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1B7A4" w14:textId="1D194A6D" w:rsidR="00864979" w:rsidRPr="00E101C5" w:rsidRDefault="00000000" w:rsidP="00E101C5">
      <w:pPr>
        <w:jc w:val="center"/>
        <w:rPr>
          <w:rFonts w:ascii="Times New Roman" w:eastAsia="宋体" w:hAnsi="Times New Roman" w:cs="Times New Roman"/>
          <w:b/>
          <w:bCs/>
          <w:color w:val="000000" w:themeColor="text1"/>
          <w:sz w:val="30"/>
          <w:szCs w:val="30"/>
        </w:rPr>
      </w:pPr>
      <w:r w:rsidRPr="00E101C5">
        <w:rPr>
          <w:rFonts w:ascii="Times New Roman" w:eastAsia="宋体" w:hAnsi="Times New Roman" w:cs="Times New Roman"/>
          <w:b/>
          <w:bCs/>
          <w:color w:val="000000" w:themeColor="text1"/>
          <w:sz w:val="30"/>
          <w:szCs w:val="30"/>
        </w:rPr>
        <w:t xml:space="preserve">The Optimal Exercise Modality and Dose for Blood Pressure </w:t>
      </w:r>
      <w:r w:rsidRPr="00E101C5">
        <w:rPr>
          <w:rFonts w:ascii="Times New Roman" w:eastAsia="宋体" w:hAnsi="Times New Roman" w:cs="Times New Roman" w:hint="eastAsia"/>
          <w:b/>
          <w:bCs/>
          <w:color w:val="000000" w:themeColor="text1"/>
          <w:sz w:val="30"/>
          <w:szCs w:val="30"/>
        </w:rPr>
        <w:t>Management</w:t>
      </w:r>
      <w:r w:rsidRPr="00E101C5">
        <w:rPr>
          <w:rFonts w:ascii="Times New Roman" w:eastAsia="宋体" w:hAnsi="Times New Roman" w:cs="Times New Roman"/>
          <w:b/>
          <w:bCs/>
          <w:color w:val="000000" w:themeColor="text1"/>
          <w:sz w:val="30"/>
          <w:szCs w:val="30"/>
        </w:rPr>
        <w:t xml:space="preserve"> in Middle-Aged and </w:t>
      </w:r>
      <w:r w:rsidR="00E101C5" w:rsidRPr="00E101C5">
        <w:rPr>
          <w:rFonts w:ascii="Times New Roman" w:eastAsia="宋体" w:hAnsi="Times New Roman" w:cs="Times New Roman" w:hint="eastAsia"/>
          <w:b/>
          <w:bCs/>
          <w:color w:val="000000" w:themeColor="text1"/>
          <w:sz w:val="30"/>
          <w:szCs w:val="30"/>
        </w:rPr>
        <w:t>Older</w:t>
      </w:r>
      <w:r w:rsidRPr="00E101C5">
        <w:rPr>
          <w:rFonts w:ascii="Times New Roman" w:eastAsia="宋体" w:hAnsi="Times New Roman" w:cs="Times New Roman"/>
          <w:b/>
          <w:bCs/>
          <w:color w:val="000000" w:themeColor="text1"/>
          <w:sz w:val="30"/>
          <w:szCs w:val="30"/>
        </w:rPr>
        <w:t xml:space="preserve"> Adults: A </w:t>
      </w:r>
      <w:r w:rsidRPr="00E101C5">
        <w:rPr>
          <w:rFonts w:ascii="Times New Roman" w:eastAsia="宋体" w:hAnsi="Times New Roman" w:cs="Times New Roman" w:hint="eastAsia"/>
          <w:b/>
          <w:bCs/>
          <w:color w:val="000000" w:themeColor="text1"/>
          <w:sz w:val="30"/>
          <w:szCs w:val="30"/>
        </w:rPr>
        <w:t>Systematic Review with B</w:t>
      </w:r>
      <w:r w:rsidRPr="00E101C5">
        <w:rPr>
          <w:rFonts w:ascii="Times New Roman" w:eastAsia="宋体" w:hAnsi="Times New Roman" w:cs="Times New Roman"/>
          <w:b/>
          <w:bCs/>
          <w:color w:val="000000" w:themeColor="text1"/>
          <w:sz w:val="30"/>
          <w:szCs w:val="30"/>
        </w:rPr>
        <w:t xml:space="preserve">ayesian </w:t>
      </w:r>
      <w:r w:rsidRPr="00E101C5">
        <w:rPr>
          <w:rFonts w:ascii="Times New Roman" w:eastAsia="宋体" w:hAnsi="Times New Roman" w:cs="Times New Roman" w:hint="eastAsia"/>
          <w:b/>
          <w:bCs/>
          <w:color w:val="000000" w:themeColor="text1"/>
          <w:sz w:val="30"/>
          <w:szCs w:val="30"/>
        </w:rPr>
        <w:t>M</w:t>
      </w:r>
      <w:r w:rsidRPr="00E101C5">
        <w:rPr>
          <w:rFonts w:ascii="Times New Roman" w:eastAsia="宋体" w:hAnsi="Times New Roman" w:cs="Times New Roman"/>
          <w:b/>
          <w:bCs/>
          <w:color w:val="000000" w:themeColor="text1"/>
          <w:sz w:val="30"/>
          <w:szCs w:val="30"/>
        </w:rPr>
        <w:t>odel-</w:t>
      </w:r>
      <w:r w:rsidRPr="00E101C5">
        <w:rPr>
          <w:rFonts w:ascii="Times New Roman" w:eastAsia="宋体" w:hAnsi="Times New Roman" w:cs="Times New Roman" w:hint="eastAsia"/>
          <w:b/>
          <w:bCs/>
          <w:color w:val="000000" w:themeColor="text1"/>
          <w:sz w:val="30"/>
          <w:szCs w:val="30"/>
        </w:rPr>
        <w:t>B</w:t>
      </w:r>
      <w:r w:rsidRPr="00E101C5">
        <w:rPr>
          <w:rFonts w:ascii="Times New Roman" w:eastAsia="宋体" w:hAnsi="Times New Roman" w:cs="Times New Roman"/>
          <w:b/>
          <w:bCs/>
          <w:color w:val="000000" w:themeColor="text1"/>
          <w:sz w:val="30"/>
          <w:szCs w:val="30"/>
        </w:rPr>
        <w:t>ased</w:t>
      </w:r>
      <w:r w:rsidRPr="00E101C5">
        <w:rPr>
          <w:rFonts w:ascii="Times New Roman" w:eastAsia="宋体" w:hAnsi="Times New Roman" w:cs="Times New Roman" w:hint="eastAsia"/>
          <w:b/>
          <w:bCs/>
          <w:color w:val="000000" w:themeColor="text1"/>
          <w:sz w:val="30"/>
          <w:szCs w:val="30"/>
        </w:rPr>
        <w:t>, and Dose-Response N</w:t>
      </w:r>
      <w:r w:rsidRPr="00E101C5">
        <w:rPr>
          <w:rFonts w:ascii="Times New Roman" w:eastAsia="宋体" w:hAnsi="Times New Roman" w:cs="Times New Roman"/>
          <w:b/>
          <w:bCs/>
          <w:color w:val="000000" w:themeColor="text1"/>
          <w:sz w:val="30"/>
          <w:szCs w:val="30"/>
        </w:rPr>
        <w:t xml:space="preserve">etwork </w:t>
      </w:r>
      <w:r w:rsidRPr="00E101C5">
        <w:rPr>
          <w:rFonts w:ascii="Times New Roman" w:eastAsia="宋体" w:hAnsi="Times New Roman" w:cs="Times New Roman" w:hint="eastAsia"/>
          <w:b/>
          <w:bCs/>
          <w:color w:val="000000" w:themeColor="text1"/>
          <w:sz w:val="30"/>
          <w:szCs w:val="30"/>
        </w:rPr>
        <w:t>M</w:t>
      </w:r>
      <w:r w:rsidRPr="00E101C5">
        <w:rPr>
          <w:rFonts w:ascii="Times New Roman" w:eastAsia="宋体" w:hAnsi="Times New Roman" w:cs="Times New Roman"/>
          <w:b/>
          <w:bCs/>
          <w:color w:val="000000" w:themeColor="text1"/>
          <w:sz w:val="30"/>
          <w:szCs w:val="30"/>
        </w:rPr>
        <w:t>eta</w:t>
      </w:r>
      <w:r w:rsidRPr="00E101C5">
        <w:rPr>
          <w:rFonts w:ascii="Times New Roman" w:eastAsia="宋体" w:hAnsi="Times New Roman" w:cs="Times New Roman" w:hint="eastAsia"/>
          <w:b/>
          <w:bCs/>
          <w:color w:val="000000" w:themeColor="text1"/>
          <w:sz w:val="30"/>
          <w:szCs w:val="30"/>
        </w:rPr>
        <w:t>-</w:t>
      </w:r>
      <w:r w:rsidRPr="00E101C5">
        <w:rPr>
          <w:rFonts w:ascii="Times New Roman" w:eastAsia="宋体" w:hAnsi="Times New Roman" w:cs="Times New Roman"/>
          <w:b/>
          <w:bCs/>
          <w:color w:val="000000" w:themeColor="text1"/>
          <w:sz w:val="30"/>
          <w:szCs w:val="30"/>
        </w:rPr>
        <w:t>analysis of RCTs</w:t>
      </w:r>
    </w:p>
    <w:p w14:paraId="1C9EE7E5" w14:textId="77777777" w:rsidR="00864979" w:rsidRPr="00B54FAE" w:rsidRDefault="00864979">
      <w:pPr>
        <w:rPr>
          <w:rFonts w:ascii="Times New Roman" w:hAnsi="Times New Roman" w:cs="Times New Roman"/>
          <w:color w:val="000000" w:themeColor="text1"/>
          <w:szCs w:val="21"/>
        </w:rPr>
      </w:pPr>
    </w:p>
    <w:p w14:paraId="17330373" w14:textId="77777777" w:rsidR="00864979" w:rsidRPr="00B54FAE" w:rsidRDefault="00000000">
      <w:pPr>
        <w:jc w:val="center"/>
        <w:rPr>
          <w:rFonts w:ascii="Times New Roman" w:hAnsi="Times New Roman" w:cs="Times New Roman"/>
          <w:b/>
          <w:bCs/>
          <w:color w:val="000000" w:themeColor="text1"/>
          <w:sz w:val="24"/>
        </w:rPr>
      </w:pPr>
      <w:r w:rsidRPr="00B54FAE">
        <w:rPr>
          <w:rFonts w:ascii="Times New Roman" w:hAnsi="Times New Roman" w:cs="Times New Roman"/>
          <w:b/>
          <w:bCs/>
          <w:color w:val="000000" w:themeColor="text1"/>
          <w:sz w:val="24"/>
          <w:lang w:val="zh-CN"/>
        </w:rPr>
        <w:t>Contents</w:t>
      </w:r>
    </w:p>
    <w:p w14:paraId="1B1822A7" w14:textId="77777777" w:rsidR="00864979" w:rsidRPr="00B54FAE" w:rsidRDefault="00000000">
      <w:pPr>
        <w:pStyle w:val="TOC1"/>
        <w:tabs>
          <w:tab w:val="right" w:leader="dot" w:pos="8306"/>
        </w:tabs>
        <w:rPr>
          <w:color w:val="000000" w:themeColor="text1"/>
        </w:rPr>
      </w:pPr>
      <w:r w:rsidRPr="00B54FAE">
        <w:rPr>
          <w:b/>
          <w:bCs/>
          <w:color w:val="000000" w:themeColor="text1"/>
          <w:sz w:val="24"/>
          <w:szCs w:val="32"/>
          <w:lang w:val="zh-CN"/>
        </w:rPr>
        <w:fldChar w:fldCharType="begin"/>
      </w:r>
      <w:r w:rsidRPr="00B54FAE">
        <w:rPr>
          <w:b/>
          <w:bCs/>
          <w:color w:val="000000" w:themeColor="text1"/>
          <w:sz w:val="24"/>
          <w:szCs w:val="32"/>
          <w:lang w:val="zh-CN"/>
        </w:rPr>
        <w:instrText xml:space="preserve">TOC \o "1-4" \h \u </w:instrText>
      </w:r>
      <w:r w:rsidRPr="00B54FAE">
        <w:rPr>
          <w:b/>
          <w:bCs/>
          <w:color w:val="000000" w:themeColor="text1"/>
          <w:sz w:val="24"/>
          <w:szCs w:val="32"/>
          <w:lang w:val="zh-CN"/>
        </w:rPr>
        <w:fldChar w:fldCharType="separate"/>
      </w:r>
      <w:hyperlink w:anchor="_Toc20692" w:history="1">
        <w:r w:rsidR="00864979" w:rsidRPr="00B54FAE">
          <w:rPr>
            <w:rFonts w:ascii="Times New Roman" w:hAnsi="Times New Roman" w:cs="Times New Roman"/>
            <w:bCs/>
            <w:color w:val="000000" w:themeColor="text1"/>
          </w:rPr>
          <w:t>1. Search strategy</w:t>
        </w:r>
        <w:r w:rsidR="00864979" w:rsidRPr="00B54FAE">
          <w:rPr>
            <w:color w:val="000000" w:themeColor="text1"/>
          </w:rPr>
          <w:tab/>
        </w:r>
        <w:r w:rsidR="00864979" w:rsidRPr="00B54FAE">
          <w:rPr>
            <w:color w:val="000000" w:themeColor="text1"/>
          </w:rPr>
          <w:fldChar w:fldCharType="begin"/>
        </w:r>
        <w:r w:rsidR="00864979" w:rsidRPr="00B54FAE">
          <w:rPr>
            <w:color w:val="000000" w:themeColor="text1"/>
          </w:rPr>
          <w:instrText xml:space="preserve"> PAGEREF _Toc20692 \h </w:instrText>
        </w:r>
        <w:r w:rsidR="00864979" w:rsidRPr="00B54FAE">
          <w:rPr>
            <w:color w:val="000000" w:themeColor="text1"/>
          </w:rPr>
        </w:r>
        <w:r w:rsidR="00864979" w:rsidRPr="00B54FAE">
          <w:rPr>
            <w:color w:val="000000" w:themeColor="text1"/>
          </w:rPr>
          <w:fldChar w:fldCharType="separate"/>
        </w:r>
        <w:r w:rsidR="00864979" w:rsidRPr="00B54FAE">
          <w:rPr>
            <w:color w:val="000000" w:themeColor="text1"/>
          </w:rPr>
          <w:t>1</w:t>
        </w:r>
        <w:r w:rsidR="00864979" w:rsidRPr="00B54FAE">
          <w:rPr>
            <w:color w:val="000000" w:themeColor="text1"/>
          </w:rPr>
          <w:fldChar w:fldCharType="end"/>
        </w:r>
      </w:hyperlink>
    </w:p>
    <w:p w14:paraId="07F62C46" w14:textId="77777777" w:rsidR="00864979" w:rsidRPr="00B54FAE" w:rsidRDefault="00864979">
      <w:pPr>
        <w:pStyle w:val="TOC1"/>
        <w:tabs>
          <w:tab w:val="right" w:leader="dot" w:pos="8306"/>
        </w:tabs>
        <w:rPr>
          <w:color w:val="000000" w:themeColor="text1"/>
        </w:rPr>
      </w:pPr>
      <w:hyperlink w:anchor="_Toc28144" w:history="1">
        <w:r w:rsidRPr="00B54FAE">
          <w:rPr>
            <w:rFonts w:ascii="Times New Roman" w:hAnsi="Times New Roman" w:cs="Times New Roman"/>
            <w:bCs/>
            <w:color w:val="000000" w:themeColor="text1"/>
          </w:rPr>
          <w:t xml:space="preserve">2. </w:t>
        </w:r>
        <w:r w:rsidRPr="00B54FAE">
          <w:rPr>
            <w:rFonts w:ascii="Times New Roman" w:hAnsi="Times New Roman" w:cs="Times New Roman" w:hint="eastAsia"/>
            <w:bCs/>
            <w:color w:val="000000" w:themeColor="text1"/>
          </w:rPr>
          <w:t>Bayesian model-based network meta-analysis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_Toc28144 \h </w:instrText>
        </w:r>
        <w:r w:rsidRPr="00B54FAE">
          <w:rPr>
            <w:color w:val="000000" w:themeColor="text1"/>
          </w:rPr>
        </w:r>
        <w:r w:rsidRPr="00B54FAE">
          <w:rPr>
            <w:color w:val="000000" w:themeColor="text1"/>
          </w:rPr>
          <w:fldChar w:fldCharType="separate"/>
        </w:r>
        <w:r w:rsidRPr="00B54FAE">
          <w:rPr>
            <w:color w:val="000000" w:themeColor="text1"/>
          </w:rPr>
          <w:t>2</w:t>
        </w:r>
        <w:r w:rsidRPr="00B54FAE">
          <w:rPr>
            <w:color w:val="000000" w:themeColor="text1"/>
          </w:rPr>
          <w:fldChar w:fldCharType="end"/>
        </w:r>
      </w:hyperlink>
    </w:p>
    <w:p w14:paraId="0A0D3779" w14:textId="77777777" w:rsidR="00864979" w:rsidRPr="00B54FAE" w:rsidRDefault="00864979">
      <w:pPr>
        <w:pStyle w:val="TOC2"/>
        <w:tabs>
          <w:tab w:val="right" w:leader="dot" w:pos="8306"/>
        </w:tabs>
        <w:rPr>
          <w:color w:val="000000" w:themeColor="text1"/>
        </w:rPr>
      </w:pPr>
      <w:hyperlink w:anchor="_Toc6797" w:history="1">
        <w:r w:rsidRPr="00B54FAE">
          <w:rPr>
            <w:rFonts w:ascii="Times New Roman" w:hAnsi="Times New Roman" w:cs="Times New Roman"/>
            <w:bCs/>
            <w:color w:val="000000" w:themeColor="text1"/>
          </w:rPr>
          <w:t xml:space="preserve">2.1 </w:t>
        </w:r>
        <w:r w:rsidRPr="00B54FAE">
          <w:rPr>
            <w:rFonts w:ascii="Times New Roman" w:hAnsi="Times New Roman" w:cs="Times New Roman" w:hint="eastAsia"/>
            <w:bCs/>
            <w:color w:val="000000" w:themeColor="text1"/>
          </w:rPr>
          <w:t>Outcome 1 (SBP)</w:t>
        </w:r>
        <w:r w:rsidRPr="00B54FAE">
          <w:rPr>
            <w:color w:val="000000" w:themeColor="text1"/>
          </w:rPr>
          <w:tab/>
        </w:r>
        <w:r w:rsidRPr="00B54FAE">
          <w:rPr>
            <w:color w:val="000000" w:themeColor="text1"/>
          </w:rPr>
          <w:fldChar w:fldCharType="begin"/>
        </w:r>
        <w:r w:rsidRPr="00B54FAE">
          <w:rPr>
            <w:color w:val="000000" w:themeColor="text1"/>
          </w:rPr>
          <w:instrText xml:space="preserve"> PAGEREF _Toc6797 \h </w:instrText>
        </w:r>
        <w:r w:rsidRPr="00B54FAE">
          <w:rPr>
            <w:color w:val="000000" w:themeColor="text1"/>
          </w:rPr>
        </w:r>
        <w:r w:rsidRPr="00B54FAE">
          <w:rPr>
            <w:color w:val="000000" w:themeColor="text1"/>
          </w:rPr>
          <w:fldChar w:fldCharType="separate"/>
        </w:r>
        <w:r w:rsidRPr="00B54FAE">
          <w:rPr>
            <w:color w:val="000000" w:themeColor="text1"/>
          </w:rPr>
          <w:t>2</w:t>
        </w:r>
        <w:r w:rsidRPr="00B54FAE">
          <w:rPr>
            <w:color w:val="000000" w:themeColor="text1"/>
          </w:rPr>
          <w:fldChar w:fldCharType="end"/>
        </w:r>
      </w:hyperlink>
    </w:p>
    <w:p w14:paraId="3815DFB8" w14:textId="77777777" w:rsidR="00864979" w:rsidRPr="00B54FAE" w:rsidRDefault="00864979">
      <w:pPr>
        <w:pStyle w:val="TOC3"/>
        <w:tabs>
          <w:tab w:val="right" w:leader="dot" w:pos="8306"/>
        </w:tabs>
        <w:rPr>
          <w:color w:val="000000" w:themeColor="text1"/>
        </w:rPr>
      </w:pPr>
      <w:hyperlink w:anchor="_Toc22680" w:history="1">
        <w:r w:rsidRPr="00B54FAE">
          <w:rPr>
            <w:rFonts w:ascii="Times New Roman" w:hAnsi="Times New Roman" w:cs="Times New Roman" w:hint="eastAsia"/>
            <w:bCs/>
            <w:color w:val="000000" w:themeColor="text1"/>
          </w:rPr>
          <w:t>2.1.1 Model fit summaries for included studies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_Toc22680 \h </w:instrText>
        </w:r>
        <w:r w:rsidRPr="00B54FAE">
          <w:rPr>
            <w:color w:val="000000" w:themeColor="text1"/>
          </w:rPr>
        </w:r>
        <w:r w:rsidRPr="00B54FAE">
          <w:rPr>
            <w:color w:val="000000" w:themeColor="text1"/>
          </w:rPr>
          <w:fldChar w:fldCharType="separate"/>
        </w:r>
        <w:r w:rsidRPr="00B54FAE">
          <w:rPr>
            <w:color w:val="000000" w:themeColor="text1"/>
          </w:rPr>
          <w:t>2</w:t>
        </w:r>
        <w:r w:rsidRPr="00B54FAE">
          <w:rPr>
            <w:color w:val="000000" w:themeColor="text1"/>
          </w:rPr>
          <w:fldChar w:fldCharType="end"/>
        </w:r>
      </w:hyperlink>
    </w:p>
    <w:p w14:paraId="3A34699D" w14:textId="77777777" w:rsidR="00864979" w:rsidRPr="00B54FAE" w:rsidRDefault="00864979">
      <w:pPr>
        <w:pStyle w:val="TOC3"/>
        <w:tabs>
          <w:tab w:val="right" w:leader="dot" w:pos="8306"/>
        </w:tabs>
        <w:rPr>
          <w:color w:val="000000" w:themeColor="text1"/>
        </w:rPr>
      </w:pPr>
      <w:hyperlink w:anchor="_Toc9160" w:history="1">
        <w:r w:rsidRPr="00B54FAE">
          <w:rPr>
            <w:rFonts w:ascii="Times New Roman" w:hAnsi="Times New Roman" w:cs="Times New Roman" w:hint="eastAsia"/>
            <w:bCs/>
            <w:color w:val="000000" w:themeColor="text1"/>
          </w:rPr>
          <w:t>2.1.2 Node-splitting analysis of consistency</w:t>
        </w:r>
        <w:r w:rsidRPr="00B54FAE">
          <w:rPr>
            <w:color w:val="000000" w:themeColor="text1"/>
          </w:rPr>
          <w:tab/>
        </w:r>
        <w:r w:rsidRPr="00B54FAE">
          <w:rPr>
            <w:color w:val="000000" w:themeColor="text1"/>
          </w:rPr>
          <w:fldChar w:fldCharType="begin"/>
        </w:r>
        <w:r w:rsidRPr="00B54FAE">
          <w:rPr>
            <w:color w:val="000000" w:themeColor="text1"/>
          </w:rPr>
          <w:instrText xml:space="preserve"> PAGEREF _Toc9160 \h </w:instrText>
        </w:r>
        <w:r w:rsidRPr="00B54FAE">
          <w:rPr>
            <w:color w:val="000000" w:themeColor="text1"/>
          </w:rPr>
        </w:r>
        <w:r w:rsidRPr="00B54FAE">
          <w:rPr>
            <w:color w:val="000000" w:themeColor="text1"/>
          </w:rPr>
          <w:fldChar w:fldCharType="separate"/>
        </w:r>
        <w:r w:rsidRPr="00B54FAE">
          <w:rPr>
            <w:color w:val="000000" w:themeColor="text1"/>
          </w:rPr>
          <w:t>2</w:t>
        </w:r>
        <w:r w:rsidRPr="00B54FAE">
          <w:rPr>
            <w:color w:val="000000" w:themeColor="text1"/>
          </w:rPr>
          <w:fldChar w:fldCharType="end"/>
        </w:r>
      </w:hyperlink>
    </w:p>
    <w:p w14:paraId="07C488BA" w14:textId="77777777" w:rsidR="00864979" w:rsidRPr="00B54FAE" w:rsidRDefault="00864979">
      <w:pPr>
        <w:pStyle w:val="TOC3"/>
        <w:tabs>
          <w:tab w:val="right" w:leader="dot" w:pos="8306"/>
        </w:tabs>
        <w:rPr>
          <w:color w:val="000000" w:themeColor="text1"/>
        </w:rPr>
      </w:pPr>
      <w:hyperlink w:anchor="_Toc32627" w:history="1">
        <w:r w:rsidRPr="00B54FAE">
          <w:rPr>
            <w:rFonts w:ascii="Times New Roman" w:hAnsi="Times New Roman" w:cs="Times New Roman" w:hint="eastAsia"/>
            <w:bCs/>
            <w:color w:val="000000" w:themeColor="text1"/>
          </w:rPr>
          <w:t>2.1.3 Forest plot with comparisons between each exercise modality and control</w:t>
        </w:r>
        <w:r w:rsidRPr="00B54FAE">
          <w:rPr>
            <w:color w:val="000000" w:themeColor="text1"/>
          </w:rPr>
          <w:tab/>
        </w:r>
        <w:r w:rsidRPr="00B54FAE">
          <w:rPr>
            <w:color w:val="000000" w:themeColor="text1"/>
          </w:rPr>
          <w:fldChar w:fldCharType="begin"/>
        </w:r>
        <w:r w:rsidRPr="00B54FAE">
          <w:rPr>
            <w:color w:val="000000" w:themeColor="text1"/>
          </w:rPr>
          <w:instrText xml:space="preserve"> PAGEREF _Toc32627 \h </w:instrText>
        </w:r>
        <w:r w:rsidRPr="00B54FAE">
          <w:rPr>
            <w:color w:val="000000" w:themeColor="text1"/>
          </w:rPr>
        </w:r>
        <w:r w:rsidRPr="00B54FAE">
          <w:rPr>
            <w:color w:val="000000" w:themeColor="text1"/>
          </w:rPr>
          <w:fldChar w:fldCharType="separate"/>
        </w:r>
        <w:r w:rsidRPr="00B54FAE">
          <w:rPr>
            <w:color w:val="000000" w:themeColor="text1"/>
          </w:rPr>
          <w:t>4</w:t>
        </w:r>
        <w:r w:rsidRPr="00B54FAE">
          <w:rPr>
            <w:color w:val="000000" w:themeColor="text1"/>
          </w:rPr>
          <w:fldChar w:fldCharType="end"/>
        </w:r>
      </w:hyperlink>
    </w:p>
    <w:p w14:paraId="19BDEF23" w14:textId="77777777" w:rsidR="00864979" w:rsidRPr="00B54FAE" w:rsidRDefault="00864979">
      <w:pPr>
        <w:pStyle w:val="TOC3"/>
        <w:tabs>
          <w:tab w:val="right" w:leader="dot" w:pos="8306"/>
        </w:tabs>
        <w:rPr>
          <w:color w:val="000000" w:themeColor="text1"/>
        </w:rPr>
      </w:pPr>
      <w:hyperlink w:anchor="_Toc3375" w:history="1">
        <w:r w:rsidRPr="00B54FAE">
          <w:rPr>
            <w:rFonts w:ascii="Times New Roman" w:hAnsi="Times New Roman" w:cs="Times New Roman" w:hint="eastAsia"/>
            <w:bCs/>
            <w:color w:val="000000" w:themeColor="text1"/>
          </w:rPr>
          <w:t>2.1.4 SUCRA table for all studies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_Toc3375 \h </w:instrText>
        </w:r>
        <w:r w:rsidRPr="00B54FAE">
          <w:rPr>
            <w:color w:val="000000" w:themeColor="text1"/>
          </w:rPr>
        </w:r>
        <w:r w:rsidRPr="00B54FAE">
          <w:rPr>
            <w:color w:val="000000" w:themeColor="text1"/>
          </w:rPr>
          <w:fldChar w:fldCharType="separate"/>
        </w:r>
        <w:r w:rsidRPr="00B54FAE">
          <w:rPr>
            <w:color w:val="000000" w:themeColor="text1"/>
          </w:rPr>
          <w:t>4</w:t>
        </w:r>
        <w:r w:rsidRPr="00B54FAE">
          <w:rPr>
            <w:color w:val="000000" w:themeColor="text1"/>
          </w:rPr>
          <w:fldChar w:fldCharType="end"/>
        </w:r>
      </w:hyperlink>
    </w:p>
    <w:p w14:paraId="268BC199" w14:textId="77777777" w:rsidR="00864979" w:rsidRPr="00B54FAE" w:rsidRDefault="00864979">
      <w:pPr>
        <w:pStyle w:val="TOC3"/>
        <w:tabs>
          <w:tab w:val="right" w:leader="dot" w:pos="8306"/>
        </w:tabs>
        <w:rPr>
          <w:color w:val="000000" w:themeColor="text1"/>
        </w:rPr>
      </w:pPr>
      <w:hyperlink w:anchor="_Toc14450" w:history="1">
        <w:r w:rsidRPr="00B54FAE">
          <w:rPr>
            <w:rFonts w:ascii="Times New Roman" w:hAnsi="Times New Roman" w:cs="Times New Roman" w:hint="eastAsia"/>
            <w:bCs/>
            <w:color w:val="000000" w:themeColor="text1"/>
          </w:rPr>
          <w:t>2.1.5 Sensitivity analysis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_Toc14450 \h </w:instrText>
        </w:r>
        <w:r w:rsidRPr="00B54FAE">
          <w:rPr>
            <w:color w:val="000000" w:themeColor="text1"/>
          </w:rPr>
        </w:r>
        <w:r w:rsidRPr="00B54FAE">
          <w:rPr>
            <w:color w:val="000000" w:themeColor="text1"/>
          </w:rPr>
          <w:fldChar w:fldCharType="separate"/>
        </w:r>
        <w:r w:rsidRPr="00B54FAE">
          <w:rPr>
            <w:color w:val="000000" w:themeColor="text1"/>
          </w:rPr>
          <w:t>5</w:t>
        </w:r>
        <w:r w:rsidRPr="00B54FAE">
          <w:rPr>
            <w:color w:val="000000" w:themeColor="text1"/>
          </w:rPr>
          <w:fldChar w:fldCharType="end"/>
        </w:r>
      </w:hyperlink>
    </w:p>
    <w:p w14:paraId="5A8EC0AE" w14:textId="77777777" w:rsidR="00864979" w:rsidRPr="00B54FAE" w:rsidRDefault="00864979">
      <w:pPr>
        <w:pStyle w:val="TOC4"/>
        <w:tabs>
          <w:tab w:val="right" w:leader="dot" w:pos="8306"/>
        </w:tabs>
        <w:rPr>
          <w:color w:val="000000" w:themeColor="text1"/>
        </w:rPr>
      </w:pPr>
      <w:hyperlink w:anchor="_Toc21815" w:history="1">
        <w:r w:rsidRPr="00B54FAE">
          <w:rPr>
            <w:rFonts w:ascii="Times New Roman" w:hAnsi="Times New Roman" w:cs="Times New Roman" w:hint="eastAsia"/>
            <w:bCs/>
            <w:color w:val="000000" w:themeColor="text1"/>
          </w:rPr>
          <w:t>2.1.5.1 Model fit summaries for all studies and sensitivity analyses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_Toc21815 \h </w:instrText>
        </w:r>
        <w:r w:rsidRPr="00B54FAE">
          <w:rPr>
            <w:color w:val="000000" w:themeColor="text1"/>
          </w:rPr>
        </w:r>
        <w:r w:rsidRPr="00B54FAE">
          <w:rPr>
            <w:color w:val="000000" w:themeColor="text1"/>
          </w:rPr>
          <w:fldChar w:fldCharType="separate"/>
        </w:r>
        <w:r w:rsidRPr="00B54FAE">
          <w:rPr>
            <w:color w:val="000000" w:themeColor="text1"/>
          </w:rPr>
          <w:t>5</w:t>
        </w:r>
        <w:r w:rsidRPr="00B54FAE">
          <w:rPr>
            <w:color w:val="000000" w:themeColor="text1"/>
          </w:rPr>
          <w:fldChar w:fldCharType="end"/>
        </w:r>
      </w:hyperlink>
    </w:p>
    <w:p w14:paraId="3182B299" w14:textId="77777777" w:rsidR="00864979" w:rsidRPr="00B54FAE" w:rsidRDefault="00864979">
      <w:pPr>
        <w:pStyle w:val="TOC4"/>
        <w:tabs>
          <w:tab w:val="right" w:leader="dot" w:pos="8306"/>
        </w:tabs>
        <w:rPr>
          <w:color w:val="000000" w:themeColor="text1"/>
        </w:rPr>
      </w:pPr>
      <w:hyperlink w:anchor="_Toc3952" w:history="1">
        <w:r w:rsidRPr="00B54FAE">
          <w:rPr>
            <w:rFonts w:ascii="Times New Roman" w:hAnsi="Times New Roman" w:cs="Times New Roman" w:hint="eastAsia"/>
            <w:bCs/>
            <w:color w:val="000000" w:themeColor="text1"/>
          </w:rPr>
          <w:t>2.1.5.2 SUCRA for sensitivity analyses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_Toc3952 \h </w:instrText>
        </w:r>
        <w:r w:rsidRPr="00B54FAE">
          <w:rPr>
            <w:color w:val="000000" w:themeColor="text1"/>
          </w:rPr>
        </w:r>
        <w:r w:rsidRPr="00B54FAE">
          <w:rPr>
            <w:color w:val="000000" w:themeColor="text1"/>
          </w:rPr>
          <w:fldChar w:fldCharType="separate"/>
        </w:r>
        <w:r w:rsidRPr="00B54FAE">
          <w:rPr>
            <w:color w:val="000000" w:themeColor="text1"/>
          </w:rPr>
          <w:t>6</w:t>
        </w:r>
        <w:r w:rsidRPr="00B54FAE">
          <w:rPr>
            <w:color w:val="000000" w:themeColor="text1"/>
          </w:rPr>
          <w:fldChar w:fldCharType="end"/>
        </w:r>
      </w:hyperlink>
    </w:p>
    <w:p w14:paraId="7E0A53D2" w14:textId="77777777" w:rsidR="00864979" w:rsidRPr="00B54FAE" w:rsidRDefault="00864979">
      <w:pPr>
        <w:pStyle w:val="TOC4"/>
        <w:tabs>
          <w:tab w:val="right" w:leader="dot" w:pos="8306"/>
        </w:tabs>
        <w:rPr>
          <w:color w:val="000000" w:themeColor="text1"/>
        </w:rPr>
      </w:pPr>
      <w:hyperlink w:anchor="_Toc10908" w:history="1">
        <w:r w:rsidRPr="00B54FAE">
          <w:rPr>
            <w:rFonts w:ascii="Times New Roman" w:hAnsi="Times New Roman" w:cs="Times New Roman" w:hint="eastAsia"/>
            <w:bCs/>
            <w:color w:val="000000" w:themeColor="text1"/>
          </w:rPr>
          <w:t>2.1.5.3 Forest plot and league table for sensitivity analyses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_Toc10908 \h </w:instrText>
        </w:r>
        <w:r w:rsidRPr="00B54FAE">
          <w:rPr>
            <w:color w:val="000000" w:themeColor="text1"/>
          </w:rPr>
        </w:r>
        <w:r w:rsidRPr="00B54FAE">
          <w:rPr>
            <w:color w:val="000000" w:themeColor="text1"/>
          </w:rPr>
          <w:fldChar w:fldCharType="separate"/>
        </w:r>
        <w:r w:rsidRPr="00B54FAE">
          <w:rPr>
            <w:color w:val="000000" w:themeColor="text1"/>
          </w:rPr>
          <w:t>6</w:t>
        </w:r>
        <w:r w:rsidRPr="00B54FAE">
          <w:rPr>
            <w:color w:val="000000" w:themeColor="text1"/>
          </w:rPr>
          <w:fldChar w:fldCharType="end"/>
        </w:r>
      </w:hyperlink>
    </w:p>
    <w:p w14:paraId="6D3EA0FD" w14:textId="77777777" w:rsidR="00864979" w:rsidRPr="00B54FAE" w:rsidRDefault="00864979">
      <w:pPr>
        <w:pStyle w:val="TOC3"/>
        <w:tabs>
          <w:tab w:val="right" w:leader="dot" w:pos="8306"/>
        </w:tabs>
        <w:rPr>
          <w:color w:val="000000" w:themeColor="text1"/>
        </w:rPr>
      </w:pPr>
      <w:hyperlink w:anchor="_Toc18754" w:history="1">
        <w:r w:rsidRPr="00B54FAE">
          <w:rPr>
            <w:rFonts w:ascii="Times New Roman" w:hAnsi="Times New Roman" w:cs="Times New Roman" w:hint="eastAsia"/>
            <w:bCs/>
            <w:color w:val="000000" w:themeColor="text1"/>
            <w:szCs w:val="32"/>
          </w:rPr>
          <w:t>2</w:t>
        </w:r>
        <w:r w:rsidRPr="00B54FAE">
          <w:rPr>
            <w:rFonts w:ascii="Times New Roman" w:hAnsi="Times New Roman" w:cs="Times New Roman"/>
            <w:bCs/>
            <w:color w:val="000000" w:themeColor="text1"/>
            <w:szCs w:val="32"/>
          </w:rPr>
          <w:t>.1.6 Network meta-regression</w:t>
        </w:r>
        <w:r w:rsidRPr="00B54FAE">
          <w:rPr>
            <w:color w:val="000000" w:themeColor="text1"/>
          </w:rPr>
          <w:tab/>
        </w:r>
        <w:r w:rsidRPr="00B54FAE">
          <w:rPr>
            <w:color w:val="000000" w:themeColor="text1"/>
          </w:rPr>
          <w:fldChar w:fldCharType="begin"/>
        </w:r>
        <w:r w:rsidRPr="00B54FAE">
          <w:rPr>
            <w:color w:val="000000" w:themeColor="text1"/>
          </w:rPr>
          <w:instrText xml:space="preserve"> PAGEREF _Toc18754 \h </w:instrText>
        </w:r>
        <w:r w:rsidRPr="00B54FAE">
          <w:rPr>
            <w:color w:val="000000" w:themeColor="text1"/>
          </w:rPr>
        </w:r>
        <w:r w:rsidRPr="00B54FAE">
          <w:rPr>
            <w:color w:val="000000" w:themeColor="text1"/>
          </w:rPr>
          <w:fldChar w:fldCharType="separate"/>
        </w:r>
        <w:r w:rsidRPr="00B54FAE">
          <w:rPr>
            <w:color w:val="000000" w:themeColor="text1"/>
          </w:rPr>
          <w:t>8</w:t>
        </w:r>
        <w:r w:rsidRPr="00B54FAE">
          <w:rPr>
            <w:color w:val="000000" w:themeColor="text1"/>
          </w:rPr>
          <w:fldChar w:fldCharType="end"/>
        </w:r>
      </w:hyperlink>
    </w:p>
    <w:p w14:paraId="16B2F3F0" w14:textId="77777777" w:rsidR="00864979" w:rsidRPr="00B54FAE" w:rsidRDefault="00864979">
      <w:pPr>
        <w:pStyle w:val="TOC2"/>
        <w:tabs>
          <w:tab w:val="right" w:leader="dot" w:pos="8306"/>
        </w:tabs>
        <w:rPr>
          <w:color w:val="000000" w:themeColor="text1"/>
        </w:rPr>
      </w:pPr>
      <w:hyperlink w:anchor="_Toc29636" w:history="1">
        <w:r w:rsidRPr="00B54FAE">
          <w:rPr>
            <w:rFonts w:ascii="Times New Roman" w:hAnsi="Times New Roman" w:cs="Times New Roman" w:hint="eastAsia"/>
            <w:bCs/>
            <w:color w:val="000000" w:themeColor="text1"/>
          </w:rPr>
          <w:t>2.2 Outcome 2 (DBP)</w:t>
        </w:r>
        <w:r w:rsidRPr="00B54FAE">
          <w:rPr>
            <w:color w:val="000000" w:themeColor="text1"/>
          </w:rPr>
          <w:tab/>
        </w:r>
        <w:r w:rsidRPr="00B54FAE">
          <w:rPr>
            <w:color w:val="000000" w:themeColor="text1"/>
          </w:rPr>
          <w:fldChar w:fldCharType="begin"/>
        </w:r>
        <w:r w:rsidRPr="00B54FAE">
          <w:rPr>
            <w:color w:val="000000" w:themeColor="text1"/>
          </w:rPr>
          <w:instrText xml:space="preserve"> PAGEREF _Toc29636 \h </w:instrText>
        </w:r>
        <w:r w:rsidRPr="00B54FAE">
          <w:rPr>
            <w:color w:val="000000" w:themeColor="text1"/>
          </w:rPr>
        </w:r>
        <w:r w:rsidRPr="00B54FAE">
          <w:rPr>
            <w:color w:val="000000" w:themeColor="text1"/>
          </w:rPr>
          <w:fldChar w:fldCharType="separate"/>
        </w:r>
        <w:r w:rsidRPr="00B54FAE">
          <w:rPr>
            <w:color w:val="000000" w:themeColor="text1"/>
          </w:rPr>
          <w:t>9</w:t>
        </w:r>
        <w:r w:rsidRPr="00B54FAE">
          <w:rPr>
            <w:color w:val="000000" w:themeColor="text1"/>
          </w:rPr>
          <w:fldChar w:fldCharType="end"/>
        </w:r>
      </w:hyperlink>
    </w:p>
    <w:p w14:paraId="6A44F28F" w14:textId="77777777" w:rsidR="00864979" w:rsidRPr="00B54FAE" w:rsidRDefault="00864979">
      <w:pPr>
        <w:pStyle w:val="TOC3"/>
        <w:tabs>
          <w:tab w:val="right" w:leader="dot" w:pos="8306"/>
        </w:tabs>
        <w:rPr>
          <w:color w:val="000000" w:themeColor="text1"/>
        </w:rPr>
      </w:pPr>
      <w:hyperlink w:anchor="_Toc7181" w:history="1">
        <w:r w:rsidRPr="00B54FAE">
          <w:rPr>
            <w:rFonts w:ascii="Times New Roman" w:hAnsi="Times New Roman" w:cs="Times New Roman" w:hint="eastAsia"/>
            <w:bCs/>
            <w:color w:val="000000" w:themeColor="text1"/>
          </w:rPr>
          <w:t>2.2.1 Model fit summaries for included studies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_Toc7181 \h </w:instrText>
        </w:r>
        <w:r w:rsidRPr="00B54FAE">
          <w:rPr>
            <w:color w:val="000000" w:themeColor="text1"/>
          </w:rPr>
        </w:r>
        <w:r w:rsidRPr="00B54FAE">
          <w:rPr>
            <w:color w:val="000000" w:themeColor="text1"/>
          </w:rPr>
          <w:fldChar w:fldCharType="separate"/>
        </w:r>
        <w:r w:rsidRPr="00B54FAE">
          <w:rPr>
            <w:color w:val="000000" w:themeColor="text1"/>
          </w:rPr>
          <w:t>9</w:t>
        </w:r>
        <w:r w:rsidRPr="00B54FAE">
          <w:rPr>
            <w:color w:val="000000" w:themeColor="text1"/>
          </w:rPr>
          <w:fldChar w:fldCharType="end"/>
        </w:r>
      </w:hyperlink>
    </w:p>
    <w:p w14:paraId="721A56E0" w14:textId="77777777" w:rsidR="00864979" w:rsidRPr="00B54FAE" w:rsidRDefault="00864979">
      <w:pPr>
        <w:pStyle w:val="TOC3"/>
        <w:tabs>
          <w:tab w:val="right" w:leader="dot" w:pos="8306"/>
        </w:tabs>
        <w:rPr>
          <w:color w:val="000000" w:themeColor="text1"/>
        </w:rPr>
      </w:pPr>
      <w:hyperlink w:anchor="_Toc14896" w:history="1">
        <w:r w:rsidRPr="00B54FAE">
          <w:rPr>
            <w:rFonts w:ascii="Times New Roman" w:hAnsi="Times New Roman" w:cs="Times New Roman" w:hint="eastAsia"/>
            <w:bCs/>
            <w:color w:val="000000" w:themeColor="text1"/>
          </w:rPr>
          <w:t>2.2.2 Node-splitting analysis of consistency</w:t>
        </w:r>
        <w:r w:rsidRPr="00B54FAE">
          <w:rPr>
            <w:color w:val="000000" w:themeColor="text1"/>
          </w:rPr>
          <w:tab/>
        </w:r>
        <w:r w:rsidRPr="00B54FAE">
          <w:rPr>
            <w:color w:val="000000" w:themeColor="text1"/>
          </w:rPr>
          <w:fldChar w:fldCharType="begin"/>
        </w:r>
        <w:r w:rsidRPr="00B54FAE">
          <w:rPr>
            <w:color w:val="000000" w:themeColor="text1"/>
          </w:rPr>
          <w:instrText xml:space="preserve"> PAGEREF _Toc14896 \h </w:instrText>
        </w:r>
        <w:r w:rsidRPr="00B54FAE">
          <w:rPr>
            <w:color w:val="000000" w:themeColor="text1"/>
          </w:rPr>
        </w:r>
        <w:r w:rsidRPr="00B54FAE">
          <w:rPr>
            <w:color w:val="000000" w:themeColor="text1"/>
          </w:rPr>
          <w:fldChar w:fldCharType="separate"/>
        </w:r>
        <w:r w:rsidRPr="00B54FAE">
          <w:rPr>
            <w:color w:val="000000" w:themeColor="text1"/>
          </w:rPr>
          <w:t>9</w:t>
        </w:r>
        <w:r w:rsidRPr="00B54FAE">
          <w:rPr>
            <w:color w:val="000000" w:themeColor="text1"/>
          </w:rPr>
          <w:fldChar w:fldCharType="end"/>
        </w:r>
      </w:hyperlink>
    </w:p>
    <w:p w14:paraId="7783C409" w14:textId="77777777" w:rsidR="00864979" w:rsidRPr="00B54FAE" w:rsidRDefault="00864979">
      <w:pPr>
        <w:pStyle w:val="TOC3"/>
        <w:tabs>
          <w:tab w:val="right" w:leader="dot" w:pos="8306"/>
        </w:tabs>
        <w:rPr>
          <w:color w:val="000000" w:themeColor="text1"/>
        </w:rPr>
      </w:pPr>
      <w:hyperlink w:anchor="_Toc12160" w:history="1">
        <w:r w:rsidRPr="00B54FAE">
          <w:rPr>
            <w:rFonts w:ascii="Times New Roman" w:hAnsi="Times New Roman" w:cs="Times New Roman" w:hint="eastAsia"/>
            <w:bCs/>
            <w:color w:val="000000" w:themeColor="text1"/>
          </w:rPr>
          <w:t>2.2.3 Forest plot with comparisons between each exercise modality and control</w:t>
        </w:r>
        <w:r w:rsidRPr="00B54FAE">
          <w:rPr>
            <w:color w:val="000000" w:themeColor="text1"/>
          </w:rPr>
          <w:tab/>
        </w:r>
        <w:r w:rsidRPr="00B54FAE">
          <w:rPr>
            <w:color w:val="000000" w:themeColor="text1"/>
          </w:rPr>
          <w:fldChar w:fldCharType="begin"/>
        </w:r>
        <w:r w:rsidRPr="00B54FAE">
          <w:rPr>
            <w:color w:val="000000" w:themeColor="text1"/>
          </w:rPr>
          <w:instrText xml:space="preserve"> PAGEREF _Toc12160 \h </w:instrText>
        </w:r>
        <w:r w:rsidRPr="00B54FAE">
          <w:rPr>
            <w:color w:val="000000" w:themeColor="text1"/>
          </w:rPr>
        </w:r>
        <w:r w:rsidRPr="00B54FAE">
          <w:rPr>
            <w:color w:val="000000" w:themeColor="text1"/>
          </w:rPr>
          <w:fldChar w:fldCharType="separate"/>
        </w:r>
        <w:r w:rsidRPr="00B54FAE">
          <w:rPr>
            <w:color w:val="000000" w:themeColor="text1"/>
          </w:rPr>
          <w:t>10</w:t>
        </w:r>
        <w:r w:rsidRPr="00B54FAE">
          <w:rPr>
            <w:color w:val="000000" w:themeColor="text1"/>
          </w:rPr>
          <w:fldChar w:fldCharType="end"/>
        </w:r>
      </w:hyperlink>
    </w:p>
    <w:p w14:paraId="1504866E" w14:textId="77777777" w:rsidR="00864979" w:rsidRPr="00B54FAE" w:rsidRDefault="00864979">
      <w:pPr>
        <w:pStyle w:val="TOC3"/>
        <w:tabs>
          <w:tab w:val="right" w:leader="dot" w:pos="8306"/>
        </w:tabs>
        <w:rPr>
          <w:color w:val="000000" w:themeColor="text1"/>
        </w:rPr>
      </w:pPr>
      <w:hyperlink w:anchor="_Toc25178" w:history="1">
        <w:r w:rsidRPr="00B54FAE">
          <w:rPr>
            <w:rFonts w:ascii="Times New Roman" w:hAnsi="Times New Roman" w:cs="Times New Roman" w:hint="eastAsia"/>
            <w:bCs/>
            <w:color w:val="000000" w:themeColor="text1"/>
          </w:rPr>
          <w:t>2.2.4 SUCRA table for all studies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_Toc25178 \h </w:instrText>
        </w:r>
        <w:r w:rsidRPr="00B54FAE">
          <w:rPr>
            <w:color w:val="000000" w:themeColor="text1"/>
          </w:rPr>
        </w:r>
        <w:r w:rsidRPr="00B54FAE">
          <w:rPr>
            <w:color w:val="000000" w:themeColor="text1"/>
          </w:rPr>
          <w:fldChar w:fldCharType="separate"/>
        </w:r>
        <w:r w:rsidRPr="00B54FAE">
          <w:rPr>
            <w:color w:val="000000" w:themeColor="text1"/>
          </w:rPr>
          <w:t>11</w:t>
        </w:r>
        <w:r w:rsidRPr="00B54FAE">
          <w:rPr>
            <w:color w:val="000000" w:themeColor="text1"/>
          </w:rPr>
          <w:fldChar w:fldCharType="end"/>
        </w:r>
      </w:hyperlink>
    </w:p>
    <w:p w14:paraId="69A5F8DC" w14:textId="77777777" w:rsidR="00864979" w:rsidRPr="00B54FAE" w:rsidRDefault="00864979">
      <w:pPr>
        <w:pStyle w:val="TOC1"/>
        <w:tabs>
          <w:tab w:val="right" w:leader="dot" w:pos="8306"/>
        </w:tabs>
        <w:rPr>
          <w:color w:val="000000" w:themeColor="text1"/>
        </w:rPr>
      </w:pPr>
      <w:hyperlink w:anchor="_Toc19361" w:history="1">
        <w:r w:rsidRPr="00B54FAE">
          <w:rPr>
            <w:rFonts w:ascii="Times New Roman" w:hAnsi="Times New Roman" w:cs="Times New Roman"/>
            <w:bCs/>
            <w:color w:val="000000" w:themeColor="text1"/>
          </w:rPr>
          <w:t xml:space="preserve">3. </w:t>
        </w:r>
        <w:r w:rsidRPr="00B54FAE">
          <w:rPr>
            <w:rFonts w:ascii="Times New Roman" w:hAnsi="Times New Roman" w:cs="Times New Roman" w:hint="eastAsia"/>
            <w:bCs/>
            <w:color w:val="000000" w:themeColor="text1"/>
          </w:rPr>
          <w:t>Dose-response network meta-analysis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_Toc19361 \h </w:instrText>
        </w:r>
        <w:r w:rsidRPr="00B54FAE">
          <w:rPr>
            <w:color w:val="000000" w:themeColor="text1"/>
          </w:rPr>
        </w:r>
        <w:r w:rsidRPr="00B54FAE">
          <w:rPr>
            <w:color w:val="000000" w:themeColor="text1"/>
          </w:rPr>
          <w:fldChar w:fldCharType="separate"/>
        </w:r>
        <w:r w:rsidRPr="00B54FAE">
          <w:rPr>
            <w:color w:val="000000" w:themeColor="text1"/>
          </w:rPr>
          <w:t>12</w:t>
        </w:r>
        <w:r w:rsidRPr="00B54FAE">
          <w:rPr>
            <w:color w:val="000000" w:themeColor="text1"/>
          </w:rPr>
          <w:fldChar w:fldCharType="end"/>
        </w:r>
      </w:hyperlink>
    </w:p>
    <w:p w14:paraId="1F48F407" w14:textId="77777777" w:rsidR="00864979" w:rsidRPr="00B54FAE" w:rsidRDefault="00864979">
      <w:pPr>
        <w:pStyle w:val="TOC2"/>
        <w:tabs>
          <w:tab w:val="right" w:leader="dot" w:pos="8306"/>
        </w:tabs>
        <w:rPr>
          <w:color w:val="000000" w:themeColor="text1"/>
        </w:rPr>
      </w:pPr>
      <w:hyperlink w:anchor="_Toc7097" w:history="1">
        <w:r w:rsidRPr="00B54FAE">
          <w:rPr>
            <w:rFonts w:ascii="Times New Roman" w:eastAsia="Times New Roman" w:hAnsi="Times New Roman" w:cs="Times New Roman"/>
            <w:bCs/>
            <w:color w:val="000000" w:themeColor="text1"/>
          </w:rPr>
          <w:t xml:space="preserve">3.1 </w:t>
        </w:r>
        <w:r w:rsidRPr="00B54FAE">
          <w:rPr>
            <w:rFonts w:ascii="Times New Roman" w:hAnsi="Times New Roman" w:cs="Times New Roman"/>
            <w:bCs/>
            <w:color w:val="000000" w:themeColor="text1"/>
          </w:rPr>
          <w:t>Key assumptions of Network Meta-Analysis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_Toc7097 \h </w:instrText>
        </w:r>
        <w:r w:rsidRPr="00B54FAE">
          <w:rPr>
            <w:color w:val="000000" w:themeColor="text1"/>
          </w:rPr>
        </w:r>
        <w:r w:rsidRPr="00B54FAE">
          <w:rPr>
            <w:color w:val="000000" w:themeColor="text1"/>
          </w:rPr>
          <w:fldChar w:fldCharType="separate"/>
        </w:r>
        <w:r w:rsidRPr="00B54FAE">
          <w:rPr>
            <w:color w:val="000000" w:themeColor="text1"/>
          </w:rPr>
          <w:t>12</w:t>
        </w:r>
        <w:r w:rsidRPr="00B54FAE">
          <w:rPr>
            <w:color w:val="000000" w:themeColor="text1"/>
          </w:rPr>
          <w:fldChar w:fldCharType="end"/>
        </w:r>
      </w:hyperlink>
    </w:p>
    <w:p w14:paraId="4CC67DCB" w14:textId="77777777" w:rsidR="00864979" w:rsidRPr="00B54FAE" w:rsidRDefault="00864979">
      <w:pPr>
        <w:pStyle w:val="TOC2"/>
        <w:tabs>
          <w:tab w:val="right" w:leader="dot" w:pos="8306"/>
        </w:tabs>
        <w:rPr>
          <w:color w:val="000000" w:themeColor="text1"/>
        </w:rPr>
      </w:pPr>
      <w:hyperlink w:anchor="_Toc4949" w:history="1">
        <w:r w:rsidRPr="00B54FAE">
          <w:rPr>
            <w:rFonts w:ascii="Times New Roman" w:hAnsi="Times New Roman" w:cs="Times New Roman"/>
            <w:color w:val="000000" w:themeColor="text1"/>
          </w:rPr>
          <w:t xml:space="preserve">3.2 </w:t>
        </w:r>
        <w:r w:rsidRPr="00B54FAE">
          <w:rPr>
            <w:rFonts w:ascii="Times New Roman" w:hAnsi="Times New Roman" w:cs="Times New Roman"/>
            <w:bCs/>
            <w:color w:val="000000" w:themeColor="text1"/>
          </w:rPr>
          <w:t>Model selection</w:t>
        </w:r>
        <w:r w:rsidRPr="00B54FAE">
          <w:rPr>
            <w:color w:val="000000" w:themeColor="text1"/>
          </w:rPr>
          <w:tab/>
        </w:r>
        <w:r w:rsidRPr="00B54FAE">
          <w:rPr>
            <w:color w:val="000000" w:themeColor="text1"/>
          </w:rPr>
          <w:fldChar w:fldCharType="begin"/>
        </w:r>
        <w:r w:rsidRPr="00B54FAE">
          <w:rPr>
            <w:color w:val="000000" w:themeColor="text1"/>
          </w:rPr>
          <w:instrText xml:space="preserve"> PAGEREF _Toc4949 \h </w:instrText>
        </w:r>
        <w:r w:rsidRPr="00B54FAE">
          <w:rPr>
            <w:color w:val="000000" w:themeColor="text1"/>
          </w:rPr>
        </w:r>
        <w:r w:rsidRPr="00B54FAE">
          <w:rPr>
            <w:color w:val="000000" w:themeColor="text1"/>
          </w:rPr>
          <w:fldChar w:fldCharType="separate"/>
        </w:r>
        <w:r w:rsidRPr="00B54FAE">
          <w:rPr>
            <w:color w:val="000000" w:themeColor="text1"/>
          </w:rPr>
          <w:t>17</w:t>
        </w:r>
        <w:r w:rsidRPr="00B54FAE">
          <w:rPr>
            <w:color w:val="000000" w:themeColor="text1"/>
          </w:rPr>
          <w:fldChar w:fldCharType="end"/>
        </w:r>
      </w:hyperlink>
    </w:p>
    <w:p w14:paraId="75D4B8FF" w14:textId="77777777" w:rsidR="00864979" w:rsidRPr="00B54FAE" w:rsidRDefault="00864979">
      <w:pPr>
        <w:pStyle w:val="TOC3"/>
        <w:tabs>
          <w:tab w:val="right" w:leader="dot" w:pos="8306"/>
        </w:tabs>
        <w:rPr>
          <w:color w:val="000000" w:themeColor="text1"/>
        </w:rPr>
      </w:pPr>
      <w:hyperlink w:anchor="_Toc4552" w:history="1">
        <w:r w:rsidRPr="00B54FAE">
          <w:rPr>
            <w:rFonts w:ascii="Times New Roman" w:hAnsi="Times New Roman" w:cs="Times New Roman" w:hint="eastAsia"/>
            <w:bCs/>
            <w:color w:val="000000" w:themeColor="text1"/>
          </w:rPr>
          <w:t>3</w:t>
        </w:r>
        <w:r w:rsidRPr="00B54FAE">
          <w:rPr>
            <w:rFonts w:ascii="Times New Roman" w:hAnsi="Times New Roman" w:cs="Times New Roman"/>
            <w:bCs/>
            <w:color w:val="000000" w:themeColor="text1"/>
          </w:rPr>
          <w:t>.2.1 Non-linear functions and models fit comparison</w:t>
        </w:r>
        <w:r w:rsidRPr="00B54FAE">
          <w:rPr>
            <w:color w:val="000000" w:themeColor="text1"/>
          </w:rPr>
          <w:tab/>
        </w:r>
        <w:r w:rsidRPr="00B54FAE">
          <w:rPr>
            <w:color w:val="000000" w:themeColor="text1"/>
          </w:rPr>
          <w:fldChar w:fldCharType="begin"/>
        </w:r>
        <w:r w:rsidRPr="00B54FAE">
          <w:rPr>
            <w:color w:val="000000" w:themeColor="text1"/>
          </w:rPr>
          <w:instrText xml:space="preserve"> PAGEREF _Toc4552 \h </w:instrText>
        </w:r>
        <w:r w:rsidRPr="00B54FAE">
          <w:rPr>
            <w:color w:val="000000" w:themeColor="text1"/>
          </w:rPr>
        </w:r>
        <w:r w:rsidRPr="00B54FAE">
          <w:rPr>
            <w:color w:val="000000" w:themeColor="text1"/>
          </w:rPr>
          <w:fldChar w:fldCharType="separate"/>
        </w:r>
        <w:r w:rsidRPr="00B54FAE">
          <w:rPr>
            <w:color w:val="000000" w:themeColor="text1"/>
          </w:rPr>
          <w:t>18</w:t>
        </w:r>
        <w:r w:rsidRPr="00B54FAE">
          <w:rPr>
            <w:color w:val="000000" w:themeColor="text1"/>
          </w:rPr>
          <w:fldChar w:fldCharType="end"/>
        </w:r>
      </w:hyperlink>
    </w:p>
    <w:p w14:paraId="7CCA102F" w14:textId="77777777" w:rsidR="00864979" w:rsidRPr="00B54FAE" w:rsidRDefault="00864979">
      <w:pPr>
        <w:pStyle w:val="TOC3"/>
        <w:tabs>
          <w:tab w:val="right" w:leader="dot" w:pos="8306"/>
        </w:tabs>
        <w:rPr>
          <w:color w:val="000000" w:themeColor="text1"/>
        </w:rPr>
      </w:pPr>
      <w:hyperlink w:anchor="_Toc20423" w:history="1">
        <w:r w:rsidRPr="00B54FAE">
          <w:rPr>
            <w:rFonts w:ascii="Times New Roman" w:hAnsi="Times New Roman" w:cs="Times New Roman" w:hint="eastAsia"/>
            <w:bCs/>
            <w:color w:val="000000" w:themeColor="text1"/>
          </w:rPr>
          <w:t>3.2.2 Model fit comparisons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_Toc20423 \h </w:instrText>
        </w:r>
        <w:r w:rsidRPr="00B54FAE">
          <w:rPr>
            <w:color w:val="000000" w:themeColor="text1"/>
          </w:rPr>
        </w:r>
        <w:r w:rsidRPr="00B54FAE">
          <w:rPr>
            <w:color w:val="000000" w:themeColor="text1"/>
          </w:rPr>
          <w:fldChar w:fldCharType="separate"/>
        </w:r>
        <w:r w:rsidRPr="00B54FAE">
          <w:rPr>
            <w:color w:val="000000" w:themeColor="text1"/>
          </w:rPr>
          <w:t>19</w:t>
        </w:r>
        <w:r w:rsidRPr="00B54FAE">
          <w:rPr>
            <w:color w:val="000000" w:themeColor="text1"/>
          </w:rPr>
          <w:fldChar w:fldCharType="end"/>
        </w:r>
      </w:hyperlink>
    </w:p>
    <w:p w14:paraId="6EDBDD86" w14:textId="77777777" w:rsidR="00864979" w:rsidRPr="00B54FAE" w:rsidRDefault="00864979">
      <w:pPr>
        <w:pStyle w:val="TOC2"/>
        <w:tabs>
          <w:tab w:val="right" w:leader="dot" w:pos="8306"/>
        </w:tabs>
        <w:rPr>
          <w:color w:val="000000" w:themeColor="text1"/>
        </w:rPr>
      </w:pPr>
      <w:hyperlink w:anchor="_Toc28214" w:history="1">
        <w:r w:rsidRPr="00B54FAE">
          <w:rPr>
            <w:rFonts w:ascii="Times New Roman" w:hAnsi="Times New Roman" w:cs="Times New Roman"/>
            <w:bCs/>
            <w:color w:val="000000" w:themeColor="text1"/>
          </w:rPr>
          <w:t xml:space="preserve">3.3 </w:t>
        </w:r>
        <w:r w:rsidRPr="00B54FAE">
          <w:rPr>
            <w:rFonts w:ascii="Times New Roman" w:hAnsi="Times New Roman" w:cs="Times New Roman" w:hint="eastAsia"/>
            <w:bCs/>
            <w:color w:val="000000" w:themeColor="text1"/>
          </w:rPr>
          <w:t>The dose-response relationship</w:t>
        </w:r>
        <w:r w:rsidRPr="00B54FAE">
          <w:rPr>
            <w:color w:val="000000" w:themeColor="text1"/>
          </w:rPr>
          <w:tab/>
        </w:r>
        <w:r w:rsidRPr="00B54FAE">
          <w:rPr>
            <w:color w:val="000000" w:themeColor="text1"/>
          </w:rPr>
          <w:fldChar w:fldCharType="begin"/>
        </w:r>
        <w:r w:rsidRPr="00B54FAE">
          <w:rPr>
            <w:color w:val="000000" w:themeColor="text1"/>
          </w:rPr>
          <w:instrText xml:space="preserve"> PAGEREF _Toc28214 \h </w:instrText>
        </w:r>
        <w:r w:rsidRPr="00B54FAE">
          <w:rPr>
            <w:color w:val="000000" w:themeColor="text1"/>
          </w:rPr>
        </w:r>
        <w:r w:rsidRPr="00B54FAE">
          <w:rPr>
            <w:color w:val="000000" w:themeColor="text1"/>
          </w:rPr>
          <w:fldChar w:fldCharType="separate"/>
        </w:r>
        <w:r w:rsidRPr="00B54FAE">
          <w:rPr>
            <w:color w:val="000000" w:themeColor="text1"/>
          </w:rPr>
          <w:t>22</w:t>
        </w:r>
        <w:r w:rsidRPr="00B54FAE">
          <w:rPr>
            <w:color w:val="000000" w:themeColor="text1"/>
          </w:rPr>
          <w:fldChar w:fldCharType="end"/>
        </w:r>
      </w:hyperlink>
    </w:p>
    <w:p w14:paraId="03CE40AA" w14:textId="77777777" w:rsidR="00864979" w:rsidRPr="00B54FAE" w:rsidRDefault="00864979">
      <w:pPr>
        <w:pStyle w:val="TOC3"/>
        <w:tabs>
          <w:tab w:val="right" w:leader="dot" w:pos="8306"/>
        </w:tabs>
        <w:rPr>
          <w:color w:val="000000" w:themeColor="text1"/>
        </w:rPr>
      </w:pPr>
      <w:hyperlink w:anchor="_Toc15444" w:history="1">
        <w:r w:rsidRPr="00B54FAE">
          <w:rPr>
            <w:rFonts w:ascii="Times New Roman" w:hAnsi="Times New Roman" w:cs="Times New Roman" w:hint="eastAsia"/>
            <w:bCs/>
            <w:color w:val="000000" w:themeColor="text1"/>
          </w:rPr>
          <w:t>3.3.1 The dose-response relationship between exercises and SBP reduction.</w:t>
        </w:r>
        <w:r w:rsidRPr="00B54FAE">
          <w:rPr>
            <w:color w:val="000000" w:themeColor="text1"/>
          </w:rPr>
          <w:tab/>
        </w:r>
        <w:r w:rsidRPr="00B54FAE">
          <w:rPr>
            <w:color w:val="000000" w:themeColor="text1"/>
          </w:rPr>
          <w:fldChar w:fldCharType="begin"/>
        </w:r>
        <w:r w:rsidRPr="00B54FAE">
          <w:rPr>
            <w:color w:val="000000" w:themeColor="text1"/>
          </w:rPr>
          <w:instrText xml:space="preserve"> PAGEREF _Toc15444 \h </w:instrText>
        </w:r>
        <w:r w:rsidRPr="00B54FAE">
          <w:rPr>
            <w:color w:val="000000" w:themeColor="text1"/>
          </w:rPr>
        </w:r>
        <w:r w:rsidRPr="00B54FAE">
          <w:rPr>
            <w:color w:val="000000" w:themeColor="text1"/>
          </w:rPr>
          <w:fldChar w:fldCharType="separate"/>
        </w:r>
        <w:r w:rsidRPr="00B54FAE">
          <w:rPr>
            <w:color w:val="000000" w:themeColor="text1"/>
          </w:rPr>
          <w:t>22</w:t>
        </w:r>
        <w:r w:rsidRPr="00B54FAE">
          <w:rPr>
            <w:color w:val="000000" w:themeColor="text1"/>
          </w:rPr>
          <w:fldChar w:fldCharType="end"/>
        </w:r>
      </w:hyperlink>
    </w:p>
    <w:p w14:paraId="1A936B4A" w14:textId="77777777" w:rsidR="00864979" w:rsidRPr="00B54FAE" w:rsidRDefault="00864979">
      <w:pPr>
        <w:pStyle w:val="TOC3"/>
        <w:tabs>
          <w:tab w:val="right" w:leader="dot" w:pos="8306"/>
        </w:tabs>
        <w:rPr>
          <w:color w:val="000000" w:themeColor="text1"/>
        </w:rPr>
      </w:pPr>
      <w:hyperlink w:anchor="_Toc32174" w:history="1">
        <w:r w:rsidRPr="00B54FAE">
          <w:rPr>
            <w:rFonts w:ascii="Times New Roman" w:hAnsi="Times New Roman" w:cs="Times New Roman" w:hint="eastAsia"/>
            <w:bCs/>
            <w:color w:val="000000" w:themeColor="text1"/>
          </w:rPr>
          <w:t>3.3.2 The rankings of effectiveness of different exercise modalities.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_Toc32174 \h </w:instrText>
        </w:r>
        <w:r w:rsidRPr="00B54FAE">
          <w:rPr>
            <w:color w:val="000000" w:themeColor="text1"/>
          </w:rPr>
        </w:r>
        <w:r w:rsidRPr="00B54FAE">
          <w:rPr>
            <w:color w:val="000000" w:themeColor="text1"/>
          </w:rPr>
          <w:fldChar w:fldCharType="separate"/>
        </w:r>
        <w:r w:rsidRPr="00B54FAE">
          <w:rPr>
            <w:color w:val="000000" w:themeColor="text1"/>
          </w:rPr>
          <w:t>24</w:t>
        </w:r>
        <w:r w:rsidRPr="00B54FAE">
          <w:rPr>
            <w:color w:val="000000" w:themeColor="text1"/>
          </w:rPr>
          <w:fldChar w:fldCharType="end"/>
        </w:r>
      </w:hyperlink>
    </w:p>
    <w:p w14:paraId="2487ABD5" w14:textId="77777777" w:rsidR="00864979" w:rsidRPr="00B54FAE" w:rsidRDefault="00864979">
      <w:pPr>
        <w:pStyle w:val="TOC2"/>
        <w:tabs>
          <w:tab w:val="right" w:leader="dot" w:pos="8306"/>
        </w:tabs>
        <w:rPr>
          <w:color w:val="000000" w:themeColor="text1"/>
        </w:rPr>
      </w:pPr>
      <w:hyperlink w:anchor="_Toc32434" w:history="1">
        <w:r w:rsidRPr="00B54FAE">
          <w:rPr>
            <w:rFonts w:ascii="Times New Roman" w:hAnsi="Times New Roman" w:cs="Times New Roman" w:hint="eastAsia"/>
            <w:bCs/>
            <w:color w:val="000000" w:themeColor="text1"/>
            <w:szCs w:val="21"/>
          </w:rPr>
          <w:t xml:space="preserve">3.4 </w:t>
        </w:r>
        <w:r w:rsidRPr="00B54FAE">
          <w:rPr>
            <w:rFonts w:ascii="Times New Roman" w:hAnsi="Times New Roman" w:cs="Times New Roman"/>
            <w:bCs/>
            <w:color w:val="000000" w:themeColor="text1"/>
            <w:szCs w:val="21"/>
          </w:rPr>
          <w:t>Predicted responses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_Toc32434 \h </w:instrText>
        </w:r>
        <w:r w:rsidRPr="00B54FAE">
          <w:rPr>
            <w:color w:val="000000" w:themeColor="text1"/>
          </w:rPr>
        </w:r>
        <w:r w:rsidRPr="00B54FAE">
          <w:rPr>
            <w:color w:val="000000" w:themeColor="text1"/>
          </w:rPr>
          <w:fldChar w:fldCharType="separate"/>
        </w:r>
        <w:r w:rsidRPr="00B54FAE">
          <w:rPr>
            <w:color w:val="000000" w:themeColor="text1"/>
          </w:rPr>
          <w:t>26</w:t>
        </w:r>
        <w:r w:rsidRPr="00B54FAE">
          <w:rPr>
            <w:color w:val="000000" w:themeColor="text1"/>
          </w:rPr>
          <w:fldChar w:fldCharType="end"/>
        </w:r>
      </w:hyperlink>
    </w:p>
    <w:p w14:paraId="03D7DBD4" w14:textId="77777777" w:rsidR="00864979" w:rsidRPr="00B54FAE" w:rsidRDefault="00864979">
      <w:pPr>
        <w:pStyle w:val="TOC1"/>
        <w:tabs>
          <w:tab w:val="right" w:leader="dot" w:pos="8306"/>
        </w:tabs>
        <w:rPr>
          <w:color w:val="000000" w:themeColor="text1"/>
        </w:rPr>
      </w:pPr>
      <w:hyperlink w:anchor="_Toc5086" w:history="1">
        <w:r w:rsidRPr="00B54FAE">
          <w:rPr>
            <w:rFonts w:ascii="Times New Roman" w:hAnsi="Times New Roman" w:cs="Times New Roman"/>
            <w:bCs/>
            <w:color w:val="000000" w:themeColor="text1"/>
          </w:rPr>
          <w:t>4. Main characteristics of included studies</w:t>
        </w:r>
        <w:r w:rsidRPr="00B54FAE">
          <w:rPr>
            <w:color w:val="000000" w:themeColor="text1"/>
          </w:rPr>
          <w:tab/>
        </w:r>
        <w:r w:rsidRPr="00B54FAE">
          <w:rPr>
            <w:color w:val="000000" w:themeColor="text1"/>
          </w:rPr>
          <w:fldChar w:fldCharType="begin"/>
        </w:r>
        <w:r w:rsidRPr="00B54FAE">
          <w:rPr>
            <w:color w:val="000000" w:themeColor="text1"/>
          </w:rPr>
          <w:instrText xml:space="preserve"> PAGEREF _Toc5086 \h </w:instrText>
        </w:r>
        <w:r w:rsidRPr="00B54FAE">
          <w:rPr>
            <w:color w:val="000000" w:themeColor="text1"/>
          </w:rPr>
        </w:r>
        <w:r w:rsidRPr="00B54FAE">
          <w:rPr>
            <w:color w:val="000000" w:themeColor="text1"/>
          </w:rPr>
          <w:fldChar w:fldCharType="separate"/>
        </w:r>
        <w:r w:rsidRPr="00B54FAE">
          <w:rPr>
            <w:color w:val="000000" w:themeColor="text1"/>
          </w:rPr>
          <w:t>27</w:t>
        </w:r>
        <w:r w:rsidRPr="00B54FAE">
          <w:rPr>
            <w:color w:val="000000" w:themeColor="text1"/>
          </w:rPr>
          <w:fldChar w:fldCharType="end"/>
        </w:r>
      </w:hyperlink>
    </w:p>
    <w:p w14:paraId="0B191881" w14:textId="77777777" w:rsidR="00864979" w:rsidRPr="00B54FAE" w:rsidRDefault="00864979">
      <w:pPr>
        <w:pStyle w:val="TOC1"/>
        <w:tabs>
          <w:tab w:val="right" w:leader="dot" w:pos="8306"/>
        </w:tabs>
        <w:rPr>
          <w:color w:val="000000" w:themeColor="text1"/>
        </w:rPr>
      </w:pPr>
      <w:hyperlink w:anchor="_Toc5477" w:history="1">
        <w:r w:rsidRPr="00B54FAE">
          <w:rPr>
            <w:rFonts w:ascii="Times New Roman" w:hAnsi="Times New Roman" w:cs="Times New Roman"/>
            <w:bCs/>
            <w:color w:val="000000" w:themeColor="text1"/>
          </w:rPr>
          <w:t xml:space="preserve">5. </w:t>
        </w:r>
        <w:r w:rsidRPr="00B54FAE">
          <w:rPr>
            <w:rFonts w:ascii="Times New Roman" w:hAnsi="Times New Roman" w:cs="Times New Roman" w:hint="eastAsia"/>
            <w:bCs/>
            <w:color w:val="000000" w:themeColor="text1"/>
          </w:rPr>
          <w:t>Risk of bias and certainty of evidence</w:t>
        </w:r>
        <w:r w:rsidRPr="00B54FAE">
          <w:rPr>
            <w:color w:val="000000" w:themeColor="text1"/>
          </w:rPr>
          <w:tab/>
        </w:r>
        <w:r w:rsidRPr="00B54FAE">
          <w:rPr>
            <w:color w:val="000000" w:themeColor="text1"/>
          </w:rPr>
          <w:fldChar w:fldCharType="begin"/>
        </w:r>
        <w:r w:rsidRPr="00B54FAE">
          <w:rPr>
            <w:color w:val="000000" w:themeColor="text1"/>
          </w:rPr>
          <w:instrText xml:space="preserve"> PAGEREF _Toc5477 \h </w:instrText>
        </w:r>
        <w:r w:rsidRPr="00B54FAE">
          <w:rPr>
            <w:color w:val="000000" w:themeColor="text1"/>
          </w:rPr>
        </w:r>
        <w:r w:rsidRPr="00B54FAE">
          <w:rPr>
            <w:color w:val="000000" w:themeColor="text1"/>
          </w:rPr>
          <w:fldChar w:fldCharType="separate"/>
        </w:r>
        <w:r w:rsidRPr="00B54FAE">
          <w:rPr>
            <w:color w:val="000000" w:themeColor="text1"/>
          </w:rPr>
          <w:t>40</w:t>
        </w:r>
        <w:r w:rsidRPr="00B54FAE">
          <w:rPr>
            <w:color w:val="000000" w:themeColor="text1"/>
          </w:rPr>
          <w:fldChar w:fldCharType="end"/>
        </w:r>
      </w:hyperlink>
    </w:p>
    <w:p w14:paraId="5CCDC116" w14:textId="77777777" w:rsidR="00864979" w:rsidRPr="00B54FAE" w:rsidRDefault="00864979">
      <w:pPr>
        <w:pStyle w:val="TOC2"/>
        <w:tabs>
          <w:tab w:val="right" w:leader="dot" w:pos="8306"/>
        </w:tabs>
        <w:rPr>
          <w:color w:val="000000" w:themeColor="text1"/>
        </w:rPr>
      </w:pPr>
      <w:hyperlink w:anchor="_Toc28829" w:history="1">
        <w:r w:rsidRPr="00B54FAE">
          <w:rPr>
            <w:rFonts w:ascii="Times New Roman" w:hAnsi="Times New Roman" w:cs="Times New Roman" w:hint="eastAsia"/>
            <w:bCs/>
            <w:color w:val="000000" w:themeColor="text1"/>
          </w:rPr>
          <w:t>5.1 Risk of Bias (RoB 2 tool)</w:t>
        </w:r>
        <w:r w:rsidRPr="00B54FAE">
          <w:rPr>
            <w:color w:val="000000" w:themeColor="text1"/>
          </w:rPr>
          <w:tab/>
        </w:r>
        <w:r w:rsidRPr="00B54FAE">
          <w:rPr>
            <w:color w:val="000000" w:themeColor="text1"/>
          </w:rPr>
          <w:fldChar w:fldCharType="begin"/>
        </w:r>
        <w:r w:rsidRPr="00B54FAE">
          <w:rPr>
            <w:color w:val="000000" w:themeColor="text1"/>
          </w:rPr>
          <w:instrText xml:space="preserve"> PAGEREF _Toc28829 \h </w:instrText>
        </w:r>
        <w:r w:rsidRPr="00B54FAE">
          <w:rPr>
            <w:color w:val="000000" w:themeColor="text1"/>
          </w:rPr>
        </w:r>
        <w:r w:rsidRPr="00B54FAE">
          <w:rPr>
            <w:color w:val="000000" w:themeColor="text1"/>
          </w:rPr>
          <w:fldChar w:fldCharType="separate"/>
        </w:r>
        <w:r w:rsidRPr="00B54FAE">
          <w:rPr>
            <w:color w:val="000000" w:themeColor="text1"/>
          </w:rPr>
          <w:t>40</w:t>
        </w:r>
        <w:r w:rsidRPr="00B54FAE">
          <w:rPr>
            <w:color w:val="000000" w:themeColor="text1"/>
          </w:rPr>
          <w:fldChar w:fldCharType="end"/>
        </w:r>
      </w:hyperlink>
    </w:p>
    <w:p w14:paraId="5C7559FC" w14:textId="77777777" w:rsidR="00864979" w:rsidRPr="00B54FAE" w:rsidRDefault="00864979">
      <w:pPr>
        <w:pStyle w:val="TOC2"/>
        <w:tabs>
          <w:tab w:val="right" w:leader="dot" w:pos="8306"/>
        </w:tabs>
        <w:rPr>
          <w:color w:val="000000" w:themeColor="text1"/>
        </w:rPr>
      </w:pPr>
      <w:hyperlink w:anchor="_Toc5824" w:history="1">
        <w:r w:rsidRPr="00B54FAE">
          <w:rPr>
            <w:rFonts w:ascii="Times New Roman" w:hAnsi="Times New Roman" w:cs="Times New Roman" w:hint="eastAsia"/>
            <w:bCs/>
            <w:color w:val="000000" w:themeColor="text1"/>
            <w:szCs w:val="32"/>
          </w:rPr>
          <w:t>5.2 Certainty of evidence (CINeMA)</w:t>
        </w:r>
        <w:r w:rsidRPr="00B54FAE">
          <w:rPr>
            <w:color w:val="000000" w:themeColor="text1"/>
          </w:rPr>
          <w:tab/>
        </w:r>
        <w:r w:rsidRPr="00B54FAE">
          <w:rPr>
            <w:color w:val="000000" w:themeColor="text1"/>
          </w:rPr>
          <w:fldChar w:fldCharType="begin"/>
        </w:r>
        <w:r w:rsidRPr="00B54FAE">
          <w:rPr>
            <w:color w:val="000000" w:themeColor="text1"/>
          </w:rPr>
          <w:instrText xml:space="preserve"> PAGEREF _Toc5824 \h </w:instrText>
        </w:r>
        <w:r w:rsidRPr="00B54FAE">
          <w:rPr>
            <w:color w:val="000000" w:themeColor="text1"/>
          </w:rPr>
        </w:r>
        <w:r w:rsidRPr="00B54FAE">
          <w:rPr>
            <w:color w:val="000000" w:themeColor="text1"/>
          </w:rPr>
          <w:fldChar w:fldCharType="separate"/>
        </w:r>
        <w:r w:rsidRPr="00B54FAE">
          <w:rPr>
            <w:color w:val="000000" w:themeColor="text1"/>
          </w:rPr>
          <w:t>43</w:t>
        </w:r>
        <w:r w:rsidRPr="00B54FAE">
          <w:rPr>
            <w:color w:val="000000" w:themeColor="text1"/>
          </w:rPr>
          <w:fldChar w:fldCharType="end"/>
        </w:r>
      </w:hyperlink>
    </w:p>
    <w:p w14:paraId="1D09EF17" w14:textId="77777777" w:rsidR="00864979" w:rsidRPr="00B54FAE" w:rsidRDefault="00000000">
      <w:pPr>
        <w:rPr>
          <w:b/>
          <w:bCs/>
          <w:color w:val="000000" w:themeColor="text1"/>
          <w:sz w:val="24"/>
          <w:szCs w:val="32"/>
          <w:lang w:val="zh-CN"/>
        </w:rPr>
      </w:pPr>
      <w:r w:rsidRPr="00B54FAE">
        <w:rPr>
          <w:bCs/>
          <w:color w:val="000000" w:themeColor="text1"/>
          <w:szCs w:val="32"/>
          <w:lang w:val="zh-CN"/>
        </w:rPr>
        <w:fldChar w:fldCharType="end"/>
      </w:r>
    </w:p>
    <w:p w14:paraId="21261754" w14:textId="77777777" w:rsidR="00864979" w:rsidRPr="00B54FAE" w:rsidRDefault="00864979">
      <w:pPr>
        <w:rPr>
          <w:rFonts w:ascii="Times New Roman" w:hAnsi="Times New Roman" w:cs="Times New Roman"/>
          <w:b/>
          <w:bCs/>
          <w:color w:val="000000" w:themeColor="text1"/>
          <w:sz w:val="24"/>
        </w:rPr>
        <w:sectPr w:rsidR="00864979" w:rsidRPr="00B54FAE">
          <w:pgSz w:w="11906" w:h="16838"/>
          <w:pgMar w:top="1440" w:right="1800" w:bottom="1440" w:left="1800" w:header="851" w:footer="992" w:gutter="0"/>
          <w:cols w:space="425"/>
          <w:docGrid w:type="lines" w:linePitch="312"/>
        </w:sectPr>
      </w:pPr>
    </w:p>
    <w:p w14:paraId="4D59C06A" w14:textId="77777777" w:rsidR="00864979" w:rsidRPr="00B54FAE" w:rsidRDefault="00000000">
      <w:pPr>
        <w:numPr>
          <w:ilvl w:val="0"/>
          <w:numId w:val="2"/>
        </w:numPr>
        <w:spacing w:line="360" w:lineRule="auto"/>
        <w:outlineLvl w:val="0"/>
        <w:rPr>
          <w:rFonts w:ascii="Times New Roman" w:hAnsi="Times New Roman" w:cs="Times New Roman"/>
          <w:b/>
          <w:bCs/>
          <w:color w:val="000000" w:themeColor="text1"/>
          <w:sz w:val="24"/>
        </w:rPr>
      </w:pPr>
      <w:bookmarkStart w:id="0" w:name="_Toc20692"/>
      <w:bookmarkStart w:id="1" w:name="_Toc10172"/>
      <w:r w:rsidRPr="00B54FAE">
        <w:rPr>
          <w:rFonts w:ascii="Times New Roman" w:hAnsi="Times New Roman" w:cs="Times New Roman"/>
          <w:b/>
          <w:bCs/>
          <w:color w:val="000000" w:themeColor="text1"/>
          <w:sz w:val="24"/>
        </w:rPr>
        <w:lastRenderedPageBreak/>
        <w:t>Search strategy</w:t>
      </w:r>
      <w:bookmarkEnd w:id="0"/>
      <w:bookmarkEnd w:id="1"/>
    </w:p>
    <w:p w14:paraId="0737869E" w14:textId="77777777" w:rsidR="00864979" w:rsidRPr="00B54FAE" w:rsidRDefault="00000000">
      <w:pPr>
        <w:spacing w:line="360" w:lineRule="auto"/>
        <w:rPr>
          <w:rFonts w:ascii="Times New Roman" w:hAnsi="Times New Roman" w:cs="Times New Roman"/>
          <w:color w:val="000000" w:themeColor="text1"/>
          <w:szCs w:val="21"/>
        </w:rPr>
      </w:pPr>
      <w:r w:rsidRPr="00B54FAE">
        <w:rPr>
          <w:rFonts w:ascii="Times New Roman" w:hAnsi="Times New Roman" w:cs="Times New Roman" w:hint="eastAsia"/>
          <w:b/>
          <w:bCs/>
          <w:color w:val="000000" w:themeColor="text1"/>
          <w:szCs w:val="21"/>
        </w:rPr>
        <w:t xml:space="preserve">Table S1. </w:t>
      </w:r>
      <w:r w:rsidRPr="00B54FAE">
        <w:rPr>
          <w:rFonts w:ascii="Times New Roman" w:hAnsi="Times New Roman" w:cs="Times New Roman"/>
          <w:color w:val="000000" w:themeColor="text1"/>
          <w:szCs w:val="21"/>
        </w:rPr>
        <w:t>Search Strategy</w:t>
      </w:r>
      <w:r w:rsidRPr="00B54FAE">
        <w:rPr>
          <w:rFonts w:ascii="Times New Roman" w:hAnsi="Times New Roman" w:cs="Times New Roman" w:hint="eastAsia"/>
          <w:color w:val="000000" w:themeColor="text1"/>
          <w:szCs w:val="21"/>
        </w:rPr>
        <w:t xml:space="preserve"> for PubMed.</w:t>
      </w:r>
    </w:p>
    <w:tbl>
      <w:tblPr>
        <w:tblStyle w:val="a6"/>
        <w:tblW w:w="5000" w:type="pct"/>
        <w:jc w:val="center"/>
        <w:tblLook w:val="04A0" w:firstRow="1" w:lastRow="0" w:firstColumn="1" w:lastColumn="0" w:noHBand="0" w:noVBand="1"/>
      </w:tblPr>
      <w:tblGrid>
        <w:gridCol w:w="905"/>
        <w:gridCol w:w="6413"/>
        <w:gridCol w:w="1204"/>
      </w:tblGrid>
      <w:tr w:rsidR="00131652" w:rsidRPr="00B54FAE" w14:paraId="7361A3B9" w14:textId="77777777">
        <w:trPr>
          <w:trHeight w:val="290"/>
          <w:jc w:val="center"/>
        </w:trPr>
        <w:tc>
          <w:tcPr>
            <w:tcW w:w="530" w:type="pct"/>
          </w:tcPr>
          <w:p w14:paraId="78340248"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Number</w:t>
            </w:r>
          </w:p>
        </w:tc>
        <w:tc>
          <w:tcPr>
            <w:tcW w:w="3761" w:type="pct"/>
          </w:tcPr>
          <w:p w14:paraId="7E488EC5"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Query</w:t>
            </w:r>
          </w:p>
        </w:tc>
        <w:tc>
          <w:tcPr>
            <w:tcW w:w="707" w:type="pct"/>
          </w:tcPr>
          <w:p w14:paraId="409A1D44"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Result</w:t>
            </w:r>
          </w:p>
        </w:tc>
      </w:tr>
      <w:tr w:rsidR="00131652" w:rsidRPr="00B54FAE" w14:paraId="487D3BAA" w14:textId="77777777">
        <w:trPr>
          <w:jc w:val="center"/>
        </w:trPr>
        <w:tc>
          <w:tcPr>
            <w:tcW w:w="530" w:type="pct"/>
          </w:tcPr>
          <w:p w14:paraId="03D2F13D"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#1</w:t>
            </w:r>
          </w:p>
        </w:tc>
        <w:tc>
          <w:tcPr>
            <w:tcW w:w="3761" w:type="pct"/>
          </w:tcPr>
          <w:p w14:paraId="4E7D5C8B"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("Aged"[Mesh]) OR "Middle Aged"[Mesh]</w:t>
            </w:r>
          </w:p>
        </w:tc>
        <w:tc>
          <w:tcPr>
            <w:tcW w:w="707" w:type="pct"/>
            <w:vAlign w:val="center"/>
          </w:tcPr>
          <w:p w14:paraId="3A5420DB" w14:textId="77777777" w:rsidR="00864979" w:rsidRPr="00B54FAE" w:rsidRDefault="00000000">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5,921,078</w:t>
            </w:r>
          </w:p>
        </w:tc>
      </w:tr>
      <w:tr w:rsidR="00131652" w:rsidRPr="00B54FAE" w14:paraId="77C43B7B" w14:textId="77777777">
        <w:trPr>
          <w:jc w:val="center"/>
        </w:trPr>
        <w:tc>
          <w:tcPr>
            <w:tcW w:w="530" w:type="pct"/>
          </w:tcPr>
          <w:p w14:paraId="0766B4E4"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#2</w:t>
            </w:r>
          </w:p>
        </w:tc>
        <w:tc>
          <w:tcPr>
            <w:tcW w:w="3761" w:type="pct"/>
          </w:tcPr>
          <w:p w14:paraId="0A3630ED"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((((("older adults"[Title/Abstract]) OR (elderly[Title/Abstract])) OR (older[Title/Abstract])) OR (old[Title/Abstract]))) OR ("middle age"[Title/Abstract])</w:t>
            </w:r>
          </w:p>
        </w:tc>
        <w:tc>
          <w:tcPr>
            <w:tcW w:w="707" w:type="pct"/>
            <w:vAlign w:val="center"/>
          </w:tcPr>
          <w:p w14:paraId="5BFF9A03" w14:textId="77777777" w:rsidR="00864979" w:rsidRPr="00B54FAE" w:rsidRDefault="00000000">
            <w:pPr>
              <w:widowControl/>
              <w:jc w:val="left"/>
              <w:textAlignment w:val="center"/>
              <w:rPr>
                <w:rFonts w:ascii="Times New Roman"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2,186,669</w:t>
            </w:r>
          </w:p>
        </w:tc>
      </w:tr>
      <w:tr w:rsidR="00131652" w:rsidRPr="00B54FAE" w14:paraId="50B6BE07" w14:textId="77777777">
        <w:trPr>
          <w:jc w:val="center"/>
        </w:trPr>
        <w:tc>
          <w:tcPr>
            <w:tcW w:w="530" w:type="pct"/>
          </w:tcPr>
          <w:p w14:paraId="3E2AC815"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#3</w:t>
            </w:r>
          </w:p>
        </w:tc>
        <w:tc>
          <w:tcPr>
            <w:tcW w:w="3761" w:type="pct"/>
          </w:tcPr>
          <w:p w14:paraId="0A4AA4C6"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#1 OR #2</w:t>
            </w:r>
          </w:p>
        </w:tc>
        <w:tc>
          <w:tcPr>
            <w:tcW w:w="707" w:type="pct"/>
            <w:vAlign w:val="center"/>
          </w:tcPr>
          <w:p w14:paraId="6C9FFCEB" w14:textId="77777777" w:rsidR="00864979" w:rsidRPr="00B54FAE" w:rsidRDefault="00000000">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7,190,760</w:t>
            </w:r>
          </w:p>
        </w:tc>
      </w:tr>
      <w:tr w:rsidR="00131652" w:rsidRPr="00B54FAE" w14:paraId="2AE82D9C" w14:textId="77777777">
        <w:trPr>
          <w:jc w:val="center"/>
        </w:trPr>
        <w:tc>
          <w:tcPr>
            <w:tcW w:w="530" w:type="pct"/>
          </w:tcPr>
          <w:p w14:paraId="0DA4F9B9"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#4</w:t>
            </w:r>
          </w:p>
        </w:tc>
        <w:tc>
          <w:tcPr>
            <w:tcW w:w="3761" w:type="pct"/>
          </w:tcPr>
          <w:p w14:paraId="0D0CE642"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"Circuit-Based Exercise"[Mesh] OR "Resistance Training"[Mesh] OR "High-Intensity Interval Training"[Mesh] OR "Endurance Training"[Mesh] OR ((((((((((((((((("Aerobic exercise*"[Title/Abstract]) OR ("Aerobic training"[Title/Abstract])) OR (HIIT[Title/Abstract])) OR ("high intensity interval training"[Title/Abstract])) OR ("high intensity interval exercise"[Title/Abstract])) OR (MICT[Title/Abstract])) OR ("moderate intensity continuous training"[Title/Abstract])) OR ("resistance training"[Title/Abstract])) OR ("resistance exercise*"[Title/Abstract])) OR ("isometric training"[Title/Abstract])) OR ("isometric exercise*"[Title/Abstract])) OR ("combined training"[Title/Abstract])) OR ("combined exercise*"[Title/Abstract])) OR ("circuit-based training"[Title/Abstract])) OR ("circuit-based exercise*"[Title/Abstract])) OR ("concurrent training"[Title/Abstract])) OR ("concurrent exercise*"[Title/Abstract]))</w:t>
            </w:r>
          </w:p>
        </w:tc>
        <w:tc>
          <w:tcPr>
            <w:tcW w:w="707" w:type="pct"/>
            <w:vAlign w:val="center"/>
          </w:tcPr>
          <w:p w14:paraId="42EA205B" w14:textId="77777777" w:rsidR="00864979" w:rsidRPr="00B54FAE" w:rsidRDefault="00000000">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48,749</w:t>
            </w:r>
          </w:p>
        </w:tc>
      </w:tr>
      <w:tr w:rsidR="00131652" w:rsidRPr="00B54FAE" w14:paraId="71500BC2" w14:textId="77777777">
        <w:trPr>
          <w:jc w:val="center"/>
        </w:trPr>
        <w:tc>
          <w:tcPr>
            <w:tcW w:w="530" w:type="pct"/>
          </w:tcPr>
          <w:p w14:paraId="282A7863"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#5</w:t>
            </w:r>
          </w:p>
        </w:tc>
        <w:tc>
          <w:tcPr>
            <w:tcW w:w="3761" w:type="pct"/>
          </w:tcPr>
          <w:p w14:paraId="00594915"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("Blood Pressure"[Mesh]) OR "Hypertension"[Mesh]</w:t>
            </w:r>
          </w:p>
        </w:tc>
        <w:tc>
          <w:tcPr>
            <w:tcW w:w="707" w:type="pct"/>
            <w:vAlign w:val="center"/>
          </w:tcPr>
          <w:p w14:paraId="7C55594E" w14:textId="77777777" w:rsidR="00864979" w:rsidRPr="00B54FAE" w:rsidRDefault="00000000">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557,799</w:t>
            </w:r>
          </w:p>
        </w:tc>
      </w:tr>
      <w:tr w:rsidR="00131652" w:rsidRPr="00B54FAE" w14:paraId="48CBBECF" w14:textId="77777777">
        <w:trPr>
          <w:jc w:val="center"/>
        </w:trPr>
        <w:tc>
          <w:tcPr>
            <w:tcW w:w="530" w:type="pct"/>
          </w:tcPr>
          <w:p w14:paraId="26DFF475"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#6</w:t>
            </w:r>
          </w:p>
        </w:tc>
        <w:tc>
          <w:tcPr>
            <w:tcW w:w="3761" w:type="pct"/>
          </w:tcPr>
          <w:p w14:paraId="78B20464"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((((("diastolic blood pressure"[Title/Abstract]) OR ("systolic blood pressure"[Title/Abstract])) OR (DBP[Title/Abstract])) OR (SBP[Title/Abstract])) OR ("resting blood pressure"[Title/Abstract])) OR ("blood pressure"[Title/Abstract])</w:t>
            </w:r>
          </w:p>
        </w:tc>
        <w:tc>
          <w:tcPr>
            <w:tcW w:w="707" w:type="pct"/>
            <w:vAlign w:val="center"/>
          </w:tcPr>
          <w:p w14:paraId="605F7300" w14:textId="77777777" w:rsidR="00864979" w:rsidRPr="00B54FAE" w:rsidRDefault="00000000">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384,181</w:t>
            </w:r>
          </w:p>
        </w:tc>
      </w:tr>
      <w:tr w:rsidR="00131652" w:rsidRPr="00B54FAE" w14:paraId="54E84A9F" w14:textId="77777777">
        <w:trPr>
          <w:jc w:val="center"/>
        </w:trPr>
        <w:tc>
          <w:tcPr>
            <w:tcW w:w="530" w:type="pct"/>
          </w:tcPr>
          <w:p w14:paraId="4B63F60C"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#7</w:t>
            </w:r>
          </w:p>
          <w:p w14:paraId="54E304F2" w14:textId="77777777" w:rsidR="00864979" w:rsidRPr="00B54FAE" w:rsidRDefault="00864979">
            <w:pPr>
              <w:jc w:val="left"/>
              <w:rPr>
                <w:rFonts w:ascii="Times New Roman" w:hAnsi="Times New Roman" w:cs="Times New Roman"/>
                <w:color w:val="000000" w:themeColor="text1"/>
                <w:szCs w:val="21"/>
              </w:rPr>
            </w:pPr>
          </w:p>
        </w:tc>
        <w:tc>
          <w:tcPr>
            <w:tcW w:w="3761" w:type="pct"/>
          </w:tcPr>
          <w:p w14:paraId="2441A8E8"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#5 OR #6</w:t>
            </w:r>
          </w:p>
        </w:tc>
        <w:tc>
          <w:tcPr>
            <w:tcW w:w="707" w:type="pct"/>
            <w:vAlign w:val="center"/>
          </w:tcPr>
          <w:p w14:paraId="05F9A2D4" w14:textId="77777777" w:rsidR="00864979" w:rsidRPr="00B54FAE" w:rsidRDefault="00000000">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728,131</w:t>
            </w:r>
          </w:p>
        </w:tc>
      </w:tr>
      <w:tr w:rsidR="00131652" w:rsidRPr="00B54FAE" w14:paraId="11F803D3" w14:textId="77777777">
        <w:trPr>
          <w:jc w:val="center"/>
        </w:trPr>
        <w:tc>
          <w:tcPr>
            <w:tcW w:w="530" w:type="pct"/>
          </w:tcPr>
          <w:p w14:paraId="6E83AB06"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#8</w:t>
            </w:r>
          </w:p>
        </w:tc>
        <w:tc>
          <w:tcPr>
            <w:tcW w:w="3761" w:type="pct"/>
          </w:tcPr>
          <w:p w14:paraId="4C44E949"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("Randomized Controlled Trial" [Publication Type]) OR "Controlled Clinical Trial" [Publication Type]</w:t>
            </w:r>
          </w:p>
        </w:tc>
        <w:tc>
          <w:tcPr>
            <w:tcW w:w="707" w:type="pct"/>
            <w:vAlign w:val="center"/>
          </w:tcPr>
          <w:p w14:paraId="0AB662C6" w14:textId="77777777" w:rsidR="00864979" w:rsidRPr="00B54FAE" w:rsidRDefault="00000000">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731,241</w:t>
            </w:r>
          </w:p>
        </w:tc>
      </w:tr>
      <w:tr w:rsidR="00131652" w:rsidRPr="00B54FAE" w14:paraId="4B74B4E5" w14:textId="77777777">
        <w:trPr>
          <w:jc w:val="center"/>
        </w:trPr>
        <w:tc>
          <w:tcPr>
            <w:tcW w:w="530" w:type="pct"/>
          </w:tcPr>
          <w:p w14:paraId="72B76A79"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#9</w:t>
            </w:r>
          </w:p>
        </w:tc>
        <w:tc>
          <w:tcPr>
            <w:tcW w:w="3761" w:type="pct"/>
          </w:tcPr>
          <w:p w14:paraId="017CA656"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((("Randomized Controlled Trial"[Title/Abstract]) OR (RCT[Title/Abstract])) OR ("Controlled Clinical Trial"[Title/Abstract])) OR (RCTs[Title/Abstract])</w:t>
            </w:r>
          </w:p>
        </w:tc>
        <w:tc>
          <w:tcPr>
            <w:tcW w:w="707" w:type="pct"/>
            <w:vAlign w:val="center"/>
          </w:tcPr>
          <w:p w14:paraId="2605E6D1" w14:textId="77777777" w:rsidR="00864979" w:rsidRPr="00B54FAE" w:rsidRDefault="00000000">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234,352</w:t>
            </w:r>
          </w:p>
        </w:tc>
      </w:tr>
      <w:tr w:rsidR="00131652" w:rsidRPr="00B54FAE" w14:paraId="6E6C70CC" w14:textId="77777777">
        <w:trPr>
          <w:jc w:val="center"/>
        </w:trPr>
        <w:tc>
          <w:tcPr>
            <w:tcW w:w="530" w:type="pct"/>
          </w:tcPr>
          <w:p w14:paraId="574C99C8"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#10</w:t>
            </w:r>
          </w:p>
        </w:tc>
        <w:tc>
          <w:tcPr>
            <w:tcW w:w="3761" w:type="pct"/>
          </w:tcPr>
          <w:p w14:paraId="30B4750F"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#8 OR #9</w:t>
            </w:r>
          </w:p>
        </w:tc>
        <w:tc>
          <w:tcPr>
            <w:tcW w:w="707" w:type="pct"/>
            <w:vAlign w:val="center"/>
          </w:tcPr>
          <w:p w14:paraId="15FB8D67" w14:textId="77777777" w:rsidR="00864979" w:rsidRPr="00B54FAE" w:rsidRDefault="00000000">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862,255</w:t>
            </w:r>
          </w:p>
        </w:tc>
      </w:tr>
      <w:tr w:rsidR="00131652" w:rsidRPr="00B54FAE" w14:paraId="6E75997E" w14:textId="77777777">
        <w:trPr>
          <w:jc w:val="center"/>
        </w:trPr>
        <w:tc>
          <w:tcPr>
            <w:tcW w:w="530" w:type="pct"/>
          </w:tcPr>
          <w:p w14:paraId="51302DC8"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#11</w:t>
            </w:r>
          </w:p>
        </w:tc>
        <w:tc>
          <w:tcPr>
            <w:tcW w:w="3761" w:type="pct"/>
          </w:tcPr>
          <w:p w14:paraId="40592C3F" w14:textId="77777777" w:rsidR="00864979" w:rsidRPr="00B54FAE" w:rsidRDefault="00000000">
            <w:pPr>
              <w:jc w:val="left"/>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#3 AND #4 AND #7 AND #10</w:t>
            </w:r>
          </w:p>
        </w:tc>
        <w:tc>
          <w:tcPr>
            <w:tcW w:w="707" w:type="pct"/>
            <w:vAlign w:val="center"/>
          </w:tcPr>
          <w:p w14:paraId="38033784" w14:textId="77777777" w:rsidR="00864979" w:rsidRPr="00B54FAE" w:rsidRDefault="00000000">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907</w:t>
            </w:r>
          </w:p>
        </w:tc>
      </w:tr>
    </w:tbl>
    <w:p w14:paraId="308E6F1C" w14:textId="77777777" w:rsidR="00864979" w:rsidRPr="00B54FAE" w:rsidRDefault="00864979">
      <w:pPr>
        <w:rPr>
          <w:rFonts w:ascii="Times New Roman" w:hAnsi="Times New Roman" w:cs="Times New Roman"/>
          <w:b/>
          <w:bCs/>
          <w:color w:val="000000" w:themeColor="text1"/>
          <w:sz w:val="24"/>
        </w:rPr>
      </w:pPr>
    </w:p>
    <w:p w14:paraId="63495438" w14:textId="77777777" w:rsidR="00864979" w:rsidRPr="00B54FAE" w:rsidRDefault="00864979">
      <w:pPr>
        <w:rPr>
          <w:rFonts w:ascii="Times New Roman" w:hAnsi="Times New Roman" w:cs="Times New Roman"/>
          <w:b/>
          <w:bCs/>
          <w:color w:val="000000" w:themeColor="text1"/>
          <w:sz w:val="24"/>
        </w:rPr>
        <w:sectPr w:rsidR="00864979" w:rsidRPr="00B54FAE">
          <w:footerReference w:type="default" r:id="rId9"/>
          <w:pgSz w:w="11906" w:h="16838"/>
          <w:pgMar w:top="1440" w:right="1800" w:bottom="1440" w:left="1800" w:header="851" w:footer="992" w:gutter="0"/>
          <w:pgNumType w:start="1"/>
          <w:cols w:space="425"/>
          <w:docGrid w:type="lines" w:linePitch="312"/>
        </w:sectPr>
      </w:pPr>
    </w:p>
    <w:p w14:paraId="0F30DA63" w14:textId="77777777" w:rsidR="00864979" w:rsidRPr="00B54FAE" w:rsidRDefault="00000000">
      <w:pPr>
        <w:numPr>
          <w:ilvl w:val="0"/>
          <w:numId w:val="2"/>
        </w:numPr>
        <w:spacing w:line="360" w:lineRule="auto"/>
        <w:outlineLvl w:val="0"/>
        <w:rPr>
          <w:rFonts w:ascii="Times New Roman" w:hAnsi="Times New Roman" w:cs="Times New Roman"/>
          <w:b/>
          <w:bCs/>
          <w:color w:val="000000" w:themeColor="text1"/>
          <w:sz w:val="24"/>
        </w:rPr>
      </w:pPr>
      <w:bookmarkStart w:id="2" w:name="_Toc2749"/>
      <w:bookmarkStart w:id="3" w:name="_Toc28144"/>
      <w:r w:rsidRPr="00B54FAE">
        <w:rPr>
          <w:rFonts w:ascii="Times New Roman" w:hAnsi="Times New Roman" w:cs="Times New Roman" w:hint="eastAsia"/>
          <w:b/>
          <w:bCs/>
          <w:color w:val="000000" w:themeColor="text1"/>
          <w:sz w:val="24"/>
        </w:rPr>
        <w:lastRenderedPageBreak/>
        <w:t>Bayesian model-based network meta-analysis</w:t>
      </w:r>
      <w:bookmarkEnd w:id="2"/>
      <w:bookmarkEnd w:id="3"/>
    </w:p>
    <w:p w14:paraId="6036CCF9" w14:textId="77777777" w:rsidR="00864979" w:rsidRPr="00B54FAE" w:rsidRDefault="00000000">
      <w:pPr>
        <w:numPr>
          <w:ilvl w:val="1"/>
          <w:numId w:val="2"/>
        </w:numPr>
        <w:spacing w:line="360" w:lineRule="auto"/>
        <w:outlineLvl w:val="1"/>
        <w:rPr>
          <w:rFonts w:ascii="Times New Roman" w:hAnsi="Times New Roman" w:cs="Times New Roman"/>
          <w:b/>
          <w:bCs/>
          <w:color w:val="000000" w:themeColor="text1"/>
          <w:sz w:val="24"/>
        </w:rPr>
      </w:pPr>
      <w:bookmarkStart w:id="4" w:name="_Toc27913"/>
      <w:bookmarkStart w:id="5" w:name="_Toc6797"/>
      <w:r w:rsidRPr="00B54FAE">
        <w:rPr>
          <w:rFonts w:ascii="Times New Roman" w:hAnsi="Times New Roman" w:cs="Times New Roman" w:hint="eastAsia"/>
          <w:b/>
          <w:bCs/>
          <w:color w:val="000000" w:themeColor="text1"/>
          <w:sz w:val="24"/>
        </w:rPr>
        <w:t>Outcome 1 (SBP)</w:t>
      </w:r>
      <w:bookmarkEnd w:id="4"/>
      <w:bookmarkEnd w:id="5"/>
    </w:p>
    <w:p w14:paraId="31625176" w14:textId="77777777" w:rsidR="00864979" w:rsidRPr="00B54FAE" w:rsidRDefault="00000000">
      <w:pPr>
        <w:spacing w:line="360" w:lineRule="auto"/>
        <w:outlineLvl w:val="2"/>
        <w:rPr>
          <w:rFonts w:ascii="Times New Roman" w:hAnsi="Times New Roman" w:cs="Times New Roman"/>
          <w:b/>
          <w:bCs/>
          <w:color w:val="000000" w:themeColor="text1"/>
          <w:sz w:val="24"/>
        </w:rPr>
      </w:pPr>
      <w:bookmarkStart w:id="6" w:name="_Toc32300"/>
      <w:bookmarkStart w:id="7" w:name="_Toc22680"/>
      <w:r w:rsidRPr="00B54FAE">
        <w:rPr>
          <w:rFonts w:ascii="Times New Roman" w:hAnsi="Times New Roman" w:cs="Times New Roman" w:hint="eastAsia"/>
          <w:b/>
          <w:bCs/>
          <w:color w:val="000000" w:themeColor="text1"/>
          <w:sz w:val="24"/>
        </w:rPr>
        <w:t>2.1.1 Model fit summaries for included studies</w:t>
      </w:r>
      <w:bookmarkEnd w:id="6"/>
      <w:bookmarkEnd w:id="7"/>
    </w:p>
    <w:p w14:paraId="23DBF004" w14:textId="77777777" w:rsidR="00864979" w:rsidRPr="00B54FAE" w:rsidRDefault="00000000">
      <w:pPr>
        <w:spacing w:line="360" w:lineRule="auto"/>
        <w:jc w:val="left"/>
        <w:rPr>
          <w:rFonts w:ascii="Times New Roman" w:hAnsi="Times New Roman" w:cs="Times New Roman"/>
          <w:color w:val="000000" w:themeColor="text1"/>
        </w:rPr>
      </w:pPr>
      <w:r w:rsidRPr="00B54FAE">
        <w:rPr>
          <w:rFonts w:ascii="Times New Roman" w:hAnsi="Times New Roman" w:cs="Times New Roman"/>
          <w:b/>
          <w:bCs/>
          <w:color w:val="000000" w:themeColor="text1"/>
        </w:rPr>
        <w:t>Table S</w:t>
      </w:r>
      <w:r w:rsidRPr="00B54FAE">
        <w:rPr>
          <w:rFonts w:ascii="Times New Roman" w:hAnsi="Times New Roman" w:cs="Times New Roman" w:hint="eastAsia"/>
          <w:b/>
          <w:bCs/>
          <w:color w:val="000000" w:themeColor="text1"/>
        </w:rPr>
        <w:t>2.</w:t>
      </w:r>
      <w:r w:rsidRPr="00B54FAE">
        <w:rPr>
          <w:rFonts w:ascii="Times New Roman" w:hAnsi="Times New Roman" w:cs="Times New Roman" w:hint="eastAsia"/>
          <w:color w:val="000000" w:themeColor="text1"/>
        </w:rPr>
        <w:t xml:space="preserve"> Model fit summaries for data frame of include studies with SBP as outcome.</w:t>
      </w:r>
    </w:p>
    <w:p w14:paraId="47937C41" w14:textId="77777777" w:rsidR="00864979" w:rsidRPr="00B54FAE" w:rsidRDefault="00000000">
      <w:pPr>
        <w:jc w:val="left"/>
        <w:rPr>
          <w:rFonts w:ascii="Times New Roman" w:hAnsi="Times New Roman" w:cs="Times New Roman"/>
          <w:color w:val="000000" w:themeColor="text1"/>
        </w:rPr>
      </w:pPr>
      <w:r w:rsidRPr="00B54FAE">
        <w:rPr>
          <w:noProof/>
          <w:color w:val="000000" w:themeColor="text1"/>
        </w:rPr>
        <mc:AlternateContent>
          <mc:Choice Requires="wps">
            <w:drawing>
              <wp:anchor distT="0" distB="0" distL="114300" distR="114300" simplePos="0" relativeHeight="251656704" behindDoc="0" locked="0" layoutInCell="1" allowOverlap="1" wp14:anchorId="540EAF95" wp14:editId="518A32E6">
                <wp:simplePos x="0" y="0"/>
                <wp:positionH relativeFrom="column">
                  <wp:posOffset>0</wp:posOffset>
                </wp:positionH>
                <wp:positionV relativeFrom="paragraph">
                  <wp:posOffset>29845</wp:posOffset>
                </wp:positionV>
                <wp:extent cx="4842510" cy="1365885"/>
                <wp:effectExtent l="0" t="0" r="3810" b="5715"/>
                <wp:wrapNone/>
                <wp:docPr id="4" name="文本框 4"/>
                <wp:cNvGraphicFramePr/>
                <a:graphic xmlns:a="http://schemas.openxmlformats.org/drawingml/2006/main">
                  <a:graphicData uri="http://schemas.microsoft.com/office/word/2010/wordprocessingShape">
                    <wps:wsp>
                      <wps:cNvSpPr txBox="1"/>
                      <wps:spPr>
                        <a:xfrm>
                          <a:off x="0" y="0"/>
                          <a:ext cx="4842510" cy="1365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W w:w="7463" w:type="dxa"/>
                              <w:tblLook w:val="04A0" w:firstRow="1" w:lastRow="0" w:firstColumn="1" w:lastColumn="0" w:noHBand="0" w:noVBand="1"/>
                            </w:tblPr>
                            <w:tblGrid>
                              <w:gridCol w:w="1127"/>
                              <w:gridCol w:w="1276"/>
                              <w:gridCol w:w="1276"/>
                              <w:gridCol w:w="1879"/>
                              <w:gridCol w:w="1905"/>
                            </w:tblGrid>
                            <w:tr w:rsidR="00864979" w14:paraId="663B60A2" w14:textId="77777777">
                              <w:trPr>
                                <w:trHeight w:val="276"/>
                              </w:trPr>
                              <w:tc>
                                <w:tcPr>
                                  <w:tcW w:w="1127" w:type="dxa"/>
                                  <w:vMerge w:val="restart"/>
                                  <w:tcBorders>
                                    <w:top w:val="single" w:sz="4" w:space="0" w:color="auto"/>
                                    <w:left w:val="single" w:sz="4" w:space="0" w:color="auto"/>
                                    <w:bottom w:val="single" w:sz="4" w:space="0" w:color="auto"/>
                                    <w:right w:val="single" w:sz="4" w:space="0" w:color="auto"/>
                                  </w:tcBorders>
                                  <w:noWrap/>
                                  <w:vAlign w:val="bottom"/>
                                </w:tcPr>
                                <w:p w14:paraId="2F915A0C" w14:textId="77777777" w:rsidR="00864979" w:rsidRDefault="00000000">
                                  <w:pPr>
                                    <w:widowControl/>
                                    <w:jc w:val="center"/>
                                    <w:textAlignment w:val="bottom"/>
                                    <w:rPr>
                                      <w:rFonts w:ascii="Times New Roman" w:eastAsia="等线" w:hAnsi="Times New Roman" w:cs="Times New Roman"/>
                                      <w:b/>
                                      <w:bCs/>
                                      <w:color w:val="000000"/>
                                      <w:szCs w:val="21"/>
                                    </w:rPr>
                                  </w:pPr>
                                  <w:r>
                                    <w:rPr>
                                      <w:rFonts w:ascii="Times New Roman" w:eastAsia="等线" w:hAnsi="Times New Roman" w:cs="Times New Roman"/>
                                      <w:b/>
                                      <w:bCs/>
                                      <w:color w:val="000000"/>
                                      <w:kern w:val="0"/>
                                      <w:szCs w:val="21"/>
                                      <w:lang w:bidi="ar"/>
                                    </w:rPr>
                                    <w:t>Model</w:t>
                                  </w:r>
                                </w:p>
                              </w:tc>
                              <w:tc>
                                <w:tcPr>
                                  <w:tcW w:w="6336" w:type="dxa"/>
                                  <w:gridSpan w:val="4"/>
                                  <w:tcBorders>
                                    <w:top w:val="single" w:sz="4" w:space="0" w:color="auto"/>
                                    <w:left w:val="single" w:sz="4" w:space="0" w:color="auto"/>
                                    <w:bottom w:val="single" w:sz="4" w:space="0" w:color="auto"/>
                                    <w:right w:val="single" w:sz="4" w:space="0" w:color="auto"/>
                                  </w:tcBorders>
                                  <w:noWrap/>
                                  <w:vAlign w:val="bottom"/>
                                </w:tcPr>
                                <w:p w14:paraId="76383AF9" w14:textId="584F5DE5" w:rsidR="00864979" w:rsidRDefault="00000000">
                                  <w:pPr>
                                    <w:widowControl/>
                                    <w:jc w:val="center"/>
                                    <w:textAlignment w:val="bottom"/>
                                    <w:rPr>
                                      <w:rFonts w:ascii="Times New Roman" w:eastAsia="等线" w:hAnsi="Times New Roman" w:cs="Times New Roman"/>
                                      <w:b/>
                                      <w:bCs/>
                                      <w:color w:val="000000"/>
                                      <w:szCs w:val="21"/>
                                    </w:rPr>
                                  </w:pPr>
                                  <w:r>
                                    <w:rPr>
                                      <w:rFonts w:ascii="Times New Roman" w:eastAsia="等线" w:hAnsi="Times New Roman" w:cs="Times New Roman" w:hint="eastAsia"/>
                                      <w:b/>
                                      <w:bCs/>
                                      <w:color w:val="000000"/>
                                      <w:kern w:val="0"/>
                                      <w:szCs w:val="21"/>
                                      <w:lang w:bidi="ar"/>
                                    </w:rPr>
                                    <w:t>SBP</w:t>
                                  </w:r>
                                  <w:r>
                                    <w:rPr>
                                      <w:rFonts w:ascii="Times New Roman" w:eastAsia="等线" w:hAnsi="Times New Roman" w:cs="Times New Roman"/>
                                      <w:b/>
                                      <w:bCs/>
                                      <w:color w:val="000000"/>
                                      <w:kern w:val="0"/>
                                      <w:szCs w:val="21"/>
                                      <w:lang w:bidi="ar"/>
                                    </w:rPr>
                                    <w:t xml:space="preserve"> (</w:t>
                                  </w:r>
                                  <w:r w:rsidRPr="00B54FAE">
                                    <w:rPr>
                                      <w:rFonts w:ascii="Times New Roman" w:eastAsia="等线" w:hAnsi="Times New Roman" w:cs="Times New Roman" w:hint="eastAsia"/>
                                      <w:b/>
                                      <w:bCs/>
                                      <w:color w:val="000000"/>
                                      <w:kern w:val="0"/>
                                      <w:szCs w:val="21"/>
                                      <w:lang w:bidi="ar"/>
                                    </w:rPr>
                                    <w:t>3</w:t>
                                  </w:r>
                                  <w:r w:rsidR="00022D66" w:rsidRPr="00B54FAE">
                                    <w:rPr>
                                      <w:rFonts w:ascii="Times New Roman" w:eastAsia="等线" w:hAnsi="Times New Roman" w:cs="Times New Roman" w:hint="eastAsia"/>
                                      <w:b/>
                                      <w:bCs/>
                                      <w:color w:val="000000"/>
                                      <w:kern w:val="0"/>
                                      <w:szCs w:val="21"/>
                                      <w:lang w:bidi="ar"/>
                                    </w:rPr>
                                    <w:t>37</w:t>
                                  </w:r>
                                  <w:r>
                                    <w:rPr>
                                      <w:rFonts w:ascii="Times New Roman" w:eastAsia="等线" w:hAnsi="Times New Roman" w:cs="Times New Roman"/>
                                      <w:b/>
                                      <w:bCs/>
                                      <w:color w:val="000000"/>
                                      <w:kern w:val="0"/>
                                      <w:szCs w:val="21"/>
                                      <w:lang w:bidi="ar"/>
                                    </w:rPr>
                                    <w:t xml:space="preserve"> data points)</w:t>
                                  </w:r>
                                </w:p>
                              </w:tc>
                            </w:tr>
                            <w:tr w:rsidR="00864979" w14:paraId="0B1A2F80" w14:textId="77777777">
                              <w:trPr>
                                <w:trHeight w:val="90"/>
                              </w:trPr>
                              <w:tc>
                                <w:tcPr>
                                  <w:tcW w:w="1127" w:type="dxa"/>
                                  <w:vMerge/>
                                  <w:tcBorders>
                                    <w:top w:val="single" w:sz="4" w:space="0" w:color="auto"/>
                                    <w:left w:val="single" w:sz="4" w:space="0" w:color="auto"/>
                                    <w:bottom w:val="single" w:sz="4" w:space="0" w:color="auto"/>
                                    <w:right w:val="single" w:sz="4" w:space="0" w:color="auto"/>
                                  </w:tcBorders>
                                  <w:noWrap/>
                                  <w:vAlign w:val="bottom"/>
                                </w:tcPr>
                                <w:p w14:paraId="0EF72290" w14:textId="77777777" w:rsidR="00864979" w:rsidRDefault="00864979">
                                  <w:pPr>
                                    <w:jc w:val="center"/>
                                    <w:rPr>
                                      <w:rFonts w:ascii="Times New Roman" w:eastAsia="等线" w:hAnsi="Times New Roman" w:cs="Times New Roman"/>
                                      <w:b/>
                                      <w:bCs/>
                                      <w:color w:val="000000"/>
                                      <w:szCs w:val="21"/>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39F59D85" w14:textId="77777777" w:rsidR="00864979" w:rsidRDefault="00000000">
                                  <w:pPr>
                                    <w:widowControl/>
                                    <w:jc w:val="center"/>
                                    <w:textAlignment w:val="bottom"/>
                                    <w:rPr>
                                      <w:rFonts w:ascii="Times New Roman" w:eastAsia="等线" w:hAnsi="Times New Roman" w:cs="Times New Roman"/>
                                      <w:b/>
                                      <w:bCs/>
                                      <w:color w:val="000000"/>
                                      <w:szCs w:val="21"/>
                                    </w:rPr>
                                  </w:pPr>
                                  <w:r>
                                    <w:rPr>
                                      <w:rFonts w:ascii="Times New Roman" w:eastAsia="等线" w:hAnsi="Times New Roman" w:cs="Times New Roman"/>
                                      <w:b/>
                                      <w:bCs/>
                                      <w:color w:val="000000"/>
                                      <w:kern w:val="0"/>
                                      <w:szCs w:val="21"/>
                                      <w:lang w:bidi="ar"/>
                                    </w:rPr>
                                    <w:t>DIC</w:t>
                                  </w:r>
                                </w:p>
                              </w:tc>
                              <w:tc>
                                <w:tcPr>
                                  <w:tcW w:w="1276" w:type="dxa"/>
                                  <w:tcBorders>
                                    <w:top w:val="single" w:sz="4" w:space="0" w:color="auto"/>
                                    <w:left w:val="single" w:sz="4" w:space="0" w:color="auto"/>
                                    <w:bottom w:val="single" w:sz="4" w:space="0" w:color="auto"/>
                                    <w:right w:val="single" w:sz="4" w:space="0" w:color="auto"/>
                                  </w:tcBorders>
                                  <w:noWrap/>
                                  <w:vAlign w:val="bottom"/>
                                </w:tcPr>
                                <w:p w14:paraId="1EA8BB6E" w14:textId="77777777" w:rsidR="00864979" w:rsidRDefault="00000000">
                                  <w:pPr>
                                    <w:widowControl/>
                                    <w:jc w:val="center"/>
                                    <w:textAlignment w:val="bottom"/>
                                    <w:rPr>
                                      <w:rFonts w:ascii="Times New Roman" w:eastAsia="等线" w:hAnsi="Times New Roman" w:cs="Times New Roman"/>
                                      <w:b/>
                                      <w:bCs/>
                                      <w:color w:val="000000"/>
                                      <w:szCs w:val="21"/>
                                    </w:rPr>
                                  </w:pPr>
                                  <w:r>
                                    <w:rPr>
                                      <w:rFonts w:ascii="Times New Roman" w:eastAsia="等线" w:hAnsi="Times New Roman" w:cs="Times New Roman"/>
                                      <w:b/>
                                      <w:bCs/>
                                      <w:color w:val="000000"/>
                                      <w:kern w:val="0"/>
                                      <w:szCs w:val="21"/>
                                      <w:lang w:bidi="ar"/>
                                    </w:rPr>
                                    <w:t>pD</w:t>
                                  </w:r>
                                </w:p>
                              </w:tc>
                              <w:tc>
                                <w:tcPr>
                                  <w:tcW w:w="1879" w:type="dxa"/>
                                  <w:tcBorders>
                                    <w:top w:val="single" w:sz="4" w:space="0" w:color="auto"/>
                                    <w:left w:val="single" w:sz="4" w:space="0" w:color="auto"/>
                                    <w:bottom w:val="single" w:sz="4" w:space="0" w:color="auto"/>
                                    <w:right w:val="single" w:sz="4" w:space="0" w:color="auto"/>
                                  </w:tcBorders>
                                  <w:vAlign w:val="bottom"/>
                                </w:tcPr>
                                <w:p w14:paraId="4A2B22B5" w14:textId="77777777" w:rsidR="00864979" w:rsidRDefault="00000000">
                                  <w:pPr>
                                    <w:widowControl/>
                                    <w:jc w:val="center"/>
                                    <w:textAlignment w:val="bottom"/>
                                    <w:rPr>
                                      <w:rFonts w:ascii="Times New Roman" w:eastAsia="等线" w:hAnsi="Times New Roman" w:cs="Times New Roman"/>
                                      <w:b/>
                                      <w:bCs/>
                                      <w:color w:val="000000"/>
                                      <w:kern w:val="0"/>
                                      <w:szCs w:val="21"/>
                                      <w:lang w:bidi="ar"/>
                                    </w:rPr>
                                  </w:pPr>
                                  <w:r>
                                    <w:rPr>
                                      <w:rFonts w:ascii="Times New Roman" w:eastAsia="等线" w:hAnsi="Times New Roman" w:cs="Times New Roman"/>
                                      <w:b/>
                                      <w:bCs/>
                                      <w:color w:val="000000"/>
                                      <w:kern w:val="0"/>
                                      <w:szCs w:val="21"/>
                                      <w:lang w:bidi="ar"/>
                                    </w:rPr>
                                    <w:t>Residual</w:t>
                                  </w:r>
                                </w:p>
                                <w:p w14:paraId="73DF58FC" w14:textId="77777777" w:rsidR="00864979" w:rsidRDefault="00000000">
                                  <w:pPr>
                                    <w:widowControl/>
                                    <w:jc w:val="center"/>
                                    <w:textAlignment w:val="bottom"/>
                                    <w:rPr>
                                      <w:rFonts w:ascii="Times New Roman" w:eastAsia="等线" w:hAnsi="Times New Roman" w:cs="Times New Roman"/>
                                      <w:b/>
                                      <w:bCs/>
                                      <w:color w:val="000000"/>
                                      <w:szCs w:val="21"/>
                                    </w:rPr>
                                  </w:pPr>
                                  <w:r>
                                    <w:rPr>
                                      <w:rFonts w:ascii="Times New Roman" w:eastAsia="等线" w:hAnsi="Times New Roman" w:cs="Times New Roman"/>
                                      <w:b/>
                                      <w:bCs/>
                                      <w:color w:val="000000"/>
                                      <w:kern w:val="0"/>
                                      <w:szCs w:val="21"/>
                                      <w:lang w:bidi="ar"/>
                                    </w:rPr>
                                    <w:t>Deviance</w:t>
                                  </w:r>
                                </w:p>
                              </w:tc>
                              <w:tc>
                                <w:tcPr>
                                  <w:tcW w:w="1905" w:type="dxa"/>
                                  <w:tcBorders>
                                    <w:top w:val="single" w:sz="4" w:space="0" w:color="auto"/>
                                    <w:left w:val="single" w:sz="4" w:space="0" w:color="auto"/>
                                    <w:bottom w:val="single" w:sz="4" w:space="0" w:color="auto"/>
                                    <w:right w:val="single" w:sz="4" w:space="0" w:color="auto"/>
                                  </w:tcBorders>
                                  <w:noWrap/>
                                  <w:vAlign w:val="bottom"/>
                                </w:tcPr>
                                <w:p w14:paraId="5A65B694" w14:textId="77777777" w:rsidR="00864979" w:rsidRDefault="00000000">
                                  <w:pPr>
                                    <w:widowControl/>
                                    <w:jc w:val="center"/>
                                    <w:textAlignment w:val="bottom"/>
                                    <w:rPr>
                                      <w:rFonts w:ascii="Times New Roman" w:eastAsia="等线" w:hAnsi="Times New Roman" w:cs="Times New Roman"/>
                                      <w:b/>
                                      <w:bCs/>
                                      <w:color w:val="000000"/>
                                      <w:szCs w:val="21"/>
                                    </w:rPr>
                                  </w:pPr>
                                  <w:r>
                                    <w:rPr>
                                      <w:rFonts w:ascii="Times New Roman" w:eastAsia="等线" w:hAnsi="Times New Roman" w:cs="Times New Roman" w:hint="eastAsia"/>
                                      <w:b/>
                                      <w:bCs/>
                                      <w:color w:val="000000"/>
                                      <w:kern w:val="0"/>
                                      <w:szCs w:val="21"/>
                                      <w:lang w:bidi="ar"/>
                                    </w:rPr>
                                    <w:t>SD</w:t>
                                  </w:r>
                                </w:p>
                              </w:tc>
                            </w:tr>
                            <w:tr w:rsidR="00864979" w14:paraId="042B98A5" w14:textId="77777777">
                              <w:trPr>
                                <w:trHeight w:val="276"/>
                              </w:trPr>
                              <w:tc>
                                <w:tcPr>
                                  <w:tcW w:w="1127" w:type="dxa"/>
                                  <w:tcBorders>
                                    <w:top w:val="single" w:sz="4" w:space="0" w:color="auto"/>
                                    <w:left w:val="single" w:sz="4" w:space="0" w:color="auto"/>
                                    <w:bottom w:val="single" w:sz="4" w:space="0" w:color="auto"/>
                                    <w:right w:val="single" w:sz="4" w:space="0" w:color="auto"/>
                                  </w:tcBorders>
                                  <w:noWrap/>
                                  <w:vAlign w:val="bottom"/>
                                </w:tcPr>
                                <w:p w14:paraId="069CEBEA" w14:textId="77777777" w:rsidR="00864979" w:rsidRDefault="00000000">
                                  <w:pPr>
                                    <w:widowControl/>
                                    <w:jc w:val="center"/>
                                    <w:textAlignment w:val="bottom"/>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FE Model</w:t>
                                  </w:r>
                                </w:p>
                              </w:tc>
                              <w:tc>
                                <w:tcPr>
                                  <w:tcW w:w="1276" w:type="dxa"/>
                                  <w:tcBorders>
                                    <w:top w:val="single" w:sz="4" w:space="0" w:color="auto"/>
                                    <w:left w:val="single" w:sz="4" w:space="0" w:color="auto"/>
                                    <w:bottom w:val="single" w:sz="4" w:space="0" w:color="auto"/>
                                    <w:right w:val="single" w:sz="4" w:space="0" w:color="auto"/>
                                  </w:tcBorders>
                                  <w:noWrap/>
                                  <w:vAlign w:val="bottom"/>
                                </w:tcPr>
                                <w:p w14:paraId="4D131C24" w14:textId="2E299566" w:rsidR="00864979" w:rsidRPr="00B54FAE" w:rsidRDefault="008A7836" w:rsidP="008A7836">
                                  <w:pPr>
                                    <w:widowControl/>
                                    <w:jc w:val="center"/>
                                    <w:textAlignment w:val="bottom"/>
                                    <w:rPr>
                                      <w:rFonts w:ascii="Times New Roman" w:eastAsia="等线" w:hAnsi="Times New Roman" w:cs="Times New Roman"/>
                                      <w:color w:val="000000"/>
                                      <w:kern w:val="0"/>
                                      <w:szCs w:val="21"/>
                                      <w:lang w:bidi="ar"/>
                                    </w:rPr>
                                  </w:pPr>
                                  <w:r w:rsidRPr="00B54FAE">
                                    <w:rPr>
                                      <w:rFonts w:ascii="Times New Roman" w:eastAsia="等线" w:hAnsi="Times New Roman" w:cs="Times New Roman"/>
                                      <w:color w:val="000000"/>
                                      <w:kern w:val="0"/>
                                      <w:szCs w:val="21"/>
                                      <w:lang w:bidi="ar"/>
                                    </w:rPr>
                                    <w:t>3489.68</w:t>
                                  </w:r>
                                </w:p>
                              </w:tc>
                              <w:tc>
                                <w:tcPr>
                                  <w:tcW w:w="1276" w:type="dxa"/>
                                  <w:tcBorders>
                                    <w:top w:val="single" w:sz="4" w:space="0" w:color="auto"/>
                                    <w:left w:val="single" w:sz="4" w:space="0" w:color="auto"/>
                                    <w:bottom w:val="single" w:sz="4" w:space="0" w:color="auto"/>
                                    <w:right w:val="single" w:sz="4" w:space="0" w:color="auto"/>
                                  </w:tcBorders>
                                  <w:noWrap/>
                                  <w:vAlign w:val="bottom"/>
                                </w:tcPr>
                                <w:p w14:paraId="712B6A64" w14:textId="394A30A4" w:rsidR="00864979" w:rsidRPr="00B54FAE" w:rsidRDefault="008A7836" w:rsidP="008A7836">
                                  <w:pPr>
                                    <w:widowControl/>
                                    <w:jc w:val="center"/>
                                    <w:textAlignment w:val="bottom"/>
                                    <w:rPr>
                                      <w:rFonts w:ascii="Times New Roman" w:eastAsia="等线" w:hAnsi="Times New Roman" w:cs="Times New Roman"/>
                                      <w:color w:val="000000"/>
                                      <w:kern w:val="0"/>
                                      <w:szCs w:val="21"/>
                                      <w:lang w:bidi="ar"/>
                                    </w:rPr>
                                  </w:pPr>
                                  <w:r w:rsidRPr="00B54FAE">
                                    <w:rPr>
                                      <w:rFonts w:ascii="Times New Roman" w:eastAsia="等线" w:hAnsi="Times New Roman" w:cs="Times New Roman"/>
                                      <w:color w:val="000000"/>
                                      <w:kern w:val="0"/>
                                      <w:szCs w:val="21"/>
                                      <w:lang w:bidi="ar"/>
                                    </w:rPr>
                                    <w:t>161.03</w:t>
                                  </w:r>
                                </w:p>
                              </w:tc>
                              <w:tc>
                                <w:tcPr>
                                  <w:tcW w:w="1879" w:type="dxa"/>
                                  <w:tcBorders>
                                    <w:top w:val="single" w:sz="4" w:space="0" w:color="auto"/>
                                    <w:left w:val="single" w:sz="4" w:space="0" w:color="auto"/>
                                    <w:bottom w:val="single" w:sz="4" w:space="0" w:color="auto"/>
                                    <w:right w:val="single" w:sz="4" w:space="0" w:color="auto"/>
                                  </w:tcBorders>
                                  <w:noWrap/>
                                  <w:vAlign w:val="bottom"/>
                                </w:tcPr>
                                <w:p w14:paraId="299D6BF3" w14:textId="57BFC0E4" w:rsidR="00864979" w:rsidRPr="00B54FAE" w:rsidRDefault="008A7836" w:rsidP="008A7836">
                                  <w:pPr>
                                    <w:widowControl/>
                                    <w:jc w:val="center"/>
                                    <w:textAlignment w:val="bottom"/>
                                    <w:rPr>
                                      <w:rFonts w:ascii="Times New Roman" w:eastAsia="等线" w:hAnsi="Times New Roman" w:cs="Times New Roman"/>
                                      <w:color w:val="000000"/>
                                      <w:kern w:val="0"/>
                                      <w:szCs w:val="21"/>
                                      <w:lang w:bidi="ar"/>
                                    </w:rPr>
                                  </w:pPr>
                                  <w:r w:rsidRPr="00B54FAE">
                                    <w:rPr>
                                      <w:rFonts w:ascii="Times New Roman" w:eastAsia="等线" w:hAnsi="Times New Roman" w:cs="Times New Roman"/>
                                      <w:color w:val="000000"/>
                                      <w:kern w:val="0"/>
                                      <w:szCs w:val="21"/>
                                      <w:lang w:bidi="ar"/>
                                    </w:rPr>
                                    <w:t>3328.65</w:t>
                                  </w:r>
                                </w:p>
                              </w:tc>
                              <w:tc>
                                <w:tcPr>
                                  <w:tcW w:w="1905" w:type="dxa"/>
                                  <w:tcBorders>
                                    <w:top w:val="single" w:sz="4" w:space="0" w:color="auto"/>
                                    <w:left w:val="single" w:sz="4" w:space="0" w:color="auto"/>
                                    <w:bottom w:val="single" w:sz="4" w:space="0" w:color="auto"/>
                                    <w:right w:val="single" w:sz="4" w:space="0" w:color="auto"/>
                                  </w:tcBorders>
                                  <w:noWrap/>
                                  <w:vAlign w:val="bottom"/>
                                </w:tcPr>
                                <w:p w14:paraId="1743193B" w14:textId="77777777" w:rsidR="00864979" w:rsidRPr="00B54FAE" w:rsidRDefault="00000000">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w:t>
                                  </w:r>
                                </w:p>
                              </w:tc>
                            </w:tr>
                            <w:tr w:rsidR="00864979" w14:paraId="2338E6C3" w14:textId="77777777">
                              <w:trPr>
                                <w:trHeight w:val="238"/>
                              </w:trPr>
                              <w:tc>
                                <w:tcPr>
                                  <w:tcW w:w="1127" w:type="dxa"/>
                                  <w:tcBorders>
                                    <w:top w:val="single" w:sz="4" w:space="0" w:color="auto"/>
                                    <w:left w:val="single" w:sz="4" w:space="0" w:color="auto"/>
                                    <w:bottom w:val="single" w:sz="4" w:space="0" w:color="auto"/>
                                    <w:right w:val="single" w:sz="4" w:space="0" w:color="auto"/>
                                  </w:tcBorders>
                                  <w:noWrap/>
                                  <w:vAlign w:val="bottom"/>
                                </w:tcPr>
                                <w:p w14:paraId="178BABDD" w14:textId="77777777" w:rsidR="00864979" w:rsidRPr="00022D66" w:rsidRDefault="00000000">
                                  <w:pPr>
                                    <w:widowControl/>
                                    <w:jc w:val="center"/>
                                    <w:textAlignment w:val="bottom"/>
                                    <w:rPr>
                                      <w:rFonts w:ascii="Times New Roman" w:eastAsia="等线" w:hAnsi="Times New Roman" w:cs="Times New Roman"/>
                                      <w:color w:val="000000"/>
                                      <w:szCs w:val="21"/>
                                      <w:highlight w:val="yellow"/>
                                    </w:rPr>
                                  </w:pPr>
                                  <w:r w:rsidRPr="00EC67AA">
                                    <w:rPr>
                                      <w:rFonts w:ascii="Times New Roman" w:eastAsia="等线" w:hAnsi="Times New Roman" w:cs="Times New Roman"/>
                                      <w:color w:val="000000"/>
                                      <w:kern w:val="0"/>
                                      <w:szCs w:val="21"/>
                                      <w:lang w:bidi="ar"/>
                                    </w:rPr>
                                    <w:t>RE Model</w:t>
                                  </w:r>
                                </w:p>
                              </w:tc>
                              <w:tc>
                                <w:tcPr>
                                  <w:tcW w:w="1276" w:type="dxa"/>
                                  <w:tcBorders>
                                    <w:top w:val="single" w:sz="4" w:space="0" w:color="auto"/>
                                    <w:left w:val="single" w:sz="4" w:space="0" w:color="auto"/>
                                    <w:bottom w:val="single" w:sz="4" w:space="0" w:color="auto"/>
                                    <w:right w:val="single" w:sz="4" w:space="0" w:color="auto"/>
                                  </w:tcBorders>
                                  <w:noWrap/>
                                  <w:vAlign w:val="bottom"/>
                                </w:tcPr>
                                <w:p w14:paraId="644D006B" w14:textId="5F1022AD" w:rsidR="00864979" w:rsidRPr="00B54FAE" w:rsidRDefault="00022D66">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605.64</w:t>
                                  </w:r>
                                </w:p>
                              </w:tc>
                              <w:tc>
                                <w:tcPr>
                                  <w:tcW w:w="1276" w:type="dxa"/>
                                  <w:tcBorders>
                                    <w:top w:val="single" w:sz="4" w:space="0" w:color="auto"/>
                                    <w:left w:val="single" w:sz="4" w:space="0" w:color="auto"/>
                                    <w:bottom w:val="single" w:sz="4" w:space="0" w:color="auto"/>
                                    <w:right w:val="single" w:sz="4" w:space="0" w:color="auto"/>
                                  </w:tcBorders>
                                  <w:noWrap/>
                                  <w:vAlign w:val="bottom"/>
                                </w:tcPr>
                                <w:p w14:paraId="7915FF7B" w14:textId="2FBC5A14" w:rsidR="00864979" w:rsidRPr="00B54FAE" w:rsidRDefault="00022D66">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284.91</w:t>
                                  </w:r>
                                </w:p>
                              </w:tc>
                              <w:tc>
                                <w:tcPr>
                                  <w:tcW w:w="1879" w:type="dxa"/>
                                  <w:tcBorders>
                                    <w:top w:val="single" w:sz="4" w:space="0" w:color="auto"/>
                                    <w:left w:val="single" w:sz="4" w:space="0" w:color="auto"/>
                                    <w:bottom w:val="single" w:sz="4" w:space="0" w:color="auto"/>
                                    <w:right w:val="single" w:sz="4" w:space="0" w:color="auto"/>
                                  </w:tcBorders>
                                  <w:noWrap/>
                                  <w:vAlign w:val="bottom"/>
                                </w:tcPr>
                                <w:p w14:paraId="5BF70020" w14:textId="598A25E2" w:rsidR="00864979" w:rsidRPr="00B54FAE" w:rsidRDefault="00022D66">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320.73</w:t>
                                  </w:r>
                                </w:p>
                              </w:tc>
                              <w:tc>
                                <w:tcPr>
                                  <w:tcW w:w="1905" w:type="dxa"/>
                                  <w:tcBorders>
                                    <w:top w:val="single" w:sz="4" w:space="0" w:color="auto"/>
                                    <w:left w:val="single" w:sz="4" w:space="0" w:color="auto"/>
                                    <w:bottom w:val="single" w:sz="4" w:space="0" w:color="auto"/>
                                    <w:right w:val="single" w:sz="4" w:space="0" w:color="auto"/>
                                  </w:tcBorders>
                                  <w:vAlign w:val="bottom"/>
                                </w:tcPr>
                                <w:p w14:paraId="2DCCC1F0" w14:textId="28D6194E" w:rsidR="00864979" w:rsidRPr="00B54FAE" w:rsidRDefault="00022D66">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5.96 (5.22, 6.79)</w:t>
                                  </w:r>
                                </w:p>
                              </w:tc>
                            </w:tr>
                            <w:tr w:rsidR="00864979" w14:paraId="66D491D6" w14:textId="77777777">
                              <w:trPr>
                                <w:trHeight w:val="276"/>
                              </w:trPr>
                              <w:tc>
                                <w:tcPr>
                                  <w:tcW w:w="1127" w:type="dxa"/>
                                  <w:tcBorders>
                                    <w:top w:val="single" w:sz="4" w:space="0" w:color="auto"/>
                                    <w:left w:val="single" w:sz="4" w:space="0" w:color="auto"/>
                                    <w:bottom w:val="single" w:sz="4" w:space="0" w:color="auto"/>
                                    <w:right w:val="single" w:sz="4" w:space="0" w:color="auto"/>
                                  </w:tcBorders>
                                  <w:noWrap/>
                                  <w:vAlign w:val="bottom"/>
                                </w:tcPr>
                                <w:p w14:paraId="58F980C2" w14:textId="77777777" w:rsidR="00864979" w:rsidRDefault="00000000">
                                  <w:pPr>
                                    <w:widowControl/>
                                    <w:jc w:val="center"/>
                                    <w:textAlignment w:val="bottom"/>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RE UME</w:t>
                                  </w:r>
                                </w:p>
                              </w:tc>
                              <w:tc>
                                <w:tcPr>
                                  <w:tcW w:w="1276" w:type="dxa"/>
                                  <w:tcBorders>
                                    <w:top w:val="single" w:sz="4" w:space="0" w:color="auto"/>
                                    <w:left w:val="single" w:sz="4" w:space="0" w:color="auto"/>
                                    <w:bottom w:val="single" w:sz="4" w:space="0" w:color="auto"/>
                                    <w:right w:val="single" w:sz="4" w:space="0" w:color="auto"/>
                                  </w:tcBorders>
                                  <w:noWrap/>
                                  <w:vAlign w:val="bottom"/>
                                </w:tcPr>
                                <w:p w14:paraId="76CD7BF9" w14:textId="06430926" w:rsidR="00864979" w:rsidRPr="00B54FAE" w:rsidRDefault="00EC67AA">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609.96</w:t>
                                  </w:r>
                                </w:p>
                              </w:tc>
                              <w:tc>
                                <w:tcPr>
                                  <w:tcW w:w="1276" w:type="dxa"/>
                                  <w:tcBorders>
                                    <w:top w:val="single" w:sz="4" w:space="0" w:color="auto"/>
                                    <w:left w:val="single" w:sz="4" w:space="0" w:color="auto"/>
                                    <w:bottom w:val="single" w:sz="4" w:space="0" w:color="auto"/>
                                    <w:right w:val="single" w:sz="4" w:space="0" w:color="auto"/>
                                  </w:tcBorders>
                                  <w:noWrap/>
                                  <w:vAlign w:val="bottom"/>
                                </w:tcPr>
                                <w:p w14:paraId="4419F612" w14:textId="2993CD0E" w:rsidR="00864979" w:rsidRPr="00B54FAE" w:rsidRDefault="00EC67AA">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286.88</w:t>
                                  </w:r>
                                </w:p>
                              </w:tc>
                              <w:tc>
                                <w:tcPr>
                                  <w:tcW w:w="1879" w:type="dxa"/>
                                  <w:tcBorders>
                                    <w:top w:val="single" w:sz="4" w:space="0" w:color="auto"/>
                                    <w:left w:val="single" w:sz="4" w:space="0" w:color="auto"/>
                                    <w:bottom w:val="single" w:sz="4" w:space="0" w:color="auto"/>
                                    <w:right w:val="single" w:sz="4" w:space="0" w:color="auto"/>
                                  </w:tcBorders>
                                  <w:noWrap/>
                                  <w:vAlign w:val="bottom"/>
                                </w:tcPr>
                                <w:p w14:paraId="3301D8B2" w14:textId="4FA35E4D" w:rsidR="00864979" w:rsidRPr="00B54FAE" w:rsidRDefault="00EC67AA">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323.08</w:t>
                                  </w:r>
                                </w:p>
                              </w:tc>
                              <w:tc>
                                <w:tcPr>
                                  <w:tcW w:w="1905" w:type="dxa"/>
                                  <w:tcBorders>
                                    <w:top w:val="single" w:sz="4" w:space="0" w:color="auto"/>
                                    <w:left w:val="single" w:sz="4" w:space="0" w:color="auto"/>
                                    <w:bottom w:val="single" w:sz="4" w:space="0" w:color="auto"/>
                                    <w:right w:val="single" w:sz="4" w:space="0" w:color="auto"/>
                                  </w:tcBorders>
                                  <w:noWrap/>
                                  <w:vAlign w:val="bottom"/>
                                </w:tcPr>
                                <w:p w14:paraId="68E2FB6E" w14:textId="0DE136DB" w:rsidR="00864979" w:rsidRPr="00B54FAE" w:rsidRDefault="00EC67AA" w:rsidP="00EC67AA">
                                  <w:pPr>
                                    <w:widowControl/>
                                    <w:jc w:val="center"/>
                                    <w:rPr>
                                      <w:rFonts w:ascii="Times New Roman" w:eastAsia="宋体" w:hAnsi="Times New Roman" w:cs="Times New Roman"/>
                                      <w:kern w:val="0"/>
                                      <w:sz w:val="24"/>
                                    </w:rPr>
                                  </w:pPr>
                                  <w:r w:rsidRPr="00B54FAE">
                                    <w:rPr>
                                      <w:rFonts w:ascii="Times New Roman" w:hAnsi="Times New Roman" w:cs="Times New Roman"/>
                                    </w:rPr>
                                    <w:t>5.88 (5.12–6.74)</w:t>
                                  </w:r>
                                </w:p>
                              </w:tc>
                            </w:tr>
                          </w:tbl>
                          <w:p w14:paraId="03EBA7A5" w14:textId="77777777" w:rsidR="00864979" w:rsidRDefault="00864979">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540EAF95" id="_x0000_t202" coordsize="21600,21600" o:spt="202" path="m,l,21600r21600,l21600,xe">
                <v:stroke joinstyle="miter"/>
                <v:path gradientshapeok="t" o:connecttype="rect"/>
              </v:shapetype>
              <v:shape id="文本框 4" o:spid="_x0000_s1026" type="#_x0000_t202" style="position:absolute;margin-left:0;margin-top:2.35pt;width:381.3pt;height:107.55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" fillcolor="white [3201]" stroked="f" strokeweight=".5pt">
                <v:textbox>
                  <w:txbxContent>
                    <w:tbl>
                      <w:tblPr>
                        <w:tblW w:w="7463" w:type="dxa"/>
                        <w:tblLook w:val="04A0" w:firstRow="1" w:lastRow="0" w:firstColumn="1" w:lastColumn="0" w:noHBand="0" w:noVBand="1"/>
                      </w:tblPr>
                      <w:tblGrid>
                        <w:gridCol w:w="1127"/>
                        <w:gridCol w:w="1276"/>
                        <w:gridCol w:w="1276"/>
                        <w:gridCol w:w="1879"/>
                        <w:gridCol w:w="1905"/>
                      </w:tblGrid>
                      <w:tr w:rsidR="00864979" w14:paraId="663B60A2" w14:textId="77777777">
                        <w:trPr>
                          <w:trHeight w:val="276"/>
                        </w:trPr>
                        <w:tc>
                          <w:tcPr>
                            <w:tcW w:w="1127" w:type="dxa"/>
                            <w:vMerge w:val="restart"/>
                            <w:tcBorders>
                              <w:top w:val="single" w:sz="4" w:space="0" w:color="auto"/>
                              <w:left w:val="single" w:sz="4" w:space="0" w:color="auto"/>
                              <w:bottom w:val="single" w:sz="4" w:space="0" w:color="auto"/>
                              <w:right w:val="single" w:sz="4" w:space="0" w:color="auto"/>
                            </w:tcBorders>
                            <w:noWrap/>
                            <w:vAlign w:val="bottom"/>
                          </w:tcPr>
                          <w:p w14:paraId="2F915A0C" w14:textId="77777777" w:rsidR="00864979" w:rsidRDefault="00000000">
                            <w:pPr>
                              <w:widowControl/>
                              <w:jc w:val="center"/>
                              <w:textAlignment w:val="bottom"/>
                              <w:rPr>
                                <w:rFonts w:ascii="Times New Roman" w:eastAsia="等线" w:hAnsi="Times New Roman" w:cs="Times New Roman"/>
                                <w:b/>
                                <w:bCs/>
                                <w:color w:val="000000"/>
                                <w:szCs w:val="21"/>
                              </w:rPr>
                            </w:pPr>
                            <w:r>
                              <w:rPr>
                                <w:rFonts w:ascii="Times New Roman" w:eastAsia="等线" w:hAnsi="Times New Roman" w:cs="Times New Roman"/>
                                <w:b/>
                                <w:bCs/>
                                <w:color w:val="000000"/>
                                <w:kern w:val="0"/>
                                <w:szCs w:val="21"/>
                                <w:lang w:bidi="ar"/>
                              </w:rPr>
                              <w:t>Model</w:t>
                            </w:r>
                          </w:p>
                        </w:tc>
                        <w:tc>
                          <w:tcPr>
                            <w:tcW w:w="6336" w:type="dxa"/>
                            <w:gridSpan w:val="4"/>
                            <w:tcBorders>
                              <w:top w:val="single" w:sz="4" w:space="0" w:color="auto"/>
                              <w:left w:val="single" w:sz="4" w:space="0" w:color="auto"/>
                              <w:bottom w:val="single" w:sz="4" w:space="0" w:color="auto"/>
                              <w:right w:val="single" w:sz="4" w:space="0" w:color="auto"/>
                            </w:tcBorders>
                            <w:noWrap/>
                            <w:vAlign w:val="bottom"/>
                          </w:tcPr>
                          <w:p w14:paraId="76383AF9" w14:textId="584F5DE5" w:rsidR="00864979" w:rsidRDefault="00000000">
                            <w:pPr>
                              <w:widowControl/>
                              <w:jc w:val="center"/>
                              <w:textAlignment w:val="bottom"/>
                              <w:rPr>
                                <w:rFonts w:ascii="Times New Roman" w:eastAsia="等线" w:hAnsi="Times New Roman" w:cs="Times New Roman"/>
                                <w:b/>
                                <w:bCs/>
                                <w:color w:val="000000"/>
                                <w:szCs w:val="21"/>
                              </w:rPr>
                            </w:pPr>
                            <w:r>
                              <w:rPr>
                                <w:rFonts w:ascii="Times New Roman" w:eastAsia="等线" w:hAnsi="Times New Roman" w:cs="Times New Roman" w:hint="eastAsia"/>
                                <w:b/>
                                <w:bCs/>
                                <w:color w:val="000000"/>
                                <w:kern w:val="0"/>
                                <w:szCs w:val="21"/>
                                <w:lang w:bidi="ar"/>
                              </w:rPr>
                              <w:t>SBP</w:t>
                            </w:r>
                            <w:r>
                              <w:rPr>
                                <w:rFonts w:ascii="Times New Roman" w:eastAsia="等线" w:hAnsi="Times New Roman" w:cs="Times New Roman"/>
                                <w:b/>
                                <w:bCs/>
                                <w:color w:val="000000"/>
                                <w:kern w:val="0"/>
                                <w:szCs w:val="21"/>
                                <w:lang w:bidi="ar"/>
                              </w:rPr>
                              <w:t xml:space="preserve"> (</w:t>
                            </w:r>
                            <w:r w:rsidRPr="00B54FAE">
                              <w:rPr>
                                <w:rFonts w:ascii="Times New Roman" w:eastAsia="等线" w:hAnsi="Times New Roman" w:cs="Times New Roman" w:hint="eastAsia"/>
                                <w:b/>
                                <w:bCs/>
                                <w:color w:val="000000"/>
                                <w:kern w:val="0"/>
                                <w:szCs w:val="21"/>
                                <w:lang w:bidi="ar"/>
                              </w:rPr>
                              <w:t>3</w:t>
                            </w:r>
                            <w:r w:rsidR="00022D66" w:rsidRPr="00B54FAE">
                              <w:rPr>
                                <w:rFonts w:ascii="Times New Roman" w:eastAsia="等线" w:hAnsi="Times New Roman" w:cs="Times New Roman" w:hint="eastAsia"/>
                                <w:b/>
                                <w:bCs/>
                                <w:color w:val="000000"/>
                                <w:kern w:val="0"/>
                                <w:szCs w:val="21"/>
                                <w:lang w:bidi="ar"/>
                              </w:rPr>
                              <w:t>37</w:t>
                            </w:r>
                            <w:r>
                              <w:rPr>
                                <w:rFonts w:ascii="Times New Roman" w:eastAsia="等线" w:hAnsi="Times New Roman" w:cs="Times New Roman"/>
                                <w:b/>
                                <w:bCs/>
                                <w:color w:val="000000"/>
                                <w:kern w:val="0"/>
                                <w:szCs w:val="21"/>
                                <w:lang w:bidi="ar"/>
                              </w:rPr>
                              <w:t xml:space="preserve"> data points)</w:t>
                            </w:r>
                          </w:p>
                        </w:tc>
                      </w:tr>
                      <w:tr w:rsidR="00864979" w14:paraId="0B1A2F80" w14:textId="77777777">
                        <w:trPr>
                          <w:trHeight w:val="90"/>
                        </w:trPr>
                        <w:tc>
                          <w:tcPr>
                            <w:tcW w:w="1127" w:type="dxa"/>
                            <w:vMerge/>
                            <w:tcBorders>
                              <w:top w:val="single" w:sz="4" w:space="0" w:color="auto"/>
                              <w:left w:val="single" w:sz="4" w:space="0" w:color="auto"/>
                              <w:bottom w:val="single" w:sz="4" w:space="0" w:color="auto"/>
                              <w:right w:val="single" w:sz="4" w:space="0" w:color="auto"/>
                            </w:tcBorders>
                            <w:noWrap/>
                            <w:vAlign w:val="bottom"/>
                          </w:tcPr>
                          <w:p w14:paraId="0EF72290" w14:textId="77777777" w:rsidR="00864979" w:rsidRDefault="00864979">
                            <w:pPr>
                              <w:jc w:val="center"/>
                              <w:rPr>
                                <w:rFonts w:ascii="Times New Roman" w:eastAsia="等线" w:hAnsi="Times New Roman" w:cs="Times New Roman"/>
                                <w:b/>
                                <w:bCs/>
                                <w:color w:val="000000"/>
                                <w:szCs w:val="21"/>
                              </w:rPr>
                            </w:pPr>
                          </w:p>
                        </w:tc>
                        <w:tc>
                          <w:tcPr>
                            <w:tcW w:w="1276" w:type="dxa"/>
                            <w:tcBorders>
                              <w:top w:val="single" w:sz="4" w:space="0" w:color="auto"/>
                              <w:left w:val="single" w:sz="4" w:space="0" w:color="auto"/>
                              <w:bottom w:val="single" w:sz="4" w:space="0" w:color="auto"/>
                              <w:right w:val="single" w:sz="4" w:space="0" w:color="auto"/>
                            </w:tcBorders>
                            <w:noWrap/>
                            <w:vAlign w:val="bottom"/>
                          </w:tcPr>
                          <w:p w14:paraId="39F59D85" w14:textId="77777777" w:rsidR="00864979" w:rsidRDefault="00000000">
                            <w:pPr>
                              <w:widowControl/>
                              <w:jc w:val="center"/>
                              <w:textAlignment w:val="bottom"/>
                              <w:rPr>
                                <w:rFonts w:ascii="Times New Roman" w:eastAsia="等线" w:hAnsi="Times New Roman" w:cs="Times New Roman"/>
                                <w:b/>
                                <w:bCs/>
                                <w:color w:val="000000"/>
                                <w:szCs w:val="21"/>
                              </w:rPr>
                            </w:pPr>
                            <w:r>
                              <w:rPr>
                                <w:rFonts w:ascii="Times New Roman" w:eastAsia="等线" w:hAnsi="Times New Roman" w:cs="Times New Roman"/>
                                <w:b/>
                                <w:bCs/>
                                <w:color w:val="000000"/>
                                <w:kern w:val="0"/>
                                <w:szCs w:val="21"/>
                                <w:lang w:bidi="ar"/>
                              </w:rPr>
                              <w:t>DIC</w:t>
                            </w:r>
                          </w:p>
                        </w:tc>
                        <w:tc>
                          <w:tcPr>
                            <w:tcW w:w="1276" w:type="dxa"/>
                            <w:tcBorders>
                              <w:top w:val="single" w:sz="4" w:space="0" w:color="auto"/>
                              <w:left w:val="single" w:sz="4" w:space="0" w:color="auto"/>
                              <w:bottom w:val="single" w:sz="4" w:space="0" w:color="auto"/>
                              <w:right w:val="single" w:sz="4" w:space="0" w:color="auto"/>
                            </w:tcBorders>
                            <w:noWrap/>
                            <w:vAlign w:val="bottom"/>
                          </w:tcPr>
                          <w:p w14:paraId="1EA8BB6E" w14:textId="77777777" w:rsidR="00864979" w:rsidRDefault="00000000">
                            <w:pPr>
                              <w:widowControl/>
                              <w:jc w:val="center"/>
                              <w:textAlignment w:val="bottom"/>
                              <w:rPr>
                                <w:rFonts w:ascii="Times New Roman" w:eastAsia="等线" w:hAnsi="Times New Roman" w:cs="Times New Roman"/>
                                <w:b/>
                                <w:bCs/>
                                <w:color w:val="000000"/>
                                <w:szCs w:val="21"/>
                              </w:rPr>
                            </w:pPr>
                            <w:r>
                              <w:rPr>
                                <w:rFonts w:ascii="Times New Roman" w:eastAsia="等线" w:hAnsi="Times New Roman" w:cs="Times New Roman"/>
                                <w:b/>
                                <w:bCs/>
                                <w:color w:val="000000"/>
                                <w:kern w:val="0"/>
                                <w:szCs w:val="21"/>
                                <w:lang w:bidi="ar"/>
                              </w:rPr>
                              <w:t>pD</w:t>
                            </w:r>
                          </w:p>
                        </w:tc>
                        <w:tc>
                          <w:tcPr>
                            <w:tcW w:w="1879" w:type="dxa"/>
                            <w:tcBorders>
                              <w:top w:val="single" w:sz="4" w:space="0" w:color="auto"/>
                              <w:left w:val="single" w:sz="4" w:space="0" w:color="auto"/>
                              <w:bottom w:val="single" w:sz="4" w:space="0" w:color="auto"/>
                              <w:right w:val="single" w:sz="4" w:space="0" w:color="auto"/>
                            </w:tcBorders>
                            <w:vAlign w:val="bottom"/>
                          </w:tcPr>
                          <w:p w14:paraId="4A2B22B5" w14:textId="77777777" w:rsidR="00864979" w:rsidRDefault="00000000">
                            <w:pPr>
                              <w:widowControl/>
                              <w:jc w:val="center"/>
                              <w:textAlignment w:val="bottom"/>
                              <w:rPr>
                                <w:rFonts w:ascii="Times New Roman" w:eastAsia="等线" w:hAnsi="Times New Roman" w:cs="Times New Roman"/>
                                <w:b/>
                                <w:bCs/>
                                <w:color w:val="000000"/>
                                <w:kern w:val="0"/>
                                <w:szCs w:val="21"/>
                                <w:lang w:bidi="ar"/>
                              </w:rPr>
                            </w:pPr>
                            <w:r>
                              <w:rPr>
                                <w:rFonts w:ascii="Times New Roman" w:eastAsia="等线" w:hAnsi="Times New Roman" w:cs="Times New Roman"/>
                                <w:b/>
                                <w:bCs/>
                                <w:color w:val="000000"/>
                                <w:kern w:val="0"/>
                                <w:szCs w:val="21"/>
                                <w:lang w:bidi="ar"/>
                              </w:rPr>
                              <w:t>Residual</w:t>
                            </w:r>
                          </w:p>
                          <w:p w14:paraId="73DF58FC" w14:textId="77777777" w:rsidR="00864979" w:rsidRDefault="00000000">
                            <w:pPr>
                              <w:widowControl/>
                              <w:jc w:val="center"/>
                              <w:textAlignment w:val="bottom"/>
                              <w:rPr>
                                <w:rFonts w:ascii="Times New Roman" w:eastAsia="等线" w:hAnsi="Times New Roman" w:cs="Times New Roman"/>
                                <w:b/>
                                <w:bCs/>
                                <w:color w:val="000000"/>
                                <w:szCs w:val="21"/>
                              </w:rPr>
                            </w:pPr>
                            <w:r>
                              <w:rPr>
                                <w:rFonts w:ascii="Times New Roman" w:eastAsia="等线" w:hAnsi="Times New Roman" w:cs="Times New Roman"/>
                                <w:b/>
                                <w:bCs/>
                                <w:color w:val="000000"/>
                                <w:kern w:val="0"/>
                                <w:szCs w:val="21"/>
                                <w:lang w:bidi="ar"/>
                              </w:rPr>
                              <w:t>Deviance</w:t>
                            </w:r>
                          </w:p>
                        </w:tc>
                        <w:tc>
                          <w:tcPr>
                            <w:tcW w:w="1905" w:type="dxa"/>
                            <w:tcBorders>
                              <w:top w:val="single" w:sz="4" w:space="0" w:color="auto"/>
                              <w:left w:val="single" w:sz="4" w:space="0" w:color="auto"/>
                              <w:bottom w:val="single" w:sz="4" w:space="0" w:color="auto"/>
                              <w:right w:val="single" w:sz="4" w:space="0" w:color="auto"/>
                            </w:tcBorders>
                            <w:noWrap/>
                            <w:vAlign w:val="bottom"/>
                          </w:tcPr>
                          <w:p w14:paraId="5A65B694" w14:textId="77777777" w:rsidR="00864979" w:rsidRDefault="00000000">
                            <w:pPr>
                              <w:widowControl/>
                              <w:jc w:val="center"/>
                              <w:textAlignment w:val="bottom"/>
                              <w:rPr>
                                <w:rFonts w:ascii="Times New Roman" w:eastAsia="等线" w:hAnsi="Times New Roman" w:cs="Times New Roman"/>
                                <w:b/>
                                <w:bCs/>
                                <w:color w:val="000000"/>
                                <w:szCs w:val="21"/>
                              </w:rPr>
                            </w:pPr>
                            <w:r>
                              <w:rPr>
                                <w:rFonts w:ascii="Times New Roman" w:eastAsia="等线" w:hAnsi="Times New Roman" w:cs="Times New Roman" w:hint="eastAsia"/>
                                <w:b/>
                                <w:bCs/>
                                <w:color w:val="000000"/>
                                <w:kern w:val="0"/>
                                <w:szCs w:val="21"/>
                                <w:lang w:bidi="ar"/>
                              </w:rPr>
                              <w:t>SD</w:t>
                            </w:r>
                          </w:p>
                        </w:tc>
                      </w:tr>
                      <w:tr w:rsidR="00864979" w14:paraId="042B98A5" w14:textId="77777777">
                        <w:trPr>
                          <w:trHeight w:val="276"/>
                        </w:trPr>
                        <w:tc>
                          <w:tcPr>
                            <w:tcW w:w="1127" w:type="dxa"/>
                            <w:tcBorders>
                              <w:top w:val="single" w:sz="4" w:space="0" w:color="auto"/>
                              <w:left w:val="single" w:sz="4" w:space="0" w:color="auto"/>
                              <w:bottom w:val="single" w:sz="4" w:space="0" w:color="auto"/>
                              <w:right w:val="single" w:sz="4" w:space="0" w:color="auto"/>
                            </w:tcBorders>
                            <w:noWrap/>
                            <w:vAlign w:val="bottom"/>
                          </w:tcPr>
                          <w:p w14:paraId="069CEBEA" w14:textId="77777777" w:rsidR="00864979" w:rsidRDefault="00000000">
                            <w:pPr>
                              <w:widowControl/>
                              <w:jc w:val="center"/>
                              <w:textAlignment w:val="bottom"/>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FE Model</w:t>
                            </w:r>
                          </w:p>
                        </w:tc>
                        <w:tc>
                          <w:tcPr>
                            <w:tcW w:w="1276" w:type="dxa"/>
                            <w:tcBorders>
                              <w:top w:val="single" w:sz="4" w:space="0" w:color="auto"/>
                              <w:left w:val="single" w:sz="4" w:space="0" w:color="auto"/>
                              <w:bottom w:val="single" w:sz="4" w:space="0" w:color="auto"/>
                              <w:right w:val="single" w:sz="4" w:space="0" w:color="auto"/>
                            </w:tcBorders>
                            <w:noWrap/>
                            <w:vAlign w:val="bottom"/>
                          </w:tcPr>
                          <w:p w14:paraId="4D131C24" w14:textId="2E299566" w:rsidR="00864979" w:rsidRPr="00B54FAE" w:rsidRDefault="008A7836" w:rsidP="008A7836">
                            <w:pPr>
                              <w:widowControl/>
                              <w:jc w:val="center"/>
                              <w:textAlignment w:val="bottom"/>
                              <w:rPr>
                                <w:rFonts w:ascii="Times New Roman" w:eastAsia="等线" w:hAnsi="Times New Roman" w:cs="Times New Roman"/>
                                <w:color w:val="000000"/>
                                <w:kern w:val="0"/>
                                <w:szCs w:val="21"/>
                                <w:lang w:bidi="ar"/>
                              </w:rPr>
                            </w:pPr>
                            <w:r w:rsidRPr="00B54FAE">
                              <w:rPr>
                                <w:rFonts w:ascii="Times New Roman" w:eastAsia="等线" w:hAnsi="Times New Roman" w:cs="Times New Roman"/>
                                <w:color w:val="000000"/>
                                <w:kern w:val="0"/>
                                <w:szCs w:val="21"/>
                                <w:lang w:bidi="ar"/>
                              </w:rPr>
                              <w:t>3489.68</w:t>
                            </w:r>
                          </w:p>
                        </w:tc>
                        <w:tc>
                          <w:tcPr>
                            <w:tcW w:w="1276" w:type="dxa"/>
                            <w:tcBorders>
                              <w:top w:val="single" w:sz="4" w:space="0" w:color="auto"/>
                              <w:left w:val="single" w:sz="4" w:space="0" w:color="auto"/>
                              <w:bottom w:val="single" w:sz="4" w:space="0" w:color="auto"/>
                              <w:right w:val="single" w:sz="4" w:space="0" w:color="auto"/>
                            </w:tcBorders>
                            <w:noWrap/>
                            <w:vAlign w:val="bottom"/>
                          </w:tcPr>
                          <w:p w14:paraId="712B6A64" w14:textId="394A30A4" w:rsidR="00864979" w:rsidRPr="00B54FAE" w:rsidRDefault="008A7836" w:rsidP="008A7836">
                            <w:pPr>
                              <w:widowControl/>
                              <w:jc w:val="center"/>
                              <w:textAlignment w:val="bottom"/>
                              <w:rPr>
                                <w:rFonts w:ascii="Times New Roman" w:eastAsia="等线" w:hAnsi="Times New Roman" w:cs="Times New Roman"/>
                                <w:color w:val="000000"/>
                                <w:kern w:val="0"/>
                                <w:szCs w:val="21"/>
                                <w:lang w:bidi="ar"/>
                              </w:rPr>
                            </w:pPr>
                            <w:r w:rsidRPr="00B54FAE">
                              <w:rPr>
                                <w:rFonts w:ascii="Times New Roman" w:eastAsia="等线" w:hAnsi="Times New Roman" w:cs="Times New Roman"/>
                                <w:color w:val="000000"/>
                                <w:kern w:val="0"/>
                                <w:szCs w:val="21"/>
                                <w:lang w:bidi="ar"/>
                              </w:rPr>
                              <w:t>161.03</w:t>
                            </w:r>
                          </w:p>
                        </w:tc>
                        <w:tc>
                          <w:tcPr>
                            <w:tcW w:w="1879" w:type="dxa"/>
                            <w:tcBorders>
                              <w:top w:val="single" w:sz="4" w:space="0" w:color="auto"/>
                              <w:left w:val="single" w:sz="4" w:space="0" w:color="auto"/>
                              <w:bottom w:val="single" w:sz="4" w:space="0" w:color="auto"/>
                              <w:right w:val="single" w:sz="4" w:space="0" w:color="auto"/>
                            </w:tcBorders>
                            <w:noWrap/>
                            <w:vAlign w:val="bottom"/>
                          </w:tcPr>
                          <w:p w14:paraId="299D6BF3" w14:textId="57BFC0E4" w:rsidR="00864979" w:rsidRPr="00B54FAE" w:rsidRDefault="008A7836" w:rsidP="008A7836">
                            <w:pPr>
                              <w:widowControl/>
                              <w:jc w:val="center"/>
                              <w:textAlignment w:val="bottom"/>
                              <w:rPr>
                                <w:rFonts w:ascii="Times New Roman" w:eastAsia="等线" w:hAnsi="Times New Roman" w:cs="Times New Roman"/>
                                <w:color w:val="000000"/>
                                <w:kern w:val="0"/>
                                <w:szCs w:val="21"/>
                                <w:lang w:bidi="ar"/>
                              </w:rPr>
                            </w:pPr>
                            <w:r w:rsidRPr="00B54FAE">
                              <w:rPr>
                                <w:rFonts w:ascii="Times New Roman" w:eastAsia="等线" w:hAnsi="Times New Roman" w:cs="Times New Roman"/>
                                <w:color w:val="000000"/>
                                <w:kern w:val="0"/>
                                <w:szCs w:val="21"/>
                                <w:lang w:bidi="ar"/>
                              </w:rPr>
                              <w:t>3328.65</w:t>
                            </w:r>
                          </w:p>
                        </w:tc>
                        <w:tc>
                          <w:tcPr>
                            <w:tcW w:w="1905" w:type="dxa"/>
                            <w:tcBorders>
                              <w:top w:val="single" w:sz="4" w:space="0" w:color="auto"/>
                              <w:left w:val="single" w:sz="4" w:space="0" w:color="auto"/>
                              <w:bottom w:val="single" w:sz="4" w:space="0" w:color="auto"/>
                              <w:right w:val="single" w:sz="4" w:space="0" w:color="auto"/>
                            </w:tcBorders>
                            <w:noWrap/>
                            <w:vAlign w:val="bottom"/>
                          </w:tcPr>
                          <w:p w14:paraId="1743193B" w14:textId="77777777" w:rsidR="00864979" w:rsidRPr="00B54FAE" w:rsidRDefault="00000000">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w:t>
                            </w:r>
                          </w:p>
                        </w:tc>
                      </w:tr>
                      <w:tr w:rsidR="00864979" w14:paraId="2338E6C3" w14:textId="77777777">
                        <w:trPr>
                          <w:trHeight w:val="238"/>
                        </w:trPr>
                        <w:tc>
                          <w:tcPr>
                            <w:tcW w:w="1127" w:type="dxa"/>
                            <w:tcBorders>
                              <w:top w:val="single" w:sz="4" w:space="0" w:color="auto"/>
                              <w:left w:val="single" w:sz="4" w:space="0" w:color="auto"/>
                              <w:bottom w:val="single" w:sz="4" w:space="0" w:color="auto"/>
                              <w:right w:val="single" w:sz="4" w:space="0" w:color="auto"/>
                            </w:tcBorders>
                            <w:noWrap/>
                            <w:vAlign w:val="bottom"/>
                          </w:tcPr>
                          <w:p w14:paraId="178BABDD" w14:textId="77777777" w:rsidR="00864979" w:rsidRPr="00022D66" w:rsidRDefault="00000000">
                            <w:pPr>
                              <w:widowControl/>
                              <w:jc w:val="center"/>
                              <w:textAlignment w:val="bottom"/>
                              <w:rPr>
                                <w:rFonts w:ascii="Times New Roman" w:eastAsia="等线" w:hAnsi="Times New Roman" w:cs="Times New Roman"/>
                                <w:color w:val="000000"/>
                                <w:szCs w:val="21"/>
                                <w:highlight w:val="yellow"/>
                              </w:rPr>
                            </w:pPr>
                            <w:r w:rsidRPr="00EC67AA">
                              <w:rPr>
                                <w:rFonts w:ascii="Times New Roman" w:eastAsia="等线" w:hAnsi="Times New Roman" w:cs="Times New Roman"/>
                                <w:color w:val="000000"/>
                                <w:kern w:val="0"/>
                                <w:szCs w:val="21"/>
                                <w:lang w:bidi="ar"/>
                              </w:rPr>
                              <w:t>RE Model</w:t>
                            </w:r>
                          </w:p>
                        </w:tc>
                        <w:tc>
                          <w:tcPr>
                            <w:tcW w:w="1276" w:type="dxa"/>
                            <w:tcBorders>
                              <w:top w:val="single" w:sz="4" w:space="0" w:color="auto"/>
                              <w:left w:val="single" w:sz="4" w:space="0" w:color="auto"/>
                              <w:bottom w:val="single" w:sz="4" w:space="0" w:color="auto"/>
                              <w:right w:val="single" w:sz="4" w:space="0" w:color="auto"/>
                            </w:tcBorders>
                            <w:noWrap/>
                            <w:vAlign w:val="bottom"/>
                          </w:tcPr>
                          <w:p w14:paraId="644D006B" w14:textId="5F1022AD" w:rsidR="00864979" w:rsidRPr="00B54FAE" w:rsidRDefault="00022D66">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605.64</w:t>
                            </w:r>
                          </w:p>
                        </w:tc>
                        <w:tc>
                          <w:tcPr>
                            <w:tcW w:w="1276" w:type="dxa"/>
                            <w:tcBorders>
                              <w:top w:val="single" w:sz="4" w:space="0" w:color="auto"/>
                              <w:left w:val="single" w:sz="4" w:space="0" w:color="auto"/>
                              <w:bottom w:val="single" w:sz="4" w:space="0" w:color="auto"/>
                              <w:right w:val="single" w:sz="4" w:space="0" w:color="auto"/>
                            </w:tcBorders>
                            <w:noWrap/>
                            <w:vAlign w:val="bottom"/>
                          </w:tcPr>
                          <w:p w14:paraId="7915FF7B" w14:textId="2FBC5A14" w:rsidR="00864979" w:rsidRPr="00B54FAE" w:rsidRDefault="00022D66">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284.91</w:t>
                            </w:r>
                          </w:p>
                        </w:tc>
                        <w:tc>
                          <w:tcPr>
                            <w:tcW w:w="1879" w:type="dxa"/>
                            <w:tcBorders>
                              <w:top w:val="single" w:sz="4" w:space="0" w:color="auto"/>
                              <w:left w:val="single" w:sz="4" w:space="0" w:color="auto"/>
                              <w:bottom w:val="single" w:sz="4" w:space="0" w:color="auto"/>
                              <w:right w:val="single" w:sz="4" w:space="0" w:color="auto"/>
                            </w:tcBorders>
                            <w:noWrap/>
                            <w:vAlign w:val="bottom"/>
                          </w:tcPr>
                          <w:p w14:paraId="5BF70020" w14:textId="598A25E2" w:rsidR="00864979" w:rsidRPr="00B54FAE" w:rsidRDefault="00022D66">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320.73</w:t>
                            </w:r>
                          </w:p>
                        </w:tc>
                        <w:tc>
                          <w:tcPr>
                            <w:tcW w:w="1905" w:type="dxa"/>
                            <w:tcBorders>
                              <w:top w:val="single" w:sz="4" w:space="0" w:color="auto"/>
                              <w:left w:val="single" w:sz="4" w:space="0" w:color="auto"/>
                              <w:bottom w:val="single" w:sz="4" w:space="0" w:color="auto"/>
                              <w:right w:val="single" w:sz="4" w:space="0" w:color="auto"/>
                            </w:tcBorders>
                            <w:vAlign w:val="bottom"/>
                          </w:tcPr>
                          <w:p w14:paraId="2DCCC1F0" w14:textId="28D6194E" w:rsidR="00864979" w:rsidRPr="00B54FAE" w:rsidRDefault="00022D66">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5.96 (5.22, 6.79)</w:t>
                            </w:r>
                          </w:p>
                        </w:tc>
                      </w:tr>
                      <w:tr w:rsidR="00864979" w14:paraId="66D491D6" w14:textId="77777777">
                        <w:trPr>
                          <w:trHeight w:val="276"/>
                        </w:trPr>
                        <w:tc>
                          <w:tcPr>
                            <w:tcW w:w="1127" w:type="dxa"/>
                            <w:tcBorders>
                              <w:top w:val="single" w:sz="4" w:space="0" w:color="auto"/>
                              <w:left w:val="single" w:sz="4" w:space="0" w:color="auto"/>
                              <w:bottom w:val="single" w:sz="4" w:space="0" w:color="auto"/>
                              <w:right w:val="single" w:sz="4" w:space="0" w:color="auto"/>
                            </w:tcBorders>
                            <w:noWrap/>
                            <w:vAlign w:val="bottom"/>
                          </w:tcPr>
                          <w:p w14:paraId="58F980C2" w14:textId="77777777" w:rsidR="00864979" w:rsidRDefault="00000000">
                            <w:pPr>
                              <w:widowControl/>
                              <w:jc w:val="center"/>
                              <w:textAlignment w:val="bottom"/>
                              <w:rPr>
                                <w:rFonts w:ascii="Times New Roman" w:eastAsia="等线" w:hAnsi="Times New Roman" w:cs="Times New Roman"/>
                                <w:color w:val="000000"/>
                                <w:szCs w:val="21"/>
                              </w:rPr>
                            </w:pPr>
                            <w:r>
                              <w:rPr>
                                <w:rFonts w:ascii="Times New Roman" w:eastAsia="等线" w:hAnsi="Times New Roman" w:cs="Times New Roman"/>
                                <w:color w:val="000000"/>
                                <w:kern w:val="0"/>
                                <w:szCs w:val="21"/>
                                <w:lang w:bidi="ar"/>
                              </w:rPr>
                              <w:t>RE UME</w:t>
                            </w:r>
                          </w:p>
                        </w:tc>
                        <w:tc>
                          <w:tcPr>
                            <w:tcW w:w="1276" w:type="dxa"/>
                            <w:tcBorders>
                              <w:top w:val="single" w:sz="4" w:space="0" w:color="auto"/>
                              <w:left w:val="single" w:sz="4" w:space="0" w:color="auto"/>
                              <w:bottom w:val="single" w:sz="4" w:space="0" w:color="auto"/>
                              <w:right w:val="single" w:sz="4" w:space="0" w:color="auto"/>
                            </w:tcBorders>
                            <w:noWrap/>
                            <w:vAlign w:val="bottom"/>
                          </w:tcPr>
                          <w:p w14:paraId="76CD7BF9" w14:textId="06430926" w:rsidR="00864979" w:rsidRPr="00B54FAE" w:rsidRDefault="00EC67AA">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609.96</w:t>
                            </w:r>
                          </w:p>
                        </w:tc>
                        <w:tc>
                          <w:tcPr>
                            <w:tcW w:w="1276" w:type="dxa"/>
                            <w:tcBorders>
                              <w:top w:val="single" w:sz="4" w:space="0" w:color="auto"/>
                              <w:left w:val="single" w:sz="4" w:space="0" w:color="auto"/>
                              <w:bottom w:val="single" w:sz="4" w:space="0" w:color="auto"/>
                              <w:right w:val="single" w:sz="4" w:space="0" w:color="auto"/>
                            </w:tcBorders>
                            <w:noWrap/>
                            <w:vAlign w:val="bottom"/>
                          </w:tcPr>
                          <w:p w14:paraId="4419F612" w14:textId="2993CD0E" w:rsidR="00864979" w:rsidRPr="00B54FAE" w:rsidRDefault="00EC67AA">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286.88</w:t>
                            </w:r>
                          </w:p>
                        </w:tc>
                        <w:tc>
                          <w:tcPr>
                            <w:tcW w:w="1879" w:type="dxa"/>
                            <w:tcBorders>
                              <w:top w:val="single" w:sz="4" w:space="0" w:color="auto"/>
                              <w:left w:val="single" w:sz="4" w:space="0" w:color="auto"/>
                              <w:bottom w:val="single" w:sz="4" w:space="0" w:color="auto"/>
                              <w:right w:val="single" w:sz="4" w:space="0" w:color="auto"/>
                            </w:tcBorders>
                            <w:noWrap/>
                            <w:vAlign w:val="bottom"/>
                          </w:tcPr>
                          <w:p w14:paraId="3301D8B2" w14:textId="4FA35E4D" w:rsidR="00864979" w:rsidRPr="00B54FAE" w:rsidRDefault="00EC67AA">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323.08</w:t>
                            </w:r>
                          </w:p>
                        </w:tc>
                        <w:tc>
                          <w:tcPr>
                            <w:tcW w:w="1905" w:type="dxa"/>
                            <w:tcBorders>
                              <w:top w:val="single" w:sz="4" w:space="0" w:color="auto"/>
                              <w:left w:val="single" w:sz="4" w:space="0" w:color="auto"/>
                              <w:bottom w:val="single" w:sz="4" w:space="0" w:color="auto"/>
                              <w:right w:val="single" w:sz="4" w:space="0" w:color="auto"/>
                            </w:tcBorders>
                            <w:noWrap/>
                            <w:vAlign w:val="bottom"/>
                          </w:tcPr>
                          <w:p w14:paraId="68E2FB6E" w14:textId="0DE136DB" w:rsidR="00864979" w:rsidRPr="00B54FAE" w:rsidRDefault="00EC67AA" w:rsidP="00EC67AA">
                            <w:pPr>
                              <w:widowControl/>
                              <w:jc w:val="center"/>
                              <w:rPr>
                                <w:rFonts w:ascii="Times New Roman" w:eastAsia="宋体" w:hAnsi="Times New Roman" w:cs="Times New Roman"/>
                                <w:kern w:val="0"/>
                                <w:sz w:val="24"/>
                              </w:rPr>
                            </w:pPr>
                            <w:r w:rsidRPr="00B54FAE">
                              <w:rPr>
                                <w:rFonts w:ascii="Times New Roman" w:hAnsi="Times New Roman" w:cs="Times New Roman"/>
                              </w:rPr>
                              <w:t>5.88 (5.12–6.74)</w:t>
                            </w:r>
                          </w:p>
                        </w:tc>
                      </w:tr>
                    </w:tbl>
                    <w:p w14:paraId="03EBA7A5" w14:textId="77777777" w:rsidR="00864979" w:rsidRDefault="00864979">
                      <w:pPr>
                        <w:jc w:val="center"/>
                      </w:pPr>
                    </w:p>
                  </w:txbxContent>
                </v:textbox>
              </v:shape>
            </w:pict>
          </mc:Fallback>
        </mc:AlternateContent>
      </w:r>
    </w:p>
    <w:p w14:paraId="0012A94D" w14:textId="77777777" w:rsidR="00864979" w:rsidRPr="00B54FAE" w:rsidRDefault="00864979">
      <w:pPr>
        <w:rPr>
          <w:color w:val="000000" w:themeColor="text1"/>
        </w:rPr>
      </w:pPr>
    </w:p>
    <w:p w14:paraId="66F5A0B9" w14:textId="77777777" w:rsidR="00864979" w:rsidRPr="00B54FAE" w:rsidRDefault="00864979">
      <w:pPr>
        <w:rPr>
          <w:color w:val="000000" w:themeColor="text1"/>
        </w:rPr>
      </w:pPr>
    </w:p>
    <w:p w14:paraId="7823CA6C" w14:textId="77777777" w:rsidR="00864979" w:rsidRPr="00B54FAE" w:rsidRDefault="00864979">
      <w:pPr>
        <w:rPr>
          <w:color w:val="000000" w:themeColor="text1"/>
        </w:rPr>
      </w:pPr>
    </w:p>
    <w:p w14:paraId="10198A52" w14:textId="77777777" w:rsidR="00864979" w:rsidRPr="00B54FAE" w:rsidRDefault="00864979">
      <w:pPr>
        <w:rPr>
          <w:color w:val="000000" w:themeColor="text1"/>
        </w:rPr>
      </w:pPr>
    </w:p>
    <w:p w14:paraId="3EDC33A5" w14:textId="77777777" w:rsidR="00864979" w:rsidRPr="00B54FAE" w:rsidRDefault="00864979">
      <w:pPr>
        <w:rPr>
          <w:color w:val="000000" w:themeColor="text1"/>
        </w:rPr>
      </w:pPr>
    </w:p>
    <w:p w14:paraId="20B62233" w14:textId="77777777" w:rsidR="00864979" w:rsidRPr="00B54FAE" w:rsidRDefault="00864979">
      <w:pPr>
        <w:spacing w:line="360" w:lineRule="auto"/>
        <w:rPr>
          <w:rFonts w:ascii="Times New Roman" w:hAnsi="Times New Roman" w:cs="Times New Roman"/>
          <w:b/>
          <w:bCs/>
          <w:i/>
          <w:iCs/>
          <w:color w:val="000000" w:themeColor="text1"/>
          <w:szCs w:val="21"/>
        </w:rPr>
      </w:pPr>
    </w:p>
    <w:p w14:paraId="064ACF87" w14:textId="77777777" w:rsidR="00864979" w:rsidRPr="00B54FAE" w:rsidRDefault="00000000">
      <w:pPr>
        <w:spacing w:line="360" w:lineRule="auto"/>
        <w:rPr>
          <w:rFonts w:ascii="Times New Roman" w:hAnsi="Times New Roman" w:cs="Times New Roman"/>
          <w:color w:val="000000" w:themeColor="text1"/>
          <w:szCs w:val="21"/>
        </w:rPr>
      </w:pPr>
      <w:r w:rsidRPr="00B54FAE">
        <w:rPr>
          <w:rFonts w:ascii="Times New Roman" w:hAnsi="Times New Roman" w:cs="Times New Roman" w:hint="eastAsia"/>
          <w:b/>
          <w:bCs/>
          <w:i/>
          <w:iCs/>
          <w:color w:val="000000" w:themeColor="text1"/>
          <w:szCs w:val="21"/>
        </w:rPr>
        <w:t xml:space="preserve">Note: </w:t>
      </w:r>
      <w:r w:rsidRPr="00B54FAE">
        <w:rPr>
          <w:rFonts w:ascii="Times New Roman" w:hAnsi="Times New Roman" w:cs="Times New Roman" w:hint="eastAsia"/>
          <w:color w:val="000000" w:themeColor="text1"/>
          <w:szCs w:val="21"/>
        </w:rPr>
        <w:t>CrI, credible interval. Abbreviations: DIC, deviance information criterion; FE, fixed-effect; pD, number of effective parameters; RE, random-effect; UME, unrelated mean effects.</w:t>
      </w:r>
    </w:p>
    <w:p w14:paraId="7F082F14" w14:textId="77777777" w:rsidR="00864979" w:rsidRPr="00B54FAE" w:rsidRDefault="00864979">
      <w:pPr>
        <w:spacing w:line="360" w:lineRule="auto"/>
        <w:rPr>
          <w:rFonts w:ascii="Times New Roman" w:hAnsi="Times New Roman" w:cs="Times New Roman"/>
          <w:color w:val="000000" w:themeColor="text1"/>
          <w:szCs w:val="21"/>
        </w:rPr>
      </w:pPr>
    </w:p>
    <w:p w14:paraId="78030594" w14:textId="77777777" w:rsidR="00864979" w:rsidRPr="00B54FAE" w:rsidRDefault="00000000">
      <w:pPr>
        <w:spacing w:line="360" w:lineRule="auto"/>
        <w:outlineLvl w:val="2"/>
        <w:rPr>
          <w:rFonts w:ascii="Times New Roman" w:hAnsi="Times New Roman" w:cs="Times New Roman"/>
          <w:b/>
          <w:bCs/>
          <w:color w:val="000000" w:themeColor="text1"/>
          <w:sz w:val="24"/>
        </w:rPr>
      </w:pPr>
      <w:bookmarkStart w:id="8" w:name="_Toc9160"/>
      <w:bookmarkStart w:id="9" w:name="_Toc21726"/>
      <w:r w:rsidRPr="00B54FAE">
        <w:rPr>
          <w:rFonts w:ascii="Times New Roman" w:hAnsi="Times New Roman" w:cs="Times New Roman" w:hint="eastAsia"/>
          <w:b/>
          <w:bCs/>
          <w:color w:val="000000" w:themeColor="text1"/>
          <w:sz w:val="24"/>
        </w:rPr>
        <w:t>2.1.2 Node-splitting analysis of consistency</w:t>
      </w:r>
      <w:bookmarkEnd w:id="8"/>
      <w:bookmarkEnd w:id="9"/>
    </w:p>
    <w:p w14:paraId="26F9ED96" w14:textId="77777777" w:rsidR="00864979" w:rsidRPr="00B54FAE" w:rsidRDefault="00000000">
      <w:pPr>
        <w:ind w:firstLineChars="800" w:firstLine="1687"/>
        <w:jc w:val="left"/>
        <w:rPr>
          <w:rFonts w:ascii="Times New Roman" w:hAnsi="Times New Roman" w:cs="Times New Roman"/>
          <w:b/>
          <w:bCs/>
          <w:color w:val="000000" w:themeColor="text1"/>
          <w:sz w:val="24"/>
        </w:rPr>
      </w:pPr>
      <w:r w:rsidRPr="00B54FAE">
        <w:rPr>
          <w:rFonts w:ascii="Times New Roman" w:hAnsi="Times New Roman" w:cs="Times New Roman"/>
          <w:b/>
          <w:bCs/>
          <w:color w:val="000000" w:themeColor="text1"/>
        </w:rPr>
        <w:t>Table S3.</w:t>
      </w:r>
      <w:r w:rsidRPr="00B54FAE">
        <w:rPr>
          <w:rFonts w:ascii="Times New Roman" w:hAnsi="Times New Roman" w:cs="Times New Roman"/>
          <w:color w:val="000000" w:themeColor="text1"/>
        </w:rPr>
        <w:t xml:space="preserve"> </w:t>
      </w:r>
      <w:r w:rsidRPr="00B54FAE">
        <w:rPr>
          <w:rFonts w:ascii="Times New Roman" w:hAnsi="Times New Roman" w:cs="Times New Roman" w:hint="eastAsia"/>
          <w:color w:val="000000" w:themeColor="text1"/>
        </w:rPr>
        <w:t>The result of n</w:t>
      </w:r>
      <w:r w:rsidRPr="00B54FAE">
        <w:rPr>
          <w:rFonts w:ascii="Times New Roman" w:hAnsi="Times New Roman" w:cs="Times New Roman"/>
          <w:color w:val="000000" w:themeColor="text1"/>
        </w:rPr>
        <w:t>ode-spli</w:t>
      </w:r>
      <w:r w:rsidRPr="00B54FAE">
        <w:rPr>
          <w:rFonts w:ascii="Times New Roman" w:hAnsi="Times New Roman" w:cs="Times New Roman" w:hint="eastAsia"/>
          <w:color w:val="000000" w:themeColor="text1"/>
        </w:rPr>
        <w:t>tting analysis</w:t>
      </w:r>
      <w:r w:rsidRPr="00B54FAE">
        <w:rPr>
          <w:rFonts w:ascii="Times New Roman" w:hAnsi="Times New Roman" w:cs="Times New Roman"/>
          <w:color w:val="000000" w:themeColor="text1"/>
        </w:rPr>
        <w:t xml:space="preserve"> for all studies</w:t>
      </w:r>
    </w:p>
    <w:tbl>
      <w:tblPr>
        <w:tblW w:w="4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1404"/>
        <w:gridCol w:w="1966"/>
      </w:tblGrid>
      <w:tr w:rsidR="00131652" w:rsidRPr="00B54FAE" w14:paraId="248C61C4" w14:textId="77777777">
        <w:trPr>
          <w:trHeight w:val="288"/>
          <w:jc w:val="center"/>
        </w:trPr>
        <w:tc>
          <w:tcPr>
            <w:tcW w:w="1404" w:type="dxa"/>
            <w:noWrap/>
            <w:vAlign w:val="center"/>
          </w:tcPr>
          <w:p w14:paraId="5D1C5FD8" w14:textId="77777777" w:rsidR="00864979" w:rsidRPr="00B54FAE" w:rsidRDefault="00000000">
            <w:pPr>
              <w:widowControl/>
              <w:jc w:val="left"/>
              <w:textAlignment w:val="center"/>
              <w:rPr>
                <w:rFonts w:ascii="Times New Roman" w:eastAsia="宋体" w:hAnsi="Times New Roman" w:cs="Times New Roman"/>
                <w:b/>
                <w:bCs/>
                <w:color w:val="000000" w:themeColor="text1"/>
                <w:szCs w:val="21"/>
              </w:rPr>
            </w:pPr>
            <w:r w:rsidRPr="00B54FAE">
              <w:rPr>
                <w:rFonts w:ascii="Times New Roman" w:eastAsia="宋体" w:hAnsi="Times New Roman" w:cs="Times New Roman"/>
                <w:b/>
                <w:bCs/>
                <w:color w:val="000000" w:themeColor="text1"/>
                <w:kern w:val="0"/>
                <w:szCs w:val="21"/>
                <w:lang w:bidi="ar"/>
              </w:rPr>
              <w:t>Comparison</w:t>
            </w:r>
          </w:p>
        </w:tc>
        <w:tc>
          <w:tcPr>
            <w:tcW w:w="1404" w:type="dxa"/>
            <w:noWrap/>
            <w:vAlign w:val="center"/>
          </w:tcPr>
          <w:p w14:paraId="2495BED5" w14:textId="77777777" w:rsidR="00864979" w:rsidRPr="00B54FAE" w:rsidRDefault="00000000">
            <w:pPr>
              <w:widowControl/>
              <w:jc w:val="left"/>
              <w:textAlignment w:val="center"/>
              <w:rPr>
                <w:rFonts w:ascii="Times New Roman" w:eastAsia="宋体" w:hAnsi="Times New Roman" w:cs="Times New Roman"/>
                <w:b/>
                <w:bCs/>
                <w:color w:val="000000" w:themeColor="text1"/>
                <w:szCs w:val="21"/>
              </w:rPr>
            </w:pPr>
            <w:r w:rsidRPr="00B54FAE">
              <w:rPr>
                <w:rFonts w:ascii="Times New Roman" w:eastAsia="宋体" w:hAnsi="Times New Roman" w:cs="Times New Roman"/>
                <w:b/>
                <w:bCs/>
                <w:color w:val="000000" w:themeColor="text1"/>
                <w:kern w:val="0"/>
                <w:szCs w:val="21"/>
                <w:lang w:bidi="ar"/>
              </w:rPr>
              <w:t>p.value</w:t>
            </w:r>
          </w:p>
        </w:tc>
        <w:tc>
          <w:tcPr>
            <w:tcW w:w="1966" w:type="dxa"/>
            <w:noWrap/>
            <w:vAlign w:val="center"/>
          </w:tcPr>
          <w:p w14:paraId="1FC6B14C" w14:textId="77777777" w:rsidR="00864979" w:rsidRPr="00B54FAE" w:rsidRDefault="00000000">
            <w:pPr>
              <w:widowControl/>
              <w:jc w:val="left"/>
              <w:textAlignment w:val="center"/>
              <w:rPr>
                <w:rFonts w:ascii="Times New Roman" w:eastAsia="宋体" w:hAnsi="Times New Roman" w:cs="Times New Roman"/>
                <w:b/>
                <w:bCs/>
                <w:color w:val="000000" w:themeColor="text1"/>
                <w:szCs w:val="21"/>
              </w:rPr>
            </w:pPr>
            <w:r w:rsidRPr="00B54FAE">
              <w:rPr>
                <w:rFonts w:ascii="Times New Roman" w:eastAsia="宋体" w:hAnsi="Times New Roman" w:cs="Times New Roman"/>
                <w:b/>
                <w:bCs/>
                <w:color w:val="000000" w:themeColor="text1"/>
                <w:kern w:val="0"/>
                <w:szCs w:val="21"/>
                <w:lang w:bidi="ar"/>
              </w:rPr>
              <w:t>95%CrI</w:t>
            </w:r>
          </w:p>
        </w:tc>
      </w:tr>
      <w:tr w:rsidR="004D1A4B" w:rsidRPr="00B54FAE" w14:paraId="6A1336B7" w14:textId="77777777">
        <w:trPr>
          <w:trHeight w:val="288"/>
          <w:jc w:val="center"/>
        </w:trPr>
        <w:tc>
          <w:tcPr>
            <w:tcW w:w="1404" w:type="dxa"/>
            <w:noWrap/>
            <w:vAlign w:val="center"/>
          </w:tcPr>
          <w:p w14:paraId="4319FD97" w14:textId="7F73076A" w:rsidR="004D1A4B" w:rsidRPr="004D1A4B" w:rsidRDefault="004D1A4B" w:rsidP="004D1A4B">
            <w:pPr>
              <w:widowControl/>
              <w:jc w:val="left"/>
              <w:textAlignment w:val="center"/>
              <w:rPr>
                <w:rFonts w:ascii="Times New Roman" w:hAnsi="Times New Roman" w:cs="Times New Roman"/>
                <w:b/>
                <w:bCs/>
                <w:color w:val="000000" w:themeColor="text1"/>
                <w:kern w:val="0"/>
                <w:szCs w:val="21"/>
                <w:lang w:bidi="ar"/>
              </w:rPr>
            </w:pPr>
            <w:r w:rsidRPr="00B54FAE">
              <w:rPr>
                <w:rFonts w:ascii="Times New Roman" w:eastAsia="Lucida Console" w:hAnsi="Times New Roman"/>
                <w:color w:val="000000" w:themeColor="text1"/>
                <w:szCs w:val="21"/>
                <w:shd w:val="clear" w:color="auto" w:fill="FFFFFF"/>
              </w:rPr>
              <w:t>d.CBT.</w:t>
            </w:r>
            <w:r>
              <w:rPr>
                <w:rFonts w:ascii="Times New Roman" w:hAnsi="Times New Roman" w:hint="eastAsia"/>
                <w:color w:val="000000" w:themeColor="text1"/>
                <w:szCs w:val="21"/>
                <w:shd w:val="clear" w:color="auto" w:fill="FFFFFF"/>
              </w:rPr>
              <w:t>DRT</w:t>
            </w:r>
          </w:p>
        </w:tc>
        <w:tc>
          <w:tcPr>
            <w:tcW w:w="1404" w:type="dxa"/>
            <w:noWrap/>
            <w:vAlign w:val="center"/>
          </w:tcPr>
          <w:p w14:paraId="57224FC3" w14:textId="3876D112" w:rsidR="004D1A4B" w:rsidRPr="004D1A4B" w:rsidRDefault="004D1A4B" w:rsidP="004D1A4B">
            <w:pPr>
              <w:widowControl/>
              <w:jc w:val="left"/>
              <w:textAlignment w:val="center"/>
              <w:rPr>
                <w:rFonts w:ascii="Times New Roman" w:hAnsi="Times New Roman" w:cs="Times New Roman"/>
                <w:b/>
                <w:bCs/>
                <w:color w:val="000000" w:themeColor="text1"/>
                <w:kern w:val="0"/>
                <w:szCs w:val="21"/>
                <w:lang w:bidi="ar"/>
              </w:rPr>
            </w:pPr>
            <w:r w:rsidRPr="00B54FAE">
              <w:rPr>
                <w:rFonts w:ascii="Times New Roman" w:eastAsia="Lucida Console" w:hAnsi="Times New Roman"/>
                <w:color w:val="000000" w:themeColor="text1"/>
                <w:szCs w:val="21"/>
                <w:shd w:val="clear" w:color="auto" w:fill="FFFFFF"/>
              </w:rPr>
              <w:t>0.</w:t>
            </w:r>
            <w:r>
              <w:rPr>
                <w:rFonts w:ascii="Times New Roman" w:hAnsi="Times New Roman" w:hint="eastAsia"/>
                <w:color w:val="000000" w:themeColor="text1"/>
                <w:szCs w:val="21"/>
                <w:shd w:val="clear" w:color="auto" w:fill="FFFFFF"/>
              </w:rPr>
              <w:t>444575</w:t>
            </w:r>
          </w:p>
        </w:tc>
        <w:tc>
          <w:tcPr>
            <w:tcW w:w="1966" w:type="dxa"/>
            <w:noWrap/>
            <w:vAlign w:val="center"/>
          </w:tcPr>
          <w:p w14:paraId="5A5AD7BC" w14:textId="77777777" w:rsidR="004D1A4B" w:rsidRPr="00B54FAE" w:rsidRDefault="004D1A4B" w:rsidP="004D1A4B">
            <w:pPr>
              <w:widowControl/>
              <w:jc w:val="left"/>
              <w:textAlignment w:val="center"/>
              <w:rPr>
                <w:rFonts w:ascii="Times New Roman" w:eastAsia="宋体" w:hAnsi="Times New Roman" w:cs="Times New Roman"/>
                <w:b/>
                <w:bCs/>
                <w:color w:val="000000" w:themeColor="text1"/>
                <w:kern w:val="0"/>
                <w:szCs w:val="21"/>
                <w:lang w:bidi="ar"/>
              </w:rPr>
            </w:pPr>
          </w:p>
        </w:tc>
      </w:tr>
      <w:tr w:rsidR="004D1A4B" w:rsidRPr="00B54FAE" w14:paraId="197F1381" w14:textId="77777777">
        <w:trPr>
          <w:trHeight w:val="288"/>
          <w:jc w:val="center"/>
        </w:trPr>
        <w:tc>
          <w:tcPr>
            <w:tcW w:w="1404" w:type="dxa"/>
            <w:noWrap/>
            <w:vAlign w:val="center"/>
          </w:tcPr>
          <w:p w14:paraId="5F1C9B69" w14:textId="219931C1" w:rsidR="004D1A4B" w:rsidRPr="00B54FAE" w:rsidRDefault="004D1A4B" w:rsidP="004D1A4B">
            <w:pPr>
              <w:widowControl/>
              <w:jc w:val="left"/>
              <w:textAlignment w:val="center"/>
              <w:rPr>
                <w:rFonts w:ascii="Times New Roman" w:eastAsia="宋体" w:hAnsi="Times New Roman" w:cs="Times New Roman"/>
                <w:b/>
                <w:bCs/>
                <w:color w:val="000000" w:themeColor="text1"/>
                <w:kern w:val="0"/>
                <w:szCs w:val="21"/>
                <w:lang w:bidi="ar"/>
              </w:rPr>
            </w:pPr>
            <w:r w:rsidRPr="00B54FAE">
              <w:rPr>
                <w:rFonts w:ascii="Times New Roman" w:eastAsia="宋体" w:hAnsi="Times New Roman" w:cs="Times New Roman"/>
                <w:color w:val="000000" w:themeColor="text1"/>
                <w:kern w:val="0"/>
                <w:szCs w:val="21"/>
                <w:lang w:bidi="ar"/>
              </w:rPr>
              <w:t>-&gt; direct</w:t>
            </w:r>
          </w:p>
        </w:tc>
        <w:tc>
          <w:tcPr>
            <w:tcW w:w="1404" w:type="dxa"/>
            <w:noWrap/>
            <w:vAlign w:val="center"/>
          </w:tcPr>
          <w:p w14:paraId="6783055A" w14:textId="77777777" w:rsidR="004D1A4B" w:rsidRPr="00B54FAE" w:rsidRDefault="004D1A4B" w:rsidP="004D1A4B">
            <w:pPr>
              <w:widowControl/>
              <w:jc w:val="left"/>
              <w:textAlignment w:val="center"/>
              <w:rPr>
                <w:rFonts w:ascii="Times New Roman" w:eastAsia="宋体" w:hAnsi="Times New Roman" w:cs="Times New Roman"/>
                <w:b/>
                <w:bCs/>
                <w:color w:val="000000" w:themeColor="text1"/>
                <w:kern w:val="0"/>
                <w:szCs w:val="21"/>
                <w:lang w:bidi="ar"/>
              </w:rPr>
            </w:pPr>
          </w:p>
        </w:tc>
        <w:tc>
          <w:tcPr>
            <w:tcW w:w="1966" w:type="dxa"/>
            <w:noWrap/>
            <w:vAlign w:val="center"/>
          </w:tcPr>
          <w:p w14:paraId="2871315A" w14:textId="02036CE8" w:rsidR="004D1A4B" w:rsidRPr="00B54FAE" w:rsidRDefault="004D1A4B" w:rsidP="004D1A4B">
            <w:pPr>
              <w:widowControl/>
              <w:jc w:val="left"/>
              <w:textAlignment w:val="center"/>
              <w:rPr>
                <w:rFonts w:ascii="Times New Roman" w:eastAsia="宋体" w:hAnsi="Times New Roman" w:cs="Times New Roman"/>
                <w:b/>
                <w:bCs/>
                <w:color w:val="000000" w:themeColor="text1"/>
                <w:kern w:val="0"/>
                <w:szCs w:val="21"/>
                <w:lang w:bidi="ar"/>
              </w:rPr>
            </w:pPr>
            <w:r w:rsidRPr="00B54FAE">
              <w:rPr>
                <w:rFonts w:ascii="Times New Roman" w:eastAsia="Lucida Console" w:hAnsi="Times New Roman"/>
                <w:color w:val="000000" w:themeColor="text1"/>
                <w:szCs w:val="21"/>
                <w:shd w:val="clear" w:color="auto" w:fill="FFFFFF"/>
              </w:rPr>
              <w:t>2.</w:t>
            </w:r>
            <w:r>
              <w:rPr>
                <w:rFonts w:ascii="Times New Roman" w:hAnsi="Times New Roman" w:hint="eastAsia"/>
                <w:color w:val="000000" w:themeColor="text1"/>
                <w:szCs w:val="21"/>
                <w:shd w:val="clear" w:color="auto" w:fill="FFFFFF"/>
              </w:rPr>
              <w:t>5</w:t>
            </w:r>
            <w:r w:rsidRPr="00B54FAE">
              <w:rPr>
                <w:rFonts w:ascii="Times New Roman" w:eastAsia="Lucida Console" w:hAnsi="Times New Roman"/>
                <w:color w:val="000000" w:themeColor="text1"/>
                <w:szCs w:val="21"/>
                <w:shd w:val="clear" w:color="auto" w:fill="FFFFFF"/>
              </w:rPr>
              <w:t xml:space="preserve"> ( -1</w:t>
            </w:r>
            <w:r>
              <w:rPr>
                <w:rFonts w:ascii="Times New Roman" w:hAnsi="Times New Roman" w:hint="eastAsia"/>
                <w:color w:val="000000" w:themeColor="text1"/>
                <w:szCs w:val="21"/>
                <w:shd w:val="clear" w:color="auto" w:fill="FFFFFF"/>
              </w:rPr>
              <w:t>2</w:t>
            </w:r>
            <w:r w:rsidRPr="00B54FAE">
              <w:rPr>
                <w:rFonts w:ascii="Times New Roman" w:eastAsia="Lucida Console" w:hAnsi="Times New Roman"/>
                <w:color w:val="000000" w:themeColor="text1"/>
                <w:szCs w:val="21"/>
                <w:shd w:val="clear" w:color="auto" w:fill="FFFFFF"/>
              </w:rPr>
              <w:t>., 1</w:t>
            </w:r>
            <w:r>
              <w:rPr>
                <w:rFonts w:ascii="Times New Roman" w:hAnsi="Times New Roman" w:hint="eastAsia"/>
                <w:color w:val="000000" w:themeColor="text1"/>
                <w:szCs w:val="21"/>
                <w:shd w:val="clear" w:color="auto" w:fill="FFFFFF"/>
              </w:rPr>
              <w:t>7</w:t>
            </w:r>
            <w:r w:rsidRPr="00B54FAE">
              <w:rPr>
                <w:rFonts w:ascii="Times New Roman" w:eastAsia="Lucida Console" w:hAnsi="Times New Roman"/>
                <w:color w:val="000000" w:themeColor="text1"/>
                <w:szCs w:val="21"/>
                <w:shd w:val="clear" w:color="auto" w:fill="FFFFFF"/>
              </w:rPr>
              <w:t>.)</w:t>
            </w:r>
          </w:p>
        </w:tc>
      </w:tr>
      <w:tr w:rsidR="004D1A4B" w:rsidRPr="00B54FAE" w14:paraId="23BAD11A" w14:textId="77777777">
        <w:trPr>
          <w:trHeight w:val="288"/>
          <w:jc w:val="center"/>
        </w:trPr>
        <w:tc>
          <w:tcPr>
            <w:tcW w:w="1404" w:type="dxa"/>
            <w:noWrap/>
            <w:vAlign w:val="center"/>
          </w:tcPr>
          <w:p w14:paraId="1B986795" w14:textId="3450007D" w:rsidR="004D1A4B" w:rsidRPr="00B54FAE" w:rsidRDefault="004D1A4B" w:rsidP="004D1A4B">
            <w:pPr>
              <w:widowControl/>
              <w:jc w:val="left"/>
              <w:textAlignment w:val="center"/>
              <w:rPr>
                <w:rFonts w:ascii="Times New Roman" w:eastAsia="宋体" w:hAnsi="Times New Roman" w:cs="Times New Roman"/>
                <w:b/>
                <w:bCs/>
                <w:color w:val="000000" w:themeColor="text1"/>
                <w:kern w:val="0"/>
                <w:szCs w:val="21"/>
                <w:lang w:bidi="ar"/>
              </w:rPr>
            </w:pPr>
            <w:r w:rsidRPr="00B54FAE">
              <w:rPr>
                <w:rFonts w:ascii="Times New Roman" w:eastAsia="宋体" w:hAnsi="Times New Roman" w:cs="Times New Roman"/>
                <w:color w:val="000000" w:themeColor="text1"/>
                <w:kern w:val="0"/>
                <w:szCs w:val="21"/>
                <w:lang w:bidi="ar"/>
              </w:rPr>
              <w:t>-&gt; indirect</w:t>
            </w:r>
          </w:p>
        </w:tc>
        <w:tc>
          <w:tcPr>
            <w:tcW w:w="1404" w:type="dxa"/>
            <w:noWrap/>
            <w:vAlign w:val="center"/>
          </w:tcPr>
          <w:p w14:paraId="40CA88DC" w14:textId="77777777" w:rsidR="004D1A4B" w:rsidRPr="00B54FAE" w:rsidRDefault="004D1A4B" w:rsidP="004D1A4B">
            <w:pPr>
              <w:widowControl/>
              <w:jc w:val="left"/>
              <w:textAlignment w:val="center"/>
              <w:rPr>
                <w:rFonts w:ascii="Times New Roman" w:eastAsia="宋体" w:hAnsi="Times New Roman" w:cs="Times New Roman"/>
                <w:b/>
                <w:bCs/>
                <w:color w:val="000000" w:themeColor="text1"/>
                <w:kern w:val="0"/>
                <w:szCs w:val="21"/>
                <w:lang w:bidi="ar"/>
              </w:rPr>
            </w:pPr>
          </w:p>
        </w:tc>
        <w:tc>
          <w:tcPr>
            <w:tcW w:w="1966" w:type="dxa"/>
            <w:noWrap/>
            <w:vAlign w:val="center"/>
          </w:tcPr>
          <w:p w14:paraId="34F12F92" w14:textId="1A460E67" w:rsidR="004D1A4B" w:rsidRPr="00B54FAE" w:rsidRDefault="004D1A4B" w:rsidP="004D1A4B">
            <w:pPr>
              <w:widowControl/>
              <w:jc w:val="left"/>
              <w:textAlignment w:val="center"/>
              <w:rPr>
                <w:rFonts w:ascii="Times New Roman" w:eastAsia="宋体" w:hAnsi="Times New Roman" w:cs="Times New Roman"/>
                <w:b/>
                <w:bCs/>
                <w:color w:val="000000" w:themeColor="text1"/>
                <w:kern w:val="0"/>
                <w:szCs w:val="21"/>
                <w:lang w:bidi="ar"/>
              </w:rPr>
            </w:pPr>
            <w:r w:rsidRPr="00B54FAE">
              <w:rPr>
                <w:rFonts w:ascii="Times New Roman" w:eastAsia="Lucida Console" w:hAnsi="Times New Roman"/>
                <w:color w:val="000000" w:themeColor="text1"/>
                <w:szCs w:val="21"/>
                <w:shd w:val="clear" w:color="auto" w:fill="FFFFFF"/>
              </w:rPr>
              <w:t>8.</w:t>
            </w:r>
            <w:r>
              <w:rPr>
                <w:rFonts w:ascii="Times New Roman" w:hAnsi="Times New Roman" w:hint="eastAsia"/>
                <w:color w:val="000000" w:themeColor="text1"/>
                <w:szCs w:val="21"/>
                <w:shd w:val="clear" w:color="auto" w:fill="FFFFFF"/>
              </w:rPr>
              <w:t>6</w:t>
            </w:r>
            <w:r w:rsidRPr="00B54FAE">
              <w:rPr>
                <w:rFonts w:ascii="Times New Roman" w:eastAsia="Lucida Console" w:hAnsi="Times New Roman"/>
                <w:color w:val="000000" w:themeColor="text1"/>
                <w:szCs w:val="21"/>
                <w:shd w:val="clear" w:color="auto" w:fill="FFFFFF"/>
              </w:rPr>
              <w:t xml:space="preserve"> (</w:t>
            </w:r>
            <w:r>
              <w:rPr>
                <w:rFonts w:ascii="Times New Roman" w:hAnsi="Times New Roman" w:hint="eastAsia"/>
                <w:color w:val="000000" w:themeColor="text1"/>
                <w:szCs w:val="21"/>
                <w:shd w:val="clear" w:color="auto" w:fill="FFFFFF"/>
              </w:rPr>
              <w:t>3.1</w:t>
            </w:r>
            <w:r w:rsidRPr="00B54FAE">
              <w:rPr>
                <w:rFonts w:ascii="Times New Roman" w:eastAsia="Lucida Console" w:hAnsi="Times New Roman"/>
                <w:color w:val="000000" w:themeColor="text1"/>
                <w:szCs w:val="21"/>
                <w:shd w:val="clear" w:color="auto" w:fill="FFFFFF"/>
              </w:rPr>
              <w:t>, 14.)</w:t>
            </w:r>
          </w:p>
        </w:tc>
      </w:tr>
      <w:tr w:rsidR="004D1A4B" w:rsidRPr="00B54FAE" w14:paraId="2555F8E1" w14:textId="77777777">
        <w:trPr>
          <w:trHeight w:val="288"/>
          <w:jc w:val="center"/>
        </w:trPr>
        <w:tc>
          <w:tcPr>
            <w:tcW w:w="1404" w:type="dxa"/>
            <w:noWrap/>
            <w:vAlign w:val="center"/>
          </w:tcPr>
          <w:p w14:paraId="41B787EB" w14:textId="4707DABC" w:rsidR="004D1A4B" w:rsidRPr="00B54FAE" w:rsidRDefault="004D1A4B" w:rsidP="004D1A4B">
            <w:pPr>
              <w:widowControl/>
              <w:jc w:val="left"/>
              <w:textAlignment w:val="center"/>
              <w:rPr>
                <w:rFonts w:ascii="Times New Roman" w:eastAsia="宋体" w:hAnsi="Times New Roman" w:cs="Times New Roman"/>
                <w:b/>
                <w:bCs/>
                <w:color w:val="000000" w:themeColor="text1"/>
                <w:kern w:val="0"/>
                <w:szCs w:val="21"/>
                <w:lang w:bidi="ar"/>
              </w:rPr>
            </w:pPr>
            <w:r w:rsidRPr="00B54FAE">
              <w:rPr>
                <w:rFonts w:ascii="Times New Roman" w:eastAsia="宋体" w:hAnsi="Times New Roman" w:cs="Times New Roman"/>
                <w:color w:val="000000" w:themeColor="text1"/>
                <w:kern w:val="0"/>
                <w:szCs w:val="21"/>
                <w:lang w:bidi="ar"/>
              </w:rPr>
              <w:t>-&gt; network</w:t>
            </w:r>
          </w:p>
        </w:tc>
        <w:tc>
          <w:tcPr>
            <w:tcW w:w="1404" w:type="dxa"/>
            <w:noWrap/>
            <w:vAlign w:val="center"/>
          </w:tcPr>
          <w:p w14:paraId="38E61026" w14:textId="77777777" w:rsidR="004D1A4B" w:rsidRPr="00B54FAE" w:rsidRDefault="004D1A4B" w:rsidP="004D1A4B">
            <w:pPr>
              <w:widowControl/>
              <w:jc w:val="left"/>
              <w:textAlignment w:val="center"/>
              <w:rPr>
                <w:rFonts w:ascii="Times New Roman" w:eastAsia="宋体" w:hAnsi="Times New Roman" w:cs="Times New Roman"/>
                <w:b/>
                <w:bCs/>
                <w:color w:val="000000" w:themeColor="text1"/>
                <w:kern w:val="0"/>
                <w:szCs w:val="21"/>
                <w:lang w:bidi="ar"/>
              </w:rPr>
            </w:pPr>
          </w:p>
        </w:tc>
        <w:tc>
          <w:tcPr>
            <w:tcW w:w="1966" w:type="dxa"/>
            <w:noWrap/>
            <w:vAlign w:val="center"/>
          </w:tcPr>
          <w:p w14:paraId="6D064A1C" w14:textId="766976D8" w:rsidR="004D1A4B" w:rsidRPr="00B54FAE" w:rsidRDefault="004D1A4B" w:rsidP="004D1A4B">
            <w:pPr>
              <w:widowControl/>
              <w:jc w:val="left"/>
              <w:textAlignment w:val="center"/>
              <w:rPr>
                <w:rFonts w:ascii="Times New Roman" w:eastAsia="宋体" w:hAnsi="Times New Roman" w:cs="Times New Roman"/>
                <w:b/>
                <w:bCs/>
                <w:color w:val="000000" w:themeColor="text1"/>
                <w:kern w:val="0"/>
                <w:szCs w:val="21"/>
                <w:lang w:bidi="ar"/>
              </w:rPr>
            </w:pPr>
            <w:r w:rsidRPr="00B54FAE">
              <w:rPr>
                <w:rFonts w:ascii="Times New Roman" w:eastAsia="Lucida Console" w:hAnsi="Times New Roman"/>
                <w:color w:val="000000" w:themeColor="text1"/>
                <w:szCs w:val="21"/>
                <w:shd w:val="clear" w:color="auto" w:fill="FFFFFF"/>
              </w:rPr>
              <w:t>7.8 (</w:t>
            </w:r>
            <w:r>
              <w:rPr>
                <w:rFonts w:ascii="Times New Roman" w:hAnsi="Times New Roman" w:hint="eastAsia"/>
                <w:color w:val="000000" w:themeColor="text1"/>
                <w:szCs w:val="21"/>
                <w:shd w:val="clear" w:color="auto" w:fill="FFFFFF"/>
              </w:rPr>
              <w:t>2.7</w:t>
            </w:r>
            <w:r w:rsidRPr="00B54FAE">
              <w:rPr>
                <w:rFonts w:ascii="Times New Roman" w:eastAsia="Lucida Console" w:hAnsi="Times New Roman"/>
                <w:color w:val="000000" w:themeColor="text1"/>
                <w:szCs w:val="21"/>
                <w:shd w:val="clear" w:color="auto" w:fill="FFFFFF"/>
              </w:rPr>
              <w:t>, 13.)</w:t>
            </w:r>
          </w:p>
        </w:tc>
      </w:tr>
      <w:tr w:rsidR="004D1A4B" w:rsidRPr="00B54FAE" w14:paraId="437CCA4C" w14:textId="77777777">
        <w:trPr>
          <w:trHeight w:val="288"/>
          <w:jc w:val="center"/>
        </w:trPr>
        <w:tc>
          <w:tcPr>
            <w:tcW w:w="0" w:type="auto"/>
            <w:noWrap/>
            <w:vAlign w:val="center"/>
          </w:tcPr>
          <w:p w14:paraId="388F55AD"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d.CBT.HIIT</w:t>
            </w:r>
          </w:p>
        </w:tc>
        <w:tc>
          <w:tcPr>
            <w:tcW w:w="0" w:type="auto"/>
            <w:noWrap/>
            <w:vAlign w:val="center"/>
          </w:tcPr>
          <w:p w14:paraId="6DD68D89" w14:textId="4536EDE4"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0.514250</w:t>
            </w:r>
          </w:p>
        </w:tc>
        <w:tc>
          <w:tcPr>
            <w:tcW w:w="0" w:type="auto"/>
            <w:noWrap/>
            <w:vAlign w:val="center"/>
          </w:tcPr>
          <w:p w14:paraId="5B00A9BE" w14:textId="77777777" w:rsidR="004D1A4B" w:rsidRPr="00B54FAE" w:rsidRDefault="004D1A4B" w:rsidP="004D1A4B">
            <w:pPr>
              <w:jc w:val="left"/>
              <w:rPr>
                <w:rFonts w:ascii="Times New Roman" w:eastAsia="宋体" w:hAnsi="Times New Roman" w:cs="Times New Roman"/>
                <w:color w:val="000000" w:themeColor="text1"/>
                <w:szCs w:val="21"/>
              </w:rPr>
            </w:pPr>
          </w:p>
        </w:tc>
      </w:tr>
      <w:tr w:rsidR="004D1A4B" w:rsidRPr="00B54FAE" w14:paraId="67CF49E5" w14:textId="77777777">
        <w:trPr>
          <w:trHeight w:val="288"/>
          <w:jc w:val="center"/>
        </w:trPr>
        <w:tc>
          <w:tcPr>
            <w:tcW w:w="0" w:type="auto"/>
            <w:noWrap/>
            <w:vAlign w:val="center"/>
          </w:tcPr>
          <w:p w14:paraId="25698B25"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5D0BD37F"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29BD8CCC"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2.9 ( -13., 18.)</w:t>
            </w:r>
          </w:p>
        </w:tc>
      </w:tr>
      <w:tr w:rsidR="004D1A4B" w:rsidRPr="00B54FAE" w14:paraId="32B6B0AE" w14:textId="77777777">
        <w:trPr>
          <w:trHeight w:val="288"/>
          <w:jc w:val="center"/>
        </w:trPr>
        <w:tc>
          <w:tcPr>
            <w:tcW w:w="0" w:type="auto"/>
            <w:noWrap/>
            <w:vAlign w:val="center"/>
          </w:tcPr>
          <w:p w14:paraId="1652C397"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002632D4"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5478A09E" w14:textId="62780A20"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8.5 (2.</w:t>
            </w:r>
            <w:r w:rsidRPr="00B54FAE">
              <w:rPr>
                <w:rFonts w:ascii="Times New Roman" w:eastAsiaTheme="minorEastAsia" w:hAnsi="Times New Roman" w:hint="default"/>
                <w:color w:val="000000" w:themeColor="text1"/>
                <w:sz w:val="21"/>
                <w:szCs w:val="21"/>
                <w:shd w:val="clear" w:color="auto" w:fill="FFFFFF"/>
              </w:rPr>
              <w:t>6</w:t>
            </w:r>
            <w:r w:rsidRPr="00B54FAE">
              <w:rPr>
                <w:rFonts w:ascii="Times New Roman" w:eastAsia="Lucida Console" w:hAnsi="Times New Roman" w:hint="default"/>
                <w:color w:val="000000" w:themeColor="text1"/>
                <w:sz w:val="21"/>
                <w:szCs w:val="21"/>
                <w:shd w:val="clear" w:color="auto" w:fill="FFFFFF"/>
              </w:rPr>
              <w:t>, 14.)</w:t>
            </w:r>
          </w:p>
        </w:tc>
      </w:tr>
      <w:tr w:rsidR="004D1A4B" w:rsidRPr="00B54FAE" w14:paraId="7F4289EB" w14:textId="77777777">
        <w:trPr>
          <w:trHeight w:val="288"/>
          <w:jc w:val="center"/>
        </w:trPr>
        <w:tc>
          <w:tcPr>
            <w:tcW w:w="0" w:type="auto"/>
            <w:noWrap/>
            <w:vAlign w:val="center"/>
          </w:tcPr>
          <w:p w14:paraId="25A4DEED"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4108EA29"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0E0C0C5A"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7.8 (2.3, 13.)</w:t>
            </w:r>
          </w:p>
        </w:tc>
      </w:tr>
      <w:tr w:rsidR="004D1A4B" w:rsidRPr="00B54FAE" w14:paraId="40B5358D" w14:textId="77777777">
        <w:trPr>
          <w:trHeight w:val="288"/>
          <w:jc w:val="center"/>
        </w:trPr>
        <w:tc>
          <w:tcPr>
            <w:tcW w:w="0" w:type="auto"/>
            <w:noWrap/>
            <w:vAlign w:val="center"/>
          </w:tcPr>
          <w:p w14:paraId="36B20989"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d.CBT.MICT</w:t>
            </w:r>
          </w:p>
        </w:tc>
        <w:tc>
          <w:tcPr>
            <w:tcW w:w="0" w:type="auto"/>
            <w:noWrap/>
            <w:vAlign w:val="center"/>
          </w:tcPr>
          <w:p w14:paraId="6724AEB3" w14:textId="03BF24D9" w:rsidR="004D1A4B" w:rsidRPr="00B54FAE" w:rsidRDefault="004D1A4B" w:rsidP="004D1A4B">
            <w:pPr>
              <w:pStyle w:val="HTML"/>
              <w:widowControl/>
              <w:shd w:val="clear" w:color="auto" w:fill="FFFFFF"/>
              <w:wordWrap w:val="0"/>
              <w:spacing w:line="14" w:lineRule="atLeast"/>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b/>
                <w:bCs/>
                <w:color w:val="000000" w:themeColor="text1"/>
                <w:sz w:val="21"/>
                <w:szCs w:val="21"/>
                <w:shd w:val="clear" w:color="auto" w:fill="FFFFFF"/>
              </w:rPr>
              <w:t>0.0000</w:t>
            </w:r>
            <w:r w:rsidRPr="00B54FAE">
              <w:rPr>
                <w:rFonts w:ascii="Times New Roman" w:eastAsiaTheme="minorEastAsia" w:hAnsi="Times New Roman" w:hint="default"/>
                <w:b/>
                <w:bCs/>
                <w:color w:val="000000" w:themeColor="text1"/>
                <w:sz w:val="21"/>
                <w:szCs w:val="21"/>
                <w:shd w:val="clear" w:color="auto" w:fill="FFFFFF"/>
              </w:rPr>
              <w:t>10</w:t>
            </w:r>
          </w:p>
        </w:tc>
        <w:tc>
          <w:tcPr>
            <w:tcW w:w="0" w:type="auto"/>
            <w:noWrap/>
            <w:vAlign w:val="center"/>
          </w:tcPr>
          <w:p w14:paraId="054EF261" w14:textId="77777777" w:rsidR="004D1A4B" w:rsidRPr="00B54FAE" w:rsidRDefault="004D1A4B" w:rsidP="004D1A4B">
            <w:pPr>
              <w:jc w:val="left"/>
              <w:rPr>
                <w:rFonts w:ascii="Times New Roman" w:eastAsia="宋体" w:hAnsi="Times New Roman" w:cs="Times New Roman"/>
                <w:color w:val="000000" w:themeColor="text1"/>
                <w:szCs w:val="21"/>
              </w:rPr>
            </w:pPr>
          </w:p>
        </w:tc>
      </w:tr>
      <w:tr w:rsidR="004D1A4B" w:rsidRPr="00B54FAE" w14:paraId="5193352A" w14:textId="77777777">
        <w:trPr>
          <w:trHeight w:val="288"/>
          <w:jc w:val="center"/>
        </w:trPr>
        <w:tc>
          <w:tcPr>
            <w:tcW w:w="0" w:type="auto"/>
            <w:noWrap/>
            <w:vAlign w:val="center"/>
          </w:tcPr>
          <w:p w14:paraId="02D4328D"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21A3F3E9"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29D0FD53"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30. (19., 42.)</w:t>
            </w:r>
          </w:p>
        </w:tc>
      </w:tr>
      <w:tr w:rsidR="004D1A4B" w:rsidRPr="00B54FAE" w14:paraId="61FD87C4" w14:textId="77777777">
        <w:trPr>
          <w:trHeight w:val="288"/>
          <w:jc w:val="center"/>
        </w:trPr>
        <w:tc>
          <w:tcPr>
            <w:tcW w:w="0" w:type="auto"/>
            <w:noWrap/>
            <w:vAlign w:val="center"/>
          </w:tcPr>
          <w:p w14:paraId="176B6833"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0E891B23"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3CE2C071" w14:textId="1E012768"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2.6 (-3.</w:t>
            </w:r>
            <w:r w:rsidRPr="00B54FAE">
              <w:rPr>
                <w:rFonts w:ascii="Times New Roman" w:eastAsiaTheme="minorEastAsia" w:hAnsi="Times New Roman" w:hint="default"/>
                <w:color w:val="000000" w:themeColor="text1"/>
                <w:sz w:val="21"/>
                <w:szCs w:val="21"/>
                <w:shd w:val="clear" w:color="auto" w:fill="FFFFFF"/>
              </w:rPr>
              <w:t>2</w:t>
            </w:r>
            <w:r w:rsidRPr="00B54FAE">
              <w:rPr>
                <w:rFonts w:ascii="Times New Roman" w:eastAsia="Lucida Console" w:hAnsi="Times New Roman" w:hint="default"/>
                <w:color w:val="000000" w:themeColor="text1"/>
                <w:sz w:val="21"/>
                <w:szCs w:val="21"/>
                <w:shd w:val="clear" w:color="auto" w:fill="FFFFFF"/>
              </w:rPr>
              <w:t>, 8.2)</w:t>
            </w:r>
          </w:p>
        </w:tc>
      </w:tr>
      <w:tr w:rsidR="004D1A4B" w:rsidRPr="00B54FAE" w14:paraId="2D782E4E" w14:textId="77777777">
        <w:trPr>
          <w:trHeight w:val="288"/>
          <w:jc w:val="center"/>
        </w:trPr>
        <w:tc>
          <w:tcPr>
            <w:tcW w:w="0" w:type="auto"/>
            <w:noWrap/>
            <w:vAlign w:val="center"/>
          </w:tcPr>
          <w:p w14:paraId="564E4670"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13F12788"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25865504"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8.4 (3.2, 14.)</w:t>
            </w:r>
          </w:p>
        </w:tc>
      </w:tr>
      <w:tr w:rsidR="004D1A4B" w:rsidRPr="00B54FAE" w14:paraId="3FD68497" w14:textId="77777777">
        <w:trPr>
          <w:trHeight w:val="288"/>
          <w:jc w:val="center"/>
        </w:trPr>
        <w:tc>
          <w:tcPr>
            <w:tcW w:w="0" w:type="auto"/>
            <w:noWrap/>
            <w:vAlign w:val="center"/>
          </w:tcPr>
          <w:p w14:paraId="7695347C" w14:textId="6D439E4F"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d.CBT.</w:t>
            </w:r>
            <w:r w:rsidRPr="00B54FAE">
              <w:rPr>
                <w:rFonts w:ascii="Times New Roman" w:hAnsi="Times New Roman" w:hint="default"/>
                <w:color w:val="000000" w:themeColor="text1"/>
                <w:sz w:val="21"/>
                <w:szCs w:val="21"/>
                <w:shd w:val="clear" w:color="auto" w:fill="FFFFFF"/>
              </w:rPr>
              <w:t>UC</w:t>
            </w:r>
          </w:p>
        </w:tc>
        <w:tc>
          <w:tcPr>
            <w:tcW w:w="0" w:type="auto"/>
            <w:noWrap/>
            <w:vAlign w:val="center"/>
          </w:tcPr>
          <w:p w14:paraId="550B6432" w14:textId="0E5D082B"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0.689500</w:t>
            </w:r>
          </w:p>
        </w:tc>
        <w:tc>
          <w:tcPr>
            <w:tcW w:w="0" w:type="auto"/>
            <w:noWrap/>
            <w:vAlign w:val="center"/>
          </w:tcPr>
          <w:p w14:paraId="310FA26A" w14:textId="77777777" w:rsidR="004D1A4B" w:rsidRPr="00B54FAE" w:rsidRDefault="004D1A4B" w:rsidP="004D1A4B">
            <w:pPr>
              <w:jc w:val="left"/>
              <w:rPr>
                <w:rFonts w:ascii="Times New Roman" w:eastAsia="宋体" w:hAnsi="Times New Roman" w:cs="Times New Roman"/>
                <w:color w:val="000000" w:themeColor="text1"/>
                <w:szCs w:val="21"/>
              </w:rPr>
            </w:pPr>
          </w:p>
        </w:tc>
      </w:tr>
      <w:tr w:rsidR="004D1A4B" w:rsidRPr="00B54FAE" w14:paraId="41BB79E8" w14:textId="77777777">
        <w:trPr>
          <w:trHeight w:val="288"/>
          <w:jc w:val="center"/>
        </w:trPr>
        <w:tc>
          <w:tcPr>
            <w:tcW w:w="0" w:type="auto"/>
            <w:noWrap/>
            <w:vAlign w:val="center"/>
          </w:tcPr>
          <w:p w14:paraId="23A964A8"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348745AB"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44887348" w14:textId="28789E91"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12. (6.</w:t>
            </w:r>
            <w:r w:rsidRPr="00B54FAE">
              <w:rPr>
                <w:rFonts w:ascii="Times New Roman" w:eastAsiaTheme="minorEastAsia" w:hAnsi="Times New Roman" w:hint="default"/>
                <w:color w:val="000000" w:themeColor="text1"/>
                <w:sz w:val="21"/>
                <w:szCs w:val="21"/>
                <w:shd w:val="clear" w:color="auto" w:fill="FFFFFF"/>
              </w:rPr>
              <w:t>7</w:t>
            </w:r>
            <w:r w:rsidRPr="00B54FAE">
              <w:rPr>
                <w:rFonts w:ascii="Times New Roman" w:eastAsia="Lucida Console" w:hAnsi="Times New Roman" w:hint="default"/>
                <w:color w:val="000000" w:themeColor="text1"/>
                <w:sz w:val="21"/>
                <w:szCs w:val="21"/>
                <w:shd w:val="clear" w:color="auto" w:fill="FFFFFF"/>
              </w:rPr>
              <w:t>, 18.)</w:t>
            </w:r>
          </w:p>
        </w:tc>
      </w:tr>
      <w:tr w:rsidR="004D1A4B" w:rsidRPr="00B54FAE" w14:paraId="20CAAC50" w14:textId="77777777">
        <w:trPr>
          <w:trHeight w:val="288"/>
          <w:jc w:val="center"/>
        </w:trPr>
        <w:tc>
          <w:tcPr>
            <w:tcW w:w="0" w:type="auto"/>
            <w:noWrap/>
            <w:vAlign w:val="center"/>
          </w:tcPr>
          <w:p w14:paraId="50409092"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57F72254"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3EECE2EE"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8.7 (-6.7, 24.)</w:t>
            </w:r>
          </w:p>
        </w:tc>
      </w:tr>
      <w:tr w:rsidR="004D1A4B" w:rsidRPr="00B54FAE" w14:paraId="6B0DD890" w14:textId="77777777">
        <w:trPr>
          <w:trHeight w:val="288"/>
          <w:jc w:val="center"/>
        </w:trPr>
        <w:tc>
          <w:tcPr>
            <w:tcW w:w="0" w:type="auto"/>
            <w:noWrap/>
            <w:vAlign w:val="center"/>
          </w:tcPr>
          <w:p w14:paraId="1A414977"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55AC09E2"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44041105"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14. (8.4, 19.)</w:t>
            </w:r>
          </w:p>
        </w:tc>
      </w:tr>
      <w:tr w:rsidR="004D1A4B" w:rsidRPr="00B54FAE" w14:paraId="18F090F1" w14:textId="77777777">
        <w:trPr>
          <w:trHeight w:val="288"/>
          <w:jc w:val="center"/>
        </w:trPr>
        <w:tc>
          <w:tcPr>
            <w:tcW w:w="0" w:type="auto"/>
            <w:noWrap/>
            <w:vAlign w:val="center"/>
          </w:tcPr>
          <w:p w14:paraId="0D39EDCC"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d.CT.HIIT</w:t>
            </w:r>
          </w:p>
        </w:tc>
        <w:tc>
          <w:tcPr>
            <w:tcW w:w="0" w:type="auto"/>
            <w:noWrap/>
            <w:vAlign w:val="center"/>
          </w:tcPr>
          <w:p w14:paraId="02646ABA" w14:textId="532757FF"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0.635450</w:t>
            </w:r>
          </w:p>
        </w:tc>
        <w:tc>
          <w:tcPr>
            <w:tcW w:w="0" w:type="auto"/>
            <w:noWrap/>
            <w:vAlign w:val="center"/>
          </w:tcPr>
          <w:p w14:paraId="615F1D36" w14:textId="77777777" w:rsidR="004D1A4B" w:rsidRPr="00B54FAE" w:rsidRDefault="004D1A4B" w:rsidP="004D1A4B">
            <w:pPr>
              <w:jc w:val="left"/>
              <w:rPr>
                <w:rFonts w:ascii="Times New Roman" w:eastAsia="宋体" w:hAnsi="Times New Roman" w:cs="Times New Roman"/>
                <w:color w:val="000000" w:themeColor="text1"/>
                <w:szCs w:val="21"/>
              </w:rPr>
            </w:pPr>
          </w:p>
        </w:tc>
      </w:tr>
      <w:tr w:rsidR="004D1A4B" w:rsidRPr="00B54FAE" w14:paraId="780DEC2A" w14:textId="77777777">
        <w:trPr>
          <w:trHeight w:val="288"/>
          <w:jc w:val="center"/>
        </w:trPr>
        <w:tc>
          <w:tcPr>
            <w:tcW w:w="0" w:type="auto"/>
            <w:noWrap/>
            <w:vAlign w:val="center"/>
          </w:tcPr>
          <w:p w14:paraId="5FF51C61"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594EA33B"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38D90126" w14:textId="4EF0BB94"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3.8 (-4.</w:t>
            </w:r>
            <w:r w:rsidRPr="00B54FAE">
              <w:rPr>
                <w:rFonts w:ascii="Times New Roman" w:eastAsiaTheme="minorEastAsia" w:hAnsi="Times New Roman" w:hint="default"/>
                <w:color w:val="000000" w:themeColor="text1"/>
                <w:sz w:val="21"/>
                <w:szCs w:val="21"/>
                <w:shd w:val="clear" w:color="auto" w:fill="FFFFFF"/>
              </w:rPr>
              <w:t>7</w:t>
            </w:r>
            <w:r w:rsidRPr="00B54FAE">
              <w:rPr>
                <w:rFonts w:ascii="Times New Roman" w:eastAsia="Lucida Console" w:hAnsi="Times New Roman" w:hint="default"/>
                <w:color w:val="000000" w:themeColor="text1"/>
                <w:sz w:val="21"/>
                <w:szCs w:val="21"/>
                <w:shd w:val="clear" w:color="auto" w:fill="FFFFFF"/>
              </w:rPr>
              <w:t>, 12.)</w:t>
            </w:r>
          </w:p>
        </w:tc>
      </w:tr>
      <w:tr w:rsidR="004D1A4B" w:rsidRPr="00B54FAE" w14:paraId="413794A3" w14:textId="77777777">
        <w:trPr>
          <w:trHeight w:val="288"/>
          <w:jc w:val="center"/>
        </w:trPr>
        <w:tc>
          <w:tcPr>
            <w:tcW w:w="0" w:type="auto"/>
            <w:noWrap/>
            <w:vAlign w:val="center"/>
          </w:tcPr>
          <w:p w14:paraId="4929ED89"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688A785C"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2338483A" w14:textId="501F85D0"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1.</w:t>
            </w:r>
            <w:r w:rsidRPr="00B54FAE">
              <w:rPr>
                <w:rFonts w:ascii="Times New Roman" w:eastAsiaTheme="minorEastAsia" w:hAnsi="Times New Roman" w:hint="default"/>
                <w:color w:val="000000" w:themeColor="text1"/>
                <w:sz w:val="21"/>
                <w:szCs w:val="21"/>
                <w:shd w:val="clear" w:color="auto" w:fill="FFFFFF"/>
              </w:rPr>
              <w:t>6</w:t>
            </w:r>
            <w:r w:rsidRPr="00B54FAE">
              <w:rPr>
                <w:rFonts w:ascii="Times New Roman" w:eastAsia="Lucida Console" w:hAnsi="Times New Roman" w:hint="default"/>
                <w:color w:val="000000" w:themeColor="text1"/>
                <w:sz w:val="21"/>
                <w:szCs w:val="21"/>
                <w:shd w:val="clear" w:color="auto" w:fill="FFFFFF"/>
              </w:rPr>
              <w:t xml:space="preserve"> (-1.</w:t>
            </w:r>
            <w:r w:rsidRPr="00B54FAE">
              <w:rPr>
                <w:rFonts w:ascii="Times New Roman" w:eastAsiaTheme="minorEastAsia" w:hAnsi="Times New Roman" w:hint="default"/>
                <w:color w:val="000000" w:themeColor="text1"/>
                <w:sz w:val="21"/>
                <w:szCs w:val="21"/>
                <w:shd w:val="clear" w:color="auto" w:fill="FFFFFF"/>
              </w:rPr>
              <w:t>7</w:t>
            </w:r>
            <w:r w:rsidRPr="00B54FAE">
              <w:rPr>
                <w:rFonts w:ascii="Times New Roman" w:eastAsia="Lucida Console" w:hAnsi="Times New Roman" w:hint="default"/>
                <w:color w:val="000000" w:themeColor="text1"/>
                <w:sz w:val="21"/>
                <w:szCs w:val="21"/>
                <w:shd w:val="clear" w:color="auto" w:fill="FFFFFF"/>
              </w:rPr>
              <w:t xml:space="preserve">, </w:t>
            </w:r>
            <w:r w:rsidRPr="00B54FAE">
              <w:rPr>
                <w:rFonts w:ascii="Times New Roman" w:eastAsiaTheme="minorEastAsia" w:hAnsi="Times New Roman" w:hint="default"/>
                <w:color w:val="000000" w:themeColor="text1"/>
                <w:sz w:val="21"/>
                <w:szCs w:val="21"/>
                <w:shd w:val="clear" w:color="auto" w:fill="FFFFFF"/>
              </w:rPr>
              <w:t>4.9</w:t>
            </w:r>
            <w:r w:rsidRPr="00B54FAE">
              <w:rPr>
                <w:rFonts w:ascii="Times New Roman" w:eastAsia="Lucida Console" w:hAnsi="Times New Roman" w:hint="default"/>
                <w:color w:val="000000" w:themeColor="text1"/>
                <w:sz w:val="21"/>
                <w:szCs w:val="21"/>
                <w:shd w:val="clear" w:color="auto" w:fill="FFFFFF"/>
              </w:rPr>
              <w:t>)</w:t>
            </w:r>
          </w:p>
        </w:tc>
      </w:tr>
      <w:tr w:rsidR="004D1A4B" w:rsidRPr="00B54FAE" w14:paraId="7B953CD8" w14:textId="77777777">
        <w:trPr>
          <w:trHeight w:val="288"/>
          <w:jc w:val="center"/>
        </w:trPr>
        <w:tc>
          <w:tcPr>
            <w:tcW w:w="0" w:type="auto"/>
            <w:noWrap/>
            <w:vAlign w:val="center"/>
          </w:tcPr>
          <w:p w14:paraId="0C4E1A91"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2B5DEEFD"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4DA6303C" w14:textId="73236EF1"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Theme="minorEastAsia" w:hAnsi="Times New Roman" w:hint="default"/>
                <w:color w:val="000000" w:themeColor="text1"/>
                <w:sz w:val="21"/>
                <w:szCs w:val="21"/>
                <w:shd w:val="clear" w:color="auto" w:fill="FFFFFF"/>
              </w:rPr>
              <w:t>1.9</w:t>
            </w:r>
            <w:r w:rsidRPr="00B54FAE">
              <w:rPr>
                <w:rFonts w:ascii="Times New Roman" w:eastAsia="Lucida Console" w:hAnsi="Times New Roman" w:hint="default"/>
                <w:color w:val="000000" w:themeColor="text1"/>
                <w:sz w:val="21"/>
                <w:szCs w:val="21"/>
                <w:shd w:val="clear" w:color="auto" w:fill="FFFFFF"/>
              </w:rPr>
              <w:t xml:space="preserve"> (-1.</w:t>
            </w:r>
            <w:r w:rsidRPr="00B54FAE">
              <w:rPr>
                <w:rFonts w:ascii="Times New Roman" w:eastAsiaTheme="minorEastAsia" w:hAnsi="Times New Roman" w:hint="default"/>
                <w:color w:val="000000" w:themeColor="text1"/>
                <w:sz w:val="21"/>
                <w:szCs w:val="21"/>
                <w:shd w:val="clear" w:color="auto" w:fill="FFFFFF"/>
              </w:rPr>
              <w:t>1</w:t>
            </w:r>
            <w:r w:rsidRPr="00B54FAE">
              <w:rPr>
                <w:rFonts w:ascii="Times New Roman" w:eastAsia="Lucida Console" w:hAnsi="Times New Roman" w:hint="default"/>
                <w:color w:val="000000" w:themeColor="text1"/>
                <w:sz w:val="21"/>
                <w:szCs w:val="21"/>
                <w:shd w:val="clear" w:color="auto" w:fill="FFFFFF"/>
              </w:rPr>
              <w:t>, 5.)</w:t>
            </w:r>
          </w:p>
        </w:tc>
      </w:tr>
      <w:tr w:rsidR="004D1A4B" w:rsidRPr="00B54FAE" w14:paraId="44FA0E6B" w14:textId="77777777">
        <w:trPr>
          <w:trHeight w:val="288"/>
          <w:jc w:val="center"/>
        </w:trPr>
        <w:tc>
          <w:tcPr>
            <w:tcW w:w="0" w:type="auto"/>
            <w:noWrap/>
            <w:vAlign w:val="center"/>
          </w:tcPr>
          <w:p w14:paraId="274C1C83"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d.CT.MICT</w:t>
            </w:r>
          </w:p>
        </w:tc>
        <w:tc>
          <w:tcPr>
            <w:tcW w:w="0" w:type="auto"/>
            <w:noWrap/>
            <w:vAlign w:val="center"/>
          </w:tcPr>
          <w:p w14:paraId="2DEE92C0" w14:textId="6DA285DC"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0.801600</w:t>
            </w:r>
          </w:p>
        </w:tc>
        <w:tc>
          <w:tcPr>
            <w:tcW w:w="0" w:type="auto"/>
            <w:noWrap/>
            <w:vAlign w:val="center"/>
          </w:tcPr>
          <w:p w14:paraId="34809C54" w14:textId="77777777" w:rsidR="004D1A4B" w:rsidRPr="00B54FAE" w:rsidRDefault="004D1A4B" w:rsidP="004D1A4B">
            <w:pPr>
              <w:jc w:val="left"/>
              <w:rPr>
                <w:rFonts w:ascii="Times New Roman" w:eastAsia="宋体" w:hAnsi="Times New Roman" w:cs="Times New Roman"/>
                <w:color w:val="000000" w:themeColor="text1"/>
                <w:szCs w:val="21"/>
              </w:rPr>
            </w:pPr>
          </w:p>
        </w:tc>
      </w:tr>
      <w:tr w:rsidR="004D1A4B" w:rsidRPr="00B54FAE" w14:paraId="01F19783" w14:textId="77777777">
        <w:trPr>
          <w:trHeight w:val="288"/>
          <w:jc w:val="center"/>
        </w:trPr>
        <w:tc>
          <w:tcPr>
            <w:tcW w:w="0" w:type="auto"/>
            <w:noWrap/>
            <w:vAlign w:val="center"/>
          </w:tcPr>
          <w:p w14:paraId="4807F8C9"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74E00FA8"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52C59BAA" w14:textId="14D116E2"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2.6 (-1.</w:t>
            </w:r>
            <w:r w:rsidRPr="00B54FAE">
              <w:rPr>
                <w:rFonts w:ascii="Times New Roman" w:eastAsiaTheme="minorEastAsia" w:hAnsi="Times New Roman" w:hint="default"/>
                <w:color w:val="000000" w:themeColor="text1"/>
                <w:sz w:val="21"/>
                <w:szCs w:val="21"/>
                <w:shd w:val="clear" w:color="auto" w:fill="FFFFFF"/>
              </w:rPr>
              <w:t>2</w:t>
            </w:r>
            <w:r w:rsidRPr="00B54FAE">
              <w:rPr>
                <w:rFonts w:ascii="Times New Roman" w:eastAsia="Lucida Console" w:hAnsi="Times New Roman" w:hint="default"/>
                <w:color w:val="000000" w:themeColor="text1"/>
                <w:sz w:val="21"/>
                <w:szCs w:val="21"/>
                <w:shd w:val="clear" w:color="auto" w:fill="FFFFFF"/>
              </w:rPr>
              <w:t>, 6.3)</w:t>
            </w:r>
          </w:p>
        </w:tc>
      </w:tr>
      <w:tr w:rsidR="004D1A4B" w:rsidRPr="00B54FAE" w14:paraId="151B924C" w14:textId="77777777">
        <w:trPr>
          <w:trHeight w:val="288"/>
          <w:jc w:val="center"/>
        </w:trPr>
        <w:tc>
          <w:tcPr>
            <w:tcW w:w="0" w:type="auto"/>
            <w:noWrap/>
            <w:vAlign w:val="center"/>
          </w:tcPr>
          <w:p w14:paraId="2C4E2C65"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lastRenderedPageBreak/>
              <w:t>-&gt; indirect</w:t>
            </w:r>
          </w:p>
        </w:tc>
        <w:tc>
          <w:tcPr>
            <w:tcW w:w="0" w:type="auto"/>
            <w:noWrap/>
            <w:vAlign w:val="center"/>
          </w:tcPr>
          <w:p w14:paraId="4E09F430"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6EE9A994" w14:textId="02BCE0CC"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3.2 (-0.3</w:t>
            </w:r>
            <w:r w:rsidRPr="00B54FAE">
              <w:rPr>
                <w:rFonts w:ascii="Times New Roman" w:eastAsiaTheme="minorEastAsia" w:hAnsi="Times New Roman" w:hint="default"/>
                <w:color w:val="000000" w:themeColor="text1"/>
                <w:sz w:val="21"/>
                <w:szCs w:val="21"/>
                <w:shd w:val="clear" w:color="auto" w:fill="FFFFFF"/>
              </w:rPr>
              <w:t>3</w:t>
            </w:r>
            <w:r w:rsidRPr="00B54FAE">
              <w:rPr>
                <w:rFonts w:ascii="Times New Roman" w:eastAsia="Lucida Console" w:hAnsi="Times New Roman" w:hint="default"/>
                <w:color w:val="000000" w:themeColor="text1"/>
                <w:sz w:val="21"/>
                <w:szCs w:val="21"/>
                <w:shd w:val="clear" w:color="auto" w:fill="FFFFFF"/>
              </w:rPr>
              <w:t>, 6.8)</w:t>
            </w:r>
          </w:p>
        </w:tc>
      </w:tr>
      <w:tr w:rsidR="004D1A4B" w:rsidRPr="00B54FAE" w14:paraId="59EA2140" w14:textId="77777777">
        <w:trPr>
          <w:trHeight w:val="288"/>
          <w:jc w:val="center"/>
        </w:trPr>
        <w:tc>
          <w:tcPr>
            <w:tcW w:w="0" w:type="auto"/>
            <w:noWrap/>
            <w:vAlign w:val="center"/>
          </w:tcPr>
          <w:p w14:paraId="5DC82714"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62901051"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4BCEDC66" w14:textId="1D43E2FD"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2.6 (0.1</w:t>
            </w:r>
            <w:r w:rsidRPr="00B54FAE">
              <w:rPr>
                <w:rFonts w:ascii="Times New Roman" w:eastAsiaTheme="minorEastAsia" w:hAnsi="Times New Roman" w:hint="default"/>
                <w:color w:val="000000" w:themeColor="text1"/>
                <w:sz w:val="21"/>
                <w:szCs w:val="21"/>
                <w:shd w:val="clear" w:color="auto" w:fill="FFFFFF"/>
              </w:rPr>
              <w:t>3</w:t>
            </w:r>
            <w:r w:rsidRPr="00B54FAE">
              <w:rPr>
                <w:rFonts w:ascii="Times New Roman" w:eastAsia="Lucida Console" w:hAnsi="Times New Roman" w:hint="default"/>
                <w:color w:val="000000" w:themeColor="text1"/>
                <w:sz w:val="21"/>
                <w:szCs w:val="21"/>
                <w:shd w:val="clear" w:color="auto" w:fill="FFFFFF"/>
              </w:rPr>
              <w:t>, 5.2)</w:t>
            </w:r>
          </w:p>
        </w:tc>
      </w:tr>
      <w:tr w:rsidR="004D1A4B" w:rsidRPr="00B54FAE" w14:paraId="5376B80F" w14:textId="77777777">
        <w:trPr>
          <w:trHeight w:val="288"/>
          <w:jc w:val="center"/>
        </w:trPr>
        <w:tc>
          <w:tcPr>
            <w:tcW w:w="0" w:type="auto"/>
            <w:noWrap/>
            <w:vAlign w:val="center"/>
          </w:tcPr>
          <w:p w14:paraId="060A792F"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d.CT.</w:t>
            </w:r>
            <w:r w:rsidRPr="00B54FAE">
              <w:rPr>
                <w:rFonts w:ascii="Times New Roman" w:hAnsi="Times New Roman" w:hint="default"/>
                <w:color w:val="000000" w:themeColor="text1"/>
                <w:sz w:val="21"/>
                <w:szCs w:val="21"/>
                <w:shd w:val="clear" w:color="auto" w:fill="FFFFFF"/>
              </w:rPr>
              <w:t>D</w:t>
            </w:r>
            <w:r w:rsidRPr="00B54FAE">
              <w:rPr>
                <w:rFonts w:ascii="Times New Roman" w:eastAsia="Lucida Console" w:hAnsi="Times New Roman" w:hint="default"/>
                <w:color w:val="000000" w:themeColor="text1"/>
                <w:sz w:val="21"/>
                <w:szCs w:val="21"/>
                <w:shd w:val="clear" w:color="auto" w:fill="FFFFFF"/>
              </w:rPr>
              <w:t>RT</w:t>
            </w:r>
          </w:p>
        </w:tc>
        <w:tc>
          <w:tcPr>
            <w:tcW w:w="0" w:type="auto"/>
            <w:noWrap/>
            <w:vAlign w:val="center"/>
          </w:tcPr>
          <w:p w14:paraId="5AD7A6E3" w14:textId="4820CF9E"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0.509725</w:t>
            </w:r>
          </w:p>
        </w:tc>
        <w:tc>
          <w:tcPr>
            <w:tcW w:w="0" w:type="auto"/>
            <w:noWrap/>
            <w:vAlign w:val="center"/>
          </w:tcPr>
          <w:p w14:paraId="1E2A2FC1" w14:textId="77777777" w:rsidR="004D1A4B" w:rsidRPr="00B54FAE" w:rsidRDefault="004D1A4B" w:rsidP="004D1A4B">
            <w:pPr>
              <w:jc w:val="left"/>
              <w:rPr>
                <w:rFonts w:ascii="Times New Roman" w:eastAsia="宋体" w:hAnsi="Times New Roman" w:cs="Times New Roman"/>
                <w:color w:val="000000" w:themeColor="text1"/>
                <w:szCs w:val="21"/>
              </w:rPr>
            </w:pPr>
          </w:p>
        </w:tc>
      </w:tr>
      <w:tr w:rsidR="004D1A4B" w:rsidRPr="00B54FAE" w14:paraId="305446EA" w14:textId="77777777">
        <w:trPr>
          <w:trHeight w:val="288"/>
          <w:jc w:val="center"/>
        </w:trPr>
        <w:tc>
          <w:tcPr>
            <w:tcW w:w="0" w:type="auto"/>
            <w:noWrap/>
            <w:vAlign w:val="center"/>
          </w:tcPr>
          <w:p w14:paraId="0C7FF317"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239D7274"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6A3C8F59" w14:textId="0383C845"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1.8 (-2.</w:t>
            </w:r>
            <w:r w:rsidRPr="00B54FAE">
              <w:rPr>
                <w:rFonts w:ascii="Times New Roman" w:eastAsiaTheme="minorEastAsia" w:hAnsi="Times New Roman" w:hint="default"/>
                <w:color w:val="000000" w:themeColor="text1"/>
                <w:sz w:val="21"/>
                <w:szCs w:val="21"/>
                <w:shd w:val="clear" w:color="auto" w:fill="FFFFFF"/>
              </w:rPr>
              <w:t>7</w:t>
            </w:r>
            <w:r w:rsidRPr="00B54FAE">
              <w:rPr>
                <w:rFonts w:ascii="Times New Roman" w:eastAsia="Lucida Console" w:hAnsi="Times New Roman" w:hint="default"/>
                <w:color w:val="000000" w:themeColor="text1"/>
                <w:sz w:val="21"/>
                <w:szCs w:val="21"/>
                <w:shd w:val="clear" w:color="auto" w:fill="FFFFFF"/>
              </w:rPr>
              <w:t>, 6.2)</w:t>
            </w:r>
          </w:p>
        </w:tc>
      </w:tr>
      <w:tr w:rsidR="004D1A4B" w:rsidRPr="00B54FAE" w14:paraId="645D04B4" w14:textId="77777777">
        <w:trPr>
          <w:trHeight w:val="288"/>
          <w:jc w:val="center"/>
        </w:trPr>
        <w:tc>
          <w:tcPr>
            <w:tcW w:w="0" w:type="auto"/>
            <w:noWrap/>
            <w:vAlign w:val="center"/>
          </w:tcPr>
          <w:p w14:paraId="2C3142F8"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78E2F444"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35C1BC2E" w14:textId="25471736"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3.7 (0.03</w:t>
            </w:r>
            <w:r w:rsidRPr="00B54FAE">
              <w:rPr>
                <w:rFonts w:ascii="Times New Roman" w:eastAsiaTheme="minorEastAsia" w:hAnsi="Times New Roman" w:hint="default"/>
                <w:color w:val="000000" w:themeColor="text1"/>
                <w:sz w:val="21"/>
                <w:szCs w:val="21"/>
                <w:shd w:val="clear" w:color="auto" w:fill="FFFFFF"/>
              </w:rPr>
              <w:t>7</w:t>
            </w:r>
            <w:r w:rsidRPr="00B54FAE">
              <w:rPr>
                <w:rFonts w:ascii="Times New Roman" w:eastAsia="Lucida Console" w:hAnsi="Times New Roman" w:hint="default"/>
                <w:color w:val="000000" w:themeColor="text1"/>
                <w:sz w:val="21"/>
                <w:szCs w:val="21"/>
                <w:shd w:val="clear" w:color="auto" w:fill="FFFFFF"/>
              </w:rPr>
              <w:t>, 7.4)</w:t>
            </w:r>
          </w:p>
        </w:tc>
      </w:tr>
      <w:tr w:rsidR="004D1A4B" w:rsidRPr="00B54FAE" w14:paraId="4AA70807" w14:textId="77777777">
        <w:trPr>
          <w:trHeight w:val="288"/>
          <w:jc w:val="center"/>
        </w:trPr>
        <w:tc>
          <w:tcPr>
            <w:tcW w:w="0" w:type="auto"/>
            <w:noWrap/>
            <w:vAlign w:val="center"/>
          </w:tcPr>
          <w:p w14:paraId="5F8A5EFB"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5A6AAB1C"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4933288A" w14:textId="7307A751"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2.8 (-0.05</w:t>
            </w:r>
            <w:r w:rsidRPr="00B54FAE">
              <w:rPr>
                <w:rFonts w:ascii="Times New Roman" w:eastAsiaTheme="minorEastAsia" w:hAnsi="Times New Roman" w:hint="default"/>
                <w:color w:val="000000" w:themeColor="text1"/>
                <w:sz w:val="21"/>
                <w:szCs w:val="21"/>
                <w:shd w:val="clear" w:color="auto" w:fill="FFFFFF"/>
              </w:rPr>
              <w:t>8</w:t>
            </w:r>
            <w:r w:rsidRPr="00B54FAE">
              <w:rPr>
                <w:rFonts w:ascii="Times New Roman" w:eastAsia="Lucida Console" w:hAnsi="Times New Roman" w:hint="default"/>
                <w:color w:val="000000" w:themeColor="text1"/>
                <w:sz w:val="21"/>
                <w:szCs w:val="21"/>
                <w:shd w:val="clear" w:color="auto" w:fill="FFFFFF"/>
              </w:rPr>
              <w:t>, 5.6)</w:t>
            </w:r>
          </w:p>
        </w:tc>
      </w:tr>
      <w:tr w:rsidR="004D1A4B" w:rsidRPr="00B54FAE" w14:paraId="5F2C5ADE" w14:textId="77777777">
        <w:trPr>
          <w:trHeight w:val="288"/>
          <w:jc w:val="center"/>
        </w:trPr>
        <w:tc>
          <w:tcPr>
            <w:tcW w:w="0" w:type="auto"/>
            <w:noWrap/>
            <w:vAlign w:val="center"/>
          </w:tcPr>
          <w:p w14:paraId="04EBE2D7" w14:textId="27C33741"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d.CT.</w:t>
            </w:r>
            <w:r w:rsidRPr="00B54FAE">
              <w:rPr>
                <w:rFonts w:ascii="Times New Roman" w:hAnsi="Times New Roman" w:hint="default"/>
                <w:color w:val="000000" w:themeColor="text1"/>
                <w:sz w:val="21"/>
                <w:szCs w:val="21"/>
                <w:shd w:val="clear" w:color="auto" w:fill="FFFFFF"/>
              </w:rPr>
              <w:t>UC</w:t>
            </w:r>
          </w:p>
        </w:tc>
        <w:tc>
          <w:tcPr>
            <w:tcW w:w="0" w:type="auto"/>
            <w:noWrap/>
            <w:vAlign w:val="center"/>
          </w:tcPr>
          <w:p w14:paraId="686A13F7" w14:textId="4F6474A9"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0.932300</w:t>
            </w:r>
          </w:p>
        </w:tc>
        <w:tc>
          <w:tcPr>
            <w:tcW w:w="0" w:type="auto"/>
            <w:noWrap/>
            <w:vAlign w:val="center"/>
          </w:tcPr>
          <w:p w14:paraId="488CDDF8"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4D1A4B" w:rsidRPr="00B54FAE" w14:paraId="74AFC199" w14:textId="77777777">
        <w:trPr>
          <w:trHeight w:val="288"/>
          <w:jc w:val="center"/>
        </w:trPr>
        <w:tc>
          <w:tcPr>
            <w:tcW w:w="0" w:type="auto"/>
            <w:noWrap/>
            <w:vAlign w:val="center"/>
          </w:tcPr>
          <w:p w14:paraId="43A6E671"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74E35730"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5094B9FB" w14:textId="30BD3E98"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7.1 (4.5, 9.</w:t>
            </w:r>
            <w:r w:rsidRPr="00B54FAE">
              <w:rPr>
                <w:rFonts w:ascii="Times New Roman" w:eastAsiaTheme="minorEastAsia" w:hAnsi="Times New Roman" w:hint="default"/>
                <w:color w:val="000000" w:themeColor="text1"/>
                <w:sz w:val="21"/>
                <w:szCs w:val="21"/>
                <w:shd w:val="clear" w:color="auto" w:fill="FFFFFF"/>
              </w:rPr>
              <w:t>7</w:t>
            </w:r>
            <w:r w:rsidRPr="00B54FAE">
              <w:rPr>
                <w:rFonts w:ascii="Times New Roman" w:eastAsia="Lucida Console" w:hAnsi="Times New Roman" w:hint="default"/>
                <w:color w:val="000000" w:themeColor="text1"/>
                <w:sz w:val="21"/>
                <w:szCs w:val="21"/>
                <w:shd w:val="clear" w:color="auto" w:fill="FFFFFF"/>
              </w:rPr>
              <w:t>)</w:t>
            </w:r>
          </w:p>
        </w:tc>
      </w:tr>
      <w:tr w:rsidR="004D1A4B" w:rsidRPr="00B54FAE" w14:paraId="773547A5" w14:textId="77777777">
        <w:trPr>
          <w:trHeight w:val="288"/>
          <w:jc w:val="center"/>
        </w:trPr>
        <w:tc>
          <w:tcPr>
            <w:tcW w:w="0" w:type="auto"/>
            <w:noWrap/>
            <w:vAlign w:val="center"/>
          </w:tcPr>
          <w:p w14:paraId="15A30E9C"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2B742C3F"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22D241DC" w14:textId="7F42109C"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7.3 (1.</w:t>
            </w:r>
            <w:r w:rsidRPr="00B54FAE">
              <w:rPr>
                <w:rFonts w:ascii="Times New Roman" w:eastAsiaTheme="minorEastAsia" w:hAnsi="Times New Roman" w:hint="default"/>
                <w:color w:val="000000" w:themeColor="text1"/>
                <w:sz w:val="21"/>
                <w:szCs w:val="21"/>
                <w:shd w:val="clear" w:color="auto" w:fill="FFFFFF"/>
              </w:rPr>
              <w:t>6</w:t>
            </w:r>
            <w:r w:rsidRPr="00B54FAE">
              <w:rPr>
                <w:rFonts w:ascii="Times New Roman" w:eastAsia="Lucida Console" w:hAnsi="Times New Roman" w:hint="default"/>
                <w:color w:val="000000" w:themeColor="text1"/>
                <w:sz w:val="21"/>
                <w:szCs w:val="21"/>
                <w:shd w:val="clear" w:color="auto" w:fill="FFFFFF"/>
              </w:rPr>
              <w:t>, 13.)</w:t>
            </w:r>
          </w:p>
        </w:tc>
      </w:tr>
      <w:tr w:rsidR="004D1A4B" w:rsidRPr="00B54FAE" w14:paraId="706D0A6E" w14:textId="77777777">
        <w:trPr>
          <w:trHeight w:val="288"/>
          <w:jc w:val="center"/>
        </w:trPr>
        <w:tc>
          <w:tcPr>
            <w:tcW w:w="0" w:type="auto"/>
            <w:noWrap/>
            <w:vAlign w:val="center"/>
          </w:tcPr>
          <w:p w14:paraId="520A8405"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7877900D"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1DDE3391"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7.7 (5.4, 10.)</w:t>
            </w:r>
          </w:p>
        </w:tc>
      </w:tr>
      <w:tr w:rsidR="004D1A4B" w:rsidRPr="00B54FAE" w14:paraId="5746E51D" w14:textId="77777777">
        <w:trPr>
          <w:trHeight w:val="288"/>
          <w:jc w:val="center"/>
        </w:trPr>
        <w:tc>
          <w:tcPr>
            <w:tcW w:w="0" w:type="auto"/>
            <w:noWrap/>
            <w:vAlign w:val="center"/>
          </w:tcPr>
          <w:p w14:paraId="2236061D"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d.HIIT.MICT</w:t>
            </w:r>
          </w:p>
        </w:tc>
        <w:tc>
          <w:tcPr>
            <w:tcW w:w="0" w:type="auto"/>
            <w:noWrap/>
            <w:vAlign w:val="center"/>
          </w:tcPr>
          <w:p w14:paraId="0D954C99" w14:textId="608BC430"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0.281925</w:t>
            </w:r>
          </w:p>
        </w:tc>
        <w:tc>
          <w:tcPr>
            <w:tcW w:w="0" w:type="auto"/>
            <w:noWrap/>
            <w:vAlign w:val="center"/>
          </w:tcPr>
          <w:p w14:paraId="33A836B1"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4D1A4B" w:rsidRPr="00B54FAE" w14:paraId="023148D9" w14:textId="77777777">
        <w:trPr>
          <w:trHeight w:val="288"/>
          <w:jc w:val="center"/>
        </w:trPr>
        <w:tc>
          <w:tcPr>
            <w:tcW w:w="0" w:type="auto"/>
            <w:noWrap/>
            <w:vAlign w:val="center"/>
          </w:tcPr>
          <w:p w14:paraId="55D067F2"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373083A9"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5B37AE94" w14:textId="277CEB11"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 xml:space="preserve">-0.46 (-3.8, 2.9) </w:t>
            </w:r>
          </w:p>
        </w:tc>
      </w:tr>
      <w:tr w:rsidR="004D1A4B" w:rsidRPr="00B54FAE" w14:paraId="28E1A0E4" w14:textId="77777777">
        <w:trPr>
          <w:trHeight w:val="288"/>
          <w:jc w:val="center"/>
        </w:trPr>
        <w:tc>
          <w:tcPr>
            <w:tcW w:w="0" w:type="auto"/>
            <w:noWrap/>
            <w:vAlign w:val="center"/>
          </w:tcPr>
          <w:p w14:paraId="37C46195"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03E0662E"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52BC9D0B" w14:textId="7E52A910"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 xml:space="preserve">2.2 (-1.3, 5.8) </w:t>
            </w:r>
          </w:p>
        </w:tc>
      </w:tr>
      <w:tr w:rsidR="004D1A4B" w:rsidRPr="00B54FAE" w14:paraId="23F6ECAD" w14:textId="77777777">
        <w:trPr>
          <w:trHeight w:val="288"/>
          <w:jc w:val="center"/>
        </w:trPr>
        <w:tc>
          <w:tcPr>
            <w:tcW w:w="0" w:type="auto"/>
            <w:noWrap/>
            <w:vAlign w:val="center"/>
          </w:tcPr>
          <w:p w14:paraId="72E601E6"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7CE3C1CC"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488EA904" w14:textId="4845A76C"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 xml:space="preserve">0.74 (-1.6, 3.1) </w:t>
            </w:r>
          </w:p>
        </w:tc>
      </w:tr>
      <w:tr w:rsidR="004D1A4B" w:rsidRPr="00B54FAE" w14:paraId="0FA5E54C" w14:textId="77777777">
        <w:trPr>
          <w:trHeight w:val="288"/>
          <w:jc w:val="center"/>
        </w:trPr>
        <w:tc>
          <w:tcPr>
            <w:tcW w:w="0" w:type="auto"/>
            <w:noWrap/>
            <w:vAlign w:val="center"/>
          </w:tcPr>
          <w:p w14:paraId="52E263BE" w14:textId="6B8DF2A8"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d.HIIT.</w:t>
            </w:r>
            <w:r w:rsidRPr="00B54FAE">
              <w:rPr>
                <w:rFonts w:ascii="Times New Roman" w:hAnsi="Times New Roman" w:hint="default"/>
                <w:color w:val="000000" w:themeColor="text1"/>
                <w:sz w:val="21"/>
                <w:szCs w:val="21"/>
                <w:shd w:val="clear" w:color="auto" w:fill="FFFFFF"/>
              </w:rPr>
              <w:t>UC</w:t>
            </w:r>
          </w:p>
        </w:tc>
        <w:tc>
          <w:tcPr>
            <w:tcW w:w="0" w:type="auto"/>
            <w:noWrap/>
            <w:vAlign w:val="center"/>
          </w:tcPr>
          <w:p w14:paraId="52194105" w14:textId="1A2E5092"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 xml:space="preserve">0.467750 </w:t>
            </w:r>
          </w:p>
        </w:tc>
        <w:tc>
          <w:tcPr>
            <w:tcW w:w="0" w:type="auto"/>
            <w:noWrap/>
            <w:vAlign w:val="center"/>
          </w:tcPr>
          <w:p w14:paraId="2DE04438"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4D1A4B" w:rsidRPr="00B54FAE" w14:paraId="7C8F3C99" w14:textId="77777777">
        <w:trPr>
          <w:trHeight w:val="288"/>
          <w:jc w:val="center"/>
        </w:trPr>
        <w:tc>
          <w:tcPr>
            <w:tcW w:w="0" w:type="auto"/>
            <w:noWrap/>
            <w:vAlign w:val="center"/>
          </w:tcPr>
          <w:p w14:paraId="6A5A5CFD"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27AE4195"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6316CBA4" w14:textId="7DD5BE83"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 xml:space="preserve">6.4 (3.6, 9.3) </w:t>
            </w:r>
          </w:p>
        </w:tc>
      </w:tr>
      <w:tr w:rsidR="004D1A4B" w:rsidRPr="00B54FAE" w14:paraId="2B392A8A" w14:textId="77777777">
        <w:trPr>
          <w:trHeight w:val="288"/>
          <w:jc w:val="center"/>
        </w:trPr>
        <w:tc>
          <w:tcPr>
            <w:tcW w:w="0" w:type="auto"/>
            <w:noWrap/>
            <w:vAlign w:val="center"/>
          </w:tcPr>
          <w:p w14:paraId="1E14BA9C"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1C47C46C"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08471D3C" w14:textId="0BFAA0C1"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 xml:space="preserve">4.6 (0.48, 8.8) </w:t>
            </w:r>
          </w:p>
        </w:tc>
      </w:tr>
      <w:tr w:rsidR="004D1A4B" w:rsidRPr="00B54FAE" w14:paraId="7C4E605B" w14:textId="77777777">
        <w:trPr>
          <w:trHeight w:val="288"/>
          <w:jc w:val="center"/>
        </w:trPr>
        <w:tc>
          <w:tcPr>
            <w:tcW w:w="0" w:type="auto"/>
            <w:noWrap/>
            <w:vAlign w:val="center"/>
          </w:tcPr>
          <w:p w14:paraId="4B21BC42"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68401ECB"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7EEA4462" w14:textId="28F5B4A7" w:rsidR="004D1A4B" w:rsidRPr="00B54FAE" w:rsidRDefault="004D1A4B" w:rsidP="004D1A4B">
            <w:pPr>
              <w:pStyle w:val="HTML"/>
              <w:spacing w:line="14" w:lineRule="atLeast"/>
              <w:rPr>
                <w:rFonts w:ascii="Times New Roman" w:eastAsiaTheme="minorEastAsia"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 xml:space="preserve">5.8 (3.5, 8.1) </w:t>
            </w:r>
          </w:p>
        </w:tc>
      </w:tr>
      <w:tr w:rsidR="004D1A4B" w:rsidRPr="00B54FAE" w14:paraId="17E7B300" w14:textId="77777777">
        <w:trPr>
          <w:trHeight w:val="288"/>
          <w:jc w:val="center"/>
        </w:trPr>
        <w:tc>
          <w:tcPr>
            <w:tcW w:w="0" w:type="auto"/>
            <w:noWrap/>
            <w:vAlign w:val="center"/>
          </w:tcPr>
          <w:p w14:paraId="65D36D88"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d.IE.MICT</w:t>
            </w:r>
          </w:p>
        </w:tc>
        <w:tc>
          <w:tcPr>
            <w:tcW w:w="0" w:type="auto"/>
            <w:noWrap/>
            <w:vAlign w:val="center"/>
          </w:tcPr>
          <w:p w14:paraId="7B1DD896"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0.641400</w:t>
            </w:r>
          </w:p>
        </w:tc>
        <w:tc>
          <w:tcPr>
            <w:tcW w:w="0" w:type="auto"/>
            <w:noWrap/>
            <w:vAlign w:val="center"/>
          </w:tcPr>
          <w:p w14:paraId="430AFF0F"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4D1A4B" w:rsidRPr="00B54FAE" w14:paraId="499E7B5B" w14:textId="77777777">
        <w:trPr>
          <w:trHeight w:val="288"/>
          <w:jc w:val="center"/>
        </w:trPr>
        <w:tc>
          <w:tcPr>
            <w:tcW w:w="0" w:type="auto"/>
            <w:noWrap/>
            <w:vAlign w:val="center"/>
          </w:tcPr>
          <w:p w14:paraId="2ECAC498"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33E4BA89"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68D4DFE6"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1.2 (-8.8, 11.)</w:t>
            </w:r>
          </w:p>
        </w:tc>
      </w:tr>
      <w:tr w:rsidR="004D1A4B" w:rsidRPr="00B54FAE" w14:paraId="1C615009" w14:textId="77777777">
        <w:trPr>
          <w:trHeight w:val="288"/>
          <w:jc w:val="center"/>
        </w:trPr>
        <w:tc>
          <w:tcPr>
            <w:tcW w:w="0" w:type="auto"/>
            <w:noWrap/>
            <w:vAlign w:val="center"/>
          </w:tcPr>
          <w:p w14:paraId="5FEF351D"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76D57851"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7675B302"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-1.4 (-6.3, 3.4)</w:t>
            </w:r>
          </w:p>
        </w:tc>
      </w:tr>
      <w:tr w:rsidR="004D1A4B" w:rsidRPr="00B54FAE" w14:paraId="63EF2704" w14:textId="77777777">
        <w:trPr>
          <w:trHeight w:val="288"/>
          <w:jc w:val="center"/>
        </w:trPr>
        <w:tc>
          <w:tcPr>
            <w:tcW w:w="0" w:type="auto"/>
            <w:noWrap/>
            <w:vAlign w:val="center"/>
          </w:tcPr>
          <w:p w14:paraId="5C4829EE"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577D864C"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0595EE99"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-0.90 (-5.2, 3.4)</w:t>
            </w:r>
          </w:p>
        </w:tc>
      </w:tr>
      <w:tr w:rsidR="004D1A4B" w:rsidRPr="00B54FAE" w14:paraId="3E005C8A" w14:textId="77777777">
        <w:trPr>
          <w:trHeight w:val="288"/>
          <w:jc w:val="center"/>
        </w:trPr>
        <w:tc>
          <w:tcPr>
            <w:tcW w:w="0" w:type="auto"/>
            <w:noWrap/>
            <w:vAlign w:val="center"/>
          </w:tcPr>
          <w:p w14:paraId="68B8B093"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d.IE.</w:t>
            </w:r>
            <w:r w:rsidRPr="00B54FAE">
              <w:rPr>
                <w:rFonts w:ascii="Times New Roman" w:hAnsi="Times New Roman" w:hint="default"/>
                <w:color w:val="000000" w:themeColor="text1"/>
                <w:sz w:val="21"/>
                <w:szCs w:val="21"/>
                <w:shd w:val="clear" w:color="auto" w:fill="FFFFFF"/>
              </w:rPr>
              <w:t>D</w:t>
            </w:r>
            <w:r w:rsidRPr="00B54FAE">
              <w:rPr>
                <w:rFonts w:ascii="Times New Roman" w:eastAsia="Lucida Console" w:hAnsi="Times New Roman" w:hint="default"/>
                <w:color w:val="000000" w:themeColor="text1"/>
                <w:sz w:val="21"/>
                <w:szCs w:val="21"/>
                <w:shd w:val="clear" w:color="auto" w:fill="FFFFFF"/>
              </w:rPr>
              <w:t>RT</w:t>
            </w:r>
          </w:p>
        </w:tc>
        <w:tc>
          <w:tcPr>
            <w:tcW w:w="0" w:type="auto"/>
            <w:noWrap/>
            <w:vAlign w:val="center"/>
          </w:tcPr>
          <w:p w14:paraId="105AD55E" w14:textId="3A9B1872" w:rsidR="004D1A4B" w:rsidRPr="00B54FAE" w:rsidRDefault="004D1A4B" w:rsidP="004D1A4B">
            <w:pPr>
              <w:jc w:val="left"/>
              <w:rPr>
                <w:rFonts w:ascii="Times New Roman" w:hAnsi="Times New Roman" w:cs="Times New Roman"/>
                <w:color w:val="000000" w:themeColor="text1"/>
                <w:szCs w:val="21"/>
                <w:shd w:val="clear" w:color="auto" w:fill="FFFFFF"/>
              </w:rPr>
            </w:pPr>
            <w:r w:rsidRPr="00B54FAE">
              <w:rPr>
                <w:rFonts w:ascii="Times New Roman" w:eastAsia="Lucida Console" w:hAnsi="Times New Roman" w:cs="Times New Roman"/>
                <w:color w:val="000000" w:themeColor="text1"/>
                <w:szCs w:val="21"/>
                <w:shd w:val="clear" w:color="auto" w:fill="FFFFFF"/>
              </w:rPr>
              <w:t>0.764500</w:t>
            </w:r>
          </w:p>
        </w:tc>
        <w:tc>
          <w:tcPr>
            <w:tcW w:w="0" w:type="auto"/>
            <w:noWrap/>
            <w:vAlign w:val="center"/>
          </w:tcPr>
          <w:p w14:paraId="07B82216"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4D1A4B" w:rsidRPr="00B54FAE" w14:paraId="1D5F1FCC" w14:textId="77777777">
        <w:trPr>
          <w:trHeight w:val="288"/>
          <w:jc w:val="center"/>
        </w:trPr>
        <w:tc>
          <w:tcPr>
            <w:tcW w:w="0" w:type="auto"/>
            <w:noWrap/>
            <w:vAlign w:val="center"/>
          </w:tcPr>
          <w:p w14:paraId="2EEAFCF7"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07F7599D" w14:textId="7B099916"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p>
        </w:tc>
        <w:tc>
          <w:tcPr>
            <w:tcW w:w="0" w:type="auto"/>
            <w:noWrap/>
            <w:vAlign w:val="center"/>
          </w:tcPr>
          <w:p w14:paraId="37359342"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-3.0 ( -18.,</w:t>
            </w:r>
            <w:r w:rsidRPr="00B54FAE">
              <w:rPr>
                <w:rFonts w:ascii="Times New Roman" w:hAnsi="Times New Roman" w:hint="default"/>
                <w:color w:val="000000" w:themeColor="text1"/>
                <w:sz w:val="21"/>
                <w:szCs w:val="21"/>
                <w:shd w:val="clear" w:color="auto" w:fill="FFFFFF"/>
              </w:rPr>
              <w:t xml:space="preserve"> </w:t>
            </w:r>
            <w:r w:rsidRPr="00B54FAE">
              <w:rPr>
                <w:rFonts w:ascii="Times New Roman" w:eastAsia="Lucida Console" w:hAnsi="Times New Roman" w:hint="default"/>
                <w:color w:val="000000" w:themeColor="text1"/>
                <w:sz w:val="21"/>
                <w:szCs w:val="21"/>
                <w:shd w:val="clear" w:color="auto" w:fill="FFFFFF"/>
              </w:rPr>
              <w:t>12.)</w:t>
            </w:r>
          </w:p>
        </w:tc>
      </w:tr>
      <w:tr w:rsidR="004D1A4B" w:rsidRPr="00B54FAE" w14:paraId="4159169B" w14:textId="77777777">
        <w:trPr>
          <w:trHeight w:val="288"/>
          <w:jc w:val="center"/>
        </w:trPr>
        <w:tc>
          <w:tcPr>
            <w:tcW w:w="0" w:type="auto"/>
            <w:noWrap/>
            <w:vAlign w:val="center"/>
          </w:tcPr>
          <w:p w14:paraId="6553A043"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54380B4C"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05163E1A"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-0.58 (-5.3, 4.1)</w:t>
            </w:r>
          </w:p>
        </w:tc>
      </w:tr>
      <w:tr w:rsidR="004D1A4B" w:rsidRPr="00B54FAE" w14:paraId="694A1F69" w14:textId="77777777">
        <w:trPr>
          <w:trHeight w:val="288"/>
          <w:jc w:val="center"/>
        </w:trPr>
        <w:tc>
          <w:tcPr>
            <w:tcW w:w="0" w:type="auto"/>
            <w:noWrap/>
            <w:vAlign w:val="center"/>
          </w:tcPr>
          <w:p w14:paraId="11C503C4"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4E2E264E"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5B806FB3"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-0.79 (-5.3, 3.8)</w:t>
            </w:r>
          </w:p>
        </w:tc>
      </w:tr>
      <w:tr w:rsidR="004D1A4B" w:rsidRPr="00B54FAE" w14:paraId="7CF2B349" w14:textId="77777777">
        <w:trPr>
          <w:trHeight w:val="288"/>
          <w:jc w:val="center"/>
        </w:trPr>
        <w:tc>
          <w:tcPr>
            <w:tcW w:w="0" w:type="auto"/>
            <w:noWrap/>
            <w:vAlign w:val="center"/>
          </w:tcPr>
          <w:p w14:paraId="5BA3E2DF"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d.MICT.</w:t>
            </w:r>
            <w:r w:rsidRPr="00B54FAE">
              <w:rPr>
                <w:rFonts w:ascii="Times New Roman" w:hAnsi="Times New Roman" w:hint="default"/>
                <w:color w:val="000000" w:themeColor="text1"/>
                <w:sz w:val="21"/>
                <w:szCs w:val="21"/>
                <w:shd w:val="clear" w:color="auto" w:fill="FFFFFF"/>
              </w:rPr>
              <w:t>D</w:t>
            </w:r>
            <w:r w:rsidRPr="00B54FAE">
              <w:rPr>
                <w:rFonts w:ascii="Times New Roman" w:eastAsia="Lucida Console" w:hAnsi="Times New Roman" w:hint="default"/>
                <w:color w:val="000000" w:themeColor="text1"/>
                <w:sz w:val="21"/>
                <w:szCs w:val="21"/>
                <w:shd w:val="clear" w:color="auto" w:fill="FFFFFF"/>
              </w:rPr>
              <w:t>RT</w:t>
            </w:r>
          </w:p>
        </w:tc>
        <w:tc>
          <w:tcPr>
            <w:tcW w:w="0" w:type="auto"/>
            <w:noWrap/>
            <w:vAlign w:val="center"/>
          </w:tcPr>
          <w:p w14:paraId="39437C26" w14:textId="088ED026" w:rsidR="004D1A4B" w:rsidRPr="00B54FAE" w:rsidRDefault="004D1A4B" w:rsidP="004D1A4B">
            <w:pPr>
              <w:pStyle w:val="HTML"/>
              <w:widowControl/>
              <w:shd w:val="clear" w:color="auto" w:fill="FFFFFF"/>
              <w:wordWrap w:val="0"/>
              <w:spacing w:line="14" w:lineRule="atLeast"/>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0.40</w:t>
            </w:r>
            <w:r w:rsidRPr="00B54FAE">
              <w:rPr>
                <w:rFonts w:ascii="Times New Roman" w:eastAsiaTheme="minorEastAsia" w:hAnsi="Times New Roman" w:hint="default"/>
                <w:color w:val="000000" w:themeColor="text1"/>
                <w:sz w:val="21"/>
                <w:szCs w:val="21"/>
                <w:shd w:val="clear" w:color="auto" w:fill="FFFFFF"/>
              </w:rPr>
              <w:t>9400</w:t>
            </w:r>
          </w:p>
        </w:tc>
        <w:tc>
          <w:tcPr>
            <w:tcW w:w="0" w:type="auto"/>
            <w:noWrap/>
            <w:vAlign w:val="center"/>
          </w:tcPr>
          <w:p w14:paraId="6CFE904C"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4D1A4B" w:rsidRPr="00B54FAE" w14:paraId="6AB251D1" w14:textId="77777777">
        <w:trPr>
          <w:trHeight w:val="288"/>
          <w:jc w:val="center"/>
        </w:trPr>
        <w:tc>
          <w:tcPr>
            <w:tcW w:w="0" w:type="auto"/>
            <w:noWrap/>
            <w:vAlign w:val="center"/>
          </w:tcPr>
          <w:p w14:paraId="05D4E525"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53676607"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40C1ED1D"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1.3 (-2.5, 5.1)</w:t>
            </w:r>
          </w:p>
        </w:tc>
      </w:tr>
      <w:tr w:rsidR="004D1A4B" w:rsidRPr="00B54FAE" w14:paraId="4E3FD1CE" w14:textId="77777777">
        <w:trPr>
          <w:trHeight w:val="288"/>
          <w:jc w:val="center"/>
        </w:trPr>
        <w:tc>
          <w:tcPr>
            <w:tcW w:w="0" w:type="auto"/>
            <w:noWrap/>
            <w:vAlign w:val="center"/>
          </w:tcPr>
          <w:p w14:paraId="55F9A86C"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65BF2DD8"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724EA5E9" w14:textId="7ECA986F"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w:t>
            </w:r>
            <w:r w:rsidRPr="00B54FAE">
              <w:rPr>
                <w:rFonts w:ascii="Times New Roman" w:eastAsiaTheme="minorEastAsia" w:hAnsi="Times New Roman" w:hint="default"/>
                <w:color w:val="000000" w:themeColor="text1"/>
                <w:sz w:val="21"/>
                <w:szCs w:val="21"/>
                <w:shd w:val="clear" w:color="auto" w:fill="FFFFFF"/>
              </w:rPr>
              <w:t>81</w:t>
            </w:r>
            <w:r w:rsidRPr="00B54FAE">
              <w:rPr>
                <w:rFonts w:ascii="Times New Roman" w:eastAsia="Lucida Console" w:hAnsi="Times New Roman" w:hint="default"/>
                <w:color w:val="000000" w:themeColor="text1"/>
                <w:sz w:val="21"/>
                <w:szCs w:val="21"/>
                <w:shd w:val="clear" w:color="auto" w:fill="FFFFFF"/>
              </w:rPr>
              <w:t xml:space="preserve"> (-4.0, 2.5)</w:t>
            </w:r>
          </w:p>
        </w:tc>
      </w:tr>
      <w:tr w:rsidR="004D1A4B" w:rsidRPr="00B54FAE" w14:paraId="7EA6BA3A" w14:textId="77777777">
        <w:trPr>
          <w:trHeight w:val="288"/>
          <w:jc w:val="center"/>
        </w:trPr>
        <w:tc>
          <w:tcPr>
            <w:tcW w:w="0" w:type="auto"/>
            <w:noWrap/>
            <w:vAlign w:val="center"/>
          </w:tcPr>
          <w:p w14:paraId="0160B6EA"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7655D1C6"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555D7D8F" w14:textId="61DB6321"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0.1</w:t>
            </w:r>
            <w:r w:rsidRPr="00B54FAE">
              <w:rPr>
                <w:rFonts w:ascii="Times New Roman" w:eastAsiaTheme="minorEastAsia" w:hAnsi="Times New Roman" w:hint="default"/>
                <w:color w:val="000000" w:themeColor="text1"/>
                <w:sz w:val="21"/>
                <w:szCs w:val="21"/>
                <w:shd w:val="clear" w:color="auto" w:fill="FFFFFF"/>
              </w:rPr>
              <w:t>0</w:t>
            </w:r>
            <w:r w:rsidRPr="00B54FAE">
              <w:rPr>
                <w:rFonts w:ascii="Times New Roman" w:eastAsia="Lucida Console" w:hAnsi="Times New Roman" w:hint="default"/>
                <w:color w:val="000000" w:themeColor="text1"/>
                <w:sz w:val="21"/>
                <w:szCs w:val="21"/>
                <w:shd w:val="clear" w:color="auto" w:fill="FFFFFF"/>
              </w:rPr>
              <w:t xml:space="preserve"> (-2.3, 2.5)</w:t>
            </w:r>
          </w:p>
        </w:tc>
      </w:tr>
      <w:tr w:rsidR="004D1A4B" w:rsidRPr="00B54FAE" w14:paraId="48F5EA41" w14:textId="77777777">
        <w:trPr>
          <w:trHeight w:val="288"/>
          <w:jc w:val="center"/>
        </w:trPr>
        <w:tc>
          <w:tcPr>
            <w:tcW w:w="0" w:type="auto"/>
            <w:noWrap/>
            <w:vAlign w:val="center"/>
          </w:tcPr>
          <w:p w14:paraId="5D4336C2" w14:textId="4CBABA52"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d.MICT.</w:t>
            </w:r>
            <w:r w:rsidRPr="00B54FAE">
              <w:rPr>
                <w:rFonts w:ascii="Times New Roman" w:hAnsi="Times New Roman" w:hint="default"/>
                <w:color w:val="000000" w:themeColor="text1"/>
                <w:sz w:val="21"/>
                <w:szCs w:val="21"/>
                <w:shd w:val="clear" w:color="auto" w:fill="FFFFFF"/>
              </w:rPr>
              <w:t>UC</w:t>
            </w:r>
          </w:p>
        </w:tc>
        <w:tc>
          <w:tcPr>
            <w:tcW w:w="0" w:type="auto"/>
            <w:noWrap/>
            <w:vAlign w:val="center"/>
          </w:tcPr>
          <w:p w14:paraId="76989BB2"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0.171800</w:t>
            </w:r>
          </w:p>
        </w:tc>
        <w:tc>
          <w:tcPr>
            <w:tcW w:w="0" w:type="auto"/>
            <w:noWrap/>
            <w:vAlign w:val="center"/>
          </w:tcPr>
          <w:p w14:paraId="5799F918"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4D1A4B" w:rsidRPr="00B54FAE" w14:paraId="313F2CBB" w14:textId="77777777">
        <w:trPr>
          <w:trHeight w:val="288"/>
          <w:jc w:val="center"/>
        </w:trPr>
        <w:tc>
          <w:tcPr>
            <w:tcW w:w="0" w:type="auto"/>
            <w:noWrap/>
            <w:vAlign w:val="center"/>
          </w:tcPr>
          <w:p w14:paraId="1D28A5F8"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3B73D337"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657AC0B1" w14:textId="6DBB1165"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4.</w:t>
            </w:r>
            <w:r w:rsidRPr="00B54FAE">
              <w:rPr>
                <w:rFonts w:ascii="Times New Roman" w:eastAsiaTheme="minorEastAsia" w:hAnsi="Times New Roman" w:hint="default"/>
                <w:color w:val="000000" w:themeColor="text1"/>
                <w:sz w:val="21"/>
                <w:szCs w:val="21"/>
                <w:shd w:val="clear" w:color="auto" w:fill="FFFFFF"/>
              </w:rPr>
              <w:t>6</w:t>
            </w:r>
            <w:r w:rsidRPr="00B54FAE">
              <w:rPr>
                <w:rFonts w:ascii="Times New Roman" w:eastAsia="Lucida Console" w:hAnsi="Times New Roman" w:hint="default"/>
                <w:color w:val="000000" w:themeColor="text1"/>
                <w:sz w:val="21"/>
                <w:szCs w:val="21"/>
                <w:shd w:val="clear" w:color="auto" w:fill="FFFFFF"/>
              </w:rPr>
              <w:t xml:space="preserve"> (3., 6.3)</w:t>
            </w:r>
          </w:p>
        </w:tc>
      </w:tr>
      <w:tr w:rsidR="004D1A4B" w:rsidRPr="00B54FAE" w14:paraId="0AD95E15" w14:textId="77777777">
        <w:trPr>
          <w:trHeight w:val="288"/>
          <w:jc w:val="center"/>
        </w:trPr>
        <w:tc>
          <w:tcPr>
            <w:tcW w:w="0" w:type="auto"/>
            <w:noWrap/>
            <w:vAlign w:val="center"/>
          </w:tcPr>
          <w:p w14:paraId="5FA3C106"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2830DAC6"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75459E5D"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7.5 (3.7, 11.)</w:t>
            </w:r>
          </w:p>
        </w:tc>
      </w:tr>
      <w:tr w:rsidR="004D1A4B" w:rsidRPr="00B54FAE" w14:paraId="32A37961" w14:textId="77777777">
        <w:trPr>
          <w:trHeight w:val="288"/>
          <w:jc w:val="center"/>
        </w:trPr>
        <w:tc>
          <w:tcPr>
            <w:tcW w:w="0" w:type="auto"/>
            <w:noWrap/>
            <w:vAlign w:val="center"/>
          </w:tcPr>
          <w:p w14:paraId="4FFB0EB0"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6D6F6594"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6598D154" w14:textId="0FB3860D"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5.1 (3.</w:t>
            </w:r>
            <w:r w:rsidRPr="00B54FAE">
              <w:rPr>
                <w:rFonts w:ascii="Times New Roman" w:eastAsiaTheme="minorEastAsia" w:hAnsi="Times New Roman" w:hint="default"/>
                <w:color w:val="000000" w:themeColor="text1"/>
                <w:sz w:val="21"/>
                <w:szCs w:val="21"/>
                <w:shd w:val="clear" w:color="auto" w:fill="FFFFFF"/>
              </w:rPr>
              <w:t>4</w:t>
            </w:r>
            <w:r w:rsidRPr="00B54FAE">
              <w:rPr>
                <w:rFonts w:ascii="Times New Roman" w:eastAsia="Lucida Console" w:hAnsi="Times New Roman" w:hint="default"/>
                <w:color w:val="000000" w:themeColor="text1"/>
                <w:sz w:val="21"/>
                <w:szCs w:val="21"/>
                <w:shd w:val="clear" w:color="auto" w:fill="FFFFFF"/>
              </w:rPr>
              <w:t>, 6.7)</w:t>
            </w:r>
          </w:p>
        </w:tc>
      </w:tr>
      <w:tr w:rsidR="004D1A4B" w:rsidRPr="00B54FAE" w14:paraId="421DC6FF" w14:textId="77777777">
        <w:trPr>
          <w:trHeight w:val="288"/>
          <w:jc w:val="center"/>
        </w:trPr>
        <w:tc>
          <w:tcPr>
            <w:tcW w:w="0" w:type="auto"/>
            <w:noWrap/>
            <w:vAlign w:val="center"/>
          </w:tcPr>
          <w:p w14:paraId="44744D5D" w14:textId="7D99049D" w:rsidR="004D1A4B" w:rsidRPr="00B54FAE" w:rsidRDefault="004D1A4B" w:rsidP="004D1A4B">
            <w:pPr>
              <w:pStyle w:val="HTML"/>
              <w:widowControl/>
              <w:shd w:val="clear" w:color="auto" w:fill="FFFFFF"/>
              <w:wordWrap w:val="0"/>
              <w:spacing w:line="14" w:lineRule="atLeast"/>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w:t>
            </w:r>
            <w:r w:rsidRPr="00B54FAE">
              <w:rPr>
                <w:rFonts w:ascii="Times New Roman" w:hAnsi="Times New Roman" w:hint="default"/>
                <w:color w:val="000000" w:themeColor="text1"/>
                <w:sz w:val="21"/>
                <w:szCs w:val="21"/>
                <w:shd w:val="clear" w:color="auto" w:fill="FFFFFF"/>
              </w:rPr>
              <w:t>D</w:t>
            </w:r>
            <w:r w:rsidRPr="00B54FAE">
              <w:rPr>
                <w:rFonts w:ascii="Times New Roman" w:eastAsia="Lucida Console" w:hAnsi="Times New Roman" w:hint="default"/>
                <w:color w:val="000000" w:themeColor="text1"/>
                <w:sz w:val="21"/>
                <w:szCs w:val="21"/>
                <w:shd w:val="clear" w:color="auto" w:fill="FFFFFF"/>
              </w:rPr>
              <w:t>RT.</w:t>
            </w:r>
            <w:r w:rsidRPr="00B54FAE">
              <w:rPr>
                <w:rFonts w:ascii="Times New Roman" w:eastAsiaTheme="minorEastAsia" w:hAnsi="Times New Roman" w:hint="default"/>
                <w:color w:val="000000" w:themeColor="text1"/>
                <w:sz w:val="21"/>
                <w:szCs w:val="21"/>
                <w:shd w:val="clear" w:color="auto" w:fill="FFFFFF"/>
              </w:rPr>
              <w:t>UC</w:t>
            </w:r>
          </w:p>
        </w:tc>
        <w:tc>
          <w:tcPr>
            <w:tcW w:w="0" w:type="auto"/>
            <w:noWrap/>
            <w:vAlign w:val="center"/>
          </w:tcPr>
          <w:p w14:paraId="3CC8BB6E" w14:textId="77777777" w:rsidR="004D1A4B" w:rsidRPr="00B54FAE" w:rsidRDefault="004D1A4B" w:rsidP="004D1A4B">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0.961400</w:t>
            </w:r>
          </w:p>
        </w:tc>
        <w:tc>
          <w:tcPr>
            <w:tcW w:w="0" w:type="auto"/>
            <w:noWrap/>
            <w:vAlign w:val="center"/>
          </w:tcPr>
          <w:p w14:paraId="7BCB5235"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4D1A4B" w:rsidRPr="00B54FAE" w14:paraId="32344B3F" w14:textId="77777777">
        <w:trPr>
          <w:trHeight w:val="288"/>
          <w:jc w:val="center"/>
        </w:trPr>
        <w:tc>
          <w:tcPr>
            <w:tcW w:w="0" w:type="auto"/>
            <w:noWrap/>
            <w:vAlign w:val="center"/>
          </w:tcPr>
          <w:p w14:paraId="0B67F557"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2E3BAFC5"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42D2F601" w14:textId="3FA3149D"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4.7 (2.4, 7.)</w:t>
            </w:r>
          </w:p>
        </w:tc>
      </w:tr>
      <w:tr w:rsidR="004D1A4B" w:rsidRPr="00B54FAE" w14:paraId="62874ACB" w14:textId="77777777">
        <w:trPr>
          <w:trHeight w:val="288"/>
          <w:jc w:val="center"/>
        </w:trPr>
        <w:tc>
          <w:tcPr>
            <w:tcW w:w="0" w:type="auto"/>
            <w:noWrap/>
            <w:vAlign w:val="center"/>
          </w:tcPr>
          <w:p w14:paraId="1B378349"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3BB4415D"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0D3C6F52" w14:textId="018898D4"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4.</w:t>
            </w:r>
            <w:r w:rsidRPr="00B54FAE">
              <w:rPr>
                <w:rFonts w:ascii="Times New Roman" w:eastAsiaTheme="minorEastAsia" w:hAnsi="Times New Roman" w:hint="default"/>
                <w:color w:val="000000" w:themeColor="text1"/>
                <w:sz w:val="21"/>
                <w:szCs w:val="21"/>
                <w:shd w:val="clear" w:color="auto" w:fill="FFFFFF"/>
              </w:rPr>
              <w:t>9</w:t>
            </w:r>
            <w:r w:rsidRPr="00B54FAE">
              <w:rPr>
                <w:rFonts w:ascii="Times New Roman" w:eastAsia="Lucida Console" w:hAnsi="Times New Roman" w:hint="default"/>
                <w:color w:val="000000" w:themeColor="text1"/>
                <w:sz w:val="21"/>
                <w:szCs w:val="21"/>
                <w:shd w:val="clear" w:color="auto" w:fill="FFFFFF"/>
              </w:rPr>
              <w:t xml:space="preserve"> (-1.4, 11.)</w:t>
            </w:r>
          </w:p>
        </w:tc>
      </w:tr>
      <w:tr w:rsidR="004D1A4B" w:rsidRPr="00B54FAE" w14:paraId="28BAC847" w14:textId="77777777">
        <w:trPr>
          <w:trHeight w:val="288"/>
          <w:jc w:val="center"/>
        </w:trPr>
        <w:tc>
          <w:tcPr>
            <w:tcW w:w="0" w:type="auto"/>
            <w:noWrap/>
            <w:vAlign w:val="center"/>
          </w:tcPr>
          <w:p w14:paraId="7B4D3BD0" w14:textId="77777777" w:rsidR="004D1A4B" w:rsidRPr="00B54FAE" w:rsidRDefault="004D1A4B" w:rsidP="004D1A4B">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5CFC943F" w14:textId="77777777" w:rsidR="004D1A4B" w:rsidRPr="00B54FAE" w:rsidRDefault="004D1A4B" w:rsidP="004D1A4B">
            <w:pPr>
              <w:jc w:val="left"/>
              <w:rPr>
                <w:rFonts w:ascii="Times New Roman" w:eastAsia="宋体" w:hAnsi="Times New Roman" w:cs="Times New Roman"/>
                <w:color w:val="000000" w:themeColor="text1"/>
                <w:szCs w:val="21"/>
              </w:rPr>
            </w:pPr>
          </w:p>
        </w:tc>
        <w:tc>
          <w:tcPr>
            <w:tcW w:w="0" w:type="auto"/>
            <w:noWrap/>
            <w:vAlign w:val="center"/>
          </w:tcPr>
          <w:p w14:paraId="60D00E20" w14:textId="77777777" w:rsidR="004D1A4B" w:rsidRPr="00B54FAE" w:rsidRDefault="004D1A4B" w:rsidP="004D1A4B">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5. (2.9, 7.0)</w:t>
            </w:r>
          </w:p>
        </w:tc>
      </w:tr>
    </w:tbl>
    <w:p w14:paraId="20A21FCA" w14:textId="3926CBDD" w:rsidR="00864979" w:rsidRPr="00B54FAE" w:rsidRDefault="00000000" w:rsidP="00D85EF8">
      <w:pPr>
        <w:pStyle w:val="EndNoteBibliography"/>
        <w:rPr>
          <w:i/>
          <w:iCs/>
        </w:rPr>
      </w:pPr>
      <w:r w:rsidRPr="00B54FAE">
        <w:t>Note: CrI, credible interval; CBT, circuit-based training; CT, combined training; HIIT, high intensity interval training; IE, isometric exercise; MICT, moderate intensity continuous training; DRT, dynamic resistance training; UC, usual care</w:t>
      </w:r>
      <w:r w:rsidR="00C0085E" w:rsidRPr="00B54FAE">
        <w:rPr>
          <w:rFonts w:hint="eastAsia"/>
          <w:szCs w:val="21"/>
        </w:rPr>
        <w:t xml:space="preserve"> (control)</w:t>
      </w:r>
      <w:r w:rsidRPr="00B54FAE">
        <w:t>.</w:t>
      </w:r>
    </w:p>
    <w:p w14:paraId="06AA539D" w14:textId="77777777" w:rsidR="00864979" w:rsidRPr="00B54FAE" w:rsidRDefault="00864979">
      <w:pPr>
        <w:spacing w:line="360" w:lineRule="auto"/>
        <w:outlineLvl w:val="2"/>
        <w:rPr>
          <w:rFonts w:ascii="Times New Roman" w:hAnsi="Times New Roman" w:cs="Times New Roman"/>
          <w:b/>
          <w:bCs/>
          <w:color w:val="000000" w:themeColor="text1"/>
          <w:sz w:val="24"/>
        </w:rPr>
        <w:sectPr w:rsidR="00864979" w:rsidRPr="00B54FAE">
          <w:pgSz w:w="11906" w:h="16838"/>
          <w:pgMar w:top="1440" w:right="1800" w:bottom="1440" w:left="1800" w:header="851" w:footer="992" w:gutter="0"/>
          <w:cols w:space="425"/>
          <w:docGrid w:type="lines" w:linePitch="312"/>
        </w:sectPr>
      </w:pPr>
      <w:bookmarkStart w:id="10" w:name="_Toc23525"/>
    </w:p>
    <w:p w14:paraId="4EF73222" w14:textId="77777777" w:rsidR="00DB0490" w:rsidRPr="00B54FAE" w:rsidRDefault="00000000" w:rsidP="00DB0490">
      <w:pPr>
        <w:spacing w:line="360" w:lineRule="auto"/>
        <w:outlineLvl w:val="2"/>
        <w:rPr>
          <w:rFonts w:ascii="Times New Roman" w:hAnsi="Times New Roman" w:cs="Times New Roman"/>
          <w:b/>
          <w:bCs/>
          <w:color w:val="000000" w:themeColor="text1"/>
          <w:sz w:val="24"/>
        </w:rPr>
      </w:pPr>
      <w:bookmarkStart w:id="11" w:name="_Toc32627"/>
      <w:r w:rsidRPr="00B54FAE">
        <w:rPr>
          <w:rFonts w:ascii="Times New Roman" w:hAnsi="Times New Roman" w:cs="Times New Roman" w:hint="eastAsia"/>
          <w:b/>
          <w:bCs/>
          <w:color w:val="000000" w:themeColor="text1"/>
          <w:sz w:val="24"/>
        </w:rPr>
        <w:lastRenderedPageBreak/>
        <w:t>2.1.3 Forest plot with comparisons between each exercise modality and control</w:t>
      </w:r>
      <w:bookmarkEnd w:id="10"/>
      <w:bookmarkEnd w:id="11"/>
    </w:p>
    <w:p w14:paraId="2066A0B6" w14:textId="77777777" w:rsidR="000D1B81" w:rsidRPr="00B54FAE" w:rsidRDefault="00DB0490" w:rsidP="00DB0490">
      <w:pPr>
        <w:spacing w:line="360" w:lineRule="auto"/>
        <w:outlineLvl w:val="2"/>
        <w:rPr>
          <w:rFonts w:ascii="Times New Roman" w:hAnsi="Times New Roman" w:cs="Times New Roman"/>
          <w:b/>
          <w:bCs/>
          <w:color w:val="000000" w:themeColor="text1"/>
          <w:szCs w:val="21"/>
        </w:rPr>
      </w:pPr>
      <w:r w:rsidRPr="00B54FAE">
        <w:rPr>
          <w:rFonts w:ascii="Times New Roman" w:hAnsi="Times New Roman" w:cs="Times New Roman" w:hint="eastAsia"/>
          <w:b/>
          <w:bCs/>
          <w:noProof/>
          <w:color w:val="000000" w:themeColor="text1"/>
          <w:sz w:val="24"/>
        </w:rPr>
        <w:drawing>
          <wp:inline distT="0" distB="0" distL="0" distR="0" wp14:anchorId="692B1F5C" wp14:editId="03238470">
            <wp:extent cx="5270500" cy="2182495"/>
            <wp:effectExtent l="0" t="0" r="6350" b="8255"/>
            <wp:docPr id="189742940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0500" cy="2182495"/>
                    </a:xfrm>
                    <a:prstGeom prst="rect">
                      <a:avLst/>
                    </a:prstGeom>
                    <a:noFill/>
                    <a:ln>
                      <a:noFill/>
                    </a:ln>
                  </pic:spPr>
                </pic:pic>
              </a:graphicData>
            </a:graphic>
          </wp:inline>
        </w:drawing>
      </w:r>
    </w:p>
    <w:p w14:paraId="4E0F6147" w14:textId="461ACC97" w:rsidR="00864979" w:rsidRPr="00B54FAE" w:rsidRDefault="00DB0490" w:rsidP="00DB0490">
      <w:pPr>
        <w:spacing w:line="360" w:lineRule="auto"/>
        <w:outlineLvl w:val="2"/>
        <w:rPr>
          <w:rFonts w:ascii="Times New Roman" w:hAnsi="Times New Roman" w:cs="Times New Roman"/>
          <w:b/>
          <w:bCs/>
          <w:color w:val="000000" w:themeColor="text1"/>
          <w:sz w:val="24"/>
        </w:rPr>
      </w:pPr>
      <w:r w:rsidRPr="00B54FAE">
        <w:rPr>
          <w:rFonts w:ascii="Times New Roman" w:hAnsi="Times New Roman" w:cs="Times New Roman"/>
          <w:b/>
          <w:bCs/>
          <w:color w:val="000000" w:themeColor="text1"/>
          <w:szCs w:val="21"/>
        </w:rPr>
        <w:t>Fig</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b/>
          <w:bCs/>
          <w:color w:val="000000" w:themeColor="text1"/>
          <w:szCs w:val="21"/>
        </w:rPr>
        <w:t xml:space="preserve"> S</w:t>
      </w:r>
      <w:r w:rsidRPr="00B54FAE">
        <w:rPr>
          <w:rFonts w:ascii="Times New Roman" w:hAnsi="Times New Roman" w:cs="Times New Roman" w:hint="eastAsia"/>
          <w:b/>
          <w:bCs/>
          <w:color w:val="000000" w:themeColor="text1"/>
          <w:szCs w:val="21"/>
        </w:rPr>
        <w:t>1</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color w:val="000000" w:themeColor="text1"/>
          <w:szCs w:val="21"/>
        </w:rPr>
        <w:t xml:space="preserve">Forest plot for all studies. </w:t>
      </w:r>
      <w:r w:rsidRPr="00B54FAE">
        <w:rPr>
          <w:rFonts w:ascii="Times New Roman" w:hAnsi="Times New Roman" w:cs="Times New Roman"/>
          <w:b/>
          <w:bCs/>
          <w:i/>
          <w:iCs/>
          <w:color w:val="000000" w:themeColor="text1"/>
          <w:szCs w:val="21"/>
        </w:rPr>
        <w:t>Note:</w:t>
      </w:r>
      <w:r w:rsidRPr="00B54FAE">
        <w:rPr>
          <w:rFonts w:ascii="Times New Roman" w:hAnsi="Times New Roman" w:cs="Times New Roman" w:hint="eastAsia"/>
          <w:color w:val="000000" w:themeColor="text1"/>
          <w:szCs w:val="21"/>
        </w:rPr>
        <w:t xml:space="preserve"> </w:t>
      </w:r>
      <w:r w:rsidRPr="00B54FAE">
        <w:rPr>
          <w:rFonts w:ascii="Times New Roman" w:hAnsi="Times New Roman" w:cs="Times New Roman"/>
          <w:color w:val="000000" w:themeColor="text1"/>
          <w:szCs w:val="21"/>
        </w:rPr>
        <w:t>CrI, credible interva</w:t>
      </w:r>
      <w:r w:rsidRPr="00B54FAE">
        <w:rPr>
          <w:rFonts w:ascii="Times New Roman" w:hAnsi="Times New Roman" w:cs="Times New Roman" w:hint="eastAsia"/>
          <w:color w:val="000000" w:themeColor="text1"/>
          <w:szCs w:val="21"/>
        </w:rPr>
        <w:t>l;</w:t>
      </w:r>
      <w:r w:rsidRPr="00B54FAE">
        <w:rPr>
          <w:rFonts w:ascii="Times New Roman" w:hAnsi="Times New Roman" w:cs="Times New Roman"/>
          <w:color w:val="000000" w:themeColor="text1"/>
          <w:szCs w:val="21"/>
        </w:rPr>
        <w:t xml:space="preserve"> </w:t>
      </w:r>
      <w:r w:rsidRPr="00B54FAE">
        <w:rPr>
          <w:rFonts w:ascii="Times New Roman" w:hAnsi="Times New Roman" w:cs="Times New Roman" w:hint="eastAsia"/>
          <w:color w:val="000000" w:themeColor="text1"/>
          <w:szCs w:val="21"/>
        </w:rPr>
        <w:t>CBT, circuit-based training; CT, combined training; HIIT, high intensity interval training; IE, isometric exercise; MICT, moderate intensity continuous training; DRT, dynamic resistance training; UC, usual care (control).</w:t>
      </w:r>
    </w:p>
    <w:p w14:paraId="7CEF2D65" w14:textId="77777777" w:rsidR="00DB0490" w:rsidRPr="00B54FAE" w:rsidRDefault="00DB0490" w:rsidP="00DB0490">
      <w:pPr>
        <w:spacing w:line="360" w:lineRule="auto"/>
        <w:outlineLvl w:val="2"/>
        <w:rPr>
          <w:rFonts w:ascii="Times New Roman" w:hAnsi="Times New Roman" w:cs="Times New Roman"/>
          <w:b/>
          <w:bCs/>
          <w:color w:val="000000" w:themeColor="text1"/>
          <w:sz w:val="24"/>
        </w:rPr>
      </w:pPr>
    </w:p>
    <w:p w14:paraId="3F13C905" w14:textId="77777777" w:rsidR="00864979" w:rsidRPr="00B54FAE" w:rsidRDefault="00000000">
      <w:pPr>
        <w:spacing w:line="360" w:lineRule="auto"/>
        <w:outlineLvl w:val="2"/>
        <w:rPr>
          <w:color w:val="000000" w:themeColor="text1"/>
        </w:rPr>
      </w:pPr>
      <w:bookmarkStart w:id="12" w:name="_Toc26920"/>
      <w:bookmarkStart w:id="13" w:name="_Toc3375"/>
      <w:r w:rsidRPr="00B54FAE">
        <w:rPr>
          <w:rFonts w:ascii="Times New Roman" w:hAnsi="Times New Roman" w:cs="Times New Roman" w:hint="eastAsia"/>
          <w:b/>
          <w:bCs/>
          <w:color w:val="000000" w:themeColor="text1"/>
          <w:sz w:val="24"/>
        </w:rPr>
        <w:t xml:space="preserve">2.1.4 </w:t>
      </w:r>
      <w:bookmarkStart w:id="14" w:name="_Toc144642598"/>
      <w:r w:rsidRPr="00B54FAE">
        <w:rPr>
          <w:rFonts w:ascii="Times New Roman" w:hAnsi="Times New Roman" w:cs="Times New Roman" w:hint="eastAsia"/>
          <w:b/>
          <w:bCs/>
          <w:color w:val="000000" w:themeColor="text1"/>
          <w:sz w:val="24"/>
        </w:rPr>
        <w:t>SUCRA table for all studies</w:t>
      </w:r>
      <w:bookmarkEnd w:id="12"/>
      <w:bookmarkEnd w:id="13"/>
      <w:bookmarkEnd w:id="14"/>
    </w:p>
    <w:p w14:paraId="751391B1" w14:textId="77777777" w:rsidR="00864979" w:rsidRPr="00B54FAE" w:rsidRDefault="00000000">
      <w:pPr>
        <w:spacing w:line="360" w:lineRule="auto"/>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Table S</w:t>
      </w:r>
      <w:r w:rsidRPr="00B54FAE">
        <w:rPr>
          <w:rFonts w:ascii="Times New Roman" w:hAnsi="Times New Roman" w:cs="Times New Roman" w:hint="eastAsia"/>
          <w:b/>
          <w:bCs/>
          <w:color w:val="000000" w:themeColor="text1"/>
          <w:szCs w:val="21"/>
        </w:rPr>
        <w:t>4</w:t>
      </w:r>
      <w:r w:rsidRPr="00B54FAE">
        <w:rPr>
          <w:rFonts w:ascii="Times New Roman" w:hAnsi="Times New Roman" w:cs="Times New Roman"/>
          <w:b/>
          <w:bCs/>
          <w:color w:val="000000" w:themeColor="text1"/>
          <w:szCs w:val="21"/>
        </w:rPr>
        <w:t>.</w:t>
      </w:r>
      <w:r w:rsidRPr="00B54FAE">
        <w:rPr>
          <w:rFonts w:ascii="Times New Roman" w:hAnsi="Times New Roman" w:cs="Times New Roman"/>
          <w:color w:val="000000" w:themeColor="text1"/>
          <w:szCs w:val="21"/>
        </w:rPr>
        <w:t xml:space="preserve"> SUCRA table for all studies</w:t>
      </w:r>
    </w:p>
    <w:tbl>
      <w:tblPr>
        <w:tblW w:w="9071" w:type="dxa"/>
        <w:tblInd w:w="96" w:type="dxa"/>
        <w:tblLook w:val="04A0" w:firstRow="1" w:lastRow="0" w:firstColumn="1" w:lastColumn="0" w:noHBand="0" w:noVBand="1"/>
      </w:tblPr>
      <w:tblGrid>
        <w:gridCol w:w="1384"/>
        <w:gridCol w:w="941"/>
        <w:gridCol w:w="940"/>
        <w:gridCol w:w="940"/>
        <w:gridCol w:w="940"/>
        <w:gridCol w:w="940"/>
        <w:gridCol w:w="940"/>
        <w:gridCol w:w="940"/>
        <w:gridCol w:w="1106"/>
      </w:tblGrid>
      <w:tr w:rsidR="00131652" w:rsidRPr="00B54FAE" w14:paraId="74F44437" w14:textId="77777777" w:rsidTr="00BC6FD2">
        <w:trPr>
          <w:trHeight w:val="289"/>
        </w:trPr>
        <w:tc>
          <w:tcPr>
            <w:tcW w:w="1384" w:type="dxa"/>
            <w:tcBorders>
              <w:top w:val="single" w:sz="4" w:space="0" w:color="auto"/>
              <w:left w:val="single" w:sz="4" w:space="0" w:color="auto"/>
              <w:bottom w:val="single" w:sz="4" w:space="0" w:color="auto"/>
              <w:right w:val="single" w:sz="4" w:space="0" w:color="auto"/>
            </w:tcBorders>
            <w:noWrap/>
            <w:vAlign w:val="center"/>
          </w:tcPr>
          <w:p w14:paraId="0AC91B14"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Treatment</w:t>
            </w:r>
          </w:p>
        </w:tc>
        <w:tc>
          <w:tcPr>
            <w:tcW w:w="941" w:type="dxa"/>
            <w:tcBorders>
              <w:top w:val="single" w:sz="4" w:space="0" w:color="auto"/>
              <w:left w:val="single" w:sz="4" w:space="0" w:color="auto"/>
              <w:bottom w:val="single" w:sz="4" w:space="0" w:color="auto"/>
              <w:right w:val="single" w:sz="4" w:space="0" w:color="auto"/>
            </w:tcBorders>
            <w:noWrap/>
            <w:vAlign w:val="center"/>
          </w:tcPr>
          <w:p w14:paraId="602097C5"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1</w:t>
            </w:r>
          </w:p>
        </w:tc>
        <w:tc>
          <w:tcPr>
            <w:tcW w:w="940" w:type="dxa"/>
            <w:tcBorders>
              <w:top w:val="single" w:sz="4" w:space="0" w:color="auto"/>
              <w:left w:val="single" w:sz="4" w:space="0" w:color="auto"/>
              <w:bottom w:val="single" w:sz="4" w:space="0" w:color="auto"/>
              <w:right w:val="single" w:sz="4" w:space="0" w:color="auto"/>
            </w:tcBorders>
            <w:noWrap/>
            <w:vAlign w:val="center"/>
          </w:tcPr>
          <w:p w14:paraId="5D6B41AC"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2</w:t>
            </w:r>
          </w:p>
        </w:tc>
        <w:tc>
          <w:tcPr>
            <w:tcW w:w="940" w:type="dxa"/>
            <w:tcBorders>
              <w:top w:val="single" w:sz="4" w:space="0" w:color="auto"/>
              <w:left w:val="single" w:sz="4" w:space="0" w:color="auto"/>
              <w:bottom w:val="single" w:sz="4" w:space="0" w:color="auto"/>
              <w:right w:val="single" w:sz="4" w:space="0" w:color="auto"/>
            </w:tcBorders>
            <w:noWrap/>
            <w:vAlign w:val="center"/>
          </w:tcPr>
          <w:p w14:paraId="76C34CE8"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3</w:t>
            </w:r>
          </w:p>
        </w:tc>
        <w:tc>
          <w:tcPr>
            <w:tcW w:w="940" w:type="dxa"/>
            <w:tcBorders>
              <w:top w:val="single" w:sz="4" w:space="0" w:color="auto"/>
              <w:left w:val="single" w:sz="4" w:space="0" w:color="auto"/>
              <w:bottom w:val="single" w:sz="4" w:space="0" w:color="auto"/>
              <w:right w:val="single" w:sz="4" w:space="0" w:color="auto"/>
            </w:tcBorders>
            <w:noWrap/>
            <w:vAlign w:val="center"/>
          </w:tcPr>
          <w:p w14:paraId="3D6A4FED"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4</w:t>
            </w:r>
          </w:p>
        </w:tc>
        <w:tc>
          <w:tcPr>
            <w:tcW w:w="940" w:type="dxa"/>
            <w:tcBorders>
              <w:top w:val="single" w:sz="4" w:space="0" w:color="auto"/>
              <w:left w:val="single" w:sz="4" w:space="0" w:color="auto"/>
              <w:bottom w:val="single" w:sz="4" w:space="0" w:color="auto"/>
              <w:right w:val="single" w:sz="4" w:space="0" w:color="auto"/>
            </w:tcBorders>
            <w:noWrap/>
            <w:vAlign w:val="center"/>
          </w:tcPr>
          <w:p w14:paraId="32890373"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5</w:t>
            </w:r>
          </w:p>
        </w:tc>
        <w:tc>
          <w:tcPr>
            <w:tcW w:w="940" w:type="dxa"/>
            <w:tcBorders>
              <w:top w:val="single" w:sz="4" w:space="0" w:color="auto"/>
              <w:left w:val="single" w:sz="4" w:space="0" w:color="auto"/>
              <w:bottom w:val="single" w:sz="4" w:space="0" w:color="auto"/>
              <w:right w:val="single" w:sz="4" w:space="0" w:color="auto"/>
            </w:tcBorders>
            <w:noWrap/>
            <w:vAlign w:val="center"/>
          </w:tcPr>
          <w:p w14:paraId="4D563023"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6</w:t>
            </w:r>
          </w:p>
        </w:tc>
        <w:tc>
          <w:tcPr>
            <w:tcW w:w="940" w:type="dxa"/>
            <w:tcBorders>
              <w:top w:val="single" w:sz="4" w:space="0" w:color="auto"/>
              <w:left w:val="single" w:sz="4" w:space="0" w:color="auto"/>
              <w:bottom w:val="single" w:sz="4" w:space="0" w:color="auto"/>
              <w:right w:val="single" w:sz="4" w:space="0" w:color="auto"/>
            </w:tcBorders>
            <w:noWrap/>
            <w:vAlign w:val="center"/>
          </w:tcPr>
          <w:p w14:paraId="7E8194FD"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7</w:t>
            </w:r>
          </w:p>
        </w:tc>
        <w:tc>
          <w:tcPr>
            <w:tcW w:w="1106" w:type="dxa"/>
            <w:tcBorders>
              <w:top w:val="single" w:sz="4" w:space="0" w:color="auto"/>
              <w:left w:val="single" w:sz="4" w:space="0" w:color="auto"/>
              <w:bottom w:val="single" w:sz="4" w:space="0" w:color="auto"/>
              <w:right w:val="single" w:sz="4" w:space="0" w:color="auto"/>
            </w:tcBorders>
            <w:noWrap/>
            <w:vAlign w:val="center"/>
          </w:tcPr>
          <w:p w14:paraId="4C3DABCA"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SUCRA</w:t>
            </w:r>
          </w:p>
        </w:tc>
      </w:tr>
      <w:tr w:rsidR="00131652" w:rsidRPr="00B54FAE" w14:paraId="12A6EAED" w14:textId="77777777">
        <w:trPr>
          <w:trHeight w:val="289"/>
        </w:trPr>
        <w:tc>
          <w:tcPr>
            <w:tcW w:w="0" w:type="auto"/>
            <w:tcBorders>
              <w:top w:val="single" w:sz="4" w:space="0" w:color="auto"/>
              <w:left w:val="single" w:sz="4" w:space="0" w:color="auto"/>
              <w:bottom w:val="single" w:sz="4" w:space="0" w:color="auto"/>
              <w:right w:val="single" w:sz="4" w:space="0" w:color="auto"/>
            </w:tcBorders>
            <w:noWrap/>
            <w:vAlign w:val="center"/>
          </w:tcPr>
          <w:p w14:paraId="59E9D808" w14:textId="77777777"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sz w:val="22"/>
                <w:szCs w:val="22"/>
              </w:rPr>
              <w:t>CBT</w:t>
            </w:r>
          </w:p>
        </w:tc>
        <w:tc>
          <w:tcPr>
            <w:tcW w:w="0" w:type="auto"/>
            <w:tcBorders>
              <w:top w:val="single" w:sz="4" w:space="0" w:color="auto"/>
              <w:left w:val="single" w:sz="4" w:space="0" w:color="auto"/>
              <w:bottom w:val="single" w:sz="4" w:space="0" w:color="auto"/>
              <w:right w:val="single" w:sz="4" w:space="0" w:color="auto"/>
            </w:tcBorders>
            <w:noWrap/>
            <w:vAlign w:val="center"/>
          </w:tcPr>
          <w:p w14:paraId="7B119407" w14:textId="4EE5E1E9"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0.97</w:t>
            </w:r>
            <w:r w:rsidR="00FA7232" w:rsidRPr="00B54FAE">
              <w:rPr>
                <w:rFonts w:ascii="Times New Roman" w:eastAsia="宋体" w:hAnsi="Times New Roman" w:cs="Times New Roman" w:hint="eastAsia"/>
                <w:color w:val="000000" w:themeColor="text1"/>
                <w:kern w:val="0"/>
                <w:sz w:val="22"/>
                <w:szCs w:val="22"/>
                <w:lang w:bidi="ar"/>
              </w:rPr>
              <w:t>77</w:t>
            </w:r>
            <w:r w:rsidRPr="00B54FAE">
              <w:rPr>
                <w:rFonts w:ascii="Times New Roman" w:eastAsia="宋体" w:hAnsi="Times New Roman" w:cs="Times New Roman"/>
                <w:color w:val="000000" w:themeColor="text1"/>
                <w:kern w:val="0"/>
                <w:sz w:val="22"/>
                <w:szCs w:val="22"/>
                <w:lang w:bidi="ar"/>
              </w:rPr>
              <w:t xml:space="preserve"> </w:t>
            </w:r>
          </w:p>
        </w:tc>
        <w:tc>
          <w:tcPr>
            <w:tcW w:w="0" w:type="auto"/>
            <w:tcBorders>
              <w:top w:val="single" w:sz="4" w:space="0" w:color="auto"/>
              <w:left w:val="single" w:sz="4" w:space="0" w:color="auto"/>
              <w:bottom w:val="single" w:sz="4" w:space="0" w:color="auto"/>
              <w:right w:val="single" w:sz="4" w:space="0" w:color="auto"/>
            </w:tcBorders>
            <w:noWrap/>
            <w:vAlign w:val="center"/>
          </w:tcPr>
          <w:p w14:paraId="6C68CAAC" w14:textId="289CAE57"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w:t>
            </w:r>
            <w:r w:rsidR="00FA7232" w:rsidRPr="00B54FAE">
              <w:rPr>
                <w:rFonts w:ascii="Times New Roman" w:eastAsia="宋体" w:hAnsi="Times New Roman" w:cs="Times New Roman" w:hint="eastAsia"/>
                <w:color w:val="000000" w:themeColor="text1"/>
                <w:kern w:val="0"/>
                <w:sz w:val="22"/>
                <w:szCs w:val="22"/>
                <w:lang w:bidi="ar"/>
              </w:rPr>
              <w:t>180</w:t>
            </w:r>
          </w:p>
        </w:tc>
        <w:tc>
          <w:tcPr>
            <w:tcW w:w="0" w:type="auto"/>
            <w:tcBorders>
              <w:top w:val="single" w:sz="4" w:space="0" w:color="auto"/>
              <w:left w:val="single" w:sz="4" w:space="0" w:color="auto"/>
              <w:bottom w:val="single" w:sz="4" w:space="0" w:color="auto"/>
              <w:right w:val="single" w:sz="4" w:space="0" w:color="auto"/>
            </w:tcBorders>
            <w:noWrap/>
            <w:vAlign w:val="center"/>
          </w:tcPr>
          <w:p w14:paraId="0B342BB0" w14:textId="61CD4407"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w:t>
            </w:r>
            <w:r w:rsidR="00FA7232" w:rsidRPr="00B54FAE">
              <w:rPr>
                <w:rFonts w:ascii="Times New Roman" w:eastAsia="宋体" w:hAnsi="Times New Roman" w:cs="Times New Roman" w:hint="eastAsia"/>
                <w:color w:val="000000" w:themeColor="text1"/>
                <w:kern w:val="0"/>
                <w:sz w:val="22"/>
                <w:szCs w:val="22"/>
                <w:lang w:bidi="ar"/>
              </w:rPr>
              <w:t>32</w:t>
            </w:r>
          </w:p>
        </w:tc>
        <w:tc>
          <w:tcPr>
            <w:tcW w:w="0" w:type="auto"/>
            <w:tcBorders>
              <w:top w:val="single" w:sz="4" w:space="0" w:color="auto"/>
              <w:left w:val="single" w:sz="4" w:space="0" w:color="auto"/>
              <w:bottom w:val="single" w:sz="4" w:space="0" w:color="auto"/>
              <w:right w:val="single" w:sz="4" w:space="0" w:color="auto"/>
            </w:tcBorders>
            <w:noWrap/>
            <w:vAlign w:val="center"/>
          </w:tcPr>
          <w:p w14:paraId="6B7CB482" w14:textId="56F42986"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w:t>
            </w:r>
            <w:r w:rsidR="00FA7232" w:rsidRPr="00B54FAE">
              <w:rPr>
                <w:rFonts w:ascii="Times New Roman" w:eastAsia="宋体" w:hAnsi="Times New Roman" w:cs="Times New Roman" w:hint="eastAsia"/>
                <w:color w:val="000000" w:themeColor="text1"/>
                <w:kern w:val="0"/>
                <w:sz w:val="22"/>
                <w:szCs w:val="22"/>
                <w:lang w:bidi="ar"/>
              </w:rPr>
              <w:t>6</w:t>
            </w:r>
          </w:p>
        </w:tc>
        <w:tc>
          <w:tcPr>
            <w:tcW w:w="0" w:type="auto"/>
            <w:tcBorders>
              <w:top w:val="single" w:sz="4" w:space="0" w:color="auto"/>
              <w:left w:val="single" w:sz="4" w:space="0" w:color="auto"/>
              <w:bottom w:val="single" w:sz="4" w:space="0" w:color="auto"/>
              <w:right w:val="single" w:sz="4" w:space="0" w:color="auto"/>
            </w:tcBorders>
            <w:noWrap/>
            <w:vAlign w:val="center"/>
          </w:tcPr>
          <w:p w14:paraId="2A25DA8F" w14:textId="1C008253"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w:t>
            </w:r>
            <w:r w:rsidR="00FA7232" w:rsidRPr="00B54FAE">
              <w:rPr>
                <w:rFonts w:ascii="Times New Roman" w:eastAsia="宋体" w:hAnsi="Times New Roman" w:cs="Times New Roman" w:hint="eastAsia"/>
                <w:color w:val="000000" w:themeColor="text1"/>
                <w:kern w:val="0"/>
                <w:sz w:val="22"/>
                <w:szCs w:val="22"/>
                <w:lang w:bidi="ar"/>
              </w:rPr>
              <w:t>3</w:t>
            </w:r>
          </w:p>
        </w:tc>
        <w:tc>
          <w:tcPr>
            <w:tcW w:w="0" w:type="auto"/>
            <w:tcBorders>
              <w:top w:val="single" w:sz="4" w:space="0" w:color="auto"/>
              <w:left w:val="single" w:sz="4" w:space="0" w:color="auto"/>
              <w:bottom w:val="single" w:sz="4" w:space="0" w:color="auto"/>
              <w:right w:val="single" w:sz="4" w:space="0" w:color="auto"/>
            </w:tcBorders>
            <w:noWrap/>
            <w:vAlign w:val="center"/>
          </w:tcPr>
          <w:p w14:paraId="093E7931" w14:textId="1DE69498"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w:t>
            </w:r>
            <w:r w:rsidR="00FA7232" w:rsidRPr="00B54FAE">
              <w:rPr>
                <w:rFonts w:ascii="Times New Roman" w:eastAsia="宋体" w:hAnsi="Times New Roman" w:cs="Times New Roman" w:hint="eastAsia"/>
                <w:color w:val="000000" w:themeColor="text1"/>
                <w:kern w:val="0"/>
                <w:sz w:val="22"/>
                <w:szCs w:val="22"/>
                <w:lang w:bidi="ar"/>
              </w:rPr>
              <w:t>3</w:t>
            </w:r>
          </w:p>
        </w:tc>
        <w:tc>
          <w:tcPr>
            <w:tcW w:w="0" w:type="auto"/>
            <w:tcBorders>
              <w:top w:val="single" w:sz="4" w:space="0" w:color="auto"/>
              <w:left w:val="single" w:sz="4" w:space="0" w:color="auto"/>
              <w:bottom w:val="single" w:sz="4" w:space="0" w:color="auto"/>
              <w:right w:val="single" w:sz="4" w:space="0" w:color="auto"/>
            </w:tcBorders>
            <w:noWrap/>
            <w:vAlign w:val="center"/>
          </w:tcPr>
          <w:p w14:paraId="3CBC0D17" w14:textId="77777777"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154EFF5A" w14:textId="70B75D98"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0.99</w:t>
            </w:r>
            <w:r w:rsidR="00997C6D">
              <w:rPr>
                <w:rFonts w:ascii="Times New Roman" w:eastAsia="宋体" w:hAnsi="Times New Roman" w:cs="Times New Roman" w:hint="eastAsia"/>
                <w:color w:val="000000" w:themeColor="text1"/>
                <w:kern w:val="0"/>
                <w:sz w:val="22"/>
                <w:szCs w:val="22"/>
                <w:lang w:bidi="ar"/>
              </w:rPr>
              <w:t>55</w:t>
            </w:r>
            <w:r w:rsidRPr="00B54FAE">
              <w:rPr>
                <w:rFonts w:ascii="Times New Roman" w:eastAsia="宋体" w:hAnsi="Times New Roman" w:cs="Times New Roman"/>
                <w:color w:val="000000" w:themeColor="text1"/>
                <w:kern w:val="0"/>
                <w:sz w:val="22"/>
                <w:szCs w:val="22"/>
                <w:lang w:bidi="ar"/>
              </w:rPr>
              <w:t xml:space="preserve"> </w:t>
            </w:r>
          </w:p>
        </w:tc>
      </w:tr>
      <w:tr w:rsidR="00131652" w:rsidRPr="00B54FAE" w14:paraId="44D642FA" w14:textId="77777777">
        <w:trPr>
          <w:trHeight w:val="289"/>
        </w:trPr>
        <w:tc>
          <w:tcPr>
            <w:tcW w:w="0" w:type="auto"/>
            <w:tcBorders>
              <w:top w:val="single" w:sz="4" w:space="0" w:color="auto"/>
              <w:left w:val="single" w:sz="4" w:space="0" w:color="auto"/>
              <w:bottom w:val="single" w:sz="4" w:space="0" w:color="auto"/>
              <w:right w:val="single" w:sz="4" w:space="0" w:color="auto"/>
            </w:tcBorders>
            <w:noWrap/>
            <w:vAlign w:val="center"/>
          </w:tcPr>
          <w:p w14:paraId="288F47A9" w14:textId="77777777"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CT</w:t>
            </w:r>
          </w:p>
        </w:tc>
        <w:tc>
          <w:tcPr>
            <w:tcW w:w="0" w:type="auto"/>
            <w:tcBorders>
              <w:top w:val="single" w:sz="4" w:space="0" w:color="auto"/>
              <w:left w:val="single" w:sz="4" w:space="0" w:color="auto"/>
              <w:bottom w:val="single" w:sz="4" w:space="0" w:color="auto"/>
              <w:right w:val="single" w:sz="4" w:space="0" w:color="auto"/>
            </w:tcBorders>
            <w:noWrap/>
            <w:vAlign w:val="center"/>
          </w:tcPr>
          <w:p w14:paraId="1BBCF5C3" w14:textId="04825C14"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w:t>
            </w:r>
            <w:r w:rsidR="00FA7232" w:rsidRPr="00B54FAE">
              <w:rPr>
                <w:rFonts w:ascii="Times New Roman" w:eastAsia="宋体" w:hAnsi="Times New Roman" w:cs="Times New Roman" w:hint="eastAsia"/>
                <w:color w:val="000000" w:themeColor="text1"/>
                <w:kern w:val="0"/>
                <w:sz w:val="22"/>
                <w:szCs w:val="22"/>
                <w:lang w:bidi="ar"/>
              </w:rPr>
              <w:t>202</w:t>
            </w:r>
          </w:p>
        </w:tc>
        <w:tc>
          <w:tcPr>
            <w:tcW w:w="0" w:type="auto"/>
            <w:tcBorders>
              <w:top w:val="single" w:sz="4" w:space="0" w:color="auto"/>
              <w:left w:val="single" w:sz="4" w:space="0" w:color="auto"/>
              <w:bottom w:val="single" w:sz="4" w:space="0" w:color="auto"/>
              <w:right w:val="single" w:sz="4" w:space="0" w:color="auto"/>
            </w:tcBorders>
            <w:noWrap/>
            <w:vAlign w:val="center"/>
          </w:tcPr>
          <w:p w14:paraId="3B2D0BBD" w14:textId="4B00169E"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0.80</w:t>
            </w:r>
            <w:r w:rsidR="00FA7232" w:rsidRPr="00B54FAE">
              <w:rPr>
                <w:rFonts w:ascii="Times New Roman" w:eastAsia="宋体" w:hAnsi="Times New Roman" w:cs="Times New Roman" w:hint="eastAsia"/>
                <w:color w:val="000000" w:themeColor="text1"/>
                <w:kern w:val="0"/>
                <w:sz w:val="22"/>
                <w:szCs w:val="22"/>
                <w:lang w:bidi="ar"/>
              </w:rPr>
              <w:t>79</w:t>
            </w:r>
          </w:p>
        </w:tc>
        <w:tc>
          <w:tcPr>
            <w:tcW w:w="0" w:type="auto"/>
            <w:tcBorders>
              <w:top w:val="single" w:sz="4" w:space="0" w:color="auto"/>
              <w:left w:val="single" w:sz="4" w:space="0" w:color="auto"/>
              <w:bottom w:val="single" w:sz="4" w:space="0" w:color="auto"/>
              <w:right w:val="single" w:sz="4" w:space="0" w:color="auto"/>
            </w:tcBorders>
            <w:noWrap/>
            <w:vAlign w:val="center"/>
          </w:tcPr>
          <w:p w14:paraId="4A281997" w14:textId="42C80EE8"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0.13</w:t>
            </w:r>
            <w:r w:rsidR="003E0A41" w:rsidRPr="00B54FAE">
              <w:rPr>
                <w:rFonts w:ascii="Times New Roman" w:eastAsia="宋体" w:hAnsi="Times New Roman" w:cs="Times New Roman" w:hint="eastAsia"/>
                <w:color w:val="000000" w:themeColor="text1"/>
                <w:kern w:val="0"/>
                <w:sz w:val="22"/>
                <w:szCs w:val="22"/>
                <w:lang w:bidi="ar"/>
              </w:rPr>
              <w:t>4</w:t>
            </w:r>
            <w:r w:rsidR="00FA7232" w:rsidRPr="00B54FAE">
              <w:rPr>
                <w:rFonts w:ascii="Times New Roman" w:eastAsia="宋体" w:hAnsi="Times New Roman" w:cs="Times New Roman" w:hint="eastAsia"/>
                <w:color w:val="000000" w:themeColor="text1"/>
                <w:kern w:val="0"/>
                <w:sz w:val="22"/>
                <w:szCs w:val="22"/>
                <w:lang w:bidi="ar"/>
              </w:rPr>
              <w:t>0</w:t>
            </w:r>
          </w:p>
        </w:tc>
        <w:tc>
          <w:tcPr>
            <w:tcW w:w="0" w:type="auto"/>
            <w:tcBorders>
              <w:top w:val="single" w:sz="4" w:space="0" w:color="auto"/>
              <w:left w:val="single" w:sz="4" w:space="0" w:color="auto"/>
              <w:bottom w:val="single" w:sz="4" w:space="0" w:color="auto"/>
              <w:right w:val="single" w:sz="4" w:space="0" w:color="auto"/>
            </w:tcBorders>
            <w:noWrap/>
            <w:vAlign w:val="center"/>
          </w:tcPr>
          <w:p w14:paraId="7F6A9E14" w14:textId="5F1FC50E"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0.02</w:t>
            </w:r>
            <w:r w:rsidR="003E0A41" w:rsidRPr="00B54FAE">
              <w:rPr>
                <w:rFonts w:ascii="Times New Roman" w:eastAsia="宋体" w:hAnsi="Times New Roman" w:cs="Times New Roman" w:hint="eastAsia"/>
                <w:color w:val="000000" w:themeColor="text1"/>
                <w:kern w:val="0"/>
                <w:sz w:val="22"/>
                <w:szCs w:val="22"/>
                <w:lang w:bidi="ar"/>
              </w:rPr>
              <w:t>8</w:t>
            </w:r>
            <w:r w:rsidR="00FA7232" w:rsidRPr="00B54FAE">
              <w:rPr>
                <w:rFonts w:ascii="Times New Roman" w:eastAsia="宋体" w:hAnsi="Times New Roman" w:cs="Times New Roman" w:hint="eastAsia"/>
                <w:color w:val="000000" w:themeColor="text1"/>
                <w:kern w:val="0"/>
                <w:sz w:val="22"/>
                <w:szCs w:val="22"/>
                <w:lang w:bidi="ar"/>
              </w:rPr>
              <w:t>4</w:t>
            </w:r>
          </w:p>
        </w:tc>
        <w:tc>
          <w:tcPr>
            <w:tcW w:w="0" w:type="auto"/>
            <w:tcBorders>
              <w:top w:val="single" w:sz="4" w:space="0" w:color="auto"/>
              <w:left w:val="single" w:sz="4" w:space="0" w:color="auto"/>
              <w:bottom w:val="single" w:sz="4" w:space="0" w:color="auto"/>
              <w:right w:val="single" w:sz="4" w:space="0" w:color="auto"/>
            </w:tcBorders>
            <w:noWrap/>
            <w:vAlign w:val="center"/>
          </w:tcPr>
          <w:p w14:paraId="383F5882" w14:textId="2FD4B32D"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0.008</w:t>
            </w:r>
            <w:r w:rsidR="00FA7232" w:rsidRPr="00B54FAE">
              <w:rPr>
                <w:rFonts w:ascii="Times New Roman" w:eastAsia="宋体" w:hAnsi="Times New Roman" w:cs="Times New Roman" w:hint="eastAsia"/>
                <w:color w:val="000000" w:themeColor="text1"/>
                <w:kern w:val="0"/>
                <w:sz w:val="22"/>
                <w:szCs w:val="22"/>
                <w:lang w:bidi="ar"/>
              </w:rPr>
              <w:t>4</w:t>
            </w:r>
          </w:p>
        </w:tc>
        <w:tc>
          <w:tcPr>
            <w:tcW w:w="0" w:type="auto"/>
            <w:tcBorders>
              <w:top w:val="single" w:sz="4" w:space="0" w:color="auto"/>
              <w:left w:val="single" w:sz="4" w:space="0" w:color="auto"/>
              <w:bottom w:val="single" w:sz="4" w:space="0" w:color="auto"/>
              <w:right w:val="single" w:sz="4" w:space="0" w:color="auto"/>
            </w:tcBorders>
            <w:noWrap/>
            <w:vAlign w:val="center"/>
          </w:tcPr>
          <w:p w14:paraId="713334C9" w14:textId="0491774E"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w:t>
            </w:r>
            <w:r w:rsidR="00FA7232" w:rsidRPr="00B54FAE">
              <w:rPr>
                <w:rFonts w:ascii="Times New Roman" w:eastAsia="宋体" w:hAnsi="Times New Roman" w:cs="Times New Roman" w:hint="eastAsia"/>
                <w:color w:val="000000" w:themeColor="text1"/>
                <w:kern w:val="0"/>
                <w:sz w:val="22"/>
                <w:szCs w:val="22"/>
                <w:lang w:bidi="ar"/>
              </w:rPr>
              <w:t>13</w:t>
            </w:r>
          </w:p>
        </w:tc>
        <w:tc>
          <w:tcPr>
            <w:tcW w:w="0" w:type="auto"/>
            <w:tcBorders>
              <w:top w:val="single" w:sz="4" w:space="0" w:color="auto"/>
              <w:left w:val="single" w:sz="4" w:space="0" w:color="auto"/>
              <w:bottom w:val="single" w:sz="4" w:space="0" w:color="auto"/>
              <w:right w:val="single" w:sz="4" w:space="0" w:color="auto"/>
            </w:tcBorders>
            <w:noWrap/>
            <w:vAlign w:val="center"/>
          </w:tcPr>
          <w:p w14:paraId="547D00C0" w14:textId="77777777"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5A9297CC" w14:textId="095B7028"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0.799</w:t>
            </w:r>
            <w:r w:rsidR="00997C6D">
              <w:rPr>
                <w:rFonts w:ascii="Times New Roman" w:eastAsia="宋体" w:hAnsi="Times New Roman" w:cs="Times New Roman" w:hint="eastAsia"/>
                <w:color w:val="000000" w:themeColor="text1"/>
                <w:kern w:val="0"/>
                <w:sz w:val="22"/>
                <w:szCs w:val="22"/>
                <w:lang w:bidi="ar"/>
              </w:rPr>
              <w:t>8</w:t>
            </w:r>
          </w:p>
        </w:tc>
      </w:tr>
      <w:tr w:rsidR="00131652" w:rsidRPr="00B54FAE" w14:paraId="309D4035" w14:textId="77777777">
        <w:trPr>
          <w:trHeight w:val="289"/>
        </w:trPr>
        <w:tc>
          <w:tcPr>
            <w:tcW w:w="0" w:type="auto"/>
            <w:tcBorders>
              <w:top w:val="single" w:sz="4" w:space="0" w:color="auto"/>
              <w:left w:val="single" w:sz="4" w:space="0" w:color="auto"/>
              <w:bottom w:val="single" w:sz="4" w:space="0" w:color="auto"/>
              <w:right w:val="single" w:sz="4" w:space="0" w:color="auto"/>
            </w:tcBorders>
            <w:noWrap/>
            <w:vAlign w:val="center"/>
          </w:tcPr>
          <w:p w14:paraId="6AD450CD" w14:textId="77777777"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HIIT</w:t>
            </w:r>
          </w:p>
        </w:tc>
        <w:tc>
          <w:tcPr>
            <w:tcW w:w="0" w:type="auto"/>
            <w:tcBorders>
              <w:top w:val="single" w:sz="4" w:space="0" w:color="auto"/>
              <w:left w:val="single" w:sz="4" w:space="0" w:color="auto"/>
              <w:bottom w:val="single" w:sz="4" w:space="0" w:color="auto"/>
              <w:right w:val="single" w:sz="4" w:space="0" w:color="auto"/>
            </w:tcBorders>
            <w:noWrap/>
            <w:vAlign w:val="center"/>
          </w:tcPr>
          <w:p w14:paraId="6E2CBC76" w14:textId="3AB6E0FD"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w:t>
            </w:r>
            <w:r w:rsidR="00FA7232" w:rsidRPr="00B54FAE">
              <w:rPr>
                <w:rFonts w:ascii="Times New Roman" w:eastAsia="宋体" w:hAnsi="Times New Roman" w:cs="Times New Roman" w:hint="eastAsia"/>
                <w:color w:val="000000" w:themeColor="text1"/>
                <w:kern w:val="0"/>
                <w:sz w:val="22"/>
                <w:szCs w:val="22"/>
                <w:lang w:bidi="ar"/>
              </w:rPr>
              <w:t>9</w:t>
            </w:r>
          </w:p>
        </w:tc>
        <w:tc>
          <w:tcPr>
            <w:tcW w:w="0" w:type="auto"/>
            <w:tcBorders>
              <w:top w:val="single" w:sz="4" w:space="0" w:color="auto"/>
              <w:left w:val="single" w:sz="4" w:space="0" w:color="auto"/>
              <w:bottom w:val="single" w:sz="4" w:space="0" w:color="auto"/>
              <w:right w:val="single" w:sz="4" w:space="0" w:color="auto"/>
            </w:tcBorders>
            <w:noWrap/>
            <w:vAlign w:val="center"/>
          </w:tcPr>
          <w:p w14:paraId="4546DB9A" w14:textId="6FF53119"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w:t>
            </w:r>
            <w:r w:rsidR="00FA7232" w:rsidRPr="00B54FAE">
              <w:rPr>
                <w:rFonts w:ascii="Times New Roman" w:eastAsia="宋体" w:hAnsi="Times New Roman" w:cs="Times New Roman" w:hint="eastAsia"/>
                <w:color w:val="000000" w:themeColor="text1"/>
                <w:kern w:val="0"/>
                <w:sz w:val="22"/>
                <w:szCs w:val="22"/>
                <w:lang w:bidi="ar"/>
              </w:rPr>
              <w:t>945</w:t>
            </w:r>
          </w:p>
        </w:tc>
        <w:tc>
          <w:tcPr>
            <w:tcW w:w="0" w:type="auto"/>
            <w:tcBorders>
              <w:top w:val="single" w:sz="4" w:space="0" w:color="auto"/>
              <w:left w:val="single" w:sz="4" w:space="0" w:color="auto"/>
              <w:bottom w:val="single" w:sz="4" w:space="0" w:color="auto"/>
              <w:right w:val="single" w:sz="4" w:space="0" w:color="auto"/>
            </w:tcBorders>
            <w:noWrap/>
            <w:vAlign w:val="center"/>
          </w:tcPr>
          <w:p w14:paraId="4A63699A" w14:textId="75BA7FDB"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w:t>
            </w:r>
            <w:r w:rsidR="00FA7232" w:rsidRPr="00B54FAE">
              <w:rPr>
                <w:rFonts w:ascii="Times New Roman" w:eastAsia="宋体" w:hAnsi="Times New Roman" w:cs="Times New Roman" w:hint="eastAsia"/>
                <w:color w:val="000000" w:themeColor="text1"/>
                <w:kern w:val="0"/>
                <w:sz w:val="22"/>
                <w:szCs w:val="22"/>
                <w:lang w:bidi="ar"/>
              </w:rPr>
              <w:t>4227</w:t>
            </w:r>
          </w:p>
        </w:tc>
        <w:tc>
          <w:tcPr>
            <w:tcW w:w="0" w:type="auto"/>
            <w:tcBorders>
              <w:top w:val="single" w:sz="4" w:space="0" w:color="auto"/>
              <w:left w:val="single" w:sz="4" w:space="0" w:color="auto"/>
              <w:bottom w:val="single" w:sz="4" w:space="0" w:color="auto"/>
              <w:right w:val="single" w:sz="4" w:space="0" w:color="auto"/>
            </w:tcBorders>
            <w:noWrap/>
            <w:vAlign w:val="center"/>
          </w:tcPr>
          <w:p w14:paraId="62D71DCC" w14:textId="4BFCA28E"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0.2</w:t>
            </w:r>
            <w:r w:rsidR="00FA7232" w:rsidRPr="00B54FAE">
              <w:rPr>
                <w:rFonts w:ascii="Times New Roman" w:eastAsia="宋体" w:hAnsi="Times New Roman" w:cs="Times New Roman" w:hint="eastAsia"/>
                <w:color w:val="000000" w:themeColor="text1"/>
                <w:kern w:val="0"/>
                <w:sz w:val="22"/>
                <w:szCs w:val="22"/>
                <w:lang w:bidi="ar"/>
              </w:rPr>
              <w:t>479</w:t>
            </w:r>
          </w:p>
        </w:tc>
        <w:tc>
          <w:tcPr>
            <w:tcW w:w="0" w:type="auto"/>
            <w:tcBorders>
              <w:top w:val="single" w:sz="4" w:space="0" w:color="auto"/>
              <w:left w:val="single" w:sz="4" w:space="0" w:color="auto"/>
              <w:bottom w:val="single" w:sz="4" w:space="0" w:color="auto"/>
              <w:right w:val="single" w:sz="4" w:space="0" w:color="auto"/>
            </w:tcBorders>
            <w:noWrap/>
            <w:vAlign w:val="center"/>
          </w:tcPr>
          <w:p w14:paraId="719F07AE" w14:textId="1F586231"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0.1</w:t>
            </w:r>
            <w:r w:rsidR="00FA7232" w:rsidRPr="00B54FAE">
              <w:rPr>
                <w:rFonts w:ascii="Times New Roman" w:eastAsia="宋体" w:hAnsi="Times New Roman" w:cs="Times New Roman" w:hint="eastAsia"/>
                <w:color w:val="000000" w:themeColor="text1"/>
                <w:kern w:val="0"/>
                <w:sz w:val="22"/>
                <w:szCs w:val="22"/>
                <w:lang w:bidi="ar"/>
              </w:rPr>
              <w:t>567</w:t>
            </w:r>
          </w:p>
        </w:tc>
        <w:tc>
          <w:tcPr>
            <w:tcW w:w="0" w:type="auto"/>
            <w:tcBorders>
              <w:top w:val="single" w:sz="4" w:space="0" w:color="auto"/>
              <w:left w:val="single" w:sz="4" w:space="0" w:color="auto"/>
              <w:bottom w:val="single" w:sz="4" w:space="0" w:color="auto"/>
              <w:right w:val="single" w:sz="4" w:space="0" w:color="auto"/>
            </w:tcBorders>
            <w:noWrap/>
            <w:vAlign w:val="center"/>
          </w:tcPr>
          <w:p w14:paraId="7CF67F9D" w14:textId="5F1FF30E"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w:t>
            </w:r>
            <w:r w:rsidR="003E0A41" w:rsidRPr="00B54FAE">
              <w:rPr>
                <w:rFonts w:ascii="Times New Roman" w:eastAsia="宋体" w:hAnsi="Times New Roman" w:cs="Times New Roman" w:hint="eastAsia"/>
                <w:color w:val="000000" w:themeColor="text1"/>
                <w:kern w:val="0"/>
                <w:sz w:val="22"/>
                <w:szCs w:val="22"/>
                <w:lang w:bidi="ar"/>
              </w:rPr>
              <w:t>7</w:t>
            </w:r>
            <w:r w:rsidR="00FA7232" w:rsidRPr="00B54FAE">
              <w:rPr>
                <w:rFonts w:ascii="Times New Roman" w:eastAsia="宋体" w:hAnsi="Times New Roman" w:cs="Times New Roman" w:hint="eastAsia"/>
                <w:color w:val="000000" w:themeColor="text1"/>
                <w:kern w:val="0"/>
                <w:sz w:val="22"/>
                <w:szCs w:val="22"/>
                <w:lang w:bidi="ar"/>
              </w:rPr>
              <w:t>75</w:t>
            </w:r>
          </w:p>
        </w:tc>
        <w:tc>
          <w:tcPr>
            <w:tcW w:w="0" w:type="auto"/>
            <w:tcBorders>
              <w:top w:val="single" w:sz="4" w:space="0" w:color="auto"/>
              <w:left w:val="single" w:sz="4" w:space="0" w:color="auto"/>
              <w:bottom w:val="single" w:sz="4" w:space="0" w:color="auto"/>
              <w:right w:val="single" w:sz="4" w:space="0" w:color="auto"/>
            </w:tcBorders>
            <w:noWrap/>
            <w:vAlign w:val="center"/>
          </w:tcPr>
          <w:p w14:paraId="178AAF56" w14:textId="77777777"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3E752F1D" w14:textId="11DC7C13" w:rsidR="00864979" w:rsidRPr="00B54FAE" w:rsidRDefault="00000000">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0.5</w:t>
            </w:r>
            <w:r w:rsidR="00997C6D">
              <w:rPr>
                <w:rFonts w:ascii="Times New Roman" w:eastAsia="宋体" w:hAnsi="Times New Roman" w:cs="Times New Roman" w:hint="eastAsia"/>
                <w:color w:val="000000" w:themeColor="text1"/>
                <w:kern w:val="0"/>
                <w:sz w:val="22"/>
                <w:szCs w:val="22"/>
                <w:lang w:bidi="ar"/>
              </w:rPr>
              <w:t>498</w:t>
            </w:r>
          </w:p>
        </w:tc>
      </w:tr>
      <w:tr w:rsidR="00BC6FD2" w:rsidRPr="00B54FAE" w14:paraId="7E15B01C" w14:textId="77777777">
        <w:trPr>
          <w:trHeight w:val="289"/>
        </w:trPr>
        <w:tc>
          <w:tcPr>
            <w:tcW w:w="0" w:type="auto"/>
            <w:tcBorders>
              <w:top w:val="single" w:sz="4" w:space="0" w:color="auto"/>
              <w:left w:val="single" w:sz="4" w:space="0" w:color="auto"/>
              <w:bottom w:val="single" w:sz="4" w:space="0" w:color="auto"/>
              <w:right w:val="single" w:sz="4" w:space="0" w:color="auto"/>
            </w:tcBorders>
            <w:noWrap/>
            <w:vAlign w:val="center"/>
          </w:tcPr>
          <w:p w14:paraId="60A7830D" w14:textId="1D8966F6"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MICT</w:t>
            </w:r>
          </w:p>
        </w:tc>
        <w:tc>
          <w:tcPr>
            <w:tcW w:w="0" w:type="auto"/>
            <w:tcBorders>
              <w:top w:val="single" w:sz="4" w:space="0" w:color="auto"/>
              <w:left w:val="single" w:sz="4" w:space="0" w:color="auto"/>
              <w:bottom w:val="single" w:sz="4" w:space="0" w:color="auto"/>
              <w:right w:val="single" w:sz="4" w:space="0" w:color="auto"/>
            </w:tcBorders>
            <w:noWrap/>
            <w:vAlign w:val="center"/>
          </w:tcPr>
          <w:p w14:paraId="155B6570" w14:textId="3FB2D4F8"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0.000</w:t>
            </w:r>
            <w:r w:rsidR="00FA7232" w:rsidRPr="00B54FAE">
              <w:rPr>
                <w:rFonts w:ascii="Times New Roman" w:eastAsia="宋体" w:hAnsi="Times New Roman" w:cs="Times New Roman" w:hint="eastAsia"/>
                <w:color w:val="000000" w:themeColor="text1"/>
                <w:kern w:val="0"/>
                <w:sz w:val="22"/>
                <w:szCs w:val="22"/>
                <w:lang w:bidi="ar"/>
              </w:rPr>
              <w:t>0</w:t>
            </w:r>
          </w:p>
        </w:tc>
        <w:tc>
          <w:tcPr>
            <w:tcW w:w="0" w:type="auto"/>
            <w:tcBorders>
              <w:top w:val="single" w:sz="4" w:space="0" w:color="auto"/>
              <w:left w:val="single" w:sz="4" w:space="0" w:color="auto"/>
              <w:bottom w:val="single" w:sz="4" w:space="0" w:color="auto"/>
              <w:right w:val="single" w:sz="4" w:space="0" w:color="auto"/>
            </w:tcBorders>
            <w:noWrap/>
            <w:vAlign w:val="center"/>
          </w:tcPr>
          <w:p w14:paraId="6E4F39C0" w14:textId="536A5A7E"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0.006</w:t>
            </w:r>
            <w:r w:rsidR="00FA7232" w:rsidRPr="00B54FAE">
              <w:rPr>
                <w:rFonts w:ascii="Times New Roman" w:eastAsia="宋体" w:hAnsi="Times New Roman" w:cs="Times New Roman" w:hint="eastAsia"/>
                <w:color w:val="000000" w:themeColor="text1"/>
                <w:kern w:val="0"/>
                <w:sz w:val="22"/>
                <w:szCs w:val="22"/>
                <w:lang w:bidi="ar"/>
              </w:rPr>
              <w:t>5</w:t>
            </w:r>
          </w:p>
        </w:tc>
        <w:tc>
          <w:tcPr>
            <w:tcW w:w="0" w:type="auto"/>
            <w:tcBorders>
              <w:top w:val="single" w:sz="4" w:space="0" w:color="auto"/>
              <w:left w:val="single" w:sz="4" w:space="0" w:color="auto"/>
              <w:bottom w:val="single" w:sz="4" w:space="0" w:color="auto"/>
              <w:right w:val="single" w:sz="4" w:space="0" w:color="auto"/>
            </w:tcBorders>
            <w:noWrap/>
            <w:vAlign w:val="center"/>
          </w:tcPr>
          <w:p w14:paraId="70676033" w14:textId="10869B2C"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0.13</w:t>
            </w:r>
            <w:r w:rsidR="00FA7232" w:rsidRPr="00B54FAE">
              <w:rPr>
                <w:rFonts w:ascii="Times New Roman" w:eastAsia="宋体" w:hAnsi="Times New Roman" w:cs="Times New Roman" w:hint="eastAsia"/>
                <w:color w:val="000000" w:themeColor="text1"/>
                <w:kern w:val="0"/>
                <w:sz w:val="22"/>
                <w:szCs w:val="22"/>
                <w:lang w:bidi="ar"/>
              </w:rPr>
              <w:t>18</w:t>
            </w:r>
          </w:p>
        </w:tc>
        <w:tc>
          <w:tcPr>
            <w:tcW w:w="0" w:type="auto"/>
            <w:tcBorders>
              <w:top w:val="single" w:sz="4" w:space="0" w:color="auto"/>
              <w:left w:val="single" w:sz="4" w:space="0" w:color="auto"/>
              <w:bottom w:val="single" w:sz="4" w:space="0" w:color="auto"/>
              <w:right w:val="single" w:sz="4" w:space="0" w:color="auto"/>
            </w:tcBorders>
            <w:noWrap/>
            <w:vAlign w:val="center"/>
          </w:tcPr>
          <w:p w14:paraId="48E282A2" w14:textId="2CA8B2D5"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0.3</w:t>
            </w:r>
            <w:r w:rsidR="00FA7232" w:rsidRPr="00B54FAE">
              <w:rPr>
                <w:rFonts w:ascii="Times New Roman" w:eastAsia="宋体" w:hAnsi="Times New Roman" w:cs="Times New Roman" w:hint="eastAsia"/>
                <w:color w:val="000000" w:themeColor="text1"/>
                <w:kern w:val="0"/>
                <w:sz w:val="22"/>
                <w:szCs w:val="22"/>
                <w:lang w:bidi="ar"/>
              </w:rPr>
              <w:t>533</w:t>
            </w:r>
          </w:p>
        </w:tc>
        <w:tc>
          <w:tcPr>
            <w:tcW w:w="0" w:type="auto"/>
            <w:tcBorders>
              <w:top w:val="single" w:sz="4" w:space="0" w:color="auto"/>
              <w:left w:val="single" w:sz="4" w:space="0" w:color="auto"/>
              <w:bottom w:val="single" w:sz="4" w:space="0" w:color="auto"/>
              <w:right w:val="single" w:sz="4" w:space="0" w:color="auto"/>
            </w:tcBorders>
            <w:noWrap/>
            <w:vAlign w:val="center"/>
          </w:tcPr>
          <w:p w14:paraId="34BA4F4D" w14:textId="722B7A89"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0.35</w:t>
            </w:r>
            <w:r w:rsidR="00FA7232" w:rsidRPr="00B54FAE">
              <w:rPr>
                <w:rFonts w:ascii="Times New Roman" w:eastAsia="宋体" w:hAnsi="Times New Roman" w:cs="Times New Roman" w:hint="eastAsia"/>
                <w:color w:val="000000" w:themeColor="text1"/>
                <w:kern w:val="0"/>
                <w:sz w:val="22"/>
                <w:szCs w:val="22"/>
                <w:lang w:bidi="ar"/>
              </w:rPr>
              <w:t>24</w:t>
            </w:r>
          </w:p>
        </w:tc>
        <w:tc>
          <w:tcPr>
            <w:tcW w:w="0" w:type="auto"/>
            <w:tcBorders>
              <w:top w:val="single" w:sz="4" w:space="0" w:color="auto"/>
              <w:left w:val="single" w:sz="4" w:space="0" w:color="auto"/>
              <w:bottom w:val="single" w:sz="4" w:space="0" w:color="auto"/>
              <w:right w:val="single" w:sz="4" w:space="0" w:color="auto"/>
            </w:tcBorders>
            <w:noWrap/>
            <w:vAlign w:val="center"/>
          </w:tcPr>
          <w:p w14:paraId="6A811DA1" w14:textId="63DEA40D"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0.15</w:t>
            </w:r>
            <w:r w:rsidR="000A3AA0" w:rsidRPr="00B54FAE">
              <w:rPr>
                <w:rFonts w:ascii="Times New Roman" w:eastAsia="宋体" w:hAnsi="Times New Roman" w:cs="Times New Roman" w:hint="eastAsia"/>
                <w:color w:val="000000" w:themeColor="text1"/>
                <w:kern w:val="0"/>
                <w:sz w:val="22"/>
                <w:szCs w:val="22"/>
                <w:lang w:bidi="ar"/>
              </w:rPr>
              <w:t>61</w:t>
            </w:r>
          </w:p>
        </w:tc>
        <w:tc>
          <w:tcPr>
            <w:tcW w:w="0" w:type="auto"/>
            <w:tcBorders>
              <w:top w:val="single" w:sz="4" w:space="0" w:color="auto"/>
              <w:left w:val="single" w:sz="4" w:space="0" w:color="auto"/>
              <w:bottom w:val="single" w:sz="4" w:space="0" w:color="auto"/>
              <w:right w:val="single" w:sz="4" w:space="0" w:color="auto"/>
            </w:tcBorders>
            <w:noWrap/>
            <w:vAlign w:val="center"/>
          </w:tcPr>
          <w:p w14:paraId="765A8F76" w14:textId="07C8F96D"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0B3EAA3D" w14:textId="47955C91"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0.41</w:t>
            </w:r>
            <w:r w:rsidR="00997C6D">
              <w:rPr>
                <w:rFonts w:ascii="Times New Roman" w:eastAsia="宋体" w:hAnsi="Times New Roman" w:cs="Times New Roman" w:hint="eastAsia"/>
                <w:color w:val="000000" w:themeColor="text1"/>
                <w:kern w:val="0"/>
                <w:sz w:val="22"/>
                <w:szCs w:val="22"/>
                <w:lang w:bidi="ar"/>
              </w:rPr>
              <w:t>73</w:t>
            </w:r>
          </w:p>
        </w:tc>
      </w:tr>
      <w:tr w:rsidR="00BC6FD2" w:rsidRPr="00B54FAE" w14:paraId="66F46799" w14:textId="77777777">
        <w:trPr>
          <w:trHeight w:val="289"/>
        </w:trPr>
        <w:tc>
          <w:tcPr>
            <w:tcW w:w="0" w:type="auto"/>
            <w:tcBorders>
              <w:top w:val="single" w:sz="4" w:space="0" w:color="auto"/>
              <w:left w:val="single" w:sz="4" w:space="0" w:color="auto"/>
              <w:bottom w:val="single" w:sz="4" w:space="0" w:color="auto"/>
              <w:right w:val="single" w:sz="4" w:space="0" w:color="auto"/>
            </w:tcBorders>
            <w:noWrap/>
            <w:vAlign w:val="center"/>
          </w:tcPr>
          <w:p w14:paraId="1BB4EE79" w14:textId="631D4EDE"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DRT</w:t>
            </w:r>
          </w:p>
        </w:tc>
        <w:tc>
          <w:tcPr>
            <w:tcW w:w="0" w:type="auto"/>
            <w:tcBorders>
              <w:top w:val="single" w:sz="4" w:space="0" w:color="auto"/>
              <w:left w:val="single" w:sz="4" w:space="0" w:color="auto"/>
              <w:bottom w:val="single" w:sz="4" w:space="0" w:color="auto"/>
              <w:right w:val="single" w:sz="4" w:space="0" w:color="auto"/>
            </w:tcBorders>
            <w:noWrap/>
            <w:vAlign w:val="center"/>
          </w:tcPr>
          <w:p w14:paraId="072D5ACC" w14:textId="766785B8"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0.0002</w:t>
            </w:r>
          </w:p>
        </w:tc>
        <w:tc>
          <w:tcPr>
            <w:tcW w:w="0" w:type="auto"/>
            <w:tcBorders>
              <w:top w:val="single" w:sz="4" w:space="0" w:color="auto"/>
              <w:left w:val="single" w:sz="4" w:space="0" w:color="auto"/>
              <w:bottom w:val="single" w:sz="4" w:space="0" w:color="auto"/>
              <w:right w:val="single" w:sz="4" w:space="0" w:color="auto"/>
            </w:tcBorders>
            <w:noWrap/>
            <w:vAlign w:val="center"/>
          </w:tcPr>
          <w:p w14:paraId="7200F87B" w14:textId="0A6A9216"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0.01</w:t>
            </w:r>
            <w:r w:rsidR="00FA7232" w:rsidRPr="00B54FAE">
              <w:rPr>
                <w:rFonts w:ascii="Times New Roman" w:eastAsia="宋体" w:hAnsi="Times New Roman" w:cs="Times New Roman" w:hint="eastAsia"/>
                <w:color w:val="000000" w:themeColor="text1"/>
                <w:kern w:val="0"/>
                <w:sz w:val="22"/>
                <w:szCs w:val="22"/>
                <w:lang w:bidi="ar"/>
              </w:rPr>
              <w:t>69</w:t>
            </w:r>
          </w:p>
        </w:tc>
        <w:tc>
          <w:tcPr>
            <w:tcW w:w="0" w:type="auto"/>
            <w:tcBorders>
              <w:top w:val="single" w:sz="4" w:space="0" w:color="auto"/>
              <w:left w:val="single" w:sz="4" w:space="0" w:color="auto"/>
              <w:bottom w:val="single" w:sz="4" w:space="0" w:color="auto"/>
              <w:right w:val="single" w:sz="4" w:space="0" w:color="auto"/>
            </w:tcBorders>
            <w:noWrap/>
            <w:vAlign w:val="center"/>
          </w:tcPr>
          <w:p w14:paraId="2A49859D" w14:textId="197B6F8D"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0.17</w:t>
            </w:r>
            <w:r w:rsidR="00FA7232" w:rsidRPr="00B54FAE">
              <w:rPr>
                <w:rFonts w:ascii="Times New Roman" w:eastAsia="宋体" w:hAnsi="Times New Roman" w:cs="Times New Roman" w:hint="eastAsia"/>
                <w:color w:val="000000" w:themeColor="text1"/>
                <w:kern w:val="0"/>
                <w:sz w:val="22"/>
                <w:szCs w:val="22"/>
                <w:lang w:bidi="ar"/>
              </w:rPr>
              <w:t>3</w:t>
            </w:r>
            <w:r w:rsidRPr="00B54FAE">
              <w:rPr>
                <w:rFonts w:ascii="Times New Roman" w:eastAsia="宋体" w:hAnsi="Times New Roman" w:cs="Times New Roman" w:hint="eastAsia"/>
                <w:color w:val="000000" w:themeColor="text1"/>
                <w:kern w:val="0"/>
                <w:sz w:val="22"/>
                <w:szCs w:val="22"/>
                <w:lang w:bidi="ar"/>
              </w:rPr>
              <w:t>4</w:t>
            </w:r>
          </w:p>
        </w:tc>
        <w:tc>
          <w:tcPr>
            <w:tcW w:w="0" w:type="auto"/>
            <w:tcBorders>
              <w:top w:val="single" w:sz="4" w:space="0" w:color="auto"/>
              <w:left w:val="single" w:sz="4" w:space="0" w:color="auto"/>
              <w:bottom w:val="single" w:sz="4" w:space="0" w:color="auto"/>
              <w:right w:val="single" w:sz="4" w:space="0" w:color="auto"/>
            </w:tcBorders>
            <w:noWrap/>
            <w:vAlign w:val="center"/>
          </w:tcPr>
          <w:p w14:paraId="6197A67C" w14:textId="423FFC6A"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0.25</w:t>
            </w:r>
            <w:r w:rsidR="00FA7232" w:rsidRPr="00B54FAE">
              <w:rPr>
                <w:rFonts w:ascii="Times New Roman" w:eastAsia="宋体" w:hAnsi="Times New Roman" w:cs="Times New Roman" w:hint="eastAsia"/>
                <w:color w:val="000000" w:themeColor="text1"/>
                <w:kern w:val="0"/>
                <w:sz w:val="22"/>
                <w:szCs w:val="22"/>
                <w:lang w:bidi="ar"/>
              </w:rPr>
              <w:t>05</w:t>
            </w:r>
          </w:p>
        </w:tc>
        <w:tc>
          <w:tcPr>
            <w:tcW w:w="0" w:type="auto"/>
            <w:tcBorders>
              <w:top w:val="single" w:sz="4" w:space="0" w:color="auto"/>
              <w:left w:val="single" w:sz="4" w:space="0" w:color="auto"/>
              <w:bottom w:val="single" w:sz="4" w:space="0" w:color="auto"/>
              <w:right w:val="single" w:sz="4" w:space="0" w:color="auto"/>
            </w:tcBorders>
            <w:noWrap/>
            <w:vAlign w:val="center"/>
          </w:tcPr>
          <w:p w14:paraId="11DAC3B5" w14:textId="078BCC14"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0.3</w:t>
            </w:r>
            <w:r w:rsidR="00FA7232" w:rsidRPr="00B54FAE">
              <w:rPr>
                <w:rFonts w:ascii="Times New Roman" w:eastAsia="宋体" w:hAnsi="Times New Roman" w:cs="Times New Roman" w:hint="eastAsia"/>
                <w:color w:val="000000" w:themeColor="text1"/>
                <w:kern w:val="0"/>
                <w:sz w:val="22"/>
                <w:szCs w:val="22"/>
                <w:lang w:bidi="ar"/>
              </w:rPr>
              <w:t>394</w:t>
            </w:r>
          </w:p>
        </w:tc>
        <w:tc>
          <w:tcPr>
            <w:tcW w:w="0" w:type="auto"/>
            <w:tcBorders>
              <w:top w:val="single" w:sz="4" w:space="0" w:color="auto"/>
              <w:left w:val="single" w:sz="4" w:space="0" w:color="auto"/>
              <w:bottom w:val="single" w:sz="4" w:space="0" w:color="auto"/>
              <w:right w:val="single" w:sz="4" w:space="0" w:color="auto"/>
            </w:tcBorders>
            <w:noWrap/>
            <w:vAlign w:val="center"/>
          </w:tcPr>
          <w:p w14:paraId="1092B65F" w14:textId="380F8B56"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0.2</w:t>
            </w:r>
            <w:r w:rsidR="00FA7232" w:rsidRPr="00B54FAE">
              <w:rPr>
                <w:rFonts w:ascii="Times New Roman" w:eastAsia="宋体" w:hAnsi="Times New Roman" w:cs="Times New Roman" w:hint="eastAsia"/>
                <w:color w:val="000000" w:themeColor="text1"/>
                <w:kern w:val="0"/>
                <w:sz w:val="22"/>
                <w:szCs w:val="22"/>
                <w:lang w:bidi="ar"/>
              </w:rPr>
              <w:t>197</w:t>
            </w:r>
          </w:p>
        </w:tc>
        <w:tc>
          <w:tcPr>
            <w:tcW w:w="0" w:type="auto"/>
            <w:tcBorders>
              <w:top w:val="single" w:sz="4" w:space="0" w:color="auto"/>
              <w:left w:val="single" w:sz="4" w:space="0" w:color="auto"/>
              <w:bottom w:val="single" w:sz="4" w:space="0" w:color="auto"/>
              <w:right w:val="single" w:sz="4" w:space="0" w:color="auto"/>
            </w:tcBorders>
            <w:noWrap/>
            <w:vAlign w:val="center"/>
          </w:tcPr>
          <w:p w14:paraId="676B1627" w14:textId="0374EC2F"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123DC67D" w14:textId="5842046C"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0.40</w:t>
            </w:r>
            <w:r w:rsidR="00997C6D">
              <w:rPr>
                <w:rFonts w:ascii="Times New Roman" w:eastAsia="宋体" w:hAnsi="Times New Roman" w:cs="Times New Roman" w:hint="eastAsia"/>
                <w:color w:val="000000" w:themeColor="text1"/>
                <w:kern w:val="0"/>
                <w:sz w:val="22"/>
                <w:szCs w:val="22"/>
                <w:lang w:bidi="ar"/>
              </w:rPr>
              <w:t>43</w:t>
            </w:r>
          </w:p>
        </w:tc>
      </w:tr>
      <w:tr w:rsidR="00BC6FD2" w:rsidRPr="00B54FAE" w14:paraId="4635B761" w14:textId="77777777">
        <w:trPr>
          <w:trHeight w:val="289"/>
        </w:trPr>
        <w:tc>
          <w:tcPr>
            <w:tcW w:w="0" w:type="auto"/>
            <w:tcBorders>
              <w:top w:val="single" w:sz="4" w:space="0" w:color="auto"/>
              <w:left w:val="single" w:sz="4" w:space="0" w:color="auto"/>
              <w:bottom w:val="single" w:sz="4" w:space="0" w:color="auto"/>
              <w:right w:val="single" w:sz="4" w:space="0" w:color="auto"/>
            </w:tcBorders>
            <w:noWrap/>
            <w:vAlign w:val="center"/>
          </w:tcPr>
          <w:p w14:paraId="637D0B88" w14:textId="45F59622"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IE</w:t>
            </w:r>
          </w:p>
        </w:tc>
        <w:tc>
          <w:tcPr>
            <w:tcW w:w="0" w:type="auto"/>
            <w:tcBorders>
              <w:top w:val="single" w:sz="4" w:space="0" w:color="auto"/>
              <w:left w:val="single" w:sz="4" w:space="0" w:color="auto"/>
              <w:bottom w:val="single" w:sz="4" w:space="0" w:color="auto"/>
              <w:right w:val="single" w:sz="4" w:space="0" w:color="auto"/>
            </w:tcBorders>
            <w:noWrap/>
            <w:vAlign w:val="center"/>
          </w:tcPr>
          <w:p w14:paraId="4F305824" w14:textId="4B563BC7"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color w:val="000000" w:themeColor="text1"/>
                <w:kern w:val="0"/>
                <w:sz w:val="22"/>
                <w:szCs w:val="22"/>
                <w:lang w:bidi="ar"/>
              </w:rPr>
              <w:t>0.</w:t>
            </w:r>
            <w:r w:rsidRPr="00B54FAE">
              <w:rPr>
                <w:rFonts w:ascii="Times New Roman" w:eastAsia="宋体" w:hAnsi="Times New Roman" w:cs="Times New Roman" w:hint="eastAsia"/>
                <w:color w:val="000000" w:themeColor="text1"/>
                <w:kern w:val="0"/>
                <w:sz w:val="22"/>
                <w:szCs w:val="22"/>
                <w:lang w:bidi="ar"/>
              </w:rPr>
              <w:t>001</w:t>
            </w:r>
            <w:r w:rsidR="000A3AA0" w:rsidRPr="00B54FAE">
              <w:rPr>
                <w:rFonts w:ascii="Times New Roman" w:eastAsia="宋体" w:hAnsi="Times New Roman" w:cs="Times New Roman" w:hint="eastAsia"/>
                <w:color w:val="000000" w:themeColor="text1"/>
                <w:kern w:val="0"/>
                <w:sz w:val="22"/>
                <w:szCs w:val="22"/>
                <w:lang w:bidi="ar"/>
              </w:rPr>
              <w:t>1</w:t>
            </w:r>
          </w:p>
        </w:tc>
        <w:tc>
          <w:tcPr>
            <w:tcW w:w="0" w:type="auto"/>
            <w:tcBorders>
              <w:top w:val="single" w:sz="4" w:space="0" w:color="auto"/>
              <w:left w:val="single" w:sz="4" w:space="0" w:color="auto"/>
              <w:bottom w:val="single" w:sz="4" w:space="0" w:color="auto"/>
              <w:right w:val="single" w:sz="4" w:space="0" w:color="auto"/>
            </w:tcBorders>
            <w:noWrap/>
            <w:vAlign w:val="center"/>
          </w:tcPr>
          <w:p w14:paraId="0CB240F6" w14:textId="1C2CA1D5"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0.05</w:t>
            </w:r>
            <w:r w:rsidR="000A3AA0" w:rsidRPr="00B54FAE">
              <w:rPr>
                <w:rFonts w:ascii="Times New Roman" w:eastAsia="宋体" w:hAnsi="Times New Roman" w:cs="Times New Roman" w:hint="eastAsia"/>
                <w:color w:val="000000" w:themeColor="text1"/>
                <w:kern w:val="0"/>
                <w:sz w:val="22"/>
                <w:szCs w:val="22"/>
                <w:lang w:bidi="ar"/>
              </w:rPr>
              <w:t>62</w:t>
            </w:r>
          </w:p>
        </w:tc>
        <w:tc>
          <w:tcPr>
            <w:tcW w:w="0" w:type="auto"/>
            <w:tcBorders>
              <w:top w:val="single" w:sz="4" w:space="0" w:color="auto"/>
              <w:left w:val="single" w:sz="4" w:space="0" w:color="auto"/>
              <w:bottom w:val="single" w:sz="4" w:space="0" w:color="auto"/>
              <w:right w:val="single" w:sz="4" w:space="0" w:color="auto"/>
            </w:tcBorders>
            <w:noWrap/>
            <w:vAlign w:val="center"/>
          </w:tcPr>
          <w:p w14:paraId="2D72D5B7" w14:textId="25D2BFA7"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0.135</w:t>
            </w:r>
            <w:r w:rsidR="000A3AA0" w:rsidRPr="00B54FAE">
              <w:rPr>
                <w:rFonts w:ascii="Times New Roman" w:eastAsia="宋体" w:hAnsi="Times New Roman" w:cs="Times New Roman" w:hint="eastAsia"/>
                <w:color w:val="000000" w:themeColor="text1"/>
                <w:kern w:val="0"/>
                <w:sz w:val="22"/>
                <w:szCs w:val="22"/>
                <w:lang w:bidi="ar"/>
              </w:rPr>
              <w:t>1</w:t>
            </w:r>
          </w:p>
        </w:tc>
        <w:tc>
          <w:tcPr>
            <w:tcW w:w="0" w:type="auto"/>
            <w:tcBorders>
              <w:top w:val="single" w:sz="4" w:space="0" w:color="auto"/>
              <w:left w:val="single" w:sz="4" w:space="0" w:color="auto"/>
              <w:bottom w:val="single" w:sz="4" w:space="0" w:color="auto"/>
              <w:right w:val="single" w:sz="4" w:space="0" w:color="auto"/>
            </w:tcBorders>
            <w:noWrap/>
            <w:vAlign w:val="center"/>
          </w:tcPr>
          <w:p w14:paraId="297D97BC" w14:textId="4A87FAA4"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0.11</w:t>
            </w:r>
            <w:r w:rsidR="000A3AA0" w:rsidRPr="00B54FAE">
              <w:rPr>
                <w:rFonts w:ascii="Times New Roman" w:eastAsia="宋体" w:hAnsi="Times New Roman" w:cs="Times New Roman" w:hint="eastAsia"/>
                <w:color w:val="000000" w:themeColor="text1"/>
                <w:kern w:val="0"/>
                <w:sz w:val="22"/>
                <w:szCs w:val="22"/>
                <w:lang w:bidi="ar"/>
              </w:rPr>
              <w:t>95</w:t>
            </w:r>
          </w:p>
        </w:tc>
        <w:tc>
          <w:tcPr>
            <w:tcW w:w="0" w:type="auto"/>
            <w:tcBorders>
              <w:top w:val="single" w:sz="4" w:space="0" w:color="auto"/>
              <w:left w:val="single" w:sz="4" w:space="0" w:color="auto"/>
              <w:bottom w:val="single" w:sz="4" w:space="0" w:color="auto"/>
              <w:right w:val="single" w:sz="4" w:space="0" w:color="auto"/>
            </w:tcBorders>
            <w:noWrap/>
            <w:vAlign w:val="center"/>
          </w:tcPr>
          <w:p w14:paraId="5232E15C" w14:textId="1ABBA9AC"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0.14</w:t>
            </w:r>
            <w:r w:rsidR="000A3AA0" w:rsidRPr="00B54FAE">
              <w:rPr>
                <w:rFonts w:ascii="Times New Roman" w:eastAsia="宋体" w:hAnsi="Times New Roman" w:cs="Times New Roman" w:hint="eastAsia"/>
                <w:color w:val="000000" w:themeColor="text1"/>
                <w:kern w:val="0"/>
                <w:sz w:val="22"/>
                <w:szCs w:val="22"/>
                <w:lang w:bidi="ar"/>
              </w:rPr>
              <w:t>30</w:t>
            </w:r>
          </w:p>
        </w:tc>
        <w:tc>
          <w:tcPr>
            <w:tcW w:w="0" w:type="auto"/>
            <w:tcBorders>
              <w:top w:val="single" w:sz="4" w:space="0" w:color="auto"/>
              <w:left w:val="single" w:sz="4" w:space="0" w:color="auto"/>
              <w:bottom w:val="single" w:sz="4" w:space="0" w:color="auto"/>
              <w:right w:val="single" w:sz="4" w:space="0" w:color="auto"/>
            </w:tcBorders>
            <w:noWrap/>
            <w:vAlign w:val="center"/>
          </w:tcPr>
          <w:p w14:paraId="04FC6D01" w14:textId="2D981171"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0.5</w:t>
            </w:r>
            <w:r w:rsidR="000A3AA0" w:rsidRPr="00B54FAE">
              <w:rPr>
                <w:rFonts w:ascii="Times New Roman" w:eastAsia="宋体" w:hAnsi="Times New Roman" w:cs="Times New Roman" w:hint="eastAsia"/>
                <w:color w:val="000000" w:themeColor="text1"/>
                <w:kern w:val="0"/>
                <w:sz w:val="22"/>
                <w:szCs w:val="22"/>
                <w:lang w:bidi="ar"/>
              </w:rPr>
              <w:t>239</w:t>
            </w:r>
          </w:p>
        </w:tc>
        <w:tc>
          <w:tcPr>
            <w:tcW w:w="0" w:type="auto"/>
            <w:tcBorders>
              <w:top w:val="single" w:sz="4" w:space="0" w:color="auto"/>
              <w:left w:val="single" w:sz="4" w:space="0" w:color="auto"/>
              <w:bottom w:val="single" w:sz="4" w:space="0" w:color="auto"/>
              <w:right w:val="single" w:sz="4" w:space="0" w:color="auto"/>
            </w:tcBorders>
            <w:noWrap/>
            <w:vAlign w:val="center"/>
          </w:tcPr>
          <w:p w14:paraId="62EE6606" w14:textId="5EC205EB"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0.02</w:t>
            </w:r>
            <w:r w:rsidR="000A3AA0" w:rsidRPr="00B54FAE">
              <w:rPr>
                <w:rFonts w:ascii="Times New Roman" w:eastAsia="宋体" w:hAnsi="Times New Roman" w:cs="Times New Roman" w:hint="eastAsia"/>
                <w:color w:val="000000" w:themeColor="text1"/>
                <w:kern w:val="0"/>
                <w:sz w:val="22"/>
                <w:szCs w:val="22"/>
                <w:lang w:bidi="ar"/>
              </w:rPr>
              <w:t>13</w:t>
            </w:r>
          </w:p>
        </w:tc>
        <w:tc>
          <w:tcPr>
            <w:tcW w:w="0" w:type="auto"/>
            <w:tcBorders>
              <w:top w:val="single" w:sz="4" w:space="0" w:color="auto"/>
              <w:left w:val="single" w:sz="4" w:space="0" w:color="auto"/>
              <w:bottom w:val="single" w:sz="4" w:space="0" w:color="auto"/>
              <w:right w:val="single" w:sz="4" w:space="0" w:color="auto"/>
            </w:tcBorders>
            <w:noWrap/>
            <w:vAlign w:val="center"/>
          </w:tcPr>
          <w:p w14:paraId="6ECCE9E4" w14:textId="4E19C070" w:rsidR="00BC6FD2" w:rsidRPr="00B54FAE" w:rsidRDefault="00BC6FD2" w:rsidP="00BC6FD2">
            <w:pPr>
              <w:widowControl/>
              <w:jc w:val="center"/>
              <w:textAlignment w:val="center"/>
              <w:rPr>
                <w:rFonts w:ascii="Times New Roman" w:eastAsia="宋体" w:hAnsi="Times New Roman" w:cs="Times New Roman"/>
                <w:color w:val="000000" w:themeColor="text1"/>
                <w:kern w:val="0"/>
                <w:sz w:val="22"/>
                <w:szCs w:val="22"/>
                <w:lang w:bidi="ar"/>
              </w:rPr>
            </w:pPr>
            <w:r w:rsidRPr="00B54FAE">
              <w:rPr>
                <w:rFonts w:ascii="Times New Roman" w:eastAsia="宋体" w:hAnsi="Times New Roman" w:cs="Times New Roman" w:hint="eastAsia"/>
                <w:color w:val="000000" w:themeColor="text1"/>
                <w:kern w:val="0"/>
                <w:sz w:val="22"/>
                <w:szCs w:val="22"/>
                <w:lang w:bidi="ar"/>
              </w:rPr>
              <w:t>0.3</w:t>
            </w:r>
            <w:r w:rsidR="00997C6D">
              <w:rPr>
                <w:rFonts w:ascii="Times New Roman" w:eastAsia="宋体" w:hAnsi="Times New Roman" w:cs="Times New Roman" w:hint="eastAsia"/>
                <w:color w:val="000000" w:themeColor="text1"/>
                <w:kern w:val="0"/>
                <w:sz w:val="22"/>
                <w:szCs w:val="22"/>
                <w:lang w:bidi="ar"/>
              </w:rPr>
              <w:t>409</w:t>
            </w:r>
          </w:p>
        </w:tc>
      </w:tr>
      <w:tr w:rsidR="00BC6FD2" w:rsidRPr="00B54FAE" w14:paraId="5C85548F" w14:textId="77777777">
        <w:trPr>
          <w:trHeight w:val="289"/>
        </w:trPr>
        <w:tc>
          <w:tcPr>
            <w:tcW w:w="0" w:type="auto"/>
            <w:tcBorders>
              <w:top w:val="single" w:sz="4" w:space="0" w:color="auto"/>
              <w:left w:val="single" w:sz="4" w:space="0" w:color="auto"/>
              <w:bottom w:val="single" w:sz="4" w:space="0" w:color="auto"/>
              <w:right w:val="single" w:sz="4" w:space="0" w:color="auto"/>
            </w:tcBorders>
            <w:noWrap/>
            <w:vAlign w:val="center"/>
          </w:tcPr>
          <w:p w14:paraId="49374FA5" w14:textId="6D0F542E"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sz w:val="22"/>
                <w:szCs w:val="22"/>
              </w:rPr>
              <w:t>UC</w:t>
            </w:r>
          </w:p>
        </w:tc>
        <w:tc>
          <w:tcPr>
            <w:tcW w:w="0" w:type="auto"/>
            <w:tcBorders>
              <w:top w:val="single" w:sz="4" w:space="0" w:color="auto"/>
              <w:left w:val="single" w:sz="4" w:space="0" w:color="auto"/>
              <w:bottom w:val="single" w:sz="4" w:space="0" w:color="auto"/>
              <w:right w:val="single" w:sz="4" w:space="0" w:color="auto"/>
            </w:tcBorders>
            <w:noWrap/>
            <w:vAlign w:val="center"/>
          </w:tcPr>
          <w:p w14:paraId="69F73878" w14:textId="001D63BF"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4C3E3107" w14:textId="028853C2"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08EBC6CB" w14:textId="4301E3E3"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583606C7" w14:textId="3A905C56"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2BAEE081" w14:textId="4F3323D6"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6EE77107" w14:textId="36A38A75"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0.02</w:t>
            </w:r>
            <w:r w:rsidR="000A3AA0" w:rsidRPr="00B54FAE">
              <w:rPr>
                <w:rFonts w:ascii="Times New Roman" w:eastAsia="宋体" w:hAnsi="Times New Roman" w:cs="Times New Roman" w:hint="eastAsia"/>
                <w:color w:val="000000" w:themeColor="text1"/>
                <w:kern w:val="0"/>
                <w:sz w:val="22"/>
                <w:szCs w:val="22"/>
                <w:lang w:bidi="ar"/>
              </w:rPr>
              <w:t>13</w:t>
            </w:r>
          </w:p>
        </w:tc>
        <w:tc>
          <w:tcPr>
            <w:tcW w:w="0" w:type="auto"/>
            <w:tcBorders>
              <w:top w:val="single" w:sz="4" w:space="0" w:color="auto"/>
              <w:left w:val="single" w:sz="4" w:space="0" w:color="auto"/>
              <w:bottom w:val="single" w:sz="4" w:space="0" w:color="auto"/>
              <w:right w:val="single" w:sz="4" w:space="0" w:color="auto"/>
            </w:tcBorders>
            <w:noWrap/>
            <w:vAlign w:val="center"/>
          </w:tcPr>
          <w:p w14:paraId="3FE81447" w14:textId="1D2F7506"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0.97</w:t>
            </w:r>
            <w:r w:rsidR="000A3AA0" w:rsidRPr="00B54FAE">
              <w:rPr>
                <w:rFonts w:ascii="Times New Roman" w:eastAsia="宋体" w:hAnsi="Times New Roman" w:cs="Times New Roman" w:hint="eastAsia"/>
                <w:color w:val="000000" w:themeColor="text1"/>
                <w:kern w:val="0"/>
                <w:sz w:val="22"/>
                <w:szCs w:val="22"/>
                <w:lang w:bidi="ar"/>
              </w:rPr>
              <w:t>88</w:t>
            </w:r>
          </w:p>
        </w:tc>
        <w:tc>
          <w:tcPr>
            <w:tcW w:w="0" w:type="auto"/>
            <w:tcBorders>
              <w:top w:val="single" w:sz="4" w:space="0" w:color="auto"/>
              <w:left w:val="single" w:sz="4" w:space="0" w:color="auto"/>
              <w:bottom w:val="single" w:sz="4" w:space="0" w:color="auto"/>
              <w:right w:val="single" w:sz="4" w:space="0" w:color="auto"/>
            </w:tcBorders>
            <w:noWrap/>
            <w:vAlign w:val="center"/>
          </w:tcPr>
          <w:p w14:paraId="455EAFA6" w14:textId="6EB234AE" w:rsidR="00BC6FD2" w:rsidRPr="00B54FAE" w:rsidRDefault="00BC6FD2" w:rsidP="00BC6FD2">
            <w:pPr>
              <w:widowControl/>
              <w:jc w:val="center"/>
              <w:textAlignment w:val="center"/>
              <w:rPr>
                <w:rFonts w:ascii="Times New Roman" w:eastAsia="宋体" w:hAnsi="Times New Roman" w:cs="Times New Roman"/>
                <w:color w:val="000000" w:themeColor="text1"/>
                <w:sz w:val="22"/>
                <w:szCs w:val="22"/>
              </w:rPr>
            </w:pPr>
            <w:r w:rsidRPr="00B54FAE">
              <w:rPr>
                <w:rFonts w:ascii="Times New Roman" w:eastAsia="宋体" w:hAnsi="Times New Roman" w:cs="Times New Roman" w:hint="eastAsia"/>
                <w:color w:val="000000" w:themeColor="text1"/>
                <w:kern w:val="0"/>
                <w:sz w:val="22"/>
                <w:szCs w:val="22"/>
                <w:lang w:bidi="ar"/>
              </w:rPr>
              <w:t>0.003</w:t>
            </w:r>
            <w:r w:rsidR="00997C6D">
              <w:rPr>
                <w:rFonts w:ascii="Times New Roman" w:eastAsia="宋体" w:hAnsi="Times New Roman" w:cs="Times New Roman" w:hint="eastAsia"/>
                <w:color w:val="000000" w:themeColor="text1"/>
                <w:kern w:val="0"/>
                <w:sz w:val="22"/>
                <w:szCs w:val="22"/>
                <w:lang w:bidi="ar"/>
              </w:rPr>
              <w:t>7</w:t>
            </w:r>
          </w:p>
        </w:tc>
      </w:tr>
    </w:tbl>
    <w:p w14:paraId="0789861D" w14:textId="77777777" w:rsidR="00864979" w:rsidRPr="00B54FAE" w:rsidRDefault="00000000">
      <w:pPr>
        <w:rPr>
          <w:rFonts w:ascii="Times New Roman" w:hAnsi="Times New Roman" w:cs="Times New Roman"/>
          <w:b/>
          <w:bCs/>
          <w:color w:val="000000" w:themeColor="text1"/>
          <w:szCs w:val="21"/>
        </w:rPr>
        <w:sectPr w:rsidR="00864979" w:rsidRPr="00B54FAE">
          <w:pgSz w:w="11906" w:h="16838"/>
          <w:pgMar w:top="1440" w:right="1800" w:bottom="1440" w:left="1800" w:header="851" w:footer="992" w:gutter="0"/>
          <w:cols w:space="425"/>
          <w:docGrid w:type="lines" w:linePitch="312"/>
        </w:sectPr>
      </w:pPr>
      <w:r w:rsidRPr="00B54FAE">
        <w:rPr>
          <w:rFonts w:ascii="Times New Roman" w:hAnsi="Times New Roman" w:cs="Times New Roman"/>
          <w:b/>
          <w:bCs/>
          <w:i/>
          <w:iCs/>
          <w:color w:val="000000" w:themeColor="text1"/>
          <w:szCs w:val="21"/>
        </w:rPr>
        <w:t xml:space="preserve">Note: </w:t>
      </w:r>
      <w:r w:rsidRPr="00B54FAE">
        <w:rPr>
          <w:rFonts w:ascii="Times New Roman" w:hAnsi="Times New Roman" w:cs="Times New Roman" w:hint="eastAsia"/>
          <w:color w:val="000000" w:themeColor="text1"/>
          <w:szCs w:val="21"/>
        </w:rPr>
        <w:t>CBT, circuit-based training; CT, combined training; HIIT, high intensity interval training; IE, isometric exercise; MICT, moderate intensity continuous training; DRT, dynamic resistance training; UC, usual care (control)</w:t>
      </w:r>
    </w:p>
    <w:p w14:paraId="41EAA87A" w14:textId="77777777" w:rsidR="00864979" w:rsidRPr="00B54FAE" w:rsidRDefault="00000000">
      <w:pPr>
        <w:spacing w:line="360" w:lineRule="auto"/>
        <w:outlineLvl w:val="2"/>
        <w:rPr>
          <w:rFonts w:ascii="Times New Roman" w:hAnsi="Times New Roman" w:cs="Times New Roman"/>
          <w:b/>
          <w:bCs/>
          <w:color w:val="000000" w:themeColor="text1"/>
          <w:sz w:val="24"/>
        </w:rPr>
      </w:pPr>
      <w:bookmarkStart w:id="15" w:name="_Toc20295"/>
      <w:bookmarkStart w:id="16" w:name="_Toc14450"/>
      <w:r w:rsidRPr="00B54FAE">
        <w:rPr>
          <w:rFonts w:ascii="Times New Roman" w:hAnsi="Times New Roman" w:cs="Times New Roman" w:hint="eastAsia"/>
          <w:b/>
          <w:bCs/>
          <w:color w:val="000000" w:themeColor="text1"/>
          <w:sz w:val="24"/>
        </w:rPr>
        <w:lastRenderedPageBreak/>
        <w:t>2.1.5 Sensitivity analysis</w:t>
      </w:r>
      <w:bookmarkStart w:id="17" w:name="_Toc144642600"/>
      <w:bookmarkEnd w:id="15"/>
      <w:bookmarkEnd w:id="16"/>
    </w:p>
    <w:p w14:paraId="624E3506" w14:textId="77777777" w:rsidR="00864979" w:rsidRPr="00B54FAE" w:rsidRDefault="00000000">
      <w:pPr>
        <w:spacing w:line="360" w:lineRule="auto"/>
        <w:outlineLvl w:val="3"/>
        <w:rPr>
          <w:rFonts w:ascii="Times New Roman" w:hAnsi="Times New Roman" w:cs="Times New Roman"/>
          <w:b/>
          <w:bCs/>
          <w:color w:val="000000" w:themeColor="text1"/>
          <w:sz w:val="24"/>
        </w:rPr>
      </w:pPr>
      <w:bookmarkStart w:id="18" w:name="_Toc21815"/>
      <w:r w:rsidRPr="00B54FAE">
        <w:rPr>
          <w:rFonts w:ascii="Times New Roman" w:hAnsi="Times New Roman" w:cs="Times New Roman" w:hint="eastAsia"/>
          <w:b/>
          <w:bCs/>
          <w:color w:val="000000" w:themeColor="text1"/>
          <w:sz w:val="24"/>
        </w:rPr>
        <w:t>2.1.5.1 Model fit summaries for all studies and sensitivity analyses</w:t>
      </w:r>
      <w:bookmarkEnd w:id="17"/>
      <w:bookmarkEnd w:id="18"/>
    </w:p>
    <w:p w14:paraId="6D5505D0" w14:textId="77777777" w:rsidR="00864979" w:rsidRPr="00B54FAE" w:rsidRDefault="00000000">
      <w:pPr>
        <w:jc w:val="center"/>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 xml:space="preserve">Table S5. </w:t>
      </w:r>
      <w:r w:rsidRPr="00B54FAE">
        <w:rPr>
          <w:rFonts w:ascii="Times New Roman" w:hAnsi="Times New Roman" w:cs="Times New Roman"/>
          <w:color w:val="000000" w:themeColor="text1"/>
          <w:szCs w:val="21"/>
        </w:rPr>
        <w:t>Model fit summaries for all studies and sensitivity analyses</w:t>
      </w:r>
    </w:p>
    <w:tbl>
      <w:tblPr>
        <w:tblW w:w="6388" w:type="dxa"/>
        <w:jc w:val="center"/>
        <w:tblLook w:val="04A0" w:firstRow="1" w:lastRow="0" w:firstColumn="1" w:lastColumn="0" w:noHBand="0" w:noVBand="1"/>
      </w:tblPr>
      <w:tblGrid>
        <w:gridCol w:w="1127"/>
        <w:gridCol w:w="899"/>
        <w:gridCol w:w="794"/>
        <w:gridCol w:w="1067"/>
        <w:gridCol w:w="2501"/>
      </w:tblGrid>
      <w:tr w:rsidR="00131652" w:rsidRPr="00B54FAE" w14:paraId="47DAF57E" w14:textId="77777777">
        <w:trPr>
          <w:trHeight w:val="276"/>
          <w:jc w:val="center"/>
        </w:trPr>
        <w:tc>
          <w:tcPr>
            <w:tcW w:w="1127" w:type="dxa"/>
            <w:vMerge w:val="restart"/>
            <w:tcBorders>
              <w:top w:val="single" w:sz="4" w:space="0" w:color="auto"/>
              <w:left w:val="single" w:sz="4" w:space="0" w:color="auto"/>
              <w:bottom w:val="single" w:sz="4" w:space="0" w:color="auto"/>
              <w:right w:val="single" w:sz="4" w:space="0" w:color="auto"/>
            </w:tcBorders>
            <w:noWrap/>
            <w:vAlign w:val="bottom"/>
          </w:tcPr>
          <w:p w14:paraId="71CCE635" w14:textId="77777777" w:rsidR="00864979" w:rsidRPr="00B54FAE" w:rsidRDefault="00000000">
            <w:pPr>
              <w:widowControl/>
              <w:jc w:val="center"/>
              <w:textAlignment w:val="bottom"/>
              <w:rPr>
                <w:rFonts w:ascii="Times New Roman" w:eastAsia="等线" w:hAnsi="Times New Roman" w:cs="Times New Roman"/>
                <w:b/>
                <w:bCs/>
                <w:color w:val="000000" w:themeColor="text1"/>
                <w:szCs w:val="21"/>
              </w:rPr>
            </w:pPr>
            <w:r w:rsidRPr="00B54FAE">
              <w:rPr>
                <w:rFonts w:ascii="Times New Roman" w:eastAsia="等线" w:hAnsi="Times New Roman" w:cs="Times New Roman"/>
                <w:b/>
                <w:bCs/>
                <w:color w:val="000000" w:themeColor="text1"/>
                <w:kern w:val="0"/>
                <w:szCs w:val="21"/>
                <w:lang w:bidi="ar"/>
              </w:rPr>
              <w:t>Model</w:t>
            </w:r>
          </w:p>
        </w:tc>
        <w:tc>
          <w:tcPr>
            <w:tcW w:w="5261" w:type="dxa"/>
            <w:gridSpan w:val="4"/>
            <w:tcBorders>
              <w:top w:val="single" w:sz="4" w:space="0" w:color="auto"/>
              <w:left w:val="single" w:sz="4" w:space="0" w:color="auto"/>
              <w:bottom w:val="single" w:sz="4" w:space="0" w:color="auto"/>
              <w:right w:val="single" w:sz="4" w:space="0" w:color="auto"/>
            </w:tcBorders>
            <w:noWrap/>
            <w:vAlign w:val="bottom"/>
          </w:tcPr>
          <w:p w14:paraId="5CA883F3" w14:textId="77777777" w:rsidR="00864979" w:rsidRPr="00B54FAE" w:rsidRDefault="00000000">
            <w:pPr>
              <w:widowControl/>
              <w:jc w:val="center"/>
              <w:textAlignment w:val="bottom"/>
              <w:rPr>
                <w:rFonts w:ascii="Times New Roman" w:eastAsia="等线" w:hAnsi="Times New Roman" w:cs="Times New Roman"/>
                <w:b/>
                <w:bCs/>
                <w:color w:val="000000" w:themeColor="text1"/>
                <w:szCs w:val="21"/>
              </w:rPr>
            </w:pPr>
            <w:r w:rsidRPr="00B54FAE">
              <w:rPr>
                <w:rFonts w:ascii="Times New Roman" w:eastAsia="等线" w:hAnsi="Times New Roman" w:cs="Times New Roman" w:hint="eastAsia"/>
                <w:b/>
                <w:bCs/>
                <w:color w:val="000000" w:themeColor="text1"/>
                <w:kern w:val="0"/>
                <w:szCs w:val="21"/>
                <w:lang w:bidi="ar"/>
              </w:rPr>
              <w:t xml:space="preserve">SBP </w:t>
            </w:r>
            <w:r w:rsidRPr="00B54FAE">
              <w:rPr>
                <w:rFonts w:ascii="Times New Roman" w:eastAsia="等线" w:hAnsi="Times New Roman" w:cs="Times New Roman"/>
                <w:b/>
                <w:bCs/>
                <w:color w:val="000000" w:themeColor="text1"/>
                <w:kern w:val="0"/>
                <w:szCs w:val="21"/>
                <w:lang w:bidi="ar"/>
              </w:rPr>
              <w:t>(</w:t>
            </w:r>
            <w:r w:rsidRPr="00B54FAE">
              <w:rPr>
                <w:rFonts w:ascii="Times New Roman" w:eastAsia="等线" w:hAnsi="Times New Roman" w:cs="Times New Roman" w:hint="eastAsia"/>
                <w:b/>
                <w:bCs/>
                <w:color w:val="000000" w:themeColor="text1"/>
                <w:kern w:val="0"/>
                <w:szCs w:val="21"/>
                <w:lang w:bidi="ar"/>
              </w:rPr>
              <w:t>340</w:t>
            </w:r>
            <w:r w:rsidRPr="00B54FAE">
              <w:rPr>
                <w:rFonts w:ascii="Times New Roman" w:eastAsia="等线" w:hAnsi="Times New Roman" w:cs="Times New Roman"/>
                <w:b/>
                <w:bCs/>
                <w:color w:val="000000" w:themeColor="text1"/>
                <w:kern w:val="0"/>
                <w:szCs w:val="21"/>
                <w:lang w:bidi="ar"/>
              </w:rPr>
              <w:t xml:space="preserve"> data points)</w:t>
            </w:r>
          </w:p>
        </w:tc>
      </w:tr>
      <w:tr w:rsidR="00131652" w:rsidRPr="00B54FAE" w14:paraId="5B102DCC" w14:textId="77777777">
        <w:trPr>
          <w:trHeight w:val="552"/>
          <w:jc w:val="center"/>
        </w:trPr>
        <w:tc>
          <w:tcPr>
            <w:tcW w:w="1127" w:type="dxa"/>
            <w:vMerge/>
            <w:tcBorders>
              <w:top w:val="single" w:sz="4" w:space="0" w:color="auto"/>
              <w:left w:val="single" w:sz="4" w:space="0" w:color="auto"/>
              <w:bottom w:val="single" w:sz="4" w:space="0" w:color="auto"/>
              <w:right w:val="single" w:sz="4" w:space="0" w:color="auto"/>
            </w:tcBorders>
            <w:noWrap/>
            <w:vAlign w:val="bottom"/>
          </w:tcPr>
          <w:p w14:paraId="3608B20C" w14:textId="77777777" w:rsidR="00864979" w:rsidRPr="00B54FAE" w:rsidRDefault="00864979">
            <w:pPr>
              <w:jc w:val="center"/>
              <w:rPr>
                <w:rFonts w:ascii="Times New Roman" w:eastAsia="等线" w:hAnsi="Times New Roman" w:cs="Times New Roman"/>
                <w:b/>
                <w:bCs/>
                <w:color w:val="000000" w:themeColor="text1"/>
                <w:szCs w:val="21"/>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06A356F2" w14:textId="77777777" w:rsidR="00864979" w:rsidRPr="00B54FAE" w:rsidRDefault="00000000">
            <w:pPr>
              <w:widowControl/>
              <w:jc w:val="center"/>
              <w:textAlignment w:val="bottom"/>
              <w:rPr>
                <w:rFonts w:ascii="Times New Roman" w:eastAsia="等线" w:hAnsi="Times New Roman" w:cs="Times New Roman"/>
                <w:b/>
                <w:bCs/>
                <w:color w:val="000000" w:themeColor="text1"/>
                <w:szCs w:val="21"/>
              </w:rPr>
            </w:pPr>
            <w:r w:rsidRPr="00B54FAE">
              <w:rPr>
                <w:rFonts w:ascii="Times New Roman" w:eastAsia="等线" w:hAnsi="Times New Roman" w:cs="Times New Roman"/>
                <w:b/>
                <w:bCs/>
                <w:color w:val="000000" w:themeColor="text1"/>
                <w:kern w:val="0"/>
                <w:szCs w:val="21"/>
                <w:lang w:bidi="ar"/>
              </w:rPr>
              <w:t>DIC</w:t>
            </w:r>
          </w:p>
        </w:tc>
        <w:tc>
          <w:tcPr>
            <w:tcW w:w="0" w:type="auto"/>
            <w:tcBorders>
              <w:top w:val="single" w:sz="4" w:space="0" w:color="auto"/>
              <w:left w:val="single" w:sz="4" w:space="0" w:color="auto"/>
              <w:bottom w:val="single" w:sz="4" w:space="0" w:color="auto"/>
              <w:right w:val="single" w:sz="4" w:space="0" w:color="auto"/>
            </w:tcBorders>
            <w:noWrap/>
            <w:vAlign w:val="bottom"/>
          </w:tcPr>
          <w:p w14:paraId="434B3A8F" w14:textId="77777777" w:rsidR="00864979" w:rsidRPr="00B54FAE" w:rsidRDefault="00000000">
            <w:pPr>
              <w:widowControl/>
              <w:jc w:val="center"/>
              <w:textAlignment w:val="bottom"/>
              <w:rPr>
                <w:rFonts w:ascii="Times New Roman" w:eastAsia="等线" w:hAnsi="Times New Roman" w:cs="Times New Roman"/>
                <w:b/>
                <w:bCs/>
                <w:color w:val="000000" w:themeColor="text1"/>
                <w:szCs w:val="21"/>
              </w:rPr>
            </w:pPr>
            <w:r w:rsidRPr="00B54FAE">
              <w:rPr>
                <w:rFonts w:ascii="Times New Roman" w:eastAsia="等线" w:hAnsi="Times New Roman" w:cs="Times New Roman"/>
                <w:b/>
                <w:bCs/>
                <w:color w:val="000000" w:themeColor="text1"/>
                <w:kern w:val="0"/>
                <w:szCs w:val="21"/>
                <w:lang w:bidi="ar"/>
              </w:rPr>
              <w:t>pD</w:t>
            </w:r>
          </w:p>
        </w:tc>
        <w:tc>
          <w:tcPr>
            <w:tcW w:w="1067" w:type="dxa"/>
            <w:tcBorders>
              <w:top w:val="single" w:sz="4" w:space="0" w:color="auto"/>
              <w:left w:val="single" w:sz="4" w:space="0" w:color="auto"/>
              <w:bottom w:val="single" w:sz="4" w:space="0" w:color="auto"/>
              <w:right w:val="single" w:sz="4" w:space="0" w:color="auto"/>
            </w:tcBorders>
            <w:vAlign w:val="bottom"/>
          </w:tcPr>
          <w:p w14:paraId="38126614" w14:textId="77777777" w:rsidR="00864979" w:rsidRPr="00B54FAE" w:rsidRDefault="00000000">
            <w:pPr>
              <w:widowControl/>
              <w:jc w:val="center"/>
              <w:textAlignment w:val="bottom"/>
              <w:rPr>
                <w:rFonts w:ascii="Times New Roman" w:eastAsia="等线" w:hAnsi="Times New Roman" w:cs="Times New Roman"/>
                <w:b/>
                <w:bCs/>
                <w:color w:val="000000" w:themeColor="text1"/>
                <w:kern w:val="0"/>
                <w:szCs w:val="21"/>
                <w:lang w:bidi="ar"/>
              </w:rPr>
            </w:pPr>
            <w:r w:rsidRPr="00B54FAE">
              <w:rPr>
                <w:rFonts w:ascii="Times New Roman" w:eastAsia="等线" w:hAnsi="Times New Roman" w:cs="Times New Roman"/>
                <w:b/>
                <w:bCs/>
                <w:color w:val="000000" w:themeColor="text1"/>
                <w:kern w:val="0"/>
                <w:szCs w:val="21"/>
                <w:lang w:bidi="ar"/>
              </w:rPr>
              <w:t xml:space="preserve">Residual </w:t>
            </w:r>
          </w:p>
          <w:p w14:paraId="34E2D6D9" w14:textId="77777777" w:rsidR="00864979" w:rsidRPr="00B54FAE" w:rsidRDefault="00000000">
            <w:pPr>
              <w:widowControl/>
              <w:jc w:val="center"/>
              <w:textAlignment w:val="bottom"/>
              <w:rPr>
                <w:rFonts w:ascii="Times New Roman" w:eastAsia="等线" w:hAnsi="Times New Roman" w:cs="Times New Roman"/>
                <w:b/>
                <w:bCs/>
                <w:color w:val="000000" w:themeColor="text1"/>
                <w:szCs w:val="21"/>
              </w:rPr>
            </w:pPr>
            <w:r w:rsidRPr="00B54FAE">
              <w:rPr>
                <w:rFonts w:ascii="Times New Roman" w:eastAsia="等线" w:hAnsi="Times New Roman" w:cs="Times New Roman"/>
                <w:b/>
                <w:bCs/>
                <w:color w:val="000000" w:themeColor="text1"/>
                <w:kern w:val="0"/>
                <w:szCs w:val="21"/>
                <w:lang w:bidi="ar"/>
              </w:rPr>
              <w:t>Deviance</w:t>
            </w:r>
          </w:p>
        </w:tc>
        <w:tc>
          <w:tcPr>
            <w:tcW w:w="2501" w:type="dxa"/>
            <w:tcBorders>
              <w:top w:val="single" w:sz="4" w:space="0" w:color="auto"/>
              <w:left w:val="single" w:sz="4" w:space="0" w:color="auto"/>
              <w:bottom w:val="single" w:sz="4" w:space="0" w:color="auto"/>
              <w:right w:val="single" w:sz="4" w:space="0" w:color="auto"/>
            </w:tcBorders>
            <w:noWrap/>
            <w:vAlign w:val="bottom"/>
          </w:tcPr>
          <w:p w14:paraId="7D59048A" w14:textId="77777777" w:rsidR="00864979" w:rsidRPr="00B54FAE" w:rsidRDefault="00000000">
            <w:pPr>
              <w:widowControl/>
              <w:jc w:val="center"/>
              <w:textAlignment w:val="bottom"/>
              <w:rPr>
                <w:rFonts w:ascii="Times New Roman" w:eastAsia="等线" w:hAnsi="Times New Roman" w:cs="Times New Roman"/>
                <w:b/>
                <w:bCs/>
                <w:color w:val="000000" w:themeColor="text1"/>
                <w:szCs w:val="21"/>
              </w:rPr>
            </w:pPr>
            <w:r w:rsidRPr="00B54FAE">
              <w:rPr>
                <w:rFonts w:ascii="Times New Roman" w:eastAsia="等线" w:hAnsi="Times New Roman" w:cs="Times New Roman"/>
                <w:b/>
                <w:bCs/>
                <w:color w:val="000000" w:themeColor="text1"/>
                <w:kern w:val="0"/>
                <w:szCs w:val="21"/>
                <w:lang w:bidi="ar"/>
              </w:rPr>
              <w:t>SD</w:t>
            </w:r>
            <w:r w:rsidRPr="00B54FAE">
              <w:rPr>
                <w:rFonts w:ascii="Times New Roman" w:eastAsia="等线" w:hAnsi="Times New Roman" w:cs="Times New Roman" w:hint="eastAsia"/>
                <w:b/>
                <w:bCs/>
                <w:color w:val="000000" w:themeColor="text1"/>
                <w:kern w:val="0"/>
                <w:szCs w:val="21"/>
                <w:lang w:bidi="ar"/>
              </w:rPr>
              <w:t xml:space="preserve"> </w:t>
            </w:r>
            <w:r w:rsidRPr="00B54FAE">
              <w:rPr>
                <w:rFonts w:ascii="Times New Roman" w:eastAsia="等线" w:hAnsi="Times New Roman" w:cs="Times New Roman"/>
                <w:b/>
                <w:bCs/>
                <w:color w:val="000000" w:themeColor="text1"/>
                <w:kern w:val="0"/>
                <w:szCs w:val="21"/>
                <w:lang w:bidi="ar"/>
              </w:rPr>
              <w:t>(95%CrI)</w:t>
            </w:r>
          </w:p>
        </w:tc>
      </w:tr>
      <w:tr w:rsidR="00131652" w:rsidRPr="00B54FAE" w14:paraId="05CF064F" w14:textId="77777777">
        <w:trPr>
          <w:trHeight w:val="276"/>
          <w:jc w:val="center"/>
        </w:trPr>
        <w:tc>
          <w:tcPr>
            <w:tcW w:w="1127" w:type="dxa"/>
            <w:vMerge/>
            <w:tcBorders>
              <w:top w:val="single" w:sz="4" w:space="0" w:color="auto"/>
              <w:left w:val="single" w:sz="4" w:space="0" w:color="auto"/>
              <w:bottom w:val="single" w:sz="4" w:space="0" w:color="auto"/>
              <w:right w:val="single" w:sz="4" w:space="0" w:color="auto"/>
            </w:tcBorders>
            <w:noWrap/>
            <w:vAlign w:val="bottom"/>
          </w:tcPr>
          <w:p w14:paraId="16B9DB21" w14:textId="77777777" w:rsidR="00864979" w:rsidRPr="00B54FAE" w:rsidRDefault="00864979">
            <w:pPr>
              <w:jc w:val="center"/>
              <w:rPr>
                <w:rFonts w:ascii="Times New Roman" w:eastAsia="等线" w:hAnsi="Times New Roman" w:cs="Times New Roman"/>
                <w:b/>
                <w:bCs/>
                <w:color w:val="000000" w:themeColor="text1"/>
                <w:szCs w:val="21"/>
              </w:rPr>
            </w:pPr>
          </w:p>
        </w:tc>
        <w:tc>
          <w:tcPr>
            <w:tcW w:w="5261" w:type="dxa"/>
            <w:gridSpan w:val="4"/>
            <w:tcBorders>
              <w:top w:val="single" w:sz="4" w:space="0" w:color="auto"/>
              <w:left w:val="single" w:sz="4" w:space="0" w:color="auto"/>
              <w:bottom w:val="single" w:sz="4" w:space="0" w:color="auto"/>
              <w:right w:val="single" w:sz="4" w:space="0" w:color="auto"/>
            </w:tcBorders>
            <w:noWrap/>
            <w:vAlign w:val="bottom"/>
          </w:tcPr>
          <w:p w14:paraId="731849AA" w14:textId="1107BDBA" w:rsidR="00864979" w:rsidRPr="00B54FAE" w:rsidRDefault="00000000">
            <w:pPr>
              <w:widowControl/>
              <w:jc w:val="center"/>
              <w:textAlignment w:val="bottom"/>
              <w:rPr>
                <w:rFonts w:ascii="Times New Roman" w:eastAsia="等线" w:hAnsi="Times New Roman" w:cs="Times New Roman"/>
                <w:b/>
                <w:bCs/>
                <w:color w:val="000000" w:themeColor="text1"/>
                <w:szCs w:val="21"/>
              </w:rPr>
            </w:pPr>
            <w:r w:rsidRPr="00B54FAE">
              <w:rPr>
                <w:rFonts w:ascii="Times New Roman" w:eastAsia="等线" w:hAnsi="Times New Roman" w:cs="Times New Roman"/>
                <w:b/>
                <w:bCs/>
                <w:color w:val="000000" w:themeColor="text1"/>
                <w:kern w:val="0"/>
                <w:szCs w:val="21"/>
                <w:lang w:bidi="ar"/>
              </w:rPr>
              <w:t>All studies (</w:t>
            </w:r>
            <w:r w:rsidRPr="00B54FAE">
              <w:rPr>
                <w:rFonts w:ascii="Times New Roman" w:eastAsia="等线" w:hAnsi="Times New Roman" w:cs="Times New Roman" w:hint="eastAsia"/>
                <w:b/>
                <w:bCs/>
                <w:color w:val="000000" w:themeColor="text1"/>
                <w:kern w:val="0"/>
                <w:szCs w:val="21"/>
                <w:lang w:bidi="ar"/>
              </w:rPr>
              <w:t>3</w:t>
            </w:r>
            <w:r w:rsidR="007F2A79" w:rsidRPr="00B54FAE">
              <w:rPr>
                <w:rFonts w:ascii="Times New Roman" w:eastAsia="等线" w:hAnsi="Times New Roman" w:cs="Times New Roman" w:hint="eastAsia"/>
                <w:b/>
                <w:bCs/>
                <w:color w:val="000000" w:themeColor="text1"/>
                <w:kern w:val="0"/>
                <w:szCs w:val="21"/>
                <w:lang w:bidi="ar"/>
              </w:rPr>
              <w:t>37</w:t>
            </w:r>
            <w:r w:rsidRPr="00B54FAE">
              <w:rPr>
                <w:rFonts w:ascii="Times New Roman" w:eastAsia="等线" w:hAnsi="Times New Roman" w:cs="Times New Roman"/>
                <w:b/>
                <w:bCs/>
                <w:color w:val="000000" w:themeColor="text1"/>
                <w:kern w:val="0"/>
                <w:szCs w:val="21"/>
                <w:lang w:bidi="ar"/>
              </w:rPr>
              <w:t xml:space="preserve"> data points)</w:t>
            </w:r>
          </w:p>
        </w:tc>
      </w:tr>
      <w:tr w:rsidR="008A7836" w:rsidRPr="00B54FAE" w14:paraId="3E9E0A34" w14:textId="77777777">
        <w:trPr>
          <w:trHeight w:val="276"/>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7231A870" w14:textId="77777777"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FE Model</w:t>
            </w:r>
          </w:p>
        </w:tc>
        <w:tc>
          <w:tcPr>
            <w:tcW w:w="899" w:type="dxa"/>
            <w:tcBorders>
              <w:top w:val="single" w:sz="4" w:space="0" w:color="auto"/>
              <w:left w:val="single" w:sz="4" w:space="0" w:color="auto"/>
              <w:bottom w:val="single" w:sz="4" w:space="0" w:color="auto"/>
              <w:right w:val="single" w:sz="4" w:space="0" w:color="auto"/>
            </w:tcBorders>
            <w:noWrap/>
            <w:vAlign w:val="bottom"/>
          </w:tcPr>
          <w:p w14:paraId="7617C32D" w14:textId="76DC7B20"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3489.68</w:t>
            </w:r>
          </w:p>
        </w:tc>
        <w:tc>
          <w:tcPr>
            <w:tcW w:w="794" w:type="dxa"/>
            <w:tcBorders>
              <w:top w:val="single" w:sz="4" w:space="0" w:color="auto"/>
              <w:left w:val="single" w:sz="4" w:space="0" w:color="auto"/>
              <w:bottom w:val="single" w:sz="4" w:space="0" w:color="auto"/>
              <w:right w:val="single" w:sz="4" w:space="0" w:color="auto"/>
            </w:tcBorders>
            <w:noWrap/>
            <w:vAlign w:val="bottom"/>
          </w:tcPr>
          <w:p w14:paraId="08A7842C" w14:textId="7007D2EC"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161.03</w:t>
            </w:r>
          </w:p>
        </w:tc>
        <w:tc>
          <w:tcPr>
            <w:tcW w:w="1067" w:type="dxa"/>
            <w:tcBorders>
              <w:top w:val="single" w:sz="4" w:space="0" w:color="auto"/>
              <w:left w:val="single" w:sz="4" w:space="0" w:color="auto"/>
              <w:bottom w:val="single" w:sz="4" w:space="0" w:color="auto"/>
              <w:right w:val="single" w:sz="4" w:space="0" w:color="auto"/>
            </w:tcBorders>
            <w:noWrap/>
            <w:vAlign w:val="bottom"/>
          </w:tcPr>
          <w:p w14:paraId="1D8631FA" w14:textId="0F158988"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3328.6</w:t>
            </w:r>
            <w:r w:rsidRPr="00B54FAE">
              <w:rPr>
                <w:rFonts w:ascii="Times New Roman" w:eastAsia="等线" w:hAnsi="Times New Roman" w:cs="Times New Roman" w:hint="eastAsia"/>
                <w:color w:val="000000"/>
                <w:kern w:val="0"/>
                <w:szCs w:val="21"/>
                <w:lang w:bidi="ar"/>
              </w:rPr>
              <w:t>5</w:t>
            </w:r>
          </w:p>
        </w:tc>
        <w:tc>
          <w:tcPr>
            <w:tcW w:w="2501" w:type="dxa"/>
            <w:tcBorders>
              <w:top w:val="single" w:sz="4" w:space="0" w:color="auto"/>
              <w:left w:val="single" w:sz="4" w:space="0" w:color="auto"/>
              <w:bottom w:val="single" w:sz="4" w:space="0" w:color="auto"/>
              <w:right w:val="single" w:sz="4" w:space="0" w:color="auto"/>
            </w:tcBorders>
            <w:noWrap/>
            <w:vAlign w:val="bottom"/>
          </w:tcPr>
          <w:p w14:paraId="4037FAD1" w14:textId="577FDF02"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w:t>
            </w:r>
          </w:p>
        </w:tc>
      </w:tr>
      <w:tr w:rsidR="008A7836" w:rsidRPr="00B54FAE" w14:paraId="7DBB89E5" w14:textId="77777777">
        <w:trPr>
          <w:trHeight w:val="276"/>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4FFA4468" w14:textId="77777777"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RE Model</w:t>
            </w:r>
          </w:p>
        </w:tc>
        <w:tc>
          <w:tcPr>
            <w:tcW w:w="899" w:type="dxa"/>
            <w:tcBorders>
              <w:top w:val="single" w:sz="4" w:space="0" w:color="auto"/>
              <w:left w:val="single" w:sz="4" w:space="0" w:color="auto"/>
              <w:bottom w:val="single" w:sz="4" w:space="0" w:color="auto"/>
              <w:right w:val="single" w:sz="4" w:space="0" w:color="auto"/>
            </w:tcBorders>
            <w:noWrap/>
            <w:vAlign w:val="bottom"/>
          </w:tcPr>
          <w:p w14:paraId="4F1F299D" w14:textId="62288838"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605.64</w:t>
            </w:r>
          </w:p>
        </w:tc>
        <w:tc>
          <w:tcPr>
            <w:tcW w:w="794" w:type="dxa"/>
            <w:tcBorders>
              <w:top w:val="single" w:sz="4" w:space="0" w:color="auto"/>
              <w:left w:val="single" w:sz="4" w:space="0" w:color="auto"/>
              <w:bottom w:val="single" w:sz="4" w:space="0" w:color="auto"/>
              <w:right w:val="single" w:sz="4" w:space="0" w:color="auto"/>
            </w:tcBorders>
            <w:noWrap/>
            <w:vAlign w:val="bottom"/>
          </w:tcPr>
          <w:p w14:paraId="798C5216" w14:textId="13FCF3EA"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284.91</w:t>
            </w:r>
          </w:p>
        </w:tc>
        <w:tc>
          <w:tcPr>
            <w:tcW w:w="1067" w:type="dxa"/>
            <w:tcBorders>
              <w:top w:val="single" w:sz="4" w:space="0" w:color="auto"/>
              <w:left w:val="single" w:sz="4" w:space="0" w:color="auto"/>
              <w:bottom w:val="single" w:sz="4" w:space="0" w:color="auto"/>
              <w:right w:val="single" w:sz="4" w:space="0" w:color="auto"/>
            </w:tcBorders>
            <w:noWrap/>
            <w:vAlign w:val="bottom"/>
          </w:tcPr>
          <w:p w14:paraId="1735FEF8" w14:textId="531D087D"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320.73</w:t>
            </w:r>
          </w:p>
        </w:tc>
        <w:tc>
          <w:tcPr>
            <w:tcW w:w="2501" w:type="dxa"/>
            <w:tcBorders>
              <w:top w:val="single" w:sz="4" w:space="0" w:color="auto"/>
              <w:left w:val="single" w:sz="4" w:space="0" w:color="auto"/>
              <w:bottom w:val="single" w:sz="4" w:space="0" w:color="auto"/>
              <w:right w:val="single" w:sz="4" w:space="0" w:color="auto"/>
            </w:tcBorders>
            <w:vAlign w:val="bottom"/>
          </w:tcPr>
          <w:p w14:paraId="0D833601" w14:textId="527722D9"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5.96 (5.22, 6.79)</w:t>
            </w:r>
          </w:p>
        </w:tc>
      </w:tr>
      <w:tr w:rsidR="008A7836" w:rsidRPr="00B54FAE" w14:paraId="405D28D6" w14:textId="77777777">
        <w:trPr>
          <w:trHeight w:val="276"/>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1EA6059D" w14:textId="77777777"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RE UME</w:t>
            </w:r>
          </w:p>
        </w:tc>
        <w:tc>
          <w:tcPr>
            <w:tcW w:w="899" w:type="dxa"/>
            <w:tcBorders>
              <w:top w:val="single" w:sz="4" w:space="0" w:color="auto"/>
              <w:left w:val="single" w:sz="4" w:space="0" w:color="auto"/>
              <w:bottom w:val="single" w:sz="4" w:space="0" w:color="auto"/>
              <w:right w:val="single" w:sz="4" w:space="0" w:color="auto"/>
            </w:tcBorders>
            <w:noWrap/>
            <w:vAlign w:val="bottom"/>
          </w:tcPr>
          <w:p w14:paraId="62320F68" w14:textId="4792B7A8"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609.96</w:t>
            </w:r>
          </w:p>
        </w:tc>
        <w:tc>
          <w:tcPr>
            <w:tcW w:w="794" w:type="dxa"/>
            <w:tcBorders>
              <w:top w:val="single" w:sz="4" w:space="0" w:color="auto"/>
              <w:left w:val="single" w:sz="4" w:space="0" w:color="auto"/>
              <w:bottom w:val="single" w:sz="4" w:space="0" w:color="auto"/>
              <w:right w:val="single" w:sz="4" w:space="0" w:color="auto"/>
            </w:tcBorders>
            <w:noWrap/>
            <w:vAlign w:val="bottom"/>
          </w:tcPr>
          <w:p w14:paraId="3585EB8A" w14:textId="2A710B33"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286.88</w:t>
            </w:r>
          </w:p>
        </w:tc>
        <w:tc>
          <w:tcPr>
            <w:tcW w:w="1067" w:type="dxa"/>
            <w:tcBorders>
              <w:top w:val="single" w:sz="4" w:space="0" w:color="auto"/>
              <w:left w:val="single" w:sz="4" w:space="0" w:color="auto"/>
              <w:bottom w:val="single" w:sz="4" w:space="0" w:color="auto"/>
              <w:right w:val="single" w:sz="4" w:space="0" w:color="auto"/>
            </w:tcBorders>
            <w:noWrap/>
            <w:vAlign w:val="bottom"/>
          </w:tcPr>
          <w:p w14:paraId="6DA9D00B" w14:textId="78E213AA"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323.08</w:t>
            </w:r>
          </w:p>
        </w:tc>
        <w:tc>
          <w:tcPr>
            <w:tcW w:w="2501" w:type="dxa"/>
            <w:tcBorders>
              <w:top w:val="single" w:sz="4" w:space="0" w:color="auto"/>
              <w:left w:val="single" w:sz="4" w:space="0" w:color="auto"/>
              <w:bottom w:val="single" w:sz="4" w:space="0" w:color="auto"/>
              <w:right w:val="single" w:sz="4" w:space="0" w:color="auto"/>
            </w:tcBorders>
            <w:noWrap/>
            <w:vAlign w:val="bottom"/>
          </w:tcPr>
          <w:p w14:paraId="269F17B4" w14:textId="28EF3A0D" w:rsidR="008A7836" w:rsidRPr="00B54FAE" w:rsidRDefault="008A7836" w:rsidP="008A7836">
            <w:pPr>
              <w:widowControl/>
              <w:jc w:val="center"/>
              <w:textAlignment w:val="bottom"/>
              <w:rPr>
                <w:rFonts w:ascii="Times New Roman" w:eastAsia="等线" w:hAnsi="Times New Roman" w:cs="Times New Roman"/>
                <w:color w:val="000000" w:themeColor="text1"/>
                <w:szCs w:val="21"/>
              </w:rPr>
            </w:pPr>
            <w:r w:rsidRPr="00B54FAE">
              <w:rPr>
                <w:rFonts w:ascii="Times New Roman" w:hAnsi="Times New Roman" w:cs="Times New Roman"/>
              </w:rPr>
              <w:t>5.88 (5.12–6.74)</w:t>
            </w:r>
          </w:p>
        </w:tc>
      </w:tr>
      <w:tr w:rsidR="00131652" w:rsidRPr="00B54FAE" w14:paraId="5547AC27" w14:textId="77777777">
        <w:trPr>
          <w:trHeight w:val="276"/>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50F4686B" w14:textId="77777777" w:rsidR="00864979" w:rsidRPr="00B54FAE" w:rsidRDefault="00864979">
            <w:pPr>
              <w:jc w:val="center"/>
              <w:rPr>
                <w:rFonts w:ascii="Times New Roman" w:eastAsia="等线" w:hAnsi="Times New Roman" w:cs="Times New Roman"/>
                <w:color w:val="000000" w:themeColor="text1"/>
                <w:szCs w:val="21"/>
              </w:rPr>
            </w:pPr>
          </w:p>
        </w:tc>
        <w:tc>
          <w:tcPr>
            <w:tcW w:w="5261" w:type="dxa"/>
            <w:gridSpan w:val="4"/>
            <w:tcBorders>
              <w:top w:val="single" w:sz="4" w:space="0" w:color="auto"/>
              <w:left w:val="single" w:sz="4" w:space="0" w:color="auto"/>
              <w:bottom w:val="single" w:sz="4" w:space="0" w:color="auto"/>
              <w:right w:val="single" w:sz="4" w:space="0" w:color="auto"/>
            </w:tcBorders>
            <w:noWrap/>
            <w:vAlign w:val="bottom"/>
          </w:tcPr>
          <w:p w14:paraId="4B56A012" w14:textId="343FC75B"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b/>
                <w:bCs/>
                <w:color w:val="000000" w:themeColor="text1"/>
                <w:kern w:val="0"/>
                <w:szCs w:val="21"/>
                <w:lang w:bidi="ar"/>
              </w:rPr>
              <w:t>a.</w:t>
            </w:r>
            <w:r w:rsidRPr="00B54FAE">
              <w:rPr>
                <w:rFonts w:ascii="Times New Roman" w:eastAsia="等线" w:hAnsi="Times New Roman" w:cs="Times New Roman"/>
                <w:b/>
                <w:bCs/>
                <w:color w:val="000000" w:themeColor="text1"/>
                <w:kern w:val="0"/>
                <w:szCs w:val="21"/>
                <w:lang w:bidi="ar"/>
              </w:rPr>
              <w:t>Exclude high risk of bias (</w:t>
            </w:r>
            <w:r w:rsidRPr="00B54FAE">
              <w:rPr>
                <w:rFonts w:ascii="Times New Roman" w:eastAsia="等线" w:hAnsi="Times New Roman" w:cs="Times New Roman" w:hint="eastAsia"/>
                <w:b/>
                <w:bCs/>
                <w:color w:val="000000" w:themeColor="text1"/>
                <w:kern w:val="0"/>
                <w:szCs w:val="21"/>
                <w:lang w:bidi="ar"/>
              </w:rPr>
              <w:t>17</w:t>
            </w:r>
            <w:r w:rsidR="009502CA" w:rsidRPr="00B54FAE">
              <w:rPr>
                <w:rFonts w:ascii="Times New Roman" w:eastAsia="等线" w:hAnsi="Times New Roman" w:cs="Times New Roman" w:hint="eastAsia"/>
                <w:b/>
                <w:bCs/>
                <w:color w:val="000000" w:themeColor="text1"/>
                <w:kern w:val="0"/>
                <w:szCs w:val="21"/>
                <w:lang w:bidi="ar"/>
              </w:rPr>
              <w:t>2</w:t>
            </w:r>
            <w:r w:rsidRPr="00B54FAE">
              <w:rPr>
                <w:rFonts w:ascii="Times New Roman" w:eastAsia="等线" w:hAnsi="Times New Roman" w:cs="Times New Roman" w:hint="eastAsia"/>
                <w:b/>
                <w:bCs/>
                <w:color w:val="000000" w:themeColor="text1"/>
                <w:kern w:val="0"/>
                <w:szCs w:val="21"/>
                <w:lang w:bidi="ar"/>
              </w:rPr>
              <w:t xml:space="preserve"> </w:t>
            </w:r>
            <w:r w:rsidRPr="00B54FAE">
              <w:rPr>
                <w:rFonts w:ascii="Times New Roman" w:eastAsia="等线" w:hAnsi="Times New Roman" w:cs="Times New Roman"/>
                <w:b/>
                <w:bCs/>
                <w:color w:val="000000" w:themeColor="text1"/>
                <w:kern w:val="0"/>
                <w:szCs w:val="21"/>
                <w:lang w:bidi="ar"/>
              </w:rPr>
              <w:t>data points)</w:t>
            </w:r>
          </w:p>
        </w:tc>
      </w:tr>
      <w:tr w:rsidR="00131652" w:rsidRPr="00B54FAE" w14:paraId="134ED726" w14:textId="77777777">
        <w:trPr>
          <w:trHeight w:val="90"/>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39A4374C"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FE Model</w:t>
            </w:r>
          </w:p>
        </w:tc>
        <w:tc>
          <w:tcPr>
            <w:tcW w:w="0" w:type="auto"/>
            <w:tcBorders>
              <w:top w:val="single" w:sz="4" w:space="0" w:color="auto"/>
              <w:left w:val="single" w:sz="4" w:space="0" w:color="auto"/>
              <w:bottom w:val="single" w:sz="4" w:space="0" w:color="auto"/>
              <w:right w:val="single" w:sz="4" w:space="0" w:color="auto"/>
            </w:tcBorders>
            <w:noWrap/>
            <w:vAlign w:val="bottom"/>
          </w:tcPr>
          <w:p w14:paraId="6BEA445C" w14:textId="218B7A61" w:rsidR="00864979" w:rsidRPr="00B54FAE" w:rsidRDefault="00000000">
            <w:pPr>
              <w:jc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18</w:t>
            </w:r>
            <w:r w:rsidR="00C876D4" w:rsidRPr="00B54FAE">
              <w:rPr>
                <w:rFonts w:ascii="Times New Roman" w:eastAsia="等线" w:hAnsi="Times New Roman" w:cs="Times New Roman" w:hint="eastAsia"/>
                <w:color w:val="000000" w:themeColor="text1"/>
                <w:szCs w:val="21"/>
              </w:rPr>
              <w:t>14.57</w:t>
            </w:r>
          </w:p>
        </w:tc>
        <w:tc>
          <w:tcPr>
            <w:tcW w:w="0" w:type="auto"/>
            <w:tcBorders>
              <w:top w:val="single" w:sz="4" w:space="0" w:color="auto"/>
              <w:left w:val="single" w:sz="4" w:space="0" w:color="auto"/>
              <w:bottom w:val="single" w:sz="4" w:space="0" w:color="auto"/>
              <w:right w:val="single" w:sz="4" w:space="0" w:color="auto"/>
            </w:tcBorders>
            <w:noWrap/>
            <w:vAlign w:val="bottom"/>
          </w:tcPr>
          <w:p w14:paraId="154D70E4" w14:textId="4BE607B1" w:rsidR="00864979" w:rsidRPr="00B54FAE" w:rsidRDefault="00000000">
            <w:pP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8</w:t>
            </w:r>
            <w:r w:rsidR="00C876D4" w:rsidRPr="00B54FAE">
              <w:rPr>
                <w:rFonts w:ascii="Times New Roman" w:eastAsia="等线" w:hAnsi="Times New Roman" w:cs="Times New Roman" w:hint="eastAsia"/>
                <w:color w:val="000000" w:themeColor="text1"/>
                <w:szCs w:val="21"/>
              </w:rPr>
              <w:t>6.45</w:t>
            </w:r>
          </w:p>
        </w:tc>
        <w:tc>
          <w:tcPr>
            <w:tcW w:w="1067" w:type="dxa"/>
            <w:tcBorders>
              <w:top w:val="single" w:sz="4" w:space="0" w:color="auto"/>
              <w:left w:val="single" w:sz="4" w:space="0" w:color="auto"/>
              <w:bottom w:val="single" w:sz="4" w:space="0" w:color="auto"/>
              <w:right w:val="single" w:sz="4" w:space="0" w:color="auto"/>
            </w:tcBorders>
            <w:noWrap/>
            <w:vAlign w:val="bottom"/>
          </w:tcPr>
          <w:p w14:paraId="56F08ADB" w14:textId="5BFD6D19" w:rsidR="00864979" w:rsidRPr="00B54FAE" w:rsidRDefault="00000000">
            <w:pPr>
              <w:jc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17</w:t>
            </w:r>
            <w:r w:rsidR="00C876D4" w:rsidRPr="00B54FAE">
              <w:rPr>
                <w:rFonts w:ascii="Times New Roman" w:eastAsia="等线" w:hAnsi="Times New Roman" w:cs="Times New Roman" w:hint="eastAsia"/>
                <w:color w:val="000000" w:themeColor="text1"/>
                <w:szCs w:val="21"/>
              </w:rPr>
              <w:t>28.12</w:t>
            </w:r>
          </w:p>
        </w:tc>
        <w:tc>
          <w:tcPr>
            <w:tcW w:w="2501" w:type="dxa"/>
            <w:tcBorders>
              <w:top w:val="single" w:sz="4" w:space="0" w:color="auto"/>
              <w:left w:val="single" w:sz="4" w:space="0" w:color="auto"/>
              <w:bottom w:val="single" w:sz="4" w:space="0" w:color="auto"/>
              <w:right w:val="single" w:sz="4" w:space="0" w:color="auto"/>
            </w:tcBorders>
            <w:noWrap/>
            <w:vAlign w:val="bottom"/>
          </w:tcPr>
          <w:p w14:paraId="650BDDF4" w14:textId="77777777" w:rsidR="00864979" w:rsidRPr="00B54FAE" w:rsidRDefault="00000000">
            <w:pPr>
              <w:jc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w:t>
            </w:r>
          </w:p>
        </w:tc>
      </w:tr>
      <w:tr w:rsidR="00131652" w:rsidRPr="00B54FAE" w14:paraId="1DD2C8C8" w14:textId="77777777">
        <w:trPr>
          <w:trHeight w:val="276"/>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52A089CC"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RE Model</w:t>
            </w:r>
          </w:p>
        </w:tc>
        <w:tc>
          <w:tcPr>
            <w:tcW w:w="0" w:type="auto"/>
            <w:tcBorders>
              <w:top w:val="single" w:sz="4" w:space="0" w:color="auto"/>
              <w:left w:val="single" w:sz="4" w:space="0" w:color="auto"/>
              <w:bottom w:val="single" w:sz="4" w:space="0" w:color="auto"/>
              <w:right w:val="single" w:sz="4" w:space="0" w:color="auto"/>
            </w:tcBorders>
            <w:noWrap/>
            <w:vAlign w:val="bottom"/>
          </w:tcPr>
          <w:p w14:paraId="73D32B67" w14:textId="66037E5E" w:rsidR="00864979" w:rsidRPr="00B54FAE" w:rsidRDefault="00000000">
            <w:pPr>
              <w:jc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31</w:t>
            </w:r>
            <w:r w:rsidR="00C876D4" w:rsidRPr="00B54FAE">
              <w:rPr>
                <w:rFonts w:ascii="Times New Roman" w:eastAsia="等线" w:hAnsi="Times New Roman" w:cs="Times New Roman" w:hint="eastAsia"/>
                <w:color w:val="000000" w:themeColor="text1"/>
                <w:szCs w:val="21"/>
              </w:rPr>
              <w:t>2</w:t>
            </w:r>
            <w:r w:rsidRPr="00B54FAE">
              <w:rPr>
                <w:rFonts w:ascii="Times New Roman" w:eastAsia="等线" w:hAnsi="Times New Roman" w:cs="Times New Roman" w:hint="eastAsia"/>
                <w:color w:val="000000" w:themeColor="text1"/>
                <w:szCs w:val="21"/>
              </w:rPr>
              <w:t>.</w:t>
            </w:r>
            <w:r w:rsidR="00C876D4" w:rsidRPr="00B54FAE">
              <w:rPr>
                <w:rFonts w:ascii="Times New Roman" w:eastAsia="等线" w:hAnsi="Times New Roman" w:cs="Times New Roman" w:hint="eastAsia"/>
                <w:color w:val="000000" w:themeColor="text1"/>
                <w:szCs w:val="21"/>
              </w:rPr>
              <w:t>29</w:t>
            </w:r>
          </w:p>
        </w:tc>
        <w:tc>
          <w:tcPr>
            <w:tcW w:w="0" w:type="auto"/>
            <w:tcBorders>
              <w:top w:val="single" w:sz="4" w:space="0" w:color="auto"/>
              <w:left w:val="single" w:sz="4" w:space="0" w:color="auto"/>
              <w:bottom w:val="single" w:sz="4" w:space="0" w:color="auto"/>
              <w:right w:val="single" w:sz="4" w:space="0" w:color="auto"/>
            </w:tcBorders>
            <w:noWrap/>
            <w:vAlign w:val="bottom"/>
          </w:tcPr>
          <w:p w14:paraId="0734F586" w14:textId="766971A8" w:rsidR="00864979" w:rsidRPr="00B54FAE" w:rsidRDefault="00000000">
            <w:pPr>
              <w:jc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15</w:t>
            </w:r>
            <w:r w:rsidR="00C876D4" w:rsidRPr="00B54FAE">
              <w:rPr>
                <w:rFonts w:ascii="Times New Roman" w:eastAsia="等线" w:hAnsi="Times New Roman" w:cs="Times New Roman" w:hint="eastAsia"/>
                <w:color w:val="000000" w:themeColor="text1"/>
                <w:szCs w:val="21"/>
              </w:rPr>
              <w:t>9.56</w:t>
            </w:r>
          </w:p>
        </w:tc>
        <w:tc>
          <w:tcPr>
            <w:tcW w:w="1067" w:type="dxa"/>
            <w:tcBorders>
              <w:top w:val="single" w:sz="4" w:space="0" w:color="auto"/>
              <w:left w:val="single" w:sz="4" w:space="0" w:color="auto"/>
              <w:bottom w:val="single" w:sz="4" w:space="0" w:color="auto"/>
              <w:right w:val="single" w:sz="4" w:space="0" w:color="auto"/>
            </w:tcBorders>
            <w:noWrap/>
            <w:vAlign w:val="bottom"/>
          </w:tcPr>
          <w:p w14:paraId="15BBC6C3" w14:textId="4C22863A" w:rsidR="00864979" w:rsidRPr="00B54FAE" w:rsidRDefault="00000000">
            <w:pPr>
              <w:jc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16</w:t>
            </w:r>
            <w:r w:rsidR="00C876D4" w:rsidRPr="00B54FAE">
              <w:rPr>
                <w:rFonts w:ascii="Times New Roman" w:eastAsia="等线" w:hAnsi="Times New Roman" w:cs="Times New Roman" w:hint="eastAsia"/>
                <w:color w:val="000000" w:themeColor="text1"/>
                <w:szCs w:val="21"/>
              </w:rPr>
              <w:t>2</w:t>
            </w:r>
            <w:r w:rsidRPr="00B54FAE">
              <w:rPr>
                <w:rFonts w:ascii="Times New Roman" w:eastAsia="等线" w:hAnsi="Times New Roman" w:cs="Times New Roman" w:hint="eastAsia"/>
                <w:color w:val="000000" w:themeColor="text1"/>
                <w:szCs w:val="21"/>
              </w:rPr>
              <w:t>.</w:t>
            </w:r>
            <w:r w:rsidR="00C876D4" w:rsidRPr="00B54FAE">
              <w:rPr>
                <w:rFonts w:ascii="Times New Roman" w:eastAsia="等线" w:hAnsi="Times New Roman" w:cs="Times New Roman" w:hint="eastAsia"/>
                <w:color w:val="000000" w:themeColor="text1"/>
                <w:szCs w:val="21"/>
              </w:rPr>
              <w:t>73</w:t>
            </w:r>
          </w:p>
        </w:tc>
        <w:tc>
          <w:tcPr>
            <w:tcW w:w="2501" w:type="dxa"/>
            <w:tcBorders>
              <w:top w:val="single" w:sz="4" w:space="0" w:color="auto"/>
              <w:left w:val="single" w:sz="4" w:space="0" w:color="auto"/>
              <w:bottom w:val="single" w:sz="4" w:space="0" w:color="auto"/>
              <w:right w:val="single" w:sz="4" w:space="0" w:color="auto"/>
            </w:tcBorders>
            <w:noWrap/>
            <w:vAlign w:val="bottom"/>
          </w:tcPr>
          <w:p w14:paraId="5FC4D957" w14:textId="00863169" w:rsidR="00864979" w:rsidRPr="00B54FAE" w:rsidRDefault="00000000">
            <w:pPr>
              <w:jc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6.5</w:t>
            </w:r>
            <w:r w:rsidR="009502CA" w:rsidRPr="00B54FAE">
              <w:rPr>
                <w:rFonts w:ascii="Times New Roman" w:eastAsia="等线" w:hAnsi="Times New Roman" w:cs="Times New Roman" w:hint="eastAsia"/>
                <w:color w:val="000000" w:themeColor="text1"/>
                <w:szCs w:val="21"/>
              </w:rPr>
              <w:t>9</w:t>
            </w:r>
            <w:r w:rsidRPr="00B54FAE">
              <w:rPr>
                <w:rFonts w:ascii="Times New Roman" w:eastAsia="等线" w:hAnsi="Times New Roman" w:cs="Times New Roman" w:hint="eastAsia"/>
                <w:color w:val="000000" w:themeColor="text1"/>
                <w:szCs w:val="21"/>
              </w:rPr>
              <w:t xml:space="preserve"> (5.4</w:t>
            </w:r>
            <w:r w:rsidR="009502CA" w:rsidRPr="00B54FAE">
              <w:rPr>
                <w:rFonts w:ascii="Times New Roman" w:eastAsia="等线" w:hAnsi="Times New Roman" w:cs="Times New Roman" w:hint="eastAsia"/>
                <w:color w:val="000000" w:themeColor="text1"/>
                <w:szCs w:val="21"/>
              </w:rPr>
              <w:t>8</w:t>
            </w:r>
            <w:r w:rsidRPr="00B54FAE">
              <w:rPr>
                <w:rFonts w:ascii="Times New Roman" w:eastAsia="等线" w:hAnsi="Times New Roman" w:cs="Times New Roman" w:hint="eastAsia"/>
                <w:color w:val="000000" w:themeColor="text1"/>
                <w:szCs w:val="21"/>
              </w:rPr>
              <w:t>, 7.</w:t>
            </w:r>
            <w:r w:rsidR="009502CA" w:rsidRPr="00B54FAE">
              <w:rPr>
                <w:rFonts w:ascii="Times New Roman" w:eastAsia="等线" w:hAnsi="Times New Roman" w:cs="Times New Roman" w:hint="eastAsia"/>
                <w:color w:val="000000" w:themeColor="text1"/>
                <w:szCs w:val="21"/>
              </w:rPr>
              <w:t>91</w:t>
            </w:r>
            <w:r w:rsidRPr="00B54FAE">
              <w:rPr>
                <w:rFonts w:ascii="Times New Roman" w:eastAsia="等线" w:hAnsi="Times New Roman" w:cs="Times New Roman" w:hint="eastAsia"/>
                <w:color w:val="000000" w:themeColor="text1"/>
                <w:szCs w:val="21"/>
              </w:rPr>
              <w:t>)</w:t>
            </w:r>
          </w:p>
        </w:tc>
      </w:tr>
      <w:tr w:rsidR="00131652" w:rsidRPr="00B54FAE" w14:paraId="46294D0D" w14:textId="77777777">
        <w:trPr>
          <w:trHeight w:val="276"/>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3A6D62E5"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RE UME</w:t>
            </w:r>
          </w:p>
        </w:tc>
        <w:tc>
          <w:tcPr>
            <w:tcW w:w="0" w:type="auto"/>
            <w:tcBorders>
              <w:top w:val="single" w:sz="4" w:space="0" w:color="auto"/>
              <w:left w:val="single" w:sz="4" w:space="0" w:color="auto"/>
              <w:bottom w:val="single" w:sz="4" w:space="0" w:color="auto"/>
              <w:right w:val="single" w:sz="4" w:space="0" w:color="auto"/>
            </w:tcBorders>
            <w:noWrap/>
            <w:vAlign w:val="bottom"/>
          </w:tcPr>
          <w:p w14:paraId="1177B48D" w14:textId="20C4EDDE" w:rsidR="00864979" w:rsidRPr="00B54FAE" w:rsidRDefault="00C876D4">
            <w:pPr>
              <w:jc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315.94</w:t>
            </w:r>
          </w:p>
        </w:tc>
        <w:tc>
          <w:tcPr>
            <w:tcW w:w="0" w:type="auto"/>
            <w:tcBorders>
              <w:top w:val="single" w:sz="4" w:space="0" w:color="auto"/>
              <w:left w:val="single" w:sz="4" w:space="0" w:color="auto"/>
              <w:bottom w:val="single" w:sz="4" w:space="0" w:color="auto"/>
              <w:right w:val="single" w:sz="4" w:space="0" w:color="auto"/>
            </w:tcBorders>
            <w:noWrap/>
            <w:vAlign w:val="bottom"/>
          </w:tcPr>
          <w:p w14:paraId="38563208" w14:textId="5B327B3D" w:rsidR="00864979" w:rsidRPr="00B54FAE" w:rsidRDefault="00000000">
            <w:pPr>
              <w:jc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15</w:t>
            </w:r>
            <w:r w:rsidR="00C876D4" w:rsidRPr="00B54FAE">
              <w:rPr>
                <w:rFonts w:ascii="Times New Roman" w:eastAsia="等线" w:hAnsi="Times New Roman" w:cs="Times New Roman" w:hint="eastAsia"/>
                <w:color w:val="000000" w:themeColor="text1"/>
                <w:szCs w:val="21"/>
              </w:rPr>
              <w:t>1.31</w:t>
            </w:r>
          </w:p>
        </w:tc>
        <w:tc>
          <w:tcPr>
            <w:tcW w:w="1067" w:type="dxa"/>
            <w:tcBorders>
              <w:top w:val="single" w:sz="4" w:space="0" w:color="auto"/>
              <w:left w:val="single" w:sz="4" w:space="0" w:color="auto"/>
              <w:bottom w:val="single" w:sz="4" w:space="0" w:color="auto"/>
              <w:right w:val="single" w:sz="4" w:space="0" w:color="auto"/>
            </w:tcBorders>
            <w:noWrap/>
            <w:vAlign w:val="bottom"/>
          </w:tcPr>
          <w:p w14:paraId="5DCA2835" w14:textId="323F2284" w:rsidR="00864979" w:rsidRPr="00B54FAE" w:rsidRDefault="00000000">
            <w:pPr>
              <w:jc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16</w:t>
            </w:r>
            <w:r w:rsidR="00C876D4" w:rsidRPr="00B54FAE">
              <w:rPr>
                <w:rFonts w:ascii="Times New Roman" w:eastAsia="等线" w:hAnsi="Times New Roman" w:cs="Times New Roman" w:hint="eastAsia"/>
                <w:color w:val="000000" w:themeColor="text1"/>
                <w:szCs w:val="21"/>
              </w:rPr>
              <w:t>4.62</w:t>
            </w:r>
          </w:p>
        </w:tc>
        <w:tc>
          <w:tcPr>
            <w:tcW w:w="2501" w:type="dxa"/>
            <w:tcBorders>
              <w:top w:val="single" w:sz="4" w:space="0" w:color="auto"/>
              <w:left w:val="single" w:sz="4" w:space="0" w:color="auto"/>
              <w:bottom w:val="single" w:sz="4" w:space="0" w:color="auto"/>
              <w:right w:val="single" w:sz="4" w:space="0" w:color="auto"/>
            </w:tcBorders>
            <w:noWrap/>
            <w:vAlign w:val="bottom"/>
          </w:tcPr>
          <w:p w14:paraId="2F756826" w14:textId="0B0634ED" w:rsidR="00864979" w:rsidRPr="00B54FAE" w:rsidRDefault="00000000">
            <w:pPr>
              <w:jc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6.5</w:t>
            </w:r>
            <w:r w:rsidR="00C876D4" w:rsidRPr="00B54FAE">
              <w:rPr>
                <w:rFonts w:ascii="Times New Roman" w:eastAsia="等线" w:hAnsi="Times New Roman" w:cs="Times New Roman" w:hint="eastAsia"/>
                <w:color w:val="000000" w:themeColor="text1"/>
                <w:szCs w:val="21"/>
              </w:rPr>
              <w:t>7</w:t>
            </w:r>
            <w:r w:rsidRPr="00B54FAE">
              <w:rPr>
                <w:rFonts w:ascii="Times New Roman" w:eastAsia="等线" w:hAnsi="Times New Roman" w:cs="Times New Roman" w:hint="eastAsia"/>
                <w:color w:val="000000" w:themeColor="text1"/>
                <w:szCs w:val="21"/>
              </w:rPr>
              <w:t xml:space="preserve"> (5.</w:t>
            </w:r>
            <w:r w:rsidR="00C876D4" w:rsidRPr="00B54FAE">
              <w:rPr>
                <w:rFonts w:ascii="Times New Roman" w:eastAsia="等线" w:hAnsi="Times New Roman" w:cs="Times New Roman" w:hint="eastAsia"/>
                <w:color w:val="000000" w:themeColor="text1"/>
                <w:szCs w:val="21"/>
              </w:rPr>
              <w:t>41</w:t>
            </w:r>
            <w:r w:rsidRPr="00B54FAE">
              <w:rPr>
                <w:rFonts w:ascii="Times New Roman" w:eastAsia="等线" w:hAnsi="Times New Roman" w:cs="Times New Roman" w:hint="eastAsia"/>
                <w:color w:val="000000" w:themeColor="text1"/>
                <w:szCs w:val="21"/>
              </w:rPr>
              <w:t>, 7.</w:t>
            </w:r>
            <w:r w:rsidR="00C876D4" w:rsidRPr="00B54FAE">
              <w:rPr>
                <w:rFonts w:ascii="Times New Roman" w:eastAsia="等线" w:hAnsi="Times New Roman" w:cs="Times New Roman" w:hint="eastAsia"/>
                <w:color w:val="000000" w:themeColor="text1"/>
                <w:szCs w:val="21"/>
              </w:rPr>
              <w:t>97</w:t>
            </w:r>
            <w:r w:rsidRPr="00B54FAE">
              <w:rPr>
                <w:rFonts w:ascii="Times New Roman" w:eastAsia="等线" w:hAnsi="Times New Roman" w:cs="Times New Roman" w:hint="eastAsia"/>
                <w:color w:val="000000" w:themeColor="text1"/>
                <w:szCs w:val="21"/>
              </w:rPr>
              <w:t>)</w:t>
            </w:r>
          </w:p>
        </w:tc>
      </w:tr>
      <w:tr w:rsidR="00131652" w:rsidRPr="00B54FAE" w14:paraId="091833FC" w14:textId="77777777">
        <w:trPr>
          <w:trHeight w:val="276"/>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397DBDFF" w14:textId="77777777" w:rsidR="00864979" w:rsidRPr="00B54FAE" w:rsidRDefault="00864979">
            <w:pPr>
              <w:jc w:val="center"/>
              <w:rPr>
                <w:rFonts w:ascii="Times New Roman" w:eastAsia="等线" w:hAnsi="Times New Roman" w:cs="Times New Roman"/>
                <w:color w:val="000000" w:themeColor="text1"/>
                <w:szCs w:val="21"/>
              </w:rPr>
            </w:pPr>
          </w:p>
        </w:tc>
        <w:tc>
          <w:tcPr>
            <w:tcW w:w="5261" w:type="dxa"/>
            <w:gridSpan w:val="4"/>
            <w:tcBorders>
              <w:top w:val="single" w:sz="4" w:space="0" w:color="auto"/>
              <w:left w:val="single" w:sz="4" w:space="0" w:color="auto"/>
              <w:bottom w:val="single" w:sz="4" w:space="0" w:color="auto"/>
              <w:right w:val="single" w:sz="4" w:space="0" w:color="auto"/>
            </w:tcBorders>
            <w:noWrap/>
            <w:vAlign w:val="bottom"/>
          </w:tcPr>
          <w:p w14:paraId="27EEA40C" w14:textId="5C6CBF8F"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b/>
                <w:bCs/>
                <w:color w:val="000000" w:themeColor="text1"/>
                <w:kern w:val="0"/>
                <w:szCs w:val="21"/>
                <w:lang w:bidi="ar"/>
              </w:rPr>
              <w:t>b.</w:t>
            </w:r>
            <w:r w:rsidRPr="00B54FAE">
              <w:rPr>
                <w:rFonts w:ascii="Times New Roman" w:eastAsia="等线" w:hAnsi="Times New Roman" w:cs="Times New Roman"/>
                <w:b/>
                <w:bCs/>
                <w:color w:val="000000" w:themeColor="text1"/>
                <w:kern w:val="0"/>
                <w:szCs w:val="21"/>
                <w:lang w:bidi="ar"/>
              </w:rPr>
              <w:t>Exclude small sample sizes (</w:t>
            </w:r>
            <w:r w:rsidRPr="00B54FAE">
              <w:rPr>
                <w:rFonts w:ascii="Times New Roman" w:eastAsia="等线" w:hAnsi="Times New Roman" w:cs="Times New Roman" w:hint="eastAsia"/>
                <w:b/>
                <w:bCs/>
                <w:color w:val="000000" w:themeColor="text1"/>
                <w:kern w:val="0"/>
                <w:szCs w:val="21"/>
                <w:lang w:bidi="ar"/>
              </w:rPr>
              <w:t>26</w:t>
            </w:r>
            <w:r w:rsidR="00D167D4" w:rsidRPr="00B54FAE">
              <w:rPr>
                <w:rFonts w:ascii="Times New Roman" w:eastAsia="等线" w:hAnsi="Times New Roman" w:cs="Times New Roman" w:hint="eastAsia"/>
                <w:b/>
                <w:bCs/>
                <w:color w:val="000000" w:themeColor="text1"/>
                <w:kern w:val="0"/>
                <w:szCs w:val="21"/>
                <w:lang w:bidi="ar"/>
              </w:rPr>
              <w:t>1</w:t>
            </w:r>
            <w:r w:rsidRPr="00B54FAE">
              <w:rPr>
                <w:rFonts w:ascii="Times New Roman" w:eastAsia="等线" w:hAnsi="Times New Roman" w:cs="Times New Roman"/>
                <w:b/>
                <w:bCs/>
                <w:color w:val="000000" w:themeColor="text1"/>
                <w:kern w:val="0"/>
                <w:szCs w:val="21"/>
                <w:lang w:bidi="ar"/>
              </w:rPr>
              <w:t xml:space="preserve"> data points)</w:t>
            </w:r>
          </w:p>
        </w:tc>
      </w:tr>
      <w:tr w:rsidR="00131652" w:rsidRPr="00B54FAE" w14:paraId="5675E8B0" w14:textId="77777777">
        <w:trPr>
          <w:trHeight w:val="276"/>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008EF2F0"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FE Model</w:t>
            </w:r>
          </w:p>
        </w:tc>
        <w:tc>
          <w:tcPr>
            <w:tcW w:w="0" w:type="auto"/>
            <w:tcBorders>
              <w:top w:val="single" w:sz="4" w:space="0" w:color="auto"/>
              <w:left w:val="single" w:sz="4" w:space="0" w:color="auto"/>
              <w:bottom w:val="single" w:sz="4" w:space="0" w:color="auto"/>
              <w:right w:val="single" w:sz="4" w:space="0" w:color="auto"/>
            </w:tcBorders>
            <w:noWrap/>
            <w:vAlign w:val="bottom"/>
          </w:tcPr>
          <w:p w14:paraId="070A90FF" w14:textId="2F76DC18" w:rsidR="00864979" w:rsidRPr="00B54FAE" w:rsidRDefault="00D167D4">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2987.02</w:t>
            </w:r>
          </w:p>
        </w:tc>
        <w:tc>
          <w:tcPr>
            <w:tcW w:w="0" w:type="auto"/>
            <w:tcBorders>
              <w:top w:val="single" w:sz="4" w:space="0" w:color="auto"/>
              <w:left w:val="single" w:sz="4" w:space="0" w:color="auto"/>
              <w:bottom w:val="single" w:sz="4" w:space="0" w:color="auto"/>
              <w:right w:val="single" w:sz="4" w:space="0" w:color="auto"/>
            </w:tcBorders>
            <w:noWrap/>
            <w:vAlign w:val="bottom"/>
          </w:tcPr>
          <w:p w14:paraId="3B6935C5" w14:textId="07A98F58" w:rsidR="00864979" w:rsidRPr="00B54FAE" w:rsidRDefault="00D167D4">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125.64</w:t>
            </w:r>
          </w:p>
        </w:tc>
        <w:tc>
          <w:tcPr>
            <w:tcW w:w="1067" w:type="dxa"/>
            <w:tcBorders>
              <w:top w:val="single" w:sz="4" w:space="0" w:color="auto"/>
              <w:left w:val="single" w:sz="4" w:space="0" w:color="auto"/>
              <w:bottom w:val="single" w:sz="4" w:space="0" w:color="auto"/>
              <w:right w:val="single" w:sz="4" w:space="0" w:color="auto"/>
            </w:tcBorders>
            <w:noWrap/>
            <w:vAlign w:val="bottom"/>
          </w:tcPr>
          <w:p w14:paraId="4E408F35" w14:textId="61791A27" w:rsidR="00864979" w:rsidRPr="00B54FAE" w:rsidRDefault="00D167D4">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2961.38</w:t>
            </w:r>
          </w:p>
        </w:tc>
        <w:tc>
          <w:tcPr>
            <w:tcW w:w="2501" w:type="dxa"/>
            <w:tcBorders>
              <w:top w:val="single" w:sz="4" w:space="0" w:color="auto"/>
              <w:left w:val="single" w:sz="4" w:space="0" w:color="auto"/>
              <w:bottom w:val="single" w:sz="4" w:space="0" w:color="auto"/>
              <w:right w:val="single" w:sz="4" w:space="0" w:color="auto"/>
            </w:tcBorders>
            <w:noWrap/>
            <w:vAlign w:val="bottom"/>
          </w:tcPr>
          <w:p w14:paraId="1DC2D519"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w:t>
            </w:r>
          </w:p>
        </w:tc>
      </w:tr>
      <w:tr w:rsidR="00131652" w:rsidRPr="00B54FAE" w14:paraId="4B5F8CC4" w14:textId="77777777">
        <w:trPr>
          <w:trHeight w:val="276"/>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046C8228"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RE Model</w:t>
            </w:r>
          </w:p>
        </w:tc>
        <w:tc>
          <w:tcPr>
            <w:tcW w:w="0" w:type="auto"/>
            <w:tcBorders>
              <w:top w:val="single" w:sz="4" w:space="0" w:color="auto"/>
              <w:left w:val="single" w:sz="4" w:space="0" w:color="auto"/>
              <w:bottom w:val="single" w:sz="4" w:space="0" w:color="auto"/>
              <w:right w:val="single" w:sz="4" w:space="0" w:color="auto"/>
            </w:tcBorders>
            <w:noWrap/>
            <w:vAlign w:val="bottom"/>
          </w:tcPr>
          <w:p w14:paraId="51C9E051" w14:textId="2D2E32C5" w:rsidR="00864979" w:rsidRPr="00B54FAE" w:rsidRDefault="005E15B9">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4</w:t>
            </w:r>
            <w:r w:rsidR="00226AC9" w:rsidRPr="00B54FAE">
              <w:rPr>
                <w:rFonts w:ascii="Times New Roman" w:eastAsia="等线" w:hAnsi="Times New Roman" w:cs="Times New Roman" w:hint="eastAsia"/>
                <w:color w:val="000000" w:themeColor="text1"/>
                <w:szCs w:val="21"/>
              </w:rPr>
              <w:t>70.58</w:t>
            </w:r>
          </w:p>
        </w:tc>
        <w:tc>
          <w:tcPr>
            <w:tcW w:w="0" w:type="auto"/>
            <w:tcBorders>
              <w:top w:val="single" w:sz="4" w:space="0" w:color="auto"/>
              <w:left w:val="single" w:sz="4" w:space="0" w:color="auto"/>
              <w:bottom w:val="single" w:sz="4" w:space="0" w:color="auto"/>
              <w:right w:val="single" w:sz="4" w:space="0" w:color="auto"/>
            </w:tcBorders>
            <w:noWrap/>
            <w:vAlign w:val="bottom"/>
          </w:tcPr>
          <w:p w14:paraId="48AF6E93" w14:textId="193C5FD5"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22</w:t>
            </w:r>
            <w:r w:rsidR="00226AC9" w:rsidRPr="00B54FAE">
              <w:rPr>
                <w:rFonts w:ascii="Times New Roman" w:eastAsia="等线" w:hAnsi="Times New Roman" w:cs="Times New Roman" w:hint="eastAsia"/>
                <w:color w:val="000000" w:themeColor="text1"/>
                <w:szCs w:val="21"/>
              </w:rPr>
              <w:t>2.28</w:t>
            </w:r>
          </w:p>
        </w:tc>
        <w:tc>
          <w:tcPr>
            <w:tcW w:w="1067" w:type="dxa"/>
            <w:tcBorders>
              <w:top w:val="single" w:sz="4" w:space="0" w:color="auto"/>
              <w:left w:val="single" w:sz="4" w:space="0" w:color="auto"/>
              <w:bottom w:val="single" w:sz="4" w:space="0" w:color="auto"/>
              <w:right w:val="single" w:sz="4" w:space="0" w:color="auto"/>
            </w:tcBorders>
            <w:noWrap/>
            <w:vAlign w:val="bottom"/>
          </w:tcPr>
          <w:p w14:paraId="0D31CD81" w14:textId="46274355" w:rsidR="00864979" w:rsidRPr="00B54FAE" w:rsidRDefault="00226AC9">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248.30</w:t>
            </w:r>
          </w:p>
        </w:tc>
        <w:tc>
          <w:tcPr>
            <w:tcW w:w="2501" w:type="dxa"/>
            <w:tcBorders>
              <w:top w:val="single" w:sz="4" w:space="0" w:color="auto"/>
              <w:left w:val="single" w:sz="4" w:space="0" w:color="auto"/>
              <w:bottom w:val="single" w:sz="4" w:space="0" w:color="auto"/>
              <w:right w:val="single" w:sz="4" w:space="0" w:color="auto"/>
            </w:tcBorders>
            <w:noWrap/>
            <w:vAlign w:val="bottom"/>
          </w:tcPr>
          <w:p w14:paraId="4AA58802" w14:textId="749971BD"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5.</w:t>
            </w:r>
            <w:r w:rsidR="005E15B9" w:rsidRPr="00B54FAE">
              <w:rPr>
                <w:rFonts w:ascii="Times New Roman" w:eastAsia="等线" w:hAnsi="Times New Roman" w:cs="Times New Roman" w:hint="eastAsia"/>
                <w:color w:val="000000" w:themeColor="text1"/>
                <w:szCs w:val="21"/>
              </w:rPr>
              <w:t>8</w:t>
            </w:r>
            <w:r w:rsidR="00226AC9" w:rsidRPr="00B54FAE">
              <w:rPr>
                <w:rFonts w:ascii="Times New Roman" w:eastAsia="等线" w:hAnsi="Times New Roman" w:cs="Times New Roman" w:hint="eastAsia"/>
                <w:color w:val="000000" w:themeColor="text1"/>
                <w:szCs w:val="21"/>
              </w:rPr>
              <w:t>3</w:t>
            </w:r>
            <w:r w:rsidRPr="00B54FAE">
              <w:rPr>
                <w:rFonts w:ascii="Times New Roman" w:eastAsia="等线" w:hAnsi="Times New Roman" w:cs="Times New Roman" w:hint="eastAsia"/>
                <w:color w:val="000000" w:themeColor="text1"/>
                <w:szCs w:val="21"/>
              </w:rPr>
              <w:t xml:space="preserve"> (</w:t>
            </w:r>
            <w:r w:rsidR="005E15B9" w:rsidRPr="00B54FAE">
              <w:rPr>
                <w:rFonts w:ascii="Times New Roman" w:eastAsia="等线" w:hAnsi="Times New Roman" w:cs="Times New Roman" w:hint="eastAsia"/>
                <w:color w:val="000000" w:themeColor="text1"/>
                <w:szCs w:val="21"/>
              </w:rPr>
              <w:t>5.0</w:t>
            </w:r>
            <w:r w:rsidR="00226AC9" w:rsidRPr="00B54FAE">
              <w:rPr>
                <w:rFonts w:ascii="Times New Roman" w:eastAsia="等线" w:hAnsi="Times New Roman" w:cs="Times New Roman" w:hint="eastAsia"/>
                <w:color w:val="000000" w:themeColor="text1"/>
                <w:szCs w:val="21"/>
              </w:rPr>
              <w:t>3</w:t>
            </w:r>
            <w:r w:rsidRPr="00B54FAE">
              <w:rPr>
                <w:rFonts w:ascii="Times New Roman" w:eastAsia="等线" w:hAnsi="Times New Roman" w:cs="Times New Roman" w:hint="eastAsia"/>
                <w:color w:val="000000" w:themeColor="text1"/>
                <w:szCs w:val="21"/>
              </w:rPr>
              <w:t>, 6.</w:t>
            </w:r>
            <w:r w:rsidR="005E15B9" w:rsidRPr="00B54FAE">
              <w:rPr>
                <w:rFonts w:ascii="Times New Roman" w:eastAsia="等线" w:hAnsi="Times New Roman" w:cs="Times New Roman" w:hint="eastAsia"/>
                <w:color w:val="000000" w:themeColor="text1"/>
                <w:szCs w:val="21"/>
              </w:rPr>
              <w:t>7</w:t>
            </w:r>
            <w:r w:rsidR="00226AC9" w:rsidRPr="00B54FAE">
              <w:rPr>
                <w:rFonts w:ascii="Times New Roman" w:eastAsia="等线" w:hAnsi="Times New Roman" w:cs="Times New Roman" w:hint="eastAsia"/>
                <w:color w:val="000000" w:themeColor="text1"/>
                <w:szCs w:val="21"/>
              </w:rPr>
              <w:t>5</w:t>
            </w:r>
            <w:r w:rsidRPr="00B54FAE">
              <w:rPr>
                <w:rFonts w:ascii="Times New Roman" w:eastAsia="等线" w:hAnsi="Times New Roman" w:cs="Times New Roman" w:hint="eastAsia"/>
                <w:color w:val="000000" w:themeColor="text1"/>
                <w:szCs w:val="21"/>
              </w:rPr>
              <w:t>)</w:t>
            </w:r>
          </w:p>
        </w:tc>
      </w:tr>
      <w:tr w:rsidR="00131652" w:rsidRPr="00B54FAE" w14:paraId="3F63A092" w14:textId="77777777">
        <w:trPr>
          <w:trHeight w:val="290"/>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2BA82574"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RE UME</w:t>
            </w:r>
          </w:p>
        </w:tc>
        <w:tc>
          <w:tcPr>
            <w:tcW w:w="0" w:type="auto"/>
            <w:tcBorders>
              <w:top w:val="single" w:sz="4" w:space="0" w:color="auto"/>
              <w:left w:val="single" w:sz="4" w:space="0" w:color="auto"/>
              <w:bottom w:val="single" w:sz="4" w:space="0" w:color="auto"/>
              <w:right w:val="single" w:sz="4" w:space="0" w:color="auto"/>
            </w:tcBorders>
            <w:noWrap/>
            <w:vAlign w:val="bottom"/>
          </w:tcPr>
          <w:p w14:paraId="6CB19C58" w14:textId="3EB7984D" w:rsidR="00864979" w:rsidRPr="00B54FAE" w:rsidRDefault="005E15B9">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474.40</w:t>
            </w:r>
          </w:p>
        </w:tc>
        <w:tc>
          <w:tcPr>
            <w:tcW w:w="0" w:type="auto"/>
            <w:tcBorders>
              <w:top w:val="single" w:sz="4" w:space="0" w:color="auto"/>
              <w:left w:val="single" w:sz="4" w:space="0" w:color="auto"/>
              <w:bottom w:val="single" w:sz="4" w:space="0" w:color="auto"/>
              <w:right w:val="single" w:sz="4" w:space="0" w:color="auto"/>
            </w:tcBorders>
            <w:noWrap/>
            <w:vAlign w:val="bottom"/>
          </w:tcPr>
          <w:p w14:paraId="74C7C790" w14:textId="74DC5AED" w:rsidR="00864979" w:rsidRPr="00B54FAE" w:rsidRDefault="005E15B9">
            <w:pPr>
              <w:widowControl/>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224.86</w:t>
            </w:r>
          </w:p>
        </w:tc>
        <w:tc>
          <w:tcPr>
            <w:tcW w:w="1067" w:type="dxa"/>
            <w:tcBorders>
              <w:top w:val="single" w:sz="4" w:space="0" w:color="auto"/>
              <w:left w:val="single" w:sz="4" w:space="0" w:color="auto"/>
              <w:bottom w:val="single" w:sz="4" w:space="0" w:color="auto"/>
              <w:right w:val="single" w:sz="4" w:space="0" w:color="auto"/>
            </w:tcBorders>
            <w:noWrap/>
            <w:vAlign w:val="bottom"/>
          </w:tcPr>
          <w:p w14:paraId="2F3FD939" w14:textId="49965F1F" w:rsidR="00864979" w:rsidRPr="00B54FAE" w:rsidRDefault="005E15B9">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249.54</w:t>
            </w:r>
          </w:p>
        </w:tc>
        <w:tc>
          <w:tcPr>
            <w:tcW w:w="2501" w:type="dxa"/>
            <w:tcBorders>
              <w:top w:val="single" w:sz="4" w:space="0" w:color="auto"/>
              <w:left w:val="single" w:sz="4" w:space="0" w:color="auto"/>
              <w:bottom w:val="single" w:sz="4" w:space="0" w:color="auto"/>
              <w:right w:val="single" w:sz="4" w:space="0" w:color="auto"/>
            </w:tcBorders>
            <w:noWrap/>
            <w:vAlign w:val="bottom"/>
          </w:tcPr>
          <w:p w14:paraId="3F7D2790" w14:textId="582D1CF5"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kern w:val="0"/>
                <w:szCs w:val="21"/>
                <w:lang w:bidi="ar"/>
              </w:rPr>
              <w:t>5.</w:t>
            </w:r>
            <w:r w:rsidR="005E15B9" w:rsidRPr="00B54FAE">
              <w:rPr>
                <w:rFonts w:ascii="Times New Roman" w:eastAsia="等线" w:hAnsi="Times New Roman" w:cs="Times New Roman" w:hint="eastAsia"/>
                <w:color w:val="000000" w:themeColor="text1"/>
                <w:kern w:val="0"/>
                <w:szCs w:val="21"/>
                <w:lang w:bidi="ar"/>
              </w:rPr>
              <w:t>90</w:t>
            </w:r>
            <w:r w:rsidRPr="00B54FAE">
              <w:rPr>
                <w:rFonts w:ascii="Times New Roman" w:eastAsia="等线" w:hAnsi="Times New Roman" w:cs="Times New Roman" w:hint="eastAsia"/>
                <w:color w:val="000000" w:themeColor="text1"/>
                <w:kern w:val="0"/>
                <w:szCs w:val="21"/>
                <w:lang w:bidi="ar"/>
              </w:rPr>
              <w:t xml:space="preserve"> (5.0</w:t>
            </w:r>
            <w:r w:rsidR="005E15B9" w:rsidRPr="00B54FAE">
              <w:rPr>
                <w:rFonts w:ascii="Times New Roman" w:eastAsia="等线" w:hAnsi="Times New Roman" w:cs="Times New Roman" w:hint="eastAsia"/>
                <w:color w:val="000000" w:themeColor="text1"/>
                <w:kern w:val="0"/>
                <w:szCs w:val="21"/>
                <w:lang w:bidi="ar"/>
              </w:rPr>
              <w:t>6</w:t>
            </w:r>
            <w:r w:rsidRPr="00B54FAE">
              <w:rPr>
                <w:rFonts w:ascii="Times New Roman" w:eastAsia="等线" w:hAnsi="Times New Roman" w:cs="Times New Roman" w:hint="eastAsia"/>
                <w:color w:val="000000" w:themeColor="text1"/>
                <w:kern w:val="0"/>
                <w:szCs w:val="21"/>
                <w:lang w:bidi="ar"/>
              </w:rPr>
              <w:t>,6.8</w:t>
            </w:r>
            <w:r w:rsidR="005E15B9" w:rsidRPr="00B54FAE">
              <w:rPr>
                <w:rFonts w:ascii="Times New Roman" w:eastAsia="等线" w:hAnsi="Times New Roman" w:cs="Times New Roman" w:hint="eastAsia"/>
                <w:color w:val="000000" w:themeColor="text1"/>
                <w:kern w:val="0"/>
                <w:szCs w:val="21"/>
                <w:lang w:bidi="ar"/>
              </w:rPr>
              <w:t>7</w:t>
            </w:r>
            <w:r w:rsidRPr="00B54FAE">
              <w:rPr>
                <w:rFonts w:ascii="Times New Roman" w:eastAsia="等线" w:hAnsi="Times New Roman" w:cs="Times New Roman" w:hint="eastAsia"/>
                <w:color w:val="000000" w:themeColor="text1"/>
                <w:kern w:val="0"/>
                <w:szCs w:val="21"/>
                <w:lang w:bidi="ar"/>
              </w:rPr>
              <w:t>)</w:t>
            </w:r>
          </w:p>
        </w:tc>
      </w:tr>
      <w:tr w:rsidR="00131652" w:rsidRPr="00B54FAE" w14:paraId="386DB570" w14:textId="77777777">
        <w:trPr>
          <w:trHeight w:val="290"/>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6C13D209" w14:textId="77777777" w:rsidR="00864979" w:rsidRPr="00B54FAE" w:rsidRDefault="00864979">
            <w:pPr>
              <w:widowControl/>
              <w:jc w:val="center"/>
              <w:textAlignment w:val="bottom"/>
              <w:rPr>
                <w:rFonts w:ascii="Times New Roman" w:eastAsia="等线" w:hAnsi="Times New Roman" w:cs="Times New Roman"/>
                <w:color w:val="000000" w:themeColor="text1"/>
                <w:kern w:val="0"/>
                <w:szCs w:val="21"/>
                <w:lang w:bidi="ar"/>
              </w:rPr>
            </w:pPr>
          </w:p>
        </w:tc>
        <w:tc>
          <w:tcPr>
            <w:tcW w:w="5261" w:type="dxa"/>
            <w:gridSpan w:val="4"/>
            <w:tcBorders>
              <w:top w:val="single" w:sz="4" w:space="0" w:color="auto"/>
              <w:left w:val="single" w:sz="4" w:space="0" w:color="auto"/>
              <w:bottom w:val="single" w:sz="4" w:space="0" w:color="auto"/>
              <w:right w:val="single" w:sz="4" w:space="0" w:color="auto"/>
            </w:tcBorders>
            <w:noWrap/>
            <w:vAlign w:val="bottom"/>
          </w:tcPr>
          <w:p w14:paraId="4F6D8AAC" w14:textId="47605A92" w:rsidR="00864979" w:rsidRPr="00B54FAE" w:rsidRDefault="00000000">
            <w:pPr>
              <w:widowControl/>
              <w:jc w:val="center"/>
              <w:textAlignment w:val="bottom"/>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hint="eastAsia"/>
                <w:b/>
                <w:bCs/>
                <w:color w:val="000000" w:themeColor="text1"/>
                <w:kern w:val="0"/>
                <w:szCs w:val="21"/>
                <w:lang w:bidi="ar"/>
              </w:rPr>
              <w:t>c.</w:t>
            </w:r>
            <w:r w:rsidRPr="00B54FAE">
              <w:rPr>
                <w:rFonts w:ascii="Times New Roman" w:eastAsia="等线" w:hAnsi="Times New Roman" w:cs="Times New Roman"/>
                <w:b/>
                <w:bCs/>
                <w:color w:val="000000" w:themeColor="text1"/>
                <w:kern w:val="0"/>
                <w:szCs w:val="21"/>
                <w:lang w:bidi="ar"/>
              </w:rPr>
              <w:t xml:space="preserve">Exclude </w:t>
            </w:r>
            <w:r w:rsidRPr="00B54FAE">
              <w:rPr>
                <w:rFonts w:ascii="Times New Roman" w:eastAsia="等线" w:hAnsi="Times New Roman" w:cs="Times New Roman" w:hint="eastAsia"/>
                <w:b/>
                <w:bCs/>
                <w:color w:val="000000" w:themeColor="text1"/>
                <w:kern w:val="0"/>
                <w:szCs w:val="21"/>
                <w:lang w:bidi="ar"/>
              </w:rPr>
              <w:t>outliers</w:t>
            </w:r>
            <w:r w:rsidRPr="00B54FAE">
              <w:rPr>
                <w:rFonts w:ascii="Times New Roman" w:eastAsia="等线" w:hAnsi="Times New Roman" w:cs="Times New Roman"/>
                <w:b/>
                <w:bCs/>
                <w:color w:val="000000" w:themeColor="text1"/>
                <w:kern w:val="0"/>
                <w:szCs w:val="21"/>
                <w:lang w:bidi="ar"/>
              </w:rPr>
              <w:t xml:space="preserve"> (</w:t>
            </w:r>
            <w:r w:rsidRPr="00B54FAE">
              <w:rPr>
                <w:rFonts w:ascii="Times New Roman" w:eastAsia="等线" w:hAnsi="Times New Roman" w:cs="Times New Roman" w:hint="eastAsia"/>
                <w:b/>
                <w:bCs/>
                <w:color w:val="000000" w:themeColor="text1"/>
                <w:kern w:val="0"/>
                <w:szCs w:val="21"/>
                <w:lang w:bidi="ar"/>
              </w:rPr>
              <w:t>33</w:t>
            </w:r>
            <w:r w:rsidR="00A34FEE" w:rsidRPr="00B54FAE">
              <w:rPr>
                <w:rFonts w:ascii="Times New Roman" w:eastAsia="等线" w:hAnsi="Times New Roman" w:cs="Times New Roman" w:hint="eastAsia"/>
                <w:b/>
                <w:bCs/>
                <w:color w:val="000000" w:themeColor="text1"/>
                <w:kern w:val="0"/>
                <w:szCs w:val="21"/>
                <w:lang w:bidi="ar"/>
              </w:rPr>
              <w:t>2</w:t>
            </w:r>
            <w:r w:rsidRPr="00B54FAE">
              <w:rPr>
                <w:rFonts w:ascii="Times New Roman" w:eastAsia="等线" w:hAnsi="Times New Roman" w:cs="Times New Roman"/>
                <w:b/>
                <w:bCs/>
                <w:color w:val="000000" w:themeColor="text1"/>
                <w:kern w:val="0"/>
                <w:szCs w:val="21"/>
                <w:lang w:bidi="ar"/>
              </w:rPr>
              <w:t xml:space="preserve"> data points)</w:t>
            </w:r>
          </w:p>
        </w:tc>
      </w:tr>
      <w:tr w:rsidR="00131652" w:rsidRPr="00B54FAE" w14:paraId="439C57C9" w14:textId="77777777">
        <w:trPr>
          <w:trHeight w:val="290"/>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63D65211"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FE Model</w:t>
            </w:r>
          </w:p>
        </w:tc>
        <w:tc>
          <w:tcPr>
            <w:tcW w:w="0" w:type="auto"/>
            <w:tcBorders>
              <w:top w:val="single" w:sz="4" w:space="0" w:color="auto"/>
              <w:left w:val="single" w:sz="4" w:space="0" w:color="auto"/>
              <w:bottom w:val="single" w:sz="4" w:space="0" w:color="auto"/>
              <w:right w:val="single" w:sz="4" w:space="0" w:color="auto"/>
            </w:tcBorders>
            <w:noWrap/>
            <w:vAlign w:val="bottom"/>
          </w:tcPr>
          <w:p w14:paraId="301741D9" w14:textId="5D771BFB"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3</w:t>
            </w:r>
            <w:r w:rsidR="00A34FEE" w:rsidRPr="00B54FAE">
              <w:rPr>
                <w:rFonts w:ascii="Times New Roman" w:eastAsia="等线" w:hAnsi="Times New Roman" w:cs="Times New Roman" w:hint="eastAsia"/>
                <w:color w:val="000000" w:themeColor="text1"/>
                <w:szCs w:val="21"/>
              </w:rPr>
              <w:t>217.25</w:t>
            </w:r>
          </w:p>
        </w:tc>
        <w:tc>
          <w:tcPr>
            <w:tcW w:w="0" w:type="auto"/>
            <w:tcBorders>
              <w:top w:val="single" w:sz="4" w:space="0" w:color="auto"/>
              <w:left w:val="single" w:sz="4" w:space="0" w:color="auto"/>
              <w:bottom w:val="single" w:sz="4" w:space="0" w:color="auto"/>
              <w:right w:val="single" w:sz="4" w:space="0" w:color="auto"/>
            </w:tcBorders>
            <w:noWrap/>
            <w:vAlign w:val="bottom"/>
          </w:tcPr>
          <w:p w14:paraId="0745FC59" w14:textId="477B33CF" w:rsidR="00864979" w:rsidRPr="00B54FAE" w:rsidRDefault="00A34FEE">
            <w:pPr>
              <w:widowControl/>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157.97</w:t>
            </w:r>
          </w:p>
        </w:tc>
        <w:tc>
          <w:tcPr>
            <w:tcW w:w="1067" w:type="dxa"/>
            <w:tcBorders>
              <w:top w:val="single" w:sz="4" w:space="0" w:color="auto"/>
              <w:left w:val="single" w:sz="4" w:space="0" w:color="auto"/>
              <w:bottom w:val="single" w:sz="4" w:space="0" w:color="auto"/>
              <w:right w:val="single" w:sz="4" w:space="0" w:color="auto"/>
            </w:tcBorders>
            <w:noWrap/>
            <w:vAlign w:val="bottom"/>
          </w:tcPr>
          <w:p w14:paraId="22EEA5FF" w14:textId="2AEA43AE"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30</w:t>
            </w:r>
            <w:r w:rsidR="00A34FEE" w:rsidRPr="00B54FAE">
              <w:rPr>
                <w:rFonts w:ascii="Times New Roman" w:eastAsia="等线" w:hAnsi="Times New Roman" w:cs="Times New Roman" w:hint="eastAsia"/>
                <w:color w:val="000000" w:themeColor="text1"/>
                <w:szCs w:val="21"/>
              </w:rPr>
              <w:t>59.28</w:t>
            </w:r>
          </w:p>
        </w:tc>
        <w:tc>
          <w:tcPr>
            <w:tcW w:w="2501" w:type="dxa"/>
            <w:tcBorders>
              <w:top w:val="single" w:sz="4" w:space="0" w:color="auto"/>
              <w:left w:val="single" w:sz="4" w:space="0" w:color="auto"/>
              <w:bottom w:val="single" w:sz="4" w:space="0" w:color="auto"/>
              <w:right w:val="single" w:sz="4" w:space="0" w:color="auto"/>
            </w:tcBorders>
            <w:noWrap/>
            <w:vAlign w:val="bottom"/>
          </w:tcPr>
          <w:p w14:paraId="3862DBF0" w14:textId="77777777" w:rsidR="00864979" w:rsidRPr="00B54FAE" w:rsidRDefault="00000000">
            <w:pPr>
              <w:widowControl/>
              <w:jc w:val="center"/>
              <w:textAlignment w:val="bottom"/>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hint="eastAsia"/>
                <w:color w:val="000000" w:themeColor="text1"/>
                <w:kern w:val="0"/>
                <w:szCs w:val="21"/>
                <w:lang w:bidi="ar"/>
              </w:rPr>
              <w:t>-</w:t>
            </w:r>
          </w:p>
        </w:tc>
      </w:tr>
      <w:tr w:rsidR="00131652" w:rsidRPr="00B54FAE" w14:paraId="68D687F0" w14:textId="77777777">
        <w:trPr>
          <w:trHeight w:val="290"/>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5FE08C70"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RE Model</w:t>
            </w:r>
          </w:p>
        </w:tc>
        <w:tc>
          <w:tcPr>
            <w:tcW w:w="0" w:type="auto"/>
            <w:tcBorders>
              <w:top w:val="single" w:sz="4" w:space="0" w:color="auto"/>
              <w:left w:val="single" w:sz="4" w:space="0" w:color="auto"/>
              <w:bottom w:val="single" w:sz="4" w:space="0" w:color="auto"/>
              <w:right w:val="single" w:sz="4" w:space="0" w:color="auto"/>
            </w:tcBorders>
            <w:noWrap/>
            <w:vAlign w:val="bottom"/>
          </w:tcPr>
          <w:p w14:paraId="44789D66" w14:textId="58AF390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58</w:t>
            </w:r>
            <w:r w:rsidR="00B36739" w:rsidRPr="00B54FAE">
              <w:rPr>
                <w:rFonts w:ascii="Times New Roman" w:eastAsia="等线" w:hAnsi="Times New Roman" w:cs="Times New Roman" w:hint="eastAsia"/>
                <w:color w:val="000000" w:themeColor="text1"/>
                <w:szCs w:val="21"/>
              </w:rPr>
              <w:t>3.16</w:t>
            </w:r>
          </w:p>
        </w:tc>
        <w:tc>
          <w:tcPr>
            <w:tcW w:w="0" w:type="auto"/>
            <w:tcBorders>
              <w:top w:val="single" w:sz="4" w:space="0" w:color="auto"/>
              <w:left w:val="single" w:sz="4" w:space="0" w:color="auto"/>
              <w:bottom w:val="single" w:sz="4" w:space="0" w:color="auto"/>
              <w:right w:val="single" w:sz="4" w:space="0" w:color="auto"/>
            </w:tcBorders>
            <w:noWrap/>
            <w:vAlign w:val="bottom"/>
          </w:tcPr>
          <w:p w14:paraId="623B1D6E" w14:textId="183597FF" w:rsidR="00864979" w:rsidRPr="00B54FAE" w:rsidRDefault="00000000">
            <w:pPr>
              <w:widowControl/>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2</w:t>
            </w:r>
            <w:r w:rsidR="00B36739" w:rsidRPr="00B54FAE">
              <w:rPr>
                <w:rFonts w:ascii="Times New Roman" w:eastAsia="等线" w:hAnsi="Times New Roman" w:cs="Times New Roman" w:hint="eastAsia"/>
                <w:color w:val="000000" w:themeColor="text1"/>
                <w:szCs w:val="21"/>
              </w:rPr>
              <w:t>69.74</w:t>
            </w:r>
          </w:p>
        </w:tc>
        <w:tc>
          <w:tcPr>
            <w:tcW w:w="1067" w:type="dxa"/>
            <w:tcBorders>
              <w:top w:val="single" w:sz="4" w:space="0" w:color="auto"/>
              <w:left w:val="single" w:sz="4" w:space="0" w:color="auto"/>
              <w:bottom w:val="single" w:sz="4" w:space="0" w:color="auto"/>
              <w:right w:val="single" w:sz="4" w:space="0" w:color="auto"/>
            </w:tcBorders>
            <w:noWrap/>
            <w:vAlign w:val="bottom"/>
          </w:tcPr>
          <w:p w14:paraId="10E4FAD4" w14:textId="14178F60" w:rsidR="00864979" w:rsidRPr="00B54FAE" w:rsidRDefault="00B36739">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313.43</w:t>
            </w:r>
          </w:p>
        </w:tc>
        <w:tc>
          <w:tcPr>
            <w:tcW w:w="2501" w:type="dxa"/>
            <w:tcBorders>
              <w:top w:val="single" w:sz="4" w:space="0" w:color="auto"/>
              <w:left w:val="single" w:sz="4" w:space="0" w:color="auto"/>
              <w:bottom w:val="single" w:sz="4" w:space="0" w:color="auto"/>
              <w:right w:val="single" w:sz="4" w:space="0" w:color="auto"/>
            </w:tcBorders>
            <w:noWrap/>
            <w:vAlign w:val="bottom"/>
          </w:tcPr>
          <w:p w14:paraId="3B773FC7" w14:textId="054922EF" w:rsidR="00864979" w:rsidRPr="00B54FAE" w:rsidRDefault="00000000">
            <w:pPr>
              <w:widowControl/>
              <w:jc w:val="center"/>
              <w:textAlignment w:val="bottom"/>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hint="eastAsia"/>
                <w:color w:val="000000" w:themeColor="text1"/>
                <w:kern w:val="0"/>
                <w:szCs w:val="21"/>
                <w:lang w:bidi="ar"/>
              </w:rPr>
              <w:t>5.0</w:t>
            </w:r>
            <w:r w:rsidR="00B36739" w:rsidRPr="00B54FAE">
              <w:rPr>
                <w:rFonts w:ascii="Times New Roman" w:eastAsia="等线" w:hAnsi="Times New Roman" w:cs="Times New Roman" w:hint="eastAsia"/>
                <w:color w:val="000000" w:themeColor="text1"/>
                <w:kern w:val="0"/>
                <w:szCs w:val="21"/>
                <w:lang w:bidi="ar"/>
              </w:rPr>
              <w:t>3</w:t>
            </w:r>
            <w:r w:rsidRPr="00B54FAE">
              <w:rPr>
                <w:rFonts w:ascii="Times New Roman" w:eastAsia="等线" w:hAnsi="Times New Roman" w:cs="Times New Roman" w:hint="eastAsia"/>
                <w:color w:val="000000" w:themeColor="text1"/>
                <w:kern w:val="0"/>
                <w:szCs w:val="21"/>
                <w:lang w:bidi="ar"/>
              </w:rPr>
              <w:t xml:space="preserve"> (4.36, 5.7</w:t>
            </w:r>
            <w:r w:rsidR="00B36739" w:rsidRPr="00B54FAE">
              <w:rPr>
                <w:rFonts w:ascii="Times New Roman" w:eastAsia="等线" w:hAnsi="Times New Roman" w:cs="Times New Roman" w:hint="eastAsia"/>
                <w:color w:val="000000" w:themeColor="text1"/>
                <w:kern w:val="0"/>
                <w:szCs w:val="21"/>
                <w:lang w:bidi="ar"/>
              </w:rPr>
              <w:t>8</w:t>
            </w:r>
            <w:r w:rsidRPr="00B54FAE">
              <w:rPr>
                <w:rFonts w:ascii="Times New Roman" w:eastAsia="等线" w:hAnsi="Times New Roman" w:cs="Times New Roman" w:hint="eastAsia"/>
                <w:color w:val="000000" w:themeColor="text1"/>
                <w:kern w:val="0"/>
                <w:szCs w:val="21"/>
                <w:lang w:bidi="ar"/>
              </w:rPr>
              <w:t>)</w:t>
            </w:r>
          </w:p>
        </w:tc>
      </w:tr>
      <w:tr w:rsidR="00131652" w:rsidRPr="00B54FAE" w14:paraId="09F493BE" w14:textId="77777777">
        <w:trPr>
          <w:trHeight w:val="290"/>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0929E971"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RE UME</w:t>
            </w:r>
          </w:p>
        </w:tc>
        <w:tc>
          <w:tcPr>
            <w:tcW w:w="0" w:type="auto"/>
            <w:tcBorders>
              <w:top w:val="single" w:sz="4" w:space="0" w:color="auto"/>
              <w:left w:val="single" w:sz="4" w:space="0" w:color="auto"/>
              <w:bottom w:val="single" w:sz="4" w:space="0" w:color="auto"/>
              <w:right w:val="single" w:sz="4" w:space="0" w:color="auto"/>
            </w:tcBorders>
            <w:noWrap/>
            <w:vAlign w:val="bottom"/>
          </w:tcPr>
          <w:p w14:paraId="27ED5311" w14:textId="01CE9785"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5</w:t>
            </w:r>
            <w:r w:rsidR="00A34FEE" w:rsidRPr="00B54FAE">
              <w:rPr>
                <w:rFonts w:ascii="Times New Roman" w:eastAsia="等线" w:hAnsi="Times New Roman" w:cs="Times New Roman" w:hint="eastAsia"/>
                <w:color w:val="000000" w:themeColor="text1"/>
                <w:szCs w:val="21"/>
              </w:rPr>
              <w:t>87.35</w:t>
            </w:r>
          </w:p>
        </w:tc>
        <w:tc>
          <w:tcPr>
            <w:tcW w:w="0" w:type="auto"/>
            <w:tcBorders>
              <w:top w:val="single" w:sz="4" w:space="0" w:color="auto"/>
              <w:left w:val="single" w:sz="4" w:space="0" w:color="auto"/>
              <w:bottom w:val="single" w:sz="4" w:space="0" w:color="auto"/>
              <w:right w:val="single" w:sz="4" w:space="0" w:color="auto"/>
            </w:tcBorders>
            <w:noWrap/>
            <w:vAlign w:val="bottom"/>
          </w:tcPr>
          <w:p w14:paraId="569883CC" w14:textId="1C18638E" w:rsidR="00864979" w:rsidRPr="00B54FAE" w:rsidRDefault="00A34FEE">
            <w:pPr>
              <w:widowControl/>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271.80</w:t>
            </w:r>
          </w:p>
        </w:tc>
        <w:tc>
          <w:tcPr>
            <w:tcW w:w="1067" w:type="dxa"/>
            <w:tcBorders>
              <w:top w:val="single" w:sz="4" w:space="0" w:color="auto"/>
              <w:left w:val="single" w:sz="4" w:space="0" w:color="auto"/>
              <w:bottom w:val="single" w:sz="4" w:space="0" w:color="auto"/>
              <w:right w:val="single" w:sz="4" w:space="0" w:color="auto"/>
            </w:tcBorders>
            <w:noWrap/>
            <w:vAlign w:val="bottom"/>
          </w:tcPr>
          <w:p w14:paraId="34051408" w14:textId="77DCB3A9" w:rsidR="00864979" w:rsidRPr="00B54FAE" w:rsidRDefault="00A34FEE">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315.55</w:t>
            </w:r>
          </w:p>
        </w:tc>
        <w:tc>
          <w:tcPr>
            <w:tcW w:w="2501" w:type="dxa"/>
            <w:tcBorders>
              <w:top w:val="single" w:sz="4" w:space="0" w:color="auto"/>
              <w:left w:val="single" w:sz="4" w:space="0" w:color="auto"/>
              <w:bottom w:val="single" w:sz="4" w:space="0" w:color="auto"/>
              <w:right w:val="single" w:sz="4" w:space="0" w:color="auto"/>
            </w:tcBorders>
            <w:noWrap/>
            <w:vAlign w:val="bottom"/>
          </w:tcPr>
          <w:p w14:paraId="41DE5877" w14:textId="5ACAF38B" w:rsidR="00864979" w:rsidRPr="00B54FAE" w:rsidRDefault="00A34FEE">
            <w:pPr>
              <w:widowControl/>
              <w:jc w:val="center"/>
              <w:textAlignment w:val="bottom"/>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hint="eastAsia"/>
                <w:color w:val="000000" w:themeColor="text1"/>
                <w:kern w:val="0"/>
                <w:szCs w:val="21"/>
                <w:lang w:bidi="ar"/>
              </w:rPr>
              <w:t>5.00 (4.32, 5.78)</w:t>
            </w:r>
          </w:p>
        </w:tc>
      </w:tr>
      <w:tr w:rsidR="00131652" w:rsidRPr="00B54FAE" w14:paraId="6367BAA3" w14:textId="77777777">
        <w:trPr>
          <w:trHeight w:val="290"/>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06D49095" w14:textId="77777777" w:rsidR="00864979" w:rsidRPr="00B54FAE" w:rsidRDefault="00864979">
            <w:pPr>
              <w:widowControl/>
              <w:jc w:val="center"/>
              <w:textAlignment w:val="bottom"/>
              <w:rPr>
                <w:rFonts w:ascii="Times New Roman" w:eastAsia="等线" w:hAnsi="Times New Roman" w:cs="Times New Roman"/>
                <w:color w:val="000000" w:themeColor="text1"/>
                <w:kern w:val="0"/>
                <w:szCs w:val="21"/>
                <w:lang w:bidi="ar"/>
              </w:rPr>
            </w:pPr>
          </w:p>
        </w:tc>
        <w:tc>
          <w:tcPr>
            <w:tcW w:w="5261" w:type="dxa"/>
            <w:gridSpan w:val="4"/>
            <w:tcBorders>
              <w:top w:val="single" w:sz="4" w:space="0" w:color="auto"/>
              <w:left w:val="single" w:sz="4" w:space="0" w:color="auto"/>
              <w:bottom w:val="single" w:sz="4" w:space="0" w:color="auto"/>
              <w:right w:val="single" w:sz="4" w:space="0" w:color="auto"/>
            </w:tcBorders>
            <w:noWrap/>
            <w:vAlign w:val="bottom"/>
          </w:tcPr>
          <w:p w14:paraId="23BB4C38" w14:textId="3CF78863" w:rsidR="00864979" w:rsidRPr="00B54FAE" w:rsidRDefault="00000000">
            <w:pPr>
              <w:widowControl/>
              <w:jc w:val="center"/>
              <w:textAlignment w:val="bottom"/>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hint="eastAsia"/>
                <w:b/>
                <w:bCs/>
                <w:color w:val="000000" w:themeColor="text1"/>
                <w:kern w:val="0"/>
                <w:szCs w:val="21"/>
                <w:lang w:bidi="ar"/>
              </w:rPr>
              <w:t>d.</w:t>
            </w:r>
            <w:r w:rsidRPr="00B54FAE">
              <w:rPr>
                <w:rFonts w:ascii="Times New Roman" w:eastAsia="等线" w:hAnsi="Times New Roman" w:cs="Times New Roman"/>
                <w:b/>
                <w:bCs/>
                <w:color w:val="000000" w:themeColor="text1"/>
                <w:kern w:val="0"/>
                <w:szCs w:val="21"/>
                <w:lang w:bidi="ar"/>
              </w:rPr>
              <w:t xml:space="preserve">Exclude </w:t>
            </w:r>
            <w:r w:rsidRPr="00B54FAE">
              <w:rPr>
                <w:rFonts w:ascii="Times New Roman" w:eastAsia="等线" w:hAnsi="Times New Roman" w:cs="Times New Roman" w:hint="eastAsia"/>
                <w:b/>
                <w:bCs/>
                <w:color w:val="000000" w:themeColor="text1"/>
                <w:kern w:val="0"/>
                <w:szCs w:val="21"/>
                <w:lang w:bidi="ar"/>
              </w:rPr>
              <w:t>Active (Stretching) control</w:t>
            </w:r>
            <w:r w:rsidRPr="00B54FAE">
              <w:rPr>
                <w:rFonts w:ascii="Times New Roman" w:eastAsia="等线" w:hAnsi="Times New Roman" w:cs="Times New Roman"/>
                <w:b/>
                <w:bCs/>
                <w:color w:val="000000" w:themeColor="text1"/>
                <w:kern w:val="0"/>
                <w:szCs w:val="21"/>
                <w:lang w:bidi="ar"/>
              </w:rPr>
              <w:t xml:space="preserve"> (</w:t>
            </w:r>
            <w:r w:rsidRPr="00B54FAE">
              <w:rPr>
                <w:rFonts w:ascii="Times New Roman" w:eastAsia="等线" w:hAnsi="Times New Roman" w:cs="Times New Roman" w:hint="eastAsia"/>
                <w:b/>
                <w:bCs/>
                <w:color w:val="000000" w:themeColor="text1"/>
                <w:kern w:val="0"/>
                <w:szCs w:val="21"/>
                <w:lang w:bidi="ar"/>
              </w:rPr>
              <w:t>3</w:t>
            </w:r>
            <w:r w:rsidR="00A17A0A" w:rsidRPr="00B54FAE">
              <w:rPr>
                <w:rFonts w:ascii="Times New Roman" w:eastAsia="等线" w:hAnsi="Times New Roman" w:cs="Times New Roman" w:hint="eastAsia"/>
                <w:b/>
                <w:bCs/>
                <w:color w:val="000000" w:themeColor="text1"/>
                <w:kern w:val="0"/>
                <w:szCs w:val="21"/>
                <w:lang w:bidi="ar"/>
              </w:rPr>
              <w:t>28</w:t>
            </w:r>
            <w:r w:rsidRPr="00B54FAE">
              <w:rPr>
                <w:rFonts w:ascii="Times New Roman" w:eastAsia="等线" w:hAnsi="Times New Roman" w:cs="Times New Roman"/>
                <w:b/>
                <w:bCs/>
                <w:color w:val="000000" w:themeColor="text1"/>
                <w:kern w:val="0"/>
                <w:szCs w:val="21"/>
                <w:lang w:bidi="ar"/>
              </w:rPr>
              <w:t xml:space="preserve"> data points)</w:t>
            </w:r>
          </w:p>
        </w:tc>
      </w:tr>
      <w:tr w:rsidR="00131652" w:rsidRPr="00B54FAE" w14:paraId="278885E3" w14:textId="77777777">
        <w:trPr>
          <w:trHeight w:val="290"/>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1D6FE532"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FE Model</w:t>
            </w:r>
          </w:p>
        </w:tc>
        <w:tc>
          <w:tcPr>
            <w:tcW w:w="0" w:type="auto"/>
            <w:tcBorders>
              <w:top w:val="single" w:sz="4" w:space="0" w:color="auto"/>
              <w:left w:val="single" w:sz="4" w:space="0" w:color="auto"/>
              <w:bottom w:val="single" w:sz="4" w:space="0" w:color="auto"/>
              <w:right w:val="single" w:sz="4" w:space="0" w:color="auto"/>
            </w:tcBorders>
            <w:noWrap/>
            <w:vAlign w:val="bottom"/>
          </w:tcPr>
          <w:p w14:paraId="68B86ACE" w14:textId="5B7DCF6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34</w:t>
            </w:r>
            <w:r w:rsidR="00A17A0A" w:rsidRPr="00B54FAE">
              <w:rPr>
                <w:rFonts w:ascii="Times New Roman" w:eastAsia="等线" w:hAnsi="Times New Roman" w:cs="Times New Roman" w:hint="eastAsia"/>
                <w:color w:val="000000" w:themeColor="text1"/>
                <w:szCs w:val="21"/>
              </w:rPr>
              <w:t>68.03</w:t>
            </w:r>
          </w:p>
        </w:tc>
        <w:tc>
          <w:tcPr>
            <w:tcW w:w="0" w:type="auto"/>
            <w:tcBorders>
              <w:top w:val="single" w:sz="4" w:space="0" w:color="auto"/>
              <w:left w:val="single" w:sz="4" w:space="0" w:color="auto"/>
              <w:bottom w:val="single" w:sz="4" w:space="0" w:color="auto"/>
              <w:right w:val="single" w:sz="4" w:space="0" w:color="auto"/>
            </w:tcBorders>
            <w:noWrap/>
            <w:vAlign w:val="bottom"/>
          </w:tcPr>
          <w:p w14:paraId="05E65128" w14:textId="4909BAA0" w:rsidR="00864979" w:rsidRPr="00B54FAE" w:rsidRDefault="00A17A0A">
            <w:pPr>
              <w:widowControl/>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155.97</w:t>
            </w:r>
          </w:p>
        </w:tc>
        <w:tc>
          <w:tcPr>
            <w:tcW w:w="1067" w:type="dxa"/>
            <w:tcBorders>
              <w:top w:val="single" w:sz="4" w:space="0" w:color="auto"/>
              <w:left w:val="single" w:sz="4" w:space="0" w:color="auto"/>
              <w:bottom w:val="single" w:sz="4" w:space="0" w:color="auto"/>
              <w:right w:val="single" w:sz="4" w:space="0" w:color="auto"/>
            </w:tcBorders>
            <w:noWrap/>
            <w:vAlign w:val="bottom"/>
          </w:tcPr>
          <w:p w14:paraId="6FC429B8" w14:textId="78BF48D8" w:rsidR="00864979" w:rsidRPr="00B54FAE" w:rsidRDefault="00A17A0A">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3312.06</w:t>
            </w:r>
          </w:p>
        </w:tc>
        <w:tc>
          <w:tcPr>
            <w:tcW w:w="2501" w:type="dxa"/>
            <w:tcBorders>
              <w:top w:val="single" w:sz="4" w:space="0" w:color="auto"/>
              <w:left w:val="single" w:sz="4" w:space="0" w:color="auto"/>
              <w:bottom w:val="single" w:sz="4" w:space="0" w:color="auto"/>
              <w:right w:val="single" w:sz="4" w:space="0" w:color="auto"/>
            </w:tcBorders>
            <w:noWrap/>
            <w:vAlign w:val="bottom"/>
          </w:tcPr>
          <w:p w14:paraId="53816EE7" w14:textId="77777777" w:rsidR="00864979" w:rsidRPr="00B54FAE" w:rsidRDefault="00000000">
            <w:pPr>
              <w:widowControl/>
              <w:jc w:val="center"/>
              <w:textAlignment w:val="bottom"/>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hint="eastAsia"/>
                <w:color w:val="000000" w:themeColor="text1"/>
                <w:kern w:val="0"/>
                <w:szCs w:val="21"/>
                <w:lang w:bidi="ar"/>
              </w:rPr>
              <w:t>-</w:t>
            </w:r>
          </w:p>
        </w:tc>
      </w:tr>
      <w:tr w:rsidR="00131652" w:rsidRPr="00B54FAE" w14:paraId="2BC3E5B5" w14:textId="77777777">
        <w:trPr>
          <w:trHeight w:val="290"/>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3B851382"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RE Model</w:t>
            </w:r>
          </w:p>
        </w:tc>
        <w:tc>
          <w:tcPr>
            <w:tcW w:w="0" w:type="auto"/>
            <w:tcBorders>
              <w:top w:val="single" w:sz="4" w:space="0" w:color="auto"/>
              <w:left w:val="single" w:sz="4" w:space="0" w:color="auto"/>
              <w:bottom w:val="single" w:sz="4" w:space="0" w:color="auto"/>
              <w:right w:val="single" w:sz="4" w:space="0" w:color="auto"/>
            </w:tcBorders>
            <w:noWrap/>
            <w:vAlign w:val="bottom"/>
          </w:tcPr>
          <w:p w14:paraId="7B4A24FC" w14:textId="2F99E0FC" w:rsidR="00864979" w:rsidRPr="00B54FAE" w:rsidRDefault="00A17A0A">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590.33</w:t>
            </w:r>
          </w:p>
        </w:tc>
        <w:tc>
          <w:tcPr>
            <w:tcW w:w="0" w:type="auto"/>
            <w:tcBorders>
              <w:top w:val="single" w:sz="4" w:space="0" w:color="auto"/>
              <w:left w:val="single" w:sz="4" w:space="0" w:color="auto"/>
              <w:bottom w:val="single" w:sz="4" w:space="0" w:color="auto"/>
              <w:right w:val="single" w:sz="4" w:space="0" w:color="auto"/>
            </w:tcBorders>
            <w:noWrap/>
            <w:vAlign w:val="bottom"/>
          </w:tcPr>
          <w:p w14:paraId="6679D1AE" w14:textId="30BB1AF6" w:rsidR="00864979" w:rsidRPr="00B54FAE" w:rsidRDefault="00A17A0A">
            <w:pPr>
              <w:widowControl/>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278.04</w:t>
            </w:r>
          </w:p>
        </w:tc>
        <w:tc>
          <w:tcPr>
            <w:tcW w:w="1067" w:type="dxa"/>
            <w:tcBorders>
              <w:top w:val="single" w:sz="4" w:space="0" w:color="auto"/>
              <w:left w:val="single" w:sz="4" w:space="0" w:color="auto"/>
              <w:bottom w:val="single" w:sz="4" w:space="0" w:color="auto"/>
              <w:right w:val="single" w:sz="4" w:space="0" w:color="auto"/>
            </w:tcBorders>
            <w:noWrap/>
            <w:vAlign w:val="bottom"/>
          </w:tcPr>
          <w:p w14:paraId="6A6DDD0B" w14:textId="386FE51A" w:rsidR="00864979" w:rsidRPr="00B54FAE" w:rsidRDefault="00A17A0A">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312.29</w:t>
            </w:r>
          </w:p>
        </w:tc>
        <w:tc>
          <w:tcPr>
            <w:tcW w:w="2501" w:type="dxa"/>
            <w:tcBorders>
              <w:top w:val="single" w:sz="4" w:space="0" w:color="auto"/>
              <w:left w:val="single" w:sz="4" w:space="0" w:color="auto"/>
              <w:bottom w:val="single" w:sz="4" w:space="0" w:color="auto"/>
              <w:right w:val="single" w:sz="4" w:space="0" w:color="auto"/>
            </w:tcBorders>
            <w:noWrap/>
            <w:vAlign w:val="bottom"/>
          </w:tcPr>
          <w:p w14:paraId="13C5F139" w14:textId="5BE8FF96" w:rsidR="00864979" w:rsidRPr="00B54FAE" w:rsidRDefault="00000000">
            <w:pPr>
              <w:widowControl/>
              <w:jc w:val="center"/>
              <w:textAlignment w:val="bottom"/>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hint="eastAsia"/>
                <w:color w:val="000000" w:themeColor="text1"/>
                <w:kern w:val="0"/>
                <w:szCs w:val="21"/>
                <w:lang w:bidi="ar"/>
              </w:rPr>
              <w:t>6.0</w:t>
            </w:r>
            <w:r w:rsidR="00A17A0A" w:rsidRPr="00B54FAE">
              <w:rPr>
                <w:rFonts w:ascii="Times New Roman" w:eastAsia="等线" w:hAnsi="Times New Roman" w:cs="Times New Roman" w:hint="eastAsia"/>
                <w:color w:val="000000" w:themeColor="text1"/>
                <w:kern w:val="0"/>
                <w:szCs w:val="21"/>
                <w:lang w:bidi="ar"/>
              </w:rPr>
              <w:t>3</w:t>
            </w:r>
            <w:r w:rsidRPr="00B54FAE">
              <w:rPr>
                <w:rFonts w:ascii="Times New Roman" w:eastAsia="等线" w:hAnsi="Times New Roman" w:cs="Times New Roman" w:hint="eastAsia"/>
                <w:color w:val="000000" w:themeColor="text1"/>
                <w:kern w:val="0"/>
                <w:szCs w:val="21"/>
                <w:lang w:bidi="ar"/>
              </w:rPr>
              <w:t xml:space="preserve"> (5.2</w:t>
            </w:r>
            <w:r w:rsidR="00A17A0A" w:rsidRPr="00B54FAE">
              <w:rPr>
                <w:rFonts w:ascii="Times New Roman" w:eastAsia="等线" w:hAnsi="Times New Roman" w:cs="Times New Roman" w:hint="eastAsia"/>
                <w:color w:val="000000" w:themeColor="text1"/>
                <w:kern w:val="0"/>
                <w:szCs w:val="21"/>
                <w:lang w:bidi="ar"/>
              </w:rPr>
              <w:t>7</w:t>
            </w:r>
            <w:r w:rsidRPr="00B54FAE">
              <w:rPr>
                <w:rFonts w:ascii="Times New Roman" w:eastAsia="等线" w:hAnsi="Times New Roman" w:cs="Times New Roman" w:hint="eastAsia"/>
                <w:color w:val="000000" w:themeColor="text1"/>
                <w:kern w:val="0"/>
                <w:szCs w:val="21"/>
                <w:lang w:bidi="ar"/>
              </w:rPr>
              <w:t>, 6.</w:t>
            </w:r>
            <w:r w:rsidR="00A17A0A" w:rsidRPr="00B54FAE">
              <w:rPr>
                <w:rFonts w:ascii="Times New Roman" w:eastAsia="等线" w:hAnsi="Times New Roman" w:cs="Times New Roman" w:hint="eastAsia"/>
                <w:color w:val="000000" w:themeColor="text1"/>
                <w:kern w:val="0"/>
                <w:szCs w:val="21"/>
                <w:lang w:bidi="ar"/>
              </w:rPr>
              <w:t>90</w:t>
            </w:r>
            <w:r w:rsidRPr="00B54FAE">
              <w:rPr>
                <w:rFonts w:ascii="Times New Roman" w:eastAsia="等线" w:hAnsi="Times New Roman" w:cs="Times New Roman" w:hint="eastAsia"/>
                <w:color w:val="000000" w:themeColor="text1"/>
                <w:kern w:val="0"/>
                <w:szCs w:val="21"/>
                <w:lang w:bidi="ar"/>
              </w:rPr>
              <w:t>)</w:t>
            </w:r>
          </w:p>
        </w:tc>
      </w:tr>
      <w:tr w:rsidR="00131652" w:rsidRPr="00B54FAE" w14:paraId="3D24C684" w14:textId="77777777">
        <w:trPr>
          <w:trHeight w:val="290"/>
          <w:jc w:val="center"/>
        </w:trPr>
        <w:tc>
          <w:tcPr>
            <w:tcW w:w="0" w:type="auto"/>
            <w:tcBorders>
              <w:top w:val="single" w:sz="4" w:space="0" w:color="auto"/>
              <w:left w:val="single" w:sz="4" w:space="0" w:color="auto"/>
              <w:bottom w:val="single" w:sz="4" w:space="0" w:color="auto"/>
              <w:right w:val="single" w:sz="4" w:space="0" w:color="auto"/>
            </w:tcBorders>
            <w:noWrap/>
            <w:vAlign w:val="bottom"/>
          </w:tcPr>
          <w:p w14:paraId="15502DF8"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RE UME</w:t>
            </w:r>
          </w:p>
        </w:tc>
        <w:tc>
          <w:tcPr>
            <w:tcW w:w="0" w:type="auto"/>
            <w:tcBorders>
              <w:top w:val="single" w:sz="4" w:space="0" w:color="auto"/>
              <w:left w:val="single" w:sz="4" w:space="0" w:color="auto"/>
              <w:bottom w:val="single" w:sz="4" w:space="0" w:color="auto"/>
              <w:right w:val="single" w:sz="4" w:space="0" w:color="auto"/>
            </w:tcBorders>
            <w:noWrap/>
            <w:vAlign w:val="bottom"/>
          </w:tcPr>
          <w:p w14:paraId="40003512" w14:textId="3A1F0454" w:rsidR="00864979" w:rsidRPr="00B54FAE" w:rsidRDefault="00A17A0A">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593.72</w:t>
            </w:r>
          </w:p>
        </w:tc>
        <w:tc>
          <w:tcPr>
            <w:tcW w:w="0" w:type="auto"/>
            <w:tcBorders>
              <w:top w:val="single" w:sz="4" w:space="0" w:color="auto"/>
              <w:left w:val="single" w:sz="4" w:space="0" w:color="auto"/>
              <w:bottom w:val="single" w:sz="4" w:space="0" w:color="auto"/>
              <w:right w:val="single" w:sz="4" w:space="0" w:color="auto"/>
            </w:tcBorders>
            <w:noWrap/>
            <w:vAlign w:val="bottom"/>
          </w:tcPr>
          <w:p w14:paraId="6300D34C" w14:textId="2C37FE64" w:rsidR="00864979" w:rsidRPr="00B54FAE" w:rsidRDefault="00A17A0A">
            <w:pPr>
              <w:widowControl/>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279.53</w:t>
            </w:r>
          </w:p>
        </w:tc>
        <w:tc>
          <w:tcPr>
            <w:tcW w:w="1067" w:type="dxa"/>
            <w:tcBorders>
              <w:top w:val="single" w:sz="4" w:space="0" w:color="auto"/>
              <w:left w:val="single" w:sz="4" w:space="0" w:color="auto"/>
              <w:bottom w:val="single" w:sz="4" w:space="0" w:color="auto"/>
              <w:right w:val="single" w:sz="4" w:space="0" w:color="auto"/>
            </w:tcBorders>
            <w:noWrap/>
            <w:vAlign w:val="bottom"/>
          </w:tcPr>
          <w:p w14:paraId="31B6E9B2" w14:textId="46EEF1F2" w:rsidR="00864979" w:rsidRPr="00B54FAE" w:rsidRDefault="00A17A0A">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314.19</w:t>
            </w:r>
          </w:p>
        </w:tc>
        <w:tc>
          <w:tcPr>
            <w:tcW w:w="2501" w:type="dxa"/>
            <w:tcBorders>
              <w:top w:val="single" w:sz="4" w:space="0" w:color="auto"/>
              <w:left w:val="single" w:sz="4" w:space="0" w:color="auto"/>
              <w:bottom w:val="single" w:sz="4" w:space="0" w:color="auto"/>
              <w:right w:val="single" w:sz="4" w:space="0" w:color="auto"/>
            </w:tcBorders>
            <w:noWrap/>
            <w:vAlign w:val="bottom"/>
          </w:tcPr>
          <w:p w14:paraId="51301865" w14:textId="1908420C" w:rsidR="00864979" w:rsidRPr="00B54FAE" w:rsidRDefault="00000000">
            <w:pPr>
              <w:widowControl/>
              <w:jc w:val="center"/>
              <w:textAlignment w:val="bottom"/>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hint="eastAsia"/>
                <w:color w:val="000000" w:themeColor="text1"/>
                <w:kern w:val="0"/>
                <w:szCs w:val="21"/>
                <w:lang w:bidi="ar"/>
              </w:rPr>
              <w:t>5.9</w:t>
            </w:r>
            <w:r w:rsidR="00A17A0A" w:rsidRPr="00B54FAE">
              <w:rPr>
                <w:rFonts w:ascii="Times New Roman" w:eastAsia="等线" w:hAnsi="Times New Roman" w:cs="Times New Roman" w:hint="eastAsia"/>
                <w:color w:val="000000" w:themeColor="text1"/>
                <w:kern w:val="0"/>
                <w:szCs w:val="21"/>
                <w:lang w:bidi="ar"/>
              </w:rPr>
              <w:t>5</w:t>
            </w:r>
            <w:r w:rsidRPr="00B54FAE">
              <w:rPr>
                <w:rFonts w:ascii="Times New Roman" w:eastAsia="等线" w:hAnsi="Times New Roman" w:cs="Times New Roman" w:hint="eastAsia"/>
                <w:color w:val="000000" w:themeColor="text1"/>
                <w:kern w:val="0"/>
                <w:szCs w:val="21"/>
                <w:lang w:bidi="ar"/>
              </w:rPr>
              <w:t xml:space="preserve"> (5.1</w:t>
            </w:r>
            <w:r w:rsidR="00A17A0A" w:rsidRPr="00B54FAE">
              <w:rPr>
                <w:rFonts w:ascii="Times New Roman" w:eastAsia="等线" w:hAnsi="Times New Roman" w:cs="Times New Roman" w:hint="eastAsia"/>
                <w:color w:val="000000" w:themeColor="text1"/>
                <w:kern w:val="0"/>
                <w:szCs w:val="21"/>
                <w:lang w:bidi="ar"/>
              </w:rPr>
              <w:t>8</w:t>
            </w:r>
            <w:r w:rsidRPr="00B54FAE">
              <w:rPr>
                <w:rFonts w:ascii="Times New Roman" w:eastAsia="等线" w:hAnsi="Times New Roman" w:cs="Times New Roman" w:hint="eastAsia"/>
                <w:color w:val="000000" w:themeColor="text1"/>
                <w:kern w:val="0"/>
                <w:szCs w:val="21"/>
                <w:lang w:bidi="ar"/>
              </w:rPr>
              <w:t>, 6.</w:t>
            </w:r>
            <w:r w:rsidR="00A17A0A" w:rsidRPr="00B54FAE">
              <w:rPr>
                <w:rFonts w:ascii="Times New Roman" w:eastAsia="等线" w:hAnsi="Times New Roman" w:cs="Times New Roman" w:hint="eastAsia"/>
                <w:color w:val="000000" w:themeColor="text1"/>
                <w:kern w:val="0"/>
                <w:szCs w:val="21"/>
                <w:lang w:bidi="ar"/>
              </w:rPr>
              <w:t>81</w:t>
            </w:r>
            <w:r w:rsidRPr="00B54FAE">
              <w:rPr>
                <w:rFonts w:ascii="Times New Roman" w:eastAsia="等线" w:hAnsi="Times New Roman" w:cs="Times New Roman" w:hint="eastAsia"/>
                <w:color w:val="000000" w:themeColor="text1"/>
                <w:kern w:val="0"/>
                <w:szCs w:val="21"/>
                <w:lang w:bidi="ar"/>
              </w:rPr>
              <w:t>)</w:t>
            </w:r>
          </w:p>
        </w:tc>
      </w:tr>
    </w:tbl>
    <w:p w14:paraId="46E0780A" w14:textId="77777777"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b/>
          <w:bCs/>
          <w:i/>
          <w:iCs/>
          <w:color w:val="000000" w:themeColor="text1"/>
          <w:szCs w:val="21"/>
        </w:rPr>
        <w:t xml:space="preserve">Note: </w:t>
      </w:r>
      <w:r w:rsidRPr="00B54FAE">
        <w:rPr>
          <w:rFonts w:ascii="Times New Roman" w:hAnsi="Times New Roman" w:cs="Times New Roman"/>
          <w:color w:val="000000" w:themeColor="text1"/>
          <w:szCs w:val="21"/>
        </w:rPr>
        <w:t>CrI, credible interval. DIC, deviance information criterion</w:t>
      </w:r>
      <w:r w:rsidRPr="00B54FAE">
        <w:rPr>
          <w:rFonts w:ascii="Times New Roman" w:hAnsi="Times New Roman" w:cs="Times New Roman" w:hint="eastAsia"/>
          <w:color w:val="000000" w:themeColor="text1"/>
          <w:szCs w:val="21"/>
        </w:rPr>
        <w:t>.</w:t>
      </w:r>
      <w:r w:rsidRPr="00B54FAE">
        <w:rPr>
          <w:rFonts w:ascii="Times New Roman" w:hAnsi="Times New Roman" w:cs="Times New Roman"/>
          <w:color w:val="000000" w:themeColor="text1"/>
          <w:szCs w:val="21"/>
        </w:rPr>
        <w:t xml:space="preserve"> FE, fixed effects</w:t>
      </w:r>
      <w:r w:rsidRPr="00B54FAE">
        <w:rPr>
          <w:rFonts w:ascii="Times New Roman" w:hAnsi="Times New Roman" w:cs="Times New Roman" w:hint="eastAsia"/>
          <w:color w:val="000000" w:themeColor="text1"/>
          <w:szCs w:val="21"/>
        </w:rPr>
        <w:t>.</w:t>
      </w:r>
      <w:r w:rsidRPr="00B54FAE">
        <w:rPr>
          <w:rFonts w:ascii="Times New Roman" w:hAnsi="Times New Roman" w:cs="Times New Roman"/>
          <w:color w:val="000000" w:themeColor="text1"/>
          <w:szCs w:val="21"/>
        </w:rPr>
        <w:t xml:space="preserve"> pD, number of effective parameters</w:t>
      </w:r>
      <w:r w:rsidRPr="00B54FAE">
        <w:rPr>
          <w:rFonts w:ascii="Times New Roman" w:hAnsi="Times New Roman" w:cs="Times New Roman" w:hint="eastAsia"/>
          <w:color w:val="000000" w:themeColor="text1"/>
          <w:szCs w:val="21"/>
        </w:rPr>
        <w:t>.</w:t>
      </w:r>
      <w:r w:rsidRPr="00B54FAE">
        <w:rPr>
          <w:rFonts w:ascii="Times New Roman" w:hAnsi="Times New Roman" w:cs="Times New Roman"/>
          <w:color w:val="000000" w:themeColor="text1"/>
          <w:szCs w:val="21"/>
        </w:rPr>
        <w:t xml:space="preserve"> </w:t>
      </w:r>
      <w:r w:rsidRPr="00B54FAE">
        <w:rPr>
          <w:rFonts w:ascii="Times New Roman" w:hAnsi="Times New Roman" w:cs="Times New Roman" w:hint="eastAsia"/>
          <w:color w:val="000000" w:themeColor="text1"/>
          <w:szCs w:val="21"/>
        </w:rPr>
        <w:t xml:space="preserve">SD, standard deviation. </w:t>
      </w:r>
      <w:r w:rsidRPr="00B54FAE">
        <w:rPr>
          <w:rFonts w:ascii="Times New Roman" w:hAnsi="Times New Roman" w:cs="Times New Roman"/>
          <w:color w:val="000000" w:themeColor="text1"/>
          <w:szCs w:val="21"/>
        </w:rPr>
        <w:t>RE, random effects</w:t>
      </w:r>
      <w:r w:rsidRPr="00B54FAE">
        <w:rPr>
          <w:rFonts w:ascii="Times New Roman" w:hAnsi="Times New Roman" w:cs="Times New Roman" w:hint="eastAsia"/>
          <w:color w:val="000000" w:themeColor="text1"/>
          <w:szCs w:val="21"/>
        </w:rPr>
        <w:t xml:space="preserve">. </w:t>
      </w:r>
      <w:r w:rsidRPr="00B54FAE">
        <w:rPr>
          <w:rFonts w:ascii="Times New Roman" w:hAnsi="Times New Roman" w:cs="Times New Roman"/>
          <w:color w:val="000000" w:themeColor="text1"/>
          <w:szCs w:val="21"/>
        </w:rPr>
        <w:t>UME, unrelated mean effects.</w:t>
      </w:r>
    </w:p>
    <w:p w14:paraId="2C69F96A" w14:textId="77777777" w:rsidR="00864979" w:rsidRPr="00B54FAE" w:rsidRDefault="00864979">
      <w:pPr>
        <w:rPr>
          <w:rFonts w:ascii="Times New Roman" w:hAnsi="Times New Roman" w:cs="Times New Roman"/>
          <w:color w:val="000000" w:themeColor="text1"/>
          <w:szCs w:val="21"/>
        </w:rPr>
        <w:sectPr w:rsidR="00864979" w:rsidRPr="00B54FAE">
          <w:pgSz w:w="11906" w:h="16838"/>
          <w:pgMar w:top="1440" w:right="1800" w:bottom="1440" w:left="1800" w:header="851" w:footer="992" w:gutter="0"/>
          <w:cols w:space="425"/>
          <w:docGrid w:type="lines" w:linePitch="312"/>
        </w:sectPr>
      </w:pPr>
    </w:p>
    <w:p w14:paraId="789232EB" w14:textId="77777777" w:rsidR="00864979" w:rsidRPr="00B54FAE" w:rsidRDefault="00000000">
      <w:pPr>
        <w:outlineLvl w:val="3"/>
        <w:rPr>
          <w:rFonts w:ascii="Times New Roman" w:hAnsi="Times New Roman" w:cs="Times New Roman"/>
          <w:b/>
          <w:bCs/>
          <w:color w:val="000000" w:themeColor="text1"/>
          <w:sz w:val="24"/>
        </w:rPr>
      </w:pPr>
      <w:bookmarkStart w:id="19" w:name="_Toc3952"/>
      <w:r w:rsidRPr="00B54FAE">
        <w:rPr>
          <w:rFonts w:ascii="Times New Roman" w:hAnsi="Times New Roman" w:cs="Times New Roman" w:hint="eastAsia"/>
          <w:b/>
          <w:bCs/>
          <w:color w:val="000000" w:themeColor="text1"/>
          <w:sz w:val="24"/>
        </w:rPr>
        <w:lastRenderedPageBreak/>
        <w:t>2.1.5.2 SUCRA for sensitivity analyses</w:t>
      </w:r>
      <w:bookmarkStart w:id="20" w:name="_Toc144642602"/>
      <w:bookmarkEnd w:id="19"/>
    </w:p>
    <w:p w14:paraId="1BB8524A" w14:textId="4C620EB4" w:rsidR="00864979" w:rsidRPr="00B54FAE" w:rsidRDefault="000D1B81">
      <w:pPr>
        <w:rPr>
          <w:rFonts w:ascii="Times New Roman" w:hAnsi="Times New Roman" w:cs="Times New Roman"/>
          <w:b/>
          <w:bCs/>
          <w:color w:val="000000" w:themeColor="text1"/>
          <w:sz w:val="24"/>
        </w:rPr>
      </w:pPr>
      <w:r w:rsidRPr="00B54FAE">
        <w:rPr>
          <w:rFonts w:ascii="Times New Roman" w:hAnsi="Times New Roman" w:cs="Times New Roman" w:hint="eastAsia"/>
          <w:b/>
          <w:bCs/>
          <w:noProof/>
          <w:color w:val="000000" w:themeColor="text1"/>
          <w:sz w:val="24"/>
        </w:rPr>
        <w:drawing>
          <wp:inline distT="0" distB="0" distL="0" distR="0" wp14:anchorId="0F7EBBE6" wp14:editId="44E3A448">
            <wp:extent cx="5267960" cy="4838065"/>
            <wp:effectExtent l="0" t="0" r="8890" b="635"/>
            <wp:docPr id="16782804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960" cy="4838065"/>
                    </a:xfrm>
                    <a:prstGeom prst="rect">
                      <a:avLst/>
                    </a:prstGeom>
                    <a:noFill/>
                    <a:ln>
                      <a:noFill/>
                    </a:ln>
                  </pic:spPr>
                </pic:pic>
              </a:graphicData>
            </a:graphic>
          </wp:inline>
        </w:drawing>
      </w:r>
    </w:p>
    <w:p w14:paraId="0939B089" w14:textId="77777777" w:rsidR="00864979" w:rsidRPr="00B54FAE" w:rsidRDefault="00000000">
      <w:pPr>
        <w:rPr>
          <w:rFonts w:ascii="Times New Roman" w:hAnsi="Times New Roman" w:cs="Times New Roman"/>
          <w:b/>
          <w:bCs/>
          <w:color w:val="000000" w:themeColor="text1"/>
          <w:sz w:val="24"/>
        </w:rPr>
      </w:pPr>
      <w:r w:rsidRPr="00B54FAE">
        <w:rPr>
          <w:rFonts w:ascii="Times New Roman" w:hAnsi="Times New Roman" w:cs="Times New Roman" w:hint="eastAsia"/>
          <w:b/>
          <w:bCs/>
          <w:color w:val="000000" w:themeColor="text1"/>
          <w:szCs w:val="21"/>
        </w:rPr>
        <w:t>Fig. S2.</w:t>
      </w:r>
      <w:r w:rsidRPr="00B54FAE">
        <w:rPr>
          <w:rFonts w:ascii="Times New Roman" w:hAnsi="Times New Roman" w:cs="Times New Roman" w:hint="eastAsia"/>
          <w:color w:val="000000" w:themeColor="text1"/>
          <w:szCs w:val="21"/>
        </w:rPr>
        <w:t xml:space="preserve"> SUCRA of sensitivity analyses. </w:t>
      </w:r>
      <w:r w:rsidRPr="00B54FAE">
        <w:rPr>
          <w:rFonts w:ascii="Times New Roman" w:hAnsi="Times New Roman" w:cs="Times New Roman"/>
          <w:b/>
          <w:bCs/>
          <w:i/>
          <w:iCs/>
          <w:color w:val="000000" w:themeColor="text1"/>
          <w:szCs w:val="21"/>
        </w:rPr>
        <w:t xml:space="preserve">Note: </w:t>
      </w:r>
      <w:r w:rsidRPr="00B54FAE">
        <w:rPr>
          <w:rFonts w:ascii="Times New Roman" w:hAnsi="Times New Roman" w:cs="Times New Roman" w:hint="eastAsia"/>
          <w:color w:val="000000" w:themeColor="text1"/>
          <w:szCs w:val="21"/>
        </w:rPr>
        <w:t>CBT, circuit-based training; CT, combined training; HIIT, high intensity interval training; IE, isometric exercise; MICT, moderate intensity continuous training; DRT, dynamic resistance training; UC, usual care (control)</w:t>
      </w:r>
    </w:p>
    <w:p w14:paraId="05362E79" w14:textId="77777777" w:rsidR="00864979" w:rsidRPr="00B54FAE" w:rsidRDefault="00864979">
      <w:pPr>
        <w:outlineLvl w:val="3"/>
        <w:rPr>
          <w:rFonts w:ascii="Times New Roman" w:hAnsi="Times New Roman" w:cs="Times New Roman"/>
          <w:b/>
          <w:bCs/>
          <w:color w:val="000000" w:themeColor="text1"/>
          <w:sz w:val="24"/>
        </w:rPr>
      </w:pPr>
    </w:p>
    <w:p w14:paraId="0AA17C00" w14:textId="77777777" w:rsidR="00864979" w:rsidRPr="00B54FAE" w:rsidRDefault="00000000">
      <w:pPr>
        <w:outlineLvl w:val="3"/>
        <w:rPr>
          <w:rFonts w:ascii="Times New Roman" w:hAnsi="Times New Roman" w:cs="Times New Roman"/>
          <w:b/>
          <w:bCs/>
          <w:color w:val="000000" w:themeColor="text1"/>
          <w:sz w:val="24"/>
        </w:rPr>
      </w:pPr>
      <w:bookmarkStart w:id="21" w:name="_Toc10908"/>
      <w:r w:rsidRPr="00B54FAE">
        <w:rPr>
          <w:rFonts w:ascii="Times New Roman" w:hAnsi="Times New Roman" w:cs="Times New Roman" w:hint="eastAsia"/>
          <w:b/>
          <w:bCs/>
          <w:color w:val="000000" w:themeColor="text1"/>
          <w:sz w:val="24"/>
        </w:rPr>
        <w:t>2.1.5.3 Forest plot and league table for sensitivity analyses</w:t>
      </w:r>
      <w:bookmarkEnd w:id="20"/>
      <w:bookmarkEnd w:id="21"/>
    </w:p>
    <w:p w14:paraId="701ECDA2" w14:textId="2F3C6BDE" w:rsidR="00864979" w:rsidRPr="00B54FAE" w:rsidRDefault="000D1B81">
      <w:pPr>
        <w:rPr>
          <w:rFonts w:ascii="Times New Roman" w:hAnsi="Times New Roman" w:cs="Times New Roman"/>
          <w:b/>
          <w:bCs/>
          <w:color w:val="000000" w:themeColor="text1"/>
          <w:sz w:val="24"/>
        </w:rPr>
      </w:pPr>
      <w:r w:rsidRPr="00B54FAE">
        <w:rPr>
          <w:rFonts w:ascii="Times New Roman" w:hAnsi="Times New Roman" w:cs="Times New Roman" w:hint="eastAsia"/>
          <w:b/>
          <w:bCs/>
          <w:noProof/>
          <w:color w:val="000000" w:themeColor="text1"/>
          <w:sz w:val="24"/>
        </w:rPr>
        <w:drawing>
          <wp:inline distT="0" distB="0" distL="0" distR="0" wp14:anchorId="51AC4640" wp14:editId="0D27A4A2">
            <wp:extent cx="5267960" cy="2286000"/>
            <wp:effectExtent l="0" t="0" r="8890" b="0"/>
            <wp:docPr id="128133774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7960" cy="2286000"/>
                    </a:xfrm>
                    <a:prstGeom prst="rect">
                      <a:avLst/>
                    </a:prstGeom>
                    <a:noFill/>
                    <a:ln>
                      <a:noFill/>
                    </a:ln>
                  </pic:spPr>
                </pic:pic>
              </a:graphicData>
            </a:graphic>
          </wp:inline>
        </w:drawing>
      </w:r>
    </w:p>
    <w:p w14:paraId="68C3C48C" w14:textId="77777777" w:rsidR="00864979" w:rsidRPr="00B54FAE" w:rsidRDefault="00000000">
      <w:pPr>
        <w:rPr>
          <w:rFonts w:ascii="Times New Roman" w:hAnsi="Times New Roman" w:cs="Times New Roman"/>
          <w:color w:val="000000" w:themeColor="text1"/>
          <w:sz w:val="20"/>
          <w:szCs w:val="20"/>
        </w:rPr>
      </w:pPr>
      <w:r w:rsidRPr="00B54FAE">
        <w:rPr>
          <w:rFonts w:ascii="Times New Roman" w:hAnsi="Times New Roman" w:cs="Times New Roman" w:hint="eastAsia"/>
          <w:b/>
          <w:bCs/>
          <w:color w:val="000000" w:themeColor="text1"/>
          <w:szCs w:val="21"/>
        </w:rPr>
        <w:t>Fig. S3.</w:t>
      </w:r>
      <w:r w:rsidRPr="00B54FAE">
        <w:rPr>
          <w:rFonts w:ascii="Times New Roman" w:hAnsi="Times New Roman" w:cs="Times New Roman" w:hint="eastAsia"/>
          <w:color w:val="000000" w:themeColor="text1"/>
          <w:szCs w:val="21"/>
        </w:rPr>
        <w:t xml:space="preserve"> Forest plot for sensitivity analysis. </w:t>
      </w:r>
      <w:r w:rsidRPr="00B54FAE">
        <w:rPr>
          <w:rFonts w:ascii="Times New Roman" w:hAnsi="Times New Roman" w:cs="Times New Roman"/>
          <w:b/>
          <w:bCs/>
          <w:i/>
          <w:iCs/>
          <w:color w:val="000000" w:themeColor="text1"/>
          <w:szCs w:val="21"/>
        </w:rPr>
        <w:t xml:space="preserve">Note: </w:t>
      </w:r>
      <w:r w:rsidRPr="00B54FAE">
        <w:rPr>
          <w:rFonts w:ascii="Times New Roman" w:hAnsi="Times New Roman" w:cs="Times New Roman" w:hint="eastAsia"/>
          <w:color w:val="000000" w:themeColor="text1"/>
          <w:szCs w:val="21"/>
        </w:rPr>
        <w:t xml:space="preserve">CBT, circuit-based training; CT, combined </w:t>
      </w:r>
      <w:r w:rsidRPr="00B54FAE">
        <w:rPr>
          <w:rFonts w:ascii="Times New Roman" w:hAnsi="Times New Roman" w:cs="Times New Roman" w:hint="eastAsia"/>
          <w:color w:val="000000" w:themeColor="text1"/>
          <w:szCs w:val="21"/>
        </w:rPr>
        <w:lastRenderedPageBreak/>
        <w:t>training; HIIT, high intensity interval training; IE, isometric exercise; MICT, moderate intensity continuous training; DRT, dynamic resistance training; UC, usual care (control).</w:t>
      </w:r>
    </w:p>
    <w:p w14:paraId="39582313" w14:textId="77777777" w:rsidR="00864979" w:rsidRPr="00B54FAE" w:rsidRDefault="00864979">
      <w:pPr>
        <w:jc w:val="center"/>
        <w:rPr>
          <w:rFonts w:ascii="Times New Roman" w:hAnsi="Times New Roman" w:cs="Times New Roman"/>
          <w:b/>
          <w:bCs/>
          <w:color w:val="000000" w:themeColor="text1"/>
          <w:sz w:val="24"/>
        </w:rPr>
      </w:pPr>
    </w:p>
    <w:p w14:paraId="05465F2E" w14:textId="77777777" w:rsidR="00864979" w:rsidRPr="00B54FAE" w:rsidRDefault="00000000">
      <w:pPr>
        <w:jc w:val="center"/>
        <w:rPr>
          <w:rFonts w:ascii="Times New Roman" w:hAnsi="Times New Roman" w:cs="Times New Roman"/>
          <w:b/>
          <w:bCs/>
          <w:color w:val="000000" w:themeColor="text1"/>
          <w:szCs w:val="21"/>
        </w:rPr>
      </w:pPr>
      <w:r w:rsidRPr="00B54FAE">
        <w:rPr>
          <w:rFonts w:ascii="Times New Roman" w:hAnsi="Times New Roman" w:cs="Times New Roman" w:hint="eastAsia"/>
          <w:b/>
          <w:bCs/>
          <w:color w:val="000000" w:themeColor="text1"/>
          <w:szCs w:val="21"/>
        </w:rPr>
        <w:t xml:space="preserve">Table S6 </w:t>
      </w:r>
      <w:r w:rsidRPr="00B54FAE">
        <w:rPr>
          <w:rFonts w:ascii="Times New Roman" w:hAnsi="Times New Roman" w:cs="Times New Roman" w:hint="eastAsia"/>
          <w:color w:val="000000" w:themeColor="text1"/>
          <w:szCs w:val="21"/>
        </w:rPr>
        <w:t>league table for sensitivity analyses</w:t>
      </w:r>
    </w:p>
    <w:tbl>
      <w:tblPr>
        <w:tblW w:w="11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9"/>
        <w:gridCol w:w="1880"/>
        <w:gridCol w:w="1656"/>
        <w:gridCol w:w="1636"/>
        <w:gridCol w:w="1635"/>
        <w:gridCol w:w="1625"/>
        <w:gridCol w:w="1182"/>
      </w:tblGrid>
      <w:tr w:rsidR="00131652" w:rsidRPr="00B54FAE" w14:paraId="54288678" w14:textId="77777777">
        <w:trPr>
          <w:trHeight w:val="289"/>
          <w:jc w:val="center"/>
        </w:trPr>
        <w:tc>
          <w:tcPr>
            <w:tcW w:w="11443" w:type="dxa"/>
            <w:gridSpan w:val="7"/>
            <w:noWrap/>
            <w:vAlign w:val="center"/>
          </w:tcPr>
          <w:p w14:paraId="77BE21ED" w14:textId="052AA674" w:rsidR="00864979" w:rsidRPr="00B54FAE" w:rsidRDefault="00000000">
            <w:pPr>
              <w:widowControl/>
              <w:jc w:val="left"/>
              <w:textAlignment w:val="center"/>
              <w:rPr>
                <w:rFonts w:ascii="Times New Roman" w:eastAsia="宋体" w:hAnsi="Times New Roman" w:cs="Times New Roman"/>
                <w:color w:val="000000" w:themeColor="text1"/>
                <w:sz w:val="18"/>
                <w:szCs w:val="18"/>
              </w:rPr>
            </w:pPr>
            <w:r w:rsidRPr="00B54FAE">
              <w:rPr>
                <w:rFonts w:ascii="Times New Roman" w:eastAsia="宋体" w:hAnsi="Times New Roman" w:cs="Times New Roman" w:hint="eastAsia"/>
                <w:b/>
                <w:bCs/>
                <w:color w:val="000000" w:themeColor="text1"/>
                <w:kern w:val="0"/>
                <w:sz w:val="18"/>
                <w:szCs w:val="18"/>
                <w:lang w:bidi="ar"/>
              </w:rPr>
              <w:t xml:space="preserve">a . </w:t>
            </w:r>
            <w:r w:rsidRPr="00B54FAE">
              <w:rPr>
                <w:rFonts w:ascii="Times New Roman" w:eastAsia="宋体" w:hAnsi="Times New Roman" w:cs="Times New Roman"/>
                <w:b/>
                <w:bCs/>
                <w:color w:val="000000" w:themeColor="text1"/>
                <w:kern w:val="0"/>
                <w:sz w:val="18"/>
                <w:szCs w:val="18"/>
                <w:lang w:bidi="ar"/>
              </w:rPr>
              <w:t>Exclude high risk of bias</w:t>
            </w:r>
            <w:r w:rsidR="00B41DE9" w:rsidRPr="00B54FAE">
              <w:rPr>
                <w:rFonts w:ascii="Times New Roman" w:eastAsia="宋体" w:hAnsi="Times New Roman" w:cs="Times New Roman" w:hint="eastAsia"/>
                <w:b/>
                <w:bCs/>
                <w:color w:val="000000" w:themeColor="text1"/>
                <w:kern w:val="0"/>
                <w:sz w:val="18"/>
                <w:szCs w:val="18"/>
                <w:lang w:bidi="ar"/>
              </w:rPr>
              <w:t xml:space="preserve"> (172 data points left)</w:t>
            </w:r>
          </w:p>
        </w:tc>
      </w:tr>
      <w:tr w:rsidR="00D167D4" w:rsidRPr="00B54FAE" w14:paraId="4EB547AA" w14:textId="77777777">
        <w:trPr>
          <w:trHeight w:val="289"/>
          <w:jc w:val="center"/>
        </w:trPr>
        <w:tc>
          <w:tcPr>
            <w:tcW w:w="1829" w:type="dxa"/>
            <w:noWrap/>
            <w:vAlign w:val="center"/>
          </w:tcPr>
          <w:p w14:paraId="31BB8FB9" w14:textId="4EB46117"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CT</w:t>
            </w:r>
          </w:p>
        </w:tc>
        <w:tc>
          <w:tcPr>
            <w:tcW w:w="1880" w:type="dxa"/>
            <w:noWrap/>
            <w:vAlign w:val="center"/>
          </w:tcPr>
          <w:p w14:paraId="038575CA"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656" w:type="dxa"/>
            <w:noWrap/>
            <w:vAlign w:val="center"/>
          </w:tcPr>
          <w:p w14:paraId="32048819"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636" w:type="dxa"/>
            <w:noWrap/>
            <w:vAlign w:val="center"/>
          </w:tcPr>
          <w:p w14:paraId="72E5E605"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635" w:type="dxa"/>
            <w:noWrap/>
            <w:vAlign w:val="center"/>
          </w:tcPr>
          <w:p w14:paraId="78B63DD5"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625" w:type="dxa"/>
            <w:noWrap/>
            <w:vAlign w:val="center"/>
          </w:tcPr>
          <w:p w14:paraId="026F0380"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182" w:type="dxa"/>
            <w:noWrap/>
            <w:vAlign w:val="center"/>
          </w:tcPr>
          <w:p w14:paraId="77E6075C" w14:textId="77777777" w:rsidR="00D167D4" w:rsidRPr="00B54FAE" w:rsidRDefault="00D167D4" w:rsidP="00D167D4">
            <w:pPr>
              <w:jc w:val="left"/>
              <w:rPr>
                <w:rFonts w:ascii="Times New Roman" w:eastAsia="宋体" w:hAnsi="Times New Roman" w:cs="Times New Roman"/>
                <w:color w:val="000000" w:themeColor="text1"/>
                <w:sz w:val="18"/>
                <w:szCs w:val="18"/>
              </w:rPr>
            </w:pPr>
          </w:p>
        </w:tc>
      </w:tr>
      <w:tr w:rsidR="00D167D4" w:rsidRPr="00B54FAE" w14:paraId="1130BE58" w14:textId="77777777">
        <w:trPr>
          <w:trHeight w:val="289"/>
          <w:jc w:val="center"/>
        </w:trPr>
        <w:tc>
          <w:tcPr>
            <w:tcW w:w="1829" w:type="dxa"/>
            <w:noWrap/>
            <w:vAlign w:val="center"/>
          </w:tcPr>
          <w:p w14:paraId="1B8B1D40" w14:textId="35310A8C"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-1.47 (-10.05, 7.36)</w:t>
            </w:r>
          </w:p>
        </w:tc>
        <w:tc>
          <w:tcPr>
            <w:tcW w:w="1880" w:type="dxa"/>
            <w:noWrap/>
            <w:vAlign w:val="center"/>
          </w:tcPr>
          <w:p w14:paraId="42EDE795" w14:textId="69034BC0"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CBT</w:t>
            </w:r>
          </w:p>
        </w:tc>
        <w:tc>
          <w:tcPr>
            <w:tcW w:w="1656" w:type="dxa"/>
            <w:noWrap/>
            <w:vAlign w:val="center"/>
          </w:tcPr>
          <w:p w14:paraId="3BDA15F9"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636" w:type="dxa"/>
            <w:noWrap/>
            <w:vAlign w:val="center"/>
          </w:tcPr>
          <w:p w14:paraId="3889B8F0"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635" w:type="dxa"/>
            <w:noWrap/>
            <w:vAlign w:val="center"/>
          </w:tcPr>
          <w:p w14:paraId="1688B3F8"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625" w:type="dxa"/>
            <w:noWrap/>
            <w:vAlign w:val="center"/>
          </w:tcPr>
          <w:p w14:paraId="156CF056"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182" w:type="dxa"/>
            <w:noWrap/>
            <w:vAlign w:val="center"/>
          </w:tcPr>
          <w:p w14:paraId="0F4CD269" w14:textId="77777777" w:rsidR="00D167D4" w:rsidRPr="00B54FAE" w:rsidRDefault="00D167D4" w:rsidP="00D167D4">
            <w:pPr>
              <w:jc w:val="left"/>
              <w:rPr>
                <w:rFonts w:ascii="Times New Roman" w:eastAsia="宋体" w:hAnsi="Times New Roman" w:cs="Times New Roman"/>
                <w:color w:val="000000" w:themeColor="text1"/>
                <w:sz w:val="18"/>
                <w:szCs w:val="18"/>
              </w:rPr>
            </w:pPr>
          </w:p>
        </w:tc>
      </w:tr>
      <w:tr w:rsidR="00D167D4" w:rsidRPr="00B54FAE" w14:paraId="2909D717" w14:textId="77777777">
        <w:trPr>
          <w:trHeight w:val="289"/>
          <w:jc w:val="center"/>
        </w:trPr>
        <w:tc>
          <w:tcPr>
            <w:tcW w:w="1829" w:type="dxa"/>
            <w:noWrap/>
            <w:vAlign w:val="center"/>
          </w:tcPr>
          <w:p w14:paraId="1602F24A" w14:textId="00BC76E8"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-4.51 (-8.66, -0.29)</w:t>
            </w:r>
          </w:p>
        </w:tc>
        <w:tc>
          <w:tcPr>
            <w:tcW w:w="1880" w:type="dxa"/>
            <w:noWrap/>
            <w:vAlign w:val="center"/>
          </w:tcPr>
          <w:p w14:paraId="0A15BCD4" w14:textId="487F0145"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-3.05 (-11.29, 5.12)</w:t>
            </w:r>
          </w:p>
        </w:tc>
        <w:tc>
          <w:tcPr>
            <w:tcW w:w="1656" w:type="dxa"/>
            <w:noWrap/>
            <w:vAlign w:val="center"/>
          </w:tcPr>
          <w:p w14:paraId="7EF9D07A" w14:textId="528FAAAF"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MICT</w:t>
            </w:r>
          </w:p>
        </w:tc>
        <w:tc>
          <w:tcPr>
            <w:tcW w:w="1636" w:type="dxa"/>
            <w:noWrap/>
            <w:vAlign w:val="center"/>
          </w:tcPr>
          <w:p w14:paraId="50BFD2C1"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635" w:type="dxa"/>
            <w:noWrap/>
            <w:vAlign w:val="center"/>
          </w:tcPr>
          <w:p w14:paraId="6A050875"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625" w:type="dxa"/>
            <w:noWrap/>
            <w:vAlign w:val="center"/>
          </w:tcPr>
          <w:p w14:paraId="5E22623E"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182" w:type="dxa"/>
            <w:noWrap/>
            <w:vAlign w:val="center"/>
          </w:tcPr>
          <w:p w14:paraId="681FDA62" w14:textId="77777777" w:rsidR="00D167D4" w:rsidRPr="00B54FAE" w:rsidRDefault="00D167D4" w:rsidP="00D167D4">
            <w:pPr>
              <w:jc w:val="left"/>
              <w:rPr>
                <w:rFonts w:ascii="Times New Roman" w:eastAsia="宋体" w:hAnsi="Times New Roman" w:cs="Times New Roman"/>
                <w:color w:val="000000" w:themeColor="text1"/>
                <w:sz w:val="18"/>
                <w:szCs w:val="18"/>
              </w:rPr>
            </w:pPr>
          </w:p>
        </w:tc>
      </w:tr>
      <w:tr w:rsidR="00D167D4" w:rsidRPr="00B54FAE" w14:paraId="7B4DBFC6" w14:textId="77777777">
        <w:trPr>
          <w:trHeight w:val="289"/>
          <w:jc w:val="center"/>
        </w:trPr>
        <w:tc>
          <w:tcPr>
            <w:tcW w:w="1829" w:type="dxa"/>
            <w:noWrap/>
            <w:vAlign w:val="center"/>
          </w:tcPr>
          <w:p w14:paraId="798D6000" w14:textId="00FB97D4"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-4.7 (-9.28, -0.14)</w:t>
            </w:r>
          </w:p>
        </w:tc>
        <w:tc>
          <w:tcPr>
            <w:tcW w:w="1880" w:type="dxa"/>
            <w:noWrap/>
            <w:vAlign w:val="center"/>
          </w:tcPr>
          <w:p w14:paraId="3FA8C740" w14:textId="3ED73492"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-3.28 (-11.8, 5.23)</w:t>
            </w:r>
          </w:p>
        </w:tc>
        <w:tc>
          <w:tcPr>
            <w:tcW w:w="1656" w:type="dxa"/>
            <w:noWrap/>
            <w:vAlign w:val="center"/>
          </w:tcPr>
          <w:p w14:paraId="48F0C7C7" w14:textId="22AFD051"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-0.2 (-3.88, 3.42)</w:t>
            </w:r>
          </w:p>
        </w:tc>
        <w:tc>
          <w:tcPr>
            <w:tcW w:w="1636" w:type="dxa"/>
            <w:noWrap/>
            <w:vAlign w:val="center"/>
          </w:tcPr>
          <w:p w14:paraId="582CFBDA" w14:textId="5FD4EC93"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DRT</w:t>
            </w:r>
          </w:p>
        </w:tc>
        <w:tc>
          <w:tcPr>
            <w:tcW w:w="1635" w:type="dxa"/>
            <w:noWrap/>
            <w:vAlign w:val="center"/>
          </w:tcPr>
          <w:p w14:paraId="50C6BCE0"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625" w:type="dxa"/>
            <w:noWrap/>
            <w:vAlign w:val="center"/>
          </w:tcPr>
          <w:p w14:paraId="7348BFAE"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182" w:type="dxa"/>
            <w:noWrap/>
            <w:vAlign w:val="center"/>
          </w:tcPr>
          <w:p w14:paraId="48EE5C0A" w14:textId="77777777" w:rsidR="00D167D4" w:rsidRPr="00B54FAE" w:rsidRDefault="00D167D4" w:rsidP="00D167D4">
            <w:pPr>
              <w:jc w:val="left"/>
              <w:rPr>
                <w:rFonts w:ascii="Times New Roman" w:eastAsia="宋体" w:hAnsi="Times New Roman" w:cs="Times New Roman"/>
                <w:color w:val="000000" w:themeColor="text1"/>
                <w:sz w:val="18"/>
                <w:szCs w:val="18"/>
              </w:rPr>
            </w:pPr>
          </w:p>
        </w:tc>
      </w:tr>
      <w:tr w:rsidR="00D167D4" w:rsidRPr="00B54FAE" w14:paraId="70373895" w14:textId="77777777">
        <w:trPr>
          <w:trHeight w:val="289"/>
          <w:jc w:val="center"/>
        </w:trPr>
        <w:tc>
          <w:tcPr>
            <w:tcW w:w="1829" w:type="dxa"/>
            <w:noWrap/>
            <w:vAlign w:val="center"/>
          </w:tcPr>
          <w:p w14:paraId="70C30E74" w14:textId="2A2672F6"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-4.94 (-9.96, 0.04)</w:t>
            </w:r>
          </w:p>
        </w:tc>
        <w:tc>
          <w:tcPr>
            <w:tcW w:w="1880" w:type="dxa"/>
            <w:noWrap/>
            <w:vAlign w:val="center"/>
          </w:tcPr>
          <w:p w14:paraId="060E7E57" w14:textId="64BEEA66"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-3.5 (-11.92, 4.81)</w:t>
            </w:r>
          </w:p>
        </w:tc>
        <w:tc>
          <w:tcPr>
            <w:tcW w:w="1656" w:type="dxa"/>
            <w:noWrap/>
            <w:vAlign w:val="center"/>
          </w:tcPr>
          <w:p w14:paraId="75118F5E" w14:textId="4811E936"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-0.43 (-4.13, 3.26)</w:t>
            </w:r>
          </w:p>
        </w:tc>
        <w:tc>
          <w:tcPr>
            <w:tcW w:w="1636" w:type="dxa"/>
            <w:noWrap/>
            <w:vAlign w:val="center"/>
          </w:tcPr>
          <w:p w14:paraId="3DB5F917" w14:textId="33F973A7"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-0.21 (-4.86, 4.49)</w:t>
            </w:r>
          </w:p>
        </w:tc>
        <w:tc>
          <w:tcPr>
            <w:tcW w:w="1635" w:type="dxa"/>
            <w:noWrap/>
            <w:vAlign w:val="center"/>
          </w:tcPr>
          <w:p w14:paraId="0921CF96" w14:textId="58786ADA"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HIIT</w:t>
            </w:r>
          </w:p>
        </w:tc>
        <w:tc>
          <w:tcPr>
            <w:tcW w:w="1625" w:type="dxa"/>
            <w:noWrap/>
            <w:vAlign w:val="center"/>
          </w:tcPr>
          <w:p w14:paraId="71255401" w14:textId="77777777" w:rsidR="00D167D4" w:rsidRPr="00B54FAE" w:rsidRDefault="00D167D4" w:rsidP="00D167D4">
            <w:pPr>
              <w:jc w:val="left"/>
              <w:rPr>
                <w:rFonts w:ascii="Times New Roman" w:eastAsia="宋体" w:hAnsi="Times New Roman" w:cs="Times New Roman"/>
                <w:color w:val="000000" w:themeColor="text1"/>
                <w:sz w:val="18"/>
                <w:szCs w:val="18"/>
              </w:rPr>
            </w:pPr>
          </w:p>
        </w:tc>
        <w:tc>
          <w:tcPr>
            <w:tcW w:w="1182" w:type="dxa"/>
            <w:noWrap/>
            <w:vAlign w:val="center"/>
          </w:tcPr>
          <w:p w14:paraId="40149224" w14:textId="77777777" w:rsidR="00D167D4" w:rsidRPr="00B54FAE" w:rsidRDefault="00D167D4" w:rsidP="00D167D4">
            <w:pPr>
              <w:jc w:val="left"/>
              <w:rPr>
                <w:rFonts w:ascii="Times New Roman" w:eastAsia="宋体" w:hAnsi="Times New Roman" w:cs="Times New Roman"/>
                <w:color w:val="000000" w:themeColor="text1"/>
                <w:sz w:val="18"/>
                <w:szCs w:val="18"/>
              </w:rPr>
            </w:pPr>
          </w:p>
        </w:tc>
      </w:tr>
      <w:tr w:rsidR="00D167D4" w:rsidRPr="00B54FAE" w14:paraId="35F0182A" w14:textId="77777777">
        <w:trPr>
          <w:trHeight w:val="289"/>
          <w:jc w:val="center"/>
        </w:trPr>
        <w:tc>
          <w:tcPr>
            <w:tcW w:w="1829" w:type="dxa"/>
            <w:noWrap/>
            <w:vAlign w:val="center"/>
          </w:tcPr>
          <w:p w14:paraId="11828D3D" w14:textId="30EEA140"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-7.43 (-14.71, -0.23)</w:t>
            </w:r>
          </w:p>
        </w:tc>
        <w:tc>
          <w:tcPr>
            <w:tcW w:w="1880" w:type="dxa"/>
            <w:noWrap/>
            <w:vAlign w:val="center"/>
          </w:tcPr>
          <w:p w14:paraId="58712038" w14:textId="7D118737"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-6.03 (-16.08, 4.01)</w:t>
            </w:r>
          </w:p>
        </w:tc>
        <w:tc>
          <w:tcPr>
            <w:tcW w:w="1656" w:type="dxa"/>
            <w:noWrap/>
            <w:vAlign w:val="center"/>
          </w:tcPr>
          <w:p w14:paraId="06EDF3FE" w14:textId="751CE570"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-2.93 (-9.54, 3.64)</w:t>
            </w:r>
          </w:p>
        </w:tc>
        <w:tc>
          <w:tcPr>
            <w:tcW w:w="1636" w:type="dxa"/>
            <w:noWrap/>
            <w:vAlign w:val="center"/>
          </w:tcPr>
          <w:p w14:paraId="71B5FD1C" w14:textId="057705E3"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-2.72 (-9.65, 4.27)</w:t>
            </w:r>
          </w:p>
        </w:tc>
        <w:tc>
          <w:tcPr>
            <w:tcW w:w="1635" w:type="dxa"/>
            <w:noWrap/>
            <w:vAlign w:val="center"/>
          </w:tcPr>
          <w:p w14:paraId="6DBC10F5" w14:textId="4C0A7328"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-2.55 (-9.61, 4.67)</w:t>
            </w:r>
          </w:p>
        </w:tc>
        <w:tc>
          <w:tcPr>
            <w:tcW w:w="1625" w:type="dxa"/>
            <w:noWrap/>
            <w:vAlign w:val="center"/>
          </w:tcPr>
          <w:p w14:paraId="62E37585" w14:textId="76388482"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IE</w:t>
            </w:r>
          </w:p>
        </w:tc>
        <w:tc>
          <w:tcPr>
            <w:tcW w:w="1182" w:type="dxa"/>
            <w:noWrap/>
            <w:vAlign w:val="center"/>
          </w:tcPr>
          <w:p w14:paraId="4B206C85" w14:textId="77777777" w:rsidR="00D167D4" w:rsidRPr="00B54FAE" w:rsidRDefault="00D167D4" w:rsidP="00D167D4">
            <w:pPr>
              <w:jc w:val="left"/>
              <w:rPr>
                <w:rFonts w:ascii="Times New Roman" w:eastAsia="宋体" w:hAnsi="Times New Roman" w:cs="Times New Roman"/>
                <w:color w:val="000000" w:themeColor="text1"/>
                <w:sz w:val="18"/>
                <w:szCs w:val="18"/>
              </w:rPr>
            </w:pPr>
          </w:p>
        </w:tc>
      </w:tr>
      <w:tr w:rsidR="00D167D4" w:rsidRPr="00B54FAE" w14:paraId="7E91377D" w14:textId="77777777">
        <w:trPr>
          <w:trHeight w:val="289"/>
          <w:jc w:val="center"/>
        </w:trPr>
        <w:tc>
          <w:tcPr>
            <w:tcW w:w="1829" w:type="dxa"/>
            <w:noWrap/>
            <w:vAlign w:val="center"/>
          </w:tcPr>
          <w:p w14:paraId="56DBC1AC" w14:textId="4CE64467"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-10.3 (-14, -6.57)</w:t>
            </w:r>
          </w:p>
        </w:tc>
        <w:tc>
          <w:tcPr>
            <w:tcW w:w="1880" w:type="dxa"/>
            <w:noWrap/>
            <w:vAlign w:val="center"/>
          </w:tcPr>
          <w:p w14:paraId="47A1C916" w14:textId="432A2A8C"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-8.87 (-16.86, -0.98)</w:t>
            </w:r>
          </w:p>
        </w:tc>
        <w:tc>
          <w:tcPr>
            <w:tcW w:w="1656" w:type="dxa"/>
            <w:noWrap/>
            <w:vAlign w:val="center"/>
          </w:tcPr>
          <w:p w14:paraId="24AC3686" w14:textId="2E48EB3C"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-5.8 (-8.24, -3.33)</w:t>
            </w:r>
          </w:p>
        </w:tc>
        <w:tc>
          <w:tcPr>
            <w:tcW w:w="1636" w:type="dxa"/>
            <w:noWrap/>
            <w:vAlign w:val="center"/>
          </w:tcPr>
          <w:p w14:paraId="7DB46ADF" w14:textId="3230D7B7"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-5.59 (-8.75, -2.45)</w:t>
            </w:r>
          </w:p>
        </w:tc>
        <w:tc>
          <w:tcPr>
            <w:tcW w:w="1635" w:type="dxa"/>
            <w:noWrap/>
            <w:vAlign w:val="center"/>
          </w:tcPr>
          <w:p w14:paraId="0D74F60F" w14:textId="516C2CE5"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-5.36 (-9.07, -1.7)</w:t>
            </w:r>
          </w:p>
        </w:tc>
        <w:tc>
          <w:tcPr>
            <w:tcW w:w="1625" w:type="dxa"/>
            <w:noWrap/>
            <w:vAlign w:val="center"/>
          </w:tcPr>
          <w:p w14:paraId="5B105977" w14:textId="19C3B22B" w:rsidR="00D167D4" w:rsidRPr="00B54FAE" w:rsidRDefault="00D167D4" w:rsidP="00D167D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-2.84 (-9.04, 3.3)</w:t>
            </w:r>
          </w:p>
        </w:tc>
        <w:tc>
          <w:tcPr>
            <w:tcW w:w="1182" w:type="dxa"/>
            <w:noWrap/>
            <w:vAlign w:val="center"/>
          </w:tcPr>
          <w:p w14:paraId="1D451707" w14:textId="4C5CFAB3" w:rsidR="00D167D4" w:rsidRPr="00B54FAE" w:rsidRDefault="00D167D4" w:rsidP="00D167D4">
            <w:pPr>
              <w:widowControl/>
              <w:jc w:val="left"/>
              <w:textAlignment w:val="center"/>
              <w:rPr>
                <w:rFonts w:ascii="Times New Roman" w:eastAsia="宋体" w:hAnsi="Times New Roman" w:cs="Times New Roman"/>
                <w:color w:val="000000" w:themeColor="text1"/>
                <w:sz w:val="18"/>
                <w:szCs w:val="18"/>
              </w:rPr>
            </w:pPr>
            <w:r w:rsidRPr="00B54FAE">
              <w:rPr>
                <w:rFonts w:ascii="Times New Roman" w:eastAsia="等线" w:hAnsi="Times New Roman" w:cs="Times New Roman"/>
                <w:color w:val="000000"/>
                <w:sz w:val="18"/>
                <w:szCs w:val="18"/>
              </w:rPr>
              <w:t>UC</w:t>
            </w:r>
          </w:p>
        </w:tc>
      </w:tr>
      <w:tr w:rsidR="00131652" w:rsidRPr="00B54FAE" w14:paraId="48F5A367" w14:textId="77777777">
        <w:trPr>
          <w:trHeight w:val="289"/>
          <w:jc w:val="center"/>
        </w:trPr>
        <w:tc>
          <w:tcPr>
            <w:tcW w:w="11443" w:type="dxa"/>
            <w:gridSpan w:val="7"/>
            <w:noWrap/>
            <w:vAlign w:val="center"/>
          </w:tcPr>
          <w:p w14:paraId="240AAF59" w14:textId="1E7E0722" w:rsidR="00864979" w:rsidRPr="00B54FAE" w:rsidRDefault="00000000">
            <w:pPr>
              <w:widowControl/>
              <w:jc w:val="left"/>
              <w:textAlignment w:val="center"/>
              <w:rPr>
                <w:rFonts w:ascii="Times New Roman" w:eastAsia="宋体" w:hAnsi="Times New Roman" w:cs="Times New Roman"/>
                <w:color w:val="000000" w:themeColor="text1"/>
                <w:sz w:val="18"/>
                <w:szCs w:val="18"/>
              </w:rPr>
            </w:pPr>
            <w:r w:rsidRPr="00B54FAE">
              <w:rPr>
                <w:rFonts w:ascii="Times New Roman" w:eastAsia="宋体" w:hAnsi="Times New Roman" w:cs="Times New Roman" w:hint="eastAsia"/>
                <w:b/>
                <w:bCs/>
                <w:color w:val="000000" w:themeColor="text1"/>
                <w:kern w:val="0"/>
                <w:sz w:val="18"/>
                <w:szCs w:val="18"/>
                <w:lang w:bidi="ar"/>
              </w:rPr>
              <w:t xml:space="preserve">b. </w:t>
            </w:r>
            <w:r w:rsidRPr="00B54FAE">
              <w:rPr>
                <w:rFonts w:ascii="Times New Roman" w:eastAsia="宋体" w:hAnsi="Times New Roman" w:cs="Times New Roman"/>
                <w:b/>
                <w:bCs/>
                <w:color w:val="000000" w:themeColor="text1"/>
                <w:kern w:val="0"/>
                <w:sz w:val="18"/>
                <w:szCs w:val="18"/>
                <w:lang w:bidi="ar"/>
              </w:rPr>
              <w:t>Exclude small sample sizes</w:t>
            </w:r>
            <w:r w:rsidR="00B41DE9" w:rsidRPr="00B54FAE">
              <w:rPr>
                <w:rFonts w:ascii="Times New Roman" w:eastAsia="宋体" w:hAnsi="Times New Roman" w:cs="Times New Roman" w:hint="eastAsia"/>
                <w:b/>
                <w:bCs/>
                <w:color w:val="000000" w:themeColor="text1"/>
                <w:kern w:val="0"/>
                <w:sz w:val="18"/>
                <w:szCs w:val="18"/>
                <w:lang w:bidi="ar"/>
              </w:rPr>
              <w:t xml:space="preserve"> </w:t>
            </w:r>
            <w:r w:rsidR="00B41DE9" w:rsidRPr="00B54FAE">
              <w:rPr>
                <w:rFonts w:ascii="Times New Roman" w:eastAsia="等线" w:hAnsi="Times New Roman" w:cs="Times New Roman"/>
                <w:b/>
                <w:bCs/>
                <w:color w:val="000000" w:themeColor="text1"/>
                <w:kern w:val="0"/>
                <w:sz w:val="18"/>
                <w:szCs w:val="18"/>
                <w:lang w:bidi="ar"/>
              </w:rPr>
              <w:t>(</w:t>
            </w:r>
            <w:r w:rsidR="00B41DE9" w:rsidRPr="00B54FAE">
              <w:rPr>
                <w:rFonts w:ascii="Times New Roman" w:eastAsia="等线" w:hAnsi="Times New Roman" w:cs="Times New Roman" w:hint="eastAsia"/>
                <w:b/>
                <w:bCs/>
                <w:color w:val="000000" w:themeColor="text1"/>
                <w:kern w:val="0"/>
                <w:sz w:val="18"/>
                <w:szCs w:val="18"/>
                <w:lang w:bidi="ar"/>
              </w:rPr>
              <w:t>261</w:t>
            </w:r>
            <w:r w:rsidR="00B41DE9" w:rsidRPr="00B54FAE">
              <w:rPr>
                <w:rFonts w:ascii="Times New Roman" w:eastAsia="等线" w:hAnsi="Times New Roman" w:cs="Times New Roman"/>
                <w:b/>
                <w:bCs/>
                <w:color w:val="000000" w:themeColor="text1"/>
                <w:kern w:val="0"/>
                <w:sz w:val="18"/>
                <w:szCs w:val="18"/>
                <w:lang w:bidi="ar"/>
              </w:rPr>
              <w:t xml:space="preserve"> data points</w:t>
            </w:r>
            <w:r w:rsidR="00B41DE9" w:rsidRPr="00B54FAE">
              <w:rPr>
                <w:rFonts w:ascii="Times New Roman" w:eastAsia="等线" w:hAnsi="Times New Roman" w:cs="Times New Roman" w:hint="eastAsia"/>
                <w:b/>
                <w:bCs/>
                <w:color w:val="000000" w:themeColor="text1"/>
                <w:kern w:val="0"/>
                <w:sz w:val="18"/>
                <w:szCs w:val="18"/>
                <w:lang w:bidi="ar"/>
              </w:rPr>
              <w:t xml:space="preserve"> left</w:t>
            </w:r>
            <w:r w:rsidR="00B41DE9" w:rsidRPr="00B54FAE">
              <w:rPr>
                <w:rFonts w:ascii="Times New Roman" w:eastAsia="等线" w:hAnsi="Times New Roman" w:cs="Times New Roman"/>
                <w:b/>
                <w:bCs/>
                <w:color w:val="000000" w:themeColor="text1"/>
                <w:kern w:val="0"/>
                <w:sz w:val="18"/>
                <w:szCs w:val="18"/>
                <w:lang w:bidi="ar"/>
              </w:rPr>
              <w:t>)</w:t>
            </w:r>
          </w:p>
        </w:tc>
      </w:tr>
      <w:tr w:rsidR="00A34FEE" w:rsidRPr="00B54FAE" w14:paraId="01B708D2" w14:textId="77777777">
        <w:trPr>
          <w:trHeight w:val="289"/>
          <w:jc w:val="center"/>
        </w:trPr>
        <w:tc>
          <w:tcPr>
            <w:tcW w:w="1829" w:type="dxa"/>
            <w:noWrap/>
            <w:vAlign w:val="center"/>
          </w:tcPr>
          <w:p w14:paraId="128A777E" w14:textId="483B2E9F"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CT</w:t>
            </w:r>
          </w:p>
        </w:tc>
        <w:tc>
          <w:tcPr>
            <w:tcW w:w="1880" w:type="dxa"/>
            <w:noWrap/>
            <w:vAlign w:val="center"/>
          </w:tcPr>
          <w:p w14:paraId="6516E4C7"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656" w:type="dxa"/>
            <w:noWrap/>
            <w:vAlign w:val="center"/>
          </w:tcPr>
          <w:p w14:paraId="3A53957D"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636" w:type="dxa"/>
            <w:noWrap/>
            <w:vAlign w:val="center"/>
          </w:tcPr>
          <w:p w14:paraId="339AA52B"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635" w:type="dxa"/>
            <w:noWrap/>
            <w:vAlign w:val="center"/>
          </w:tcPr>
          <w:p w14:paraId="4EBF2468"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625" w:type="dxa"/>
            <w:noWrap/>
            <w:vAlign w:val="center"/>
          </w:tcPr>
          <w:p w14:paraId="15E4960E"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7D5D5C9E"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r>
      <w:tr w:rsidR="00A34FEE" w:rsidRPr="00B54FAE" w14:paraId="58BEA4C3" w14:textId="77777777">
        <w:trPr>
          <w:trHeight w:val="289"/>
          <w:jc w:val="center"/>
        </w:trPr>
        <w:tc>
          <w:tcPr>
            <w:tcW w:w="1829" w:type="dxa"/>
            <w:noWrap/>
            <w:vAlign w:val="center"/>
          </w:tcPr>
          <w:p w14:paraId="65DA17A9" w14:textId="25383E19"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-0.49 (-6.9, 5.81)</w:t>
            </w:r>
          </w:p>
        </w:tc>
        <w:tc>
          <w:tcPr>
            <w:tcW w:w="1880" w:type="dxa"/>
            <w:noWrap/>
            <w:vAlign w:val="center"/>
          </w:tcPr>
          <w:p w14:paraId="7ACA9126" w14:textId="659F6D75"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CBT</w:t>
            </w:r>
          </w:p>
        </w:tc>
        <w:tc>
          <w:tcPr>
            <w:tcW w:w="1656" w:type="dxa"/>
            <w:noWrap/>
            <w:vAlign w:val="center"/>
          </w:tcPr>
          <w:p w14:paraId="482F5F15"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636" w:type="dxa"/>
            <w:noWrap/>
            <w:vAlign w:val="center"/>
          </w:tcPr>
          <w:p w14:paraId="5C5F8145"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635" w:type="dxa"/>
            <w:noWrap/>
            <w:vAlign w:val="center"/>
          </w:tcPr>
          <w:p w14:paraId="56EF0955"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625" w:type="dxa"/>
            <w:noWrap/>
            <w:vAlign w:val="center"/>
          </w:tcPr>
          <w:p w14:paraId="2B45F6D8"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361B84B3"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r>
      <w:tr w:rsidR="00A34FEE" w:rsidRPr="00B54FAE" w14:paraId="3A83658A" w14:textId="77777777">
        <w:trPr>
          <w:trHeight w:val="289"/>
          <w:jc w:val="center"/>
        </w:trPr>
        <w:tc>
          <w:tcPr>
            <w:tcW w:w="1829" w:type="dxa"/>
            <w:noWrap/>
            <w:vAlign w:val="center"/>
          </w:tcPr>
          <w:p w14:paraId="24C3AF99" w14:textId="4DE6F07F"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-2.47 (-5.61, 0.66)</w:t>
            </w:r>
          </w:p>
        </w:tc>
        <w:tc>
          <w:tcPr>
            <w:tcW w:w="1880" w:type="dxa"/>
            <w:noWrap/>
            <w:vAlign w:val="center"/>
          </w:tcPr>
          <w:p w14:paraId="0234437F" w14:textId="690048E4"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-2.01 (-8.22, 4.27)</w:t>
            </w:r>
          </w:p>
        </w:tc>
        <w:tc>
          <w:tcPr>
            <w:tcW w:w="1656" w:type="dxa"/>
            <w:noWrap/>
            <w:vAlign w:val="center"/>
          </w:tcPr>
          <w:p w14:paraId="2A0E1A7B" w14:textId="54C8E711"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HIIT</w:t>
            </w:r>
          </w:p>
        </w:tc>
        <w:tc>
          <w:tcPr>
            <w:tcW w:w="1636" w:type="dxa"/>
            <w:noWrap/>
            <w:vAlign w:val="center"/>
          </w:tcPr>
          <w:p w14:paraId="7A1AB520"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635" w:type="dxa"/>
            <w:noWrap/>
            <w:vAlign w:val="center"/>
          </w:tcPr>
          <w:p w14:paraId="6DA398AA"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625" w:type="dxa"/>
            <w:noWrap/>
            <w:vAlign w:val="center"/>
          </w:tcPr>
          <w:p w14:paraId="38249E54"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6FDADDFF"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r>
      <w:tr w:rsidR="00A34FEE" w:rsidRPr="00B54FAE" w14:paraId="41FB7F9A" w14:textId="77777777">
        <w:trPr>
          <w:trHeight w:val="289"/>
          <w:jc w:val="center"/>
        </w:trPr>
        <w:tc>
          <w:tcPr>
            <w:tcW w:w="1829" w:type="dxa"/>
            <w:noWrap/>
            <w:vAlign w:val="center"/>
          </w:tcPr>
          <w:p w14:paraId="5DDB3A2B" w14:textId="7861FD7B"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-3.28 (-5.95, -0.57)</w:t>
            </w:r>
          </w:p>
        </w:tc>
        <w:tc>
          <w:tcPr>
            <w:tcW w:w="1880" w:type="dxa"/>
            <w:noWrap/>
            <w:vAlign w:val="center"/>
          </w:tcPr>
          <w:p w14:paraId="3E53780F" w14:textId="3ED77A86"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-2.78 (-8.88, 3.4)</w:t>
            </w:r>
          </w:p>
        </w:tc>
        <w:tc>
          <w:tcPr>
            <w:tcW w:w="1656" w:type="dxa"/>
            <w:noWrap/>
            <w:vAlign w:val="center"/>
          </w:tcPr>
          <w:p w14:paraId="2331BBA1" w14:textId="4B1F2653"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-0.78 (-3.35, 1.74)</w:t>
            </w:r>
          </w:p>
        </w:tc>
        <w:tc>
          <w:tcPr>
            <w:tcW w:w="1636" w:type="dxa"/>
            <w:noWrap/>
            <w:vAlign w:val="center"/>
          </w:tcPr>
          <w:p w14:paraId="45F7E3B5" w14:textId="0A30EC23"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MICT</w:t>
            </w:r>
          </w:p>
        </w:tc>
        <w:tc>
          <w:tcPr>
            <w:tcW w:w="1635" w:type="dxa"/>
            <w:noWrap/>
            <w:vAlign w:val="center"/>
          </w:tcPr>
          <w:p w14:paraId="51E776E3"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625" w:type="dxa"/>
            <w:noWrap/>
            <w:vAlign w:val="center"/>
          </w:tcPr>
          <w:p w14:paraId="37C8BE07"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2B2EEB09"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r>
      <w:tr w:rsidR="00A34FEE" w:rsidRPr="00B54FAE" w14:paraId="5EA3900B" w14:textId="77777777">
        <w:trPr>
          <w:trHeight w:val="289"/>
          <w:jc w:val="center"/>
        </w:trPr>
        <w:tc>
          <w:tcPr>
            <w:tcW w:w="1829" w:type="dxa"/>
            <w:noWrap/>
            <w:vAlign w:val="center"/>
          </w:tcPr>
          <w:p w14:paraId="685B0DC9" w14:textId="4D4CDDEC"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-3.62 (-6.61, -0.62)</w:t>
            </w:r>
          </w:p>
        </w:tc>
        <w:tc>
          <w:tcPr>
            <w:tcW w:w="1880" w:type="dxa"/>
            <w:noWrap/>
            <w:vAlign w:val="center"/>
          </w:tcPr>
          <w:p w14:paraId="082CC5DE" w14:textId="7598ACFD"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-3.12 (-9.38, 3.29)</w:t>
            </w:r>
          </w:p>
        </w:tc>
        <w:tc>
          <w:tcPr>
            <w:tcW w:w="1656" w:type="dxa"/>
            <w:noWrap/>
            <w:vAlign w:val="center"/>
          </w:tcPr>
          <w:p w14:paraId="38AF9411" w14:textId="68755751"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-1.12 (-4.35, 2.01)</w:t>
            </w:r>
          </w:p>
        </w:tc>
        <w:tc>
          <w:tcPr>
            <w:tcW w:w="1636" w:type="dxa"/>
            <w:noWrap/>
            <w:vAlign w:val="center"/>
          </w:tcPr>
          <w:p w14:paraId="42D00F6A" w14:textId="3C8FFB44"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-0.33 (-3.03, 2.33)</w:t>
            </w:r>
          </w:p>
        </w:tc>
        <w:tc>
          <w:tcPr>
            <w:tcW w:w="1635" w:type="dxa"/>
            <w:noWrap/>
            <w:vAlign w:val="center"/>
          </w:tcPr>
          <w:p w14:paraId="42EC3B09" w14:textId="79DEF79E"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DRT</w:t>
            </w:r>
          </w:p>
        </w:tc>
        <w:tc>
          <w:tcPr>
            <w:tcW w:w="1625" w:type="dxa"/>
            <w:noWrap/>
            <w:vAlign w:val="center"/>
          </w:tcPr>
          <w:p w14:paraId="7BA1A6D3"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0389F5B3"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r>
      <w:tr w:rsidR="00A34FEE" w:rsidRPr="00B54FAE" w14:paraId="016F2983" w14:textId="77777777">
        <w:trPr>
          <w:trHeight w:val="289"/>
          <w:jc w:val="center"/>
        </w:trPr>
        <w:tc>
          <w:tcPr>
            <w:tcW w:w="1829" w:type="dxa"/>
            <w:noWrap/>
            <w:vAlign w:val="center"/>
          </w:tcPr>
          <w:p w14:paraId="43D9E2CB" w14:textId="7C67C685"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-4.84 (-9.69, 0.14)</w:t>
            </w:r>
          </w:p>
        </w:tc>
        <w:tc>
          <w:tcPr>
            <w:tcW w:w="1880" w:type="dxa"/>
            <w:noWrap/>
            <w:vAlign w:val="center"/>
          </w:tcPr>
          <w:p w14:paraId="18DE55B3" w14:textId="5CE8B983"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-4.37 (-11.61, 3.03)</w:t>
            </w:r>
          </w:p>
        </w:tc>
        <w:tc>
          <w:tcPr>
            <w:tcW w:w="1656" w:type="dxa"/>
            <w:noWrap/>
            <w:vAlign w:val="center"/>
          </w:tcPr>
          <w:p w14:paraId="248A603D" w14:textId="14714701"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-2.36 (-7.18, 2.58)</w:t>
            </w:r>
          </w:p>
        </w:tc>
        <w:tc>
          <w:tcPr>
            <w:tcW w:w="1636" w:type="dxa"/>
            <w:noWrap/>
            <w:vAlign w:val="center"/>
          </w:tcPr>
          <w:p w14:paraId="6B9ABE14" w14:textId="7F80713B"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-1.57 (-6.09, 3.06)</w:t>
            </w:r>
          </w:p>
        </w:tc>
        <w:tc>
          <w:tcPr>
            <w:tcW w:w="1635" w:type="dxa"/>
            <w:noWrap/>
            <w:vAlign w:val="center"/>
          </w:tcPr>
          <w:p w14:paraId="2A7AEEC4" w14:textId="6BC8CF9D"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-1.23 (-6, 3.61)</w:t>
            </w:r>
          </w:p>
        </w:tc>
        <w:tc>
          <w:tcPr>
            <w:tcW w:w="1625" w:type="dxa"/>
            <w:noWrap/>
            <w:vAlign w:val="center"/>
          </w:tcPr>
          <w:p w14:paraId="4926A573" w14:textId="366C81B3"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IE</w:t>
            </w:r>
          </w:p>
        </w:tc>
        <w:tc>
          <w:tcPr>
            <w:tcW w:w="1182" w:type="dxa"/>
            <w:noWrap/>
            <w:vAlign w:val="center"/>
          </w:tcPr>
          <w:p w14:paraId="6AA61B38" w14:textId="77777777"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p>
        </w:tc>
      </w:tr>
      <w:tr w:rsidR="00A34FEE" w:rsidRPr="00B54FAE" w14:paraId="67F859A5" w14:textId="77777777">
        <w:trPr>
          <w:trHeight w:val="289"/>
          <w:jc w:val="center"/>
        </w:trPr>
        <w:tc>
          <w:tcPr>
            <w:tcW w:w="1829" w:type="dxa"/>
            <w:noWrap/>
            <w:vAlign w:val="center"/>
          </w:tcPr>
          <w:p w14:paraId="209824DD" w14:textId="71A1FA6A"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-7.77 (-10.2, -5.34)</w:t>
            </w:r>
          </w:p>
        </w:tc>
        <w:tc>
          <w:tcPr>
            <w:tcW w:w="1880" w:type="dxa"/>
            <w:noWrap/>
            <w:vAlign w:val="center"/>
          </w:tcPr>
          <w:p w14:paraId="07CAF474" w14:textId="0D906E4E"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-7.28 (-13.18, -1.32)</w:t>
            </w:r>
          </w:p>
        </w:tc>
        <w:tc>
          <w:tcPr>
            <w:tcW w:w="1656" w:type="dxa"/>
            <w:noWrap/>
            <w:vAlign w:val="center"/>
          </w:tcPr>
          <w:p w14:paraId="1010ADAB" w14:textId="6BB80DD6"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-5.28 (-7.63, -2.94)</w:t>
            </w:r>
          </w:p>
        </w:tc>
        <w:tc>
          <w:tcPr>
            <w:tcW w:w="1636" w:type="dxa"/>
            <w:noWrap/>
            <w:vAlign w:val="center"/>
          </w:tcPr>
          <w:p w14:paraId="6AE338B2" w14:textId="4F6023A2"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-4.5 (-6.35, -2.62)</w:t>
            </w:r>
          </w:p>
        </w:tc>
        <w:tc>
          <w:tcPr>
            <w:tcW w:w="1635" w:type="dxa"/>
            <w:noWrap/>
            <w:vAlign w:val="center"/>
          </w:tcPr>
          <w:p w14:paraId="2A02F65F" w14:textId="61F32746"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-4.16 (-6.46, -1.85)</w:t>
            </w:r>
          </w:p>
        </w:tc>
        <w:tc>
          <w:tcPr>
            <w:tcW w:w="1625" w:type="dxa"/>
            <w:noWrap/>
            <w:vAlign w:val="center"/>
          </w:tcPr>
          <w:p w14:paraId="4EB25362" w14:textId="73188A38"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-2.93 (-7.33, 1.38)</w:t>
            </w:r>
          </w:p>
        </w:tc>
        <w:tc>
          <w:tcPr>
            <w:tcW w:w="1182" w:type="dxa"/>
            <w:noWrap/>
            <w:vAlign w:val="center"/>
          </w:tcPr>
          <w:p w14:paraId="2A35AB46" w14:textId="112797B6" w:rsidR="00A34FEE" w:rsidRPr="00B54FAE" w:rsidRDefault="00A34FEE" w:rsidP="00A34FEE">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UC</w:t>
            </w:r>
          </w:p>
        </w:tc>
      </w:tr>
      <w:tr w:rsidR="00131652" w:rsidRPr="00B54FAE" w14:paraId="70A357D0" w14:textId="77777777">
        <w:trPr>
          <w:trHeight w:val="289"/>
          <w:jc w:val="center"/>
        </w:trPr>
        <w:tc>
          <w:tcPr>
            <w:tcW w:w="11443" w:type="dxa"/>
            <w:gridSpan w:val="7"/>
            <w:noWrap/>
            <w:vAlign w:val="center"/>
          </w:tcPr>
          <w:p w14:paraId="3D93F824" w14:textId="563F696C" w:rsidR="00864979" w:rsidRPr="00B54FAE" w:rsidRDefault="00000000">
            <w:pPr>
              <w:widowControl/>
              <w:jc w:val="left"/>
              <w:textAlignment w:val="center"/>
              <w:rPr>
                <w:rFonts w:ascii="Times New Roman" w:eastAsia="宋体" w:hAnsi="Times New Roman" w:cs="Times New Roman"/>
                <w:color w:val="000000" w:themeColor="text1"/>
                <w:sz w:val="18"/>
                <w:szCs w:val="18"/>
              </w:rPr>
            </w:pPr>
            <w:r w:rsidRPr="00B54FAE">
              <w:rPr>
                <w:rFonts w:ascii="Times New Roman" w:eastAsia="宋体" w:hAnsi="Times New Roman" w:cs="Times New Roman" w:hint="eastAsia"/>
                <w:b/>
                <w:bCs/>
                <w:color w:val="000000" w:themeColor="text1"/>
                <w:kern w:val="0"/>
                <w:sz w:val="18"/>
                <w:szCs w:val="18"/>
                <w:lang w:bidi="ar"/>
              </w:rPr>
              <w:t xml:space="preserve">c. </w:t>
            </w:r>
            <w:r w:rsidRPr="00B54FAE">
              <w:rPr>
                <w:rFonts w:ascii="Times New Roman" w:eastAsia="宋体" w:hAnsi="Times New Roman" w:cs="Times New Roman"/>
                <w:b/>
                <w:bCs/>
                <w:color w:val="000000" w:themeColor="text1"/>
                <w:kern w:val="0"/>
                <w:sz w:val="18"/>
                <w:szCs w:val="18"/>
                <w:lang w:bidi="ar"/>
              </w:rPr>
              <w:t xml:space="preserve">Exclude </w:t>
            </w:r>
            <w:r w:rsidRPr="00B54FAE">
              <w:rPr>
                <w:rFonts w:ascii="Times New Roman" w:eastAsia="宋体" w:hAnsi="Times New Roman" w:cs="Times New Roman" w:hint="eastAsia"/>
                <w:b/>
                <w:bCs/>
                <w:color w:val="000000" w:themeColor="text1"/>
                <w:kern w:val="0"/>
                <w:sz w:val="18"/>
                <w:szCs w:val="18"/>
                <w:lang w:bidi="ar"/>
              </w:rPr>
              <w:t>outliers</w:t>
            </w:r>
            <w:r w:rsidR="00B41DE9" w:rsidRPr="00B54FAE">
              <w:rPr>
                <w:rFonts w:ascii="Times New Roman" w:eastAsia="宋体" w:hAnsi="Times New Roman" w:cs="Times New Roman" w:hint="eastAsia"/>
                <w:b/>
                <w:bCs/>
                <w:color w:val="000000" w:themeColor="text1"/>
                <w:kern w:val="0"/>
                <w:sz w:val="18"/>
                <w:szCs w:val="18"/>
                <w:lang w:bidi="ar"/>
              </w:rPr>
              <w:t xml:space="preserve"> </w:t>
            </w:r>
            <w:r w:rsidR="00B41DE9" w:rsidRPr="00B54FAE">
              <w:rPr>
                <w:rFonts w:ascii="Times New Roman" w:eastAsia="等线" w:hAnsi="Times New Roman" w:cs="Times New Roman"/>
                <w:b/>
                <w:bCs/>
                <w:color w:val="000000" w:themeColor="text1"/>
                <w:kern w:val="0"/>
                <w:sz w:val="18"/>
                <w:szCs w:val="18"/>
                <w:lang w:bidi="ar"/>
              </w:rPr>
              <w:t>(</w:t>
            </w:r>
            <w:r w:rsidR="00B41DE9" w:rsidRPr="00B54FAE">
              <w:rPr>
                <w:rFonts w:ascii="Times New Roman" w:eastAsia="等线" w:hAnsi="Times New Roman" w:cs="Times New Roman" w:hint="eastAsia"/>
                <w:b/>
                <w:bCs/>
                <w:color w:val="000000" w:themeColor="text1"/>
                <w:kern w:val="0"/>
                <w:sz w:val="18"/>
                <w:szCs w:val="18"/>
                <w:lang w:bidi="ar"/>
              </w:rPr>
              <w:t>332</w:t>
            </w:r>
            <w:r w:rsidR="00B41DE9" w:rsidRPr="00B54FAE">
              <w:rPr>
                <w:rFonts w:ascii="Times New Roman" w:eastAsia="等线" w:hAnsi="Times New Roman" w:cs="Times New Roman"/>
                <w:b/>
                <w:bCs/>
                <w:color w:val="000000" w:themeColor="text1"/>
                <w:kern w:val="0"/>
                <w:sz w:val="18"/>
                <w:szCs w:val="18"/>
                <w:lang w:bidi="ar"/>
              </w:rPr>
              <w:t xml:space="preserve"> data points</w:t>
            </w:r>
            <w:r w:rsidR="00B41DE9" w:rsidRPr="00B54FAE">
              <w:rPr>
                <w:rFonts w:ascii="Times New Roman" w:eastAsia="等线" w:hAnsi="Times New Roman" w:cs="Times New Roman" w:hint="eastAsia"/>
                <w:b/>
                <w:bCs/>
                <w:color w:val="000000" w:themeColor="text1"/>
                <w:kern w:val="0"/>
                <w:sz w:val="18"/>
                <w:szCs w:val="18"/>
                <w:lang w:bidi="ar"/>
              </w:rPr>
              <w:t xml:space="preserve"> left</w:t>
            </w:r>
            <w:r w:rsidR="00B41DE9" w:rsidRPr="00B54FAE">
              <w:rPr>
                <w:rFonts w:ascii="Times New Roman" w:eastAsia="等线" w:hAnsi="Times New Roman" w:cs="Times New Roman"/>
                <w:b/>
                <w:bCs/>
                <w:color w:val="000000" w:themeColor="text1"/>
                <w:kern w:val="0"/>
                <w:sz w:val="18"/>
                <w:szCs w:val="18"/>
                <w:lang w:bidi="ar"/>
              </w:rPr>
              <w:t>)</w:t>
            </w:r>
          </w:p>
        </w:tc>
      </w:tr>
      <w:tr w:rsidR="00C423A4" w:rsidRPr="00B54FAE" w14:paraId="6DDFFB1D" w14:textId="77777777">
        <w:trPr>
          <w:trHeight w:val="289"/>
          <w:jc w:val="center"/>
        </w:trPr>
        <w:tc>
          <w:tcPr>
            <w:tcW w:w="1829" w:type="dxa"/>
            <w:noWrap/>
            <w:vAlign w:val="center"/>
          </w:tcPr>
          <w:p w14:paraId="456CC57E" w14:textId="4965D2E1"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CBT</w:t>
            </w:r>
          </w:p>
        </w:tc>
        <w:tc>
          <w:tcPr>
            <w:tcW w:w="1880" w:type="dxa"/>
            <w:noWrap/>
            <w:vAlign w:val="center"/>
          </w:tcPr>
          <w:p w14:paraId="78E14138"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656" w:type="dxa"/>
            <w:noWrap/>
            <w:vAlign w:val="center"/>
          </w:tcPr>
          <w:p w14:paraId="7490085D"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636" w:type="dxa"/>
            <w:noWrap/>
            <w:vAlign w:val="center"/>
          </w:tcPr>
          <w:p w14:paraId="549DBDE9"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635" w:type="dxa"/>
            <w:noWrap/>
            <w:vAlign w:val="center"/>
          </w:tcPr>
          <w:p w14:paraId="428B83AA"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625" w:type="dxa"/>
            <w:noWrap/>
            <w:vAlign w:val="center"/>
          </w:tcPr>
          <w:p w14:paraId="7D46D96F"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22107EDF"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r>
      <w:tr w:rsidR="00C423A4" w:rsidRPr="00B54FAE" w14:paraId="43FB562F" w14:textId="77777777">
        <w:trPr>
          <w:trHeight w:val="289"/>
          <w:jc w:val="center"/>
        </w:trPr>
        <w:tc>
          <w:tcPr>
            <w:tcW w:w="1829" w:type="dxa"/>
            <w:noWrap/>
            <w:vAlign w:val="center"/>
          </w:tcPr>
          <w:p w14:paraId="44B17A07" w14:textId="5EE7660A"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-1.03 (-6.47, 4.48)</w:t>
            </w:r>
          </w:p>
        </w:tc>
        <w:tc>
          <w:tcPr>
            <w:tcW w:w="1880" w:type="dxa"/>
            <w:noWrap/>
            <w:vAlign w:val="center"/>
          </w:tcPr>
          <w:p w14:paraId="67A326FF" w14:textId="069F0694"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CT</w:t>
            </w:r>
          </w:p>
        </w:tc>
        <w:tc>
          <w:tcPr>
            <w:tcW w:w="1656" w:type="dxa"/>
            <w:noWrap/>
            <w:vAlign w:val="center"/>
          </w:tcPr>
          <w:p w14:paraId="791BF746"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636" w:type="dxa"/>
            <w:noWrap/>
            <w:vAlign w:val="center"/>
          </w:tcPr>
          <w:p w14:paraId="40EA3530"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635" w:type="dxa"/>
            <w:noWrap/>
            <w:vAlign w:val="center"/>
          </w:tcPr>
          <w:p w14:paraId="7407368B"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625" w:type="dxa"/>
            <w:noWrap/>
            <w:vAlign w:val="center"/>
          </w:tcPr>
          <w:p w14:paraId="53C476F8"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3314E754"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r>
      <w:tr w:rsidR="00C423A4" w:rsidRPr="00B54FAE" w14:paraId="016DE7FA" w14:textId="77777777">
        <w:trPr>
          <w:trHeight w:val="289"/>
          <w:jc w:val="center"/>
        </w:trPr>
        <w:tc>
          <w:tcPr>
            <w:tcW w:w="1829" w:type="dxa"/>
            <w:noWrap/>
            <w:vAlign w:val="center"/>
          </w:tcPr>
          <w:p w14:paraId="1C262CA8" w14:textId="387D0EAE"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-2.22 (-7.53, 3.19)</w:t>
            </w:r>
          </w:p>
        </w:tc>
        <w:tc>
          <w:tcPr>
            <w:tcW w:w="1880" w:type="dxa"/>
            <w:noWrap/>
            <w:vAlign w:val="center"/>
          </w:tcPr>
          <w:p w14:paraId="7F8BEBDD" w14:textId="5C5D389F"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-1.18 (-3.86, 1.56)</w:t>
            </w:r>
          </w:p>
        </w:tc>
        <w:tc>
          <w:tcPr>
            <w:tcW w:w="1656" w:type="dxa"/>
            <w:noWrap/>
            <w:vAlign w:val="center"/>
          </w:tcPr>
          <w:p w14:paraId="35E47E63" w14:textId="0A34A508"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HIIT</w:t>
            </w:r>
          </w:p>
        </w:tc>
        <w:tc>
          <w:tcPr>
            <w:tcW w:w="1636" w:type="dxa"/>
            <w:noWrap/>
            <w:vAlign w:val="center"/>
          </w:tcPr>
          <w:p w14:paraId="19D1749C"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635" w:type="dxa"/>
            <w:noWrap/>
            <w:vAlign w:val="center"/>
          </w:tcPr>
          <w:p w14:paraId="13733394"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625" w:type="dxa"/>
            <w:noWrap/>
            <w:vAlign w:val="center"/>
          </w:tcPr>
          <w:p w14:paraId="458E835E"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07527562"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r>
      <w:tr w:rsidR="00C423A4" w:rsidRPr="00B54FAE" w14:paraId="0C5544FE" w14:textId="77777777">
        <w:trPr>
          <w:trHeight w:val="289"/>
          <w:jc w:val="center"/>
        </w:trPr>
        <w:tc>
          <w:tcPr>
            <w:tcW w:w="1829" w:type="dxa"/>
            <w:noWrap/>
            <w:vAlign w:val="center"/>
          </w:tcPr>
          <w:p w14:paraId="70691E36" w14:textId="7DA602EC"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-2.95 (-8.11, 2.36)</w:t>
            </w:r>
          </w:p>
        </w:tc>
        <w:tc>
          <w:tcPr>
            <w:tcW w:w="1880" w:type="dxa"/>
            <w:noWrap/>
            <w:vAlign w:val="center"/>
          </w:tcPr>
          <w:p w14:paraId="0BB8E6E5" w14:textId="5E006854"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-1.89 (-4.15, 0.39)</w:t>
            </w:r>
          </w:p>
        </w:tc>
        <w:tc>
          <w:tcPr>
            <w:tcW w:w="1656" w:type="dxa"/>
            <w:noWrap/>
            <w:vAlign w:val="center"/>
          </w:tcPr>
          <w:p w14:paraId="4F7EA626" w14:textId="71CBF648"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-0.72 (-2.79, 1.4)</w:t>
            </w:r>
          </w:p>
        </w:tc>
        <w:tc>
          <w:tcPr>
            <w:tcW w:w="1636" w:type="dxa"/>
            <w:noWrap/>
            <w:vAlign w:val="center"/>
          </w:tcPr>
          <w:p w14:paraId="48B8DA2B" w14:textId="712152E4"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MICT</w:t>
            </w:r>
          </w:p>
        </w:tc>
        <w:tc>
          <w:tcPr>
            <w:tcW w:w="1635" w:type="dxa"/>
            <w:noWrap/>
            <w:vAlign w:val="center"/>
          </w:tcPr>
          <w:p w14:paraId="76967FB4"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625" w:type="dxa"/>
            <w:noWrap/>
            <w:vAlign w:val="center"/>
          </w:tcPr>
          <w:p w14:paraId="06AE25AA"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61E7953E"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r>
      <w:tr w:rsidR="00C423A4" w:rsidRPr="00B54FAE" w14:paraId="76FCC8D0" w14:textId="77777777">
        <w:trPr>
          <w:trHeight w:val="289"/>
          <w:jc w:val="center"/>
        </w:trPr>
        <w:tc>
          <w:tcPr>
            <w:tcW w:w="1829" w:type="dxa"/>
            <w:noWrap/>
            <w:vAlign w:val="center"/>
          </w:tcPr>
          <w:p w14:paraId="3E44731B" w14:textId="1288D0CC"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-3.04 (-8.4, 2.41)</w:t>
            </w:r>
          </w:p>
        </w:tc>
        <w:tc>
          <w:tcPr>
            <w:tcW w:w="1880" w:type="dxa"/>
            <w:noWrap/>
            <w:vAlign w:val="center"/>
          </w:tcPr>
          <w:p w14:paraId="63009A70" w14:textId="25C9C505"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-1.98 (-4.49, 0.52)</w:t>
            </w:r>
          </w:p>
        </w:tc>
        <w:tc>
          <w:tcPr>
            <w:tcW w:w="1656" w:type="dxa"/>
            <w:noWrap/>
            <w:vAlign w:val="center"/>
          </w:tcPr>
          <w:p w14:paraId="2931AD68" w14:textId="0C2E544F"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-0.81 (-3.47, 1.88)</w:t>
            </w:r>
          </w:p>
        </w:tc>
        <w:tc>
          <w:tcPr>
            <w:tcW w:w="1636" w:type="dxa"/>
            <w:noWrap/>
            <w:vAlign w:val="center"/>
          </w:tcPr>
          <w:p w14:paraId="71D625C7" w14:textId="07004FFB"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-0.1 (-2.27, 2.03)</w:t>
            </w:r>
          </w:p>
        </w:tc>
        <w:tc>
          <w:tcPr>
            <w:tcW w:w="1635" w:type="dxa"/>
            <w:noWrap/>
            <w:vAlign w:val="center"/>
          </w:tcPr>
          <w:p w14:paraId="3F742992" w14:textId="205C8ADE"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DRT</w:t>
            </w:r>
          </w:p>
        </w:tc>
        <w:tc>
          <w:tcPr>
            <w:tcW w:w="1625" w:type="dxa"/>
            <w:noWrap/>
            <w:vAlign w:val="center"/>
          </w:tcPr>
          <w:p w14:paraId="666B9DA1"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498B104A"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r>
      <w:tr w:rsidR="00C423A4" w:rsidRPr="00B54FAE" w14:paraId="2A47833F" w14:textId="77777777">
        <w:trPr>
          <w:trHeight w:val="289"/>
          <w:jc w:val="center"/>
        </w:trPr>
        <w:tc>
          <w:tcPr>
            <w:tcW w:w="1829" w:type="dxa"/>
            <w:noWrap/>
            <w:vAlign w:val="center"/>
          </w:tcPr>
          <w:p w14:paraId="5AB0BCE9" w14:textId="022700DF"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-3.84 (-10.01, 2.46)</w:t>
            </w:r>
          </w:p>
        </w:tc>
        <w:tc>
          <w:tcPr>
            <w:tcW w:w="1880" w:type="dxa"/>
            <w:noWrap/>
            <w:vAlign w:val="center"/>
          </w:tcPr>
          <w:p w14:paraId="494C1F78" w14:textId="51633705"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-2.77 (-6.91, 1.36)</w:t>
            </w:r>
          </w:p>
        </w:tc>
        <w:tc>
          <w:tcPr>
            <w:tcW w:w="1656" w:type="dxa"/>
            <w:noWrap/>
            <w:vAlign w:val="center"/>
          </w:tcPr>
          <w:p w14:paraId="08601CDB" w14:textId="24E5F05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-1.61 (-5.72, 2.48)</w:t>
            </w:r>
          </w:p>
        </w:tc>
        <w:tc>
          <w:tcPr>
            <w:tcW w:w="1636" w:type="dxa"/>
            <w:noWrap/>
            <w:vAlign w:val="center"/>
          </w:tcPr>
          <w:p w14:paraId="6A3FC45D" w14:textId="1469DFAD"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-0.9 (-4.74, 2.9)</w:t>
            </w:r>
          </w:p>
        </w:tc>
        <w:tc>
          <w:tcPr>
            <w:tcW w:w="1635" w:type="dxa"/>
            <w:noWrap/>
            <w:vAlign w:val="center"/>
          </w:tcPr>
          <w:p w14:paraId="2B5D1694" w14:textId="49141140"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-0.78 (-4.82, 3.23)</w:t>
            </w:r>
          </w:p>
        </w:tc>
        <w:tc>
          <w:tcPr>
            <w:tcW w:w="1625" w:type="dxa"/>
            <w:noWrap/>
            <w:vAlign w:val="center"/>
          </w:tcPr>
          <w:p w14:paraId="2D37E9BC" w14:textId="27F82245"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IE</w:t>
            </w:r>
          </w:p>
        </w:tc>
        <w:tc>
          <w:tcPr>
            <w:tcW w:w="1182" w:type="dxa"/>
            <w:noWrap/>
            <w:vAlign w:val="center"/>
          </w:tcPr>
          <w:p w14:paraId="550E8D17" w14:textId="7777777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p>
        </w:tc>
      </w:tr>
      <w:tr w:rsidR="00C423A4" w:rsidRPr="00B54FAE" w14:paraId="4D9C10DD" w14:textId="77777777">
        <w:trPr>
          <w:trHeight w:val="238"/>
          <w:jc w:val="center"/>
        </w:trPr>
        <w:tc>
          <w:tcPr>
            <w:tcW w:w="1829" w:type="dxa"/>
            <w:noWrap/>
            <w:vAlign w:val="center"/>
          </w:tcPr>
          <w:p w14:paraId="1482E434" w14:textId="5208163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-7.86 (-12.88, -2.69)</w:t>
            </w:r>
          </w:p>
        </w:tc>
        <w:tc>
          <w:tcPr>
            <w:tcW w:w="1880" w:type="dxa"/>
            <w:noWrap/>
            <w:vAlign w:val="center"/>
          </w:tcPr>
          <w:p w14:paraId="7C7949F9" w14:textId="5E8EE2AF"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-6.8 (-8.86, -4.75)</w:t>
            </w:r>
          </w:p>
        </w:tc>
        <w:tc>
          <w:tcPr>
            <w:tcW w:w="1656" w:type="dxa"/>
            <w:noWrap/>
            <w:vAlign w:val="center"/>
          </w:tcPr>
          <w:p w14:paraId="5417C04E" w14:textId="1ED0C5AE"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-5.64 (-7.64, -3.62)</w:t>
            </w:r>
          </w:p>
        </w:tc>
        <w:tc>
          <w:tcPr>
            <w:tcW w:w="1636" w:type="dxa"/>
            <w:noWrap/>
            <w:vAlign w:val="center"/>
          </w:tcPr>
          <w:p w14:paraId="2E394B13" w14:textId="0C581A6F"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-4.93 (-6.37, -3.47)</w:t>
            </w:r>
          </w:p>
        </w:tc>
        <w:tc>
          <w:tcPr>
            <w:tcW w:w="1635" w:type="dxa"/>
            <w:noWrap/>
            <w:vAlign w:val="center"/>
          </w:tcPr>
          <w:p w14:paraId="6701F077" w14:textId="739600B5"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-4.82 (-6.67, -2.98)</w:t>
            </w:r>
          </w:p>
        </w:tc>
        <w:tc>
          <w:tcPr>
            <w:tcW w:w="1625" w:type="dxa"/>
            <w:noWrap/>
            <w:vAlign w:val="center"/>
          </w:tcPr>
          <w:p w14:paraId="5072F9E5" w14:textId="6C3BCAB7"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-4.03 (-7.65, -0.43)</w:t>
            </w:r>
          </w:p>
        </w:tc>
        <w:tc>
          <w:tcPr>
            <w:tcW w:w="1182" w:type="dxa"/>
            <w:noWrap/>
            <w:vAlign w:val="center"/>
          </w:tcPr>
          <w:p w14:paraId="65E998E9" w14:textId="49FB2F0C" w:rsidR="00C423A4" w:rsidRPr="00B54FAE" w:rsidRDefault="00C423A4" w:rsidP="00C423A4">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UC</w:t>
            </w:r>
          </w:p>
        </w:tc>
      </w:tr>
      <w:tr w:rsidR="00131652" w:rsidRPr="00B54FAE" w14:paraId="6609D87E" w14:textId="77777777">
        <w:trPr>
          <w:trHeight w:val="289"/>
          <w:jc w:val="center"/>
        </w:trPr>
        <w:tc>
          <w:tcPr>
            <w:tcW w:w="11443" w:type="dxa"/>
            <w:gridSpan w:val="7"/>
            <w:noWrap/>
            <w:vAlign w:val="center"/>
          </w:tcPr>
          <w:p w14:paraId="773FCF8A" w14:textId="21C7C235" w:rsidR="00864979" w:rsidRPr="00B54FAE" w:rsidRDefault="00000000">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宋体" w:hAnsi="Times New Roman" w:cs="Times New Roman" w:hint="eastAsia"/>
                <w:b/>
                <w:bCs/>
                <w:color w:val="000000" w:themeColor="text1"/>
                <w:kern w:val="0"/>
                <w:sz w:val="18"/>
                <w:szCs w:val="18"/>
                <w:lang w:bidi="ar"/>
              </w:rPr>
              <w:t>d. Exclude active control (Stretching</w:t>
            </w:r>
            <w:r w:rsidR="00B41DE9" w:rsidRPr="00B54FAE">
              <w:rPr>
                <w:rFonts w:ascii="Times New Roman" w:eastAsia="宋体" w:hAnsi="Times New Roman" w:cs="Times New Roman" w:hint="eastAsia"/>
                <w:b/>
                <w:bCs/>
                <w:color w:val="000000" w:themeColor="text1"/>
                <w:kern w:val="0"/>
                <w:sz w:val="18"/>
                <w:szCs w:val="18"/>
                <w:lang w:bidi="ar"/>
              </w:rPr>
              <w:t xml:space="preserve">; </w:t>
            </w:r>
            <w:r w:rsidR="00B41DE9" w:rsidRPr="00B54FAE">
              <w:rPr>
                <w:rFonts w:ascii="Times New Roman" w:eastAsia="等线" w:hAnsi="Times New Roman" w:cs="Times New Roman" w:hint="eastAsia"/>
                <w:b/>
                <w:bCs/>
                <w:color w:val="000000" w:themeColor="text1"/>
                <w:kern w:val="0"/>
                <w:sz w:val="18"/>
                <w:szCs w:val="18"/>
                <w:lang w:bidi="ar"/>
              </w:rPr>
              <w:t>328</w:t>
            </w:r>
            <w:r w:rsidR="00B41DE9" w:rsidRPr="00B54FAE">
              <w:rPr>
                <w:rFonts w:ascii="Times New Roman" w:eastAsia="等线" w:hAnsi="Times New Roman" w:cs="Times New Roman"/>
                <w:b/>
                <w:bCs/>
                <w:color w:val="000000" w:themeColor="text1"/>
                <w:kern w:val="0"/>
                <w:sz w:val="18"/>
                <w:szCs w:val="18"/>
                <w:lang w:bidi="ar"/>
              </w:rPr>
              <w:t xml:space="preserve"> data points</w:t>
            </w:r>
            <w:r w:rsidR="00B41DE9" w:rsidRPr="00B54FAE">
              <w:rPr>
                <w:rFonts w:ascii="Times New Roman" w:eastAsia="等线" w:hAnsi="Times New Roman" w:cs="Times New Roman" w:hint="eastAsia"/>
                <w:b/>
                <w:bCs/>
                <w:color w:val="000000" w:themeColor="text1"/>
                <w:kern w:val="0"/>
                <w:sz w:val="18"/>
                <w:szCs w:val="18"/>
                <w:lang w:bidi="ar"/>
              </w:rPr>
              <w:t xml:space="preserve"> left</w:t>
            </w:r>
            <w:r w:rsidRPr="00B54FAE">
              <w:rPr>
                <w:rFonts w:ascii="Times New Roman" w:eastAsia="宋体" w:hAnsi="Times New Roman" w:cs="Times New Roman" w:hint="eastAsia"/>
                <w:b/>
                <w:bCs/>
                <w:color w:val="000000" w:themeColor="text1"/>
                <w:kern w:val="0"/>
                <w:sz w:val="18"/>
                <w:szCs w:val="18"/>
                <w:lang w:bidi="ar"/>
              </w:rPr>
              <w:t>)</w:t>
            </w:r>
          </w:p>
        </w:tc>
      </w:tr>
      <w:tr w:rsidR="00B41DE9" w:rsidRPr="00B54FAE" w14:paraId="4185CC4A" w14:textId="77777777">
        <w:trPr>
          <w:trHeight w:val="289"/>
          <w:jc w:val="center"/>
        </w:trPr>
        <w:tc>
          <w:tcPr>
            <w:tcW w:w="1829" w:type="dxa"/>
            <w:noWrap/>
            <w:vAlign w:val="center"/>
          </w:tcPr>
          <w:p w14:paraId="22C34140" w14:textId="6092EDFA"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CBT</w:t>
            </w:r>
          </w:p>
        </w:tc>
        <w:tc>
          <w:tcPr>
            <w:tcW w:w="1880" w:type="dxa"/>
            <w:noWrap/>
            <w:vAlign w:val="center"/>
          </w:tcPr>
          <w:p w14:paraId="37AB082C"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656" w:type="dxa"/>
            <w:noWrap/>
            <w:vAlign w:val="center"/>
          </w:tcPr>
          <w:p w14:paraId="3765443F"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636" w:type="dxa"/>
            <w:noWrap/>
            <w:vAlign w:val="center"/>
          </w:tcPr>
          <w:p w14:paraId="42F7EA92"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635" w:type="dxa"/>
            <w:noWrap/>
            <w:vAlign w:val="center"/>
          </w:tcPr>
          <w:p w14:paraId="3BEEBA08"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625" w:type="dxa"/>
            <w:noWrap/>
            <w:vAlign w:val="center"/>
          </w:tcPr>
          <w:p w14:paraId="50639A53"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18243EB1"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r>
      <w:tr w:rsidR="00B41DE9" w:rsidRPr="00B54FAE" w14:paraId="2D62082F" w14:textId="77777777">
        <w:trPr>
          <w:trHeight w:val="289"/>
          <w:jc w:val="center"/>
        </w:trPr>
        <w:tc>
          <w:tcPr>
            <w:tcW w:w="1829" w:type="dxa"/>
            <w:noWrap/>
            <w:vAlign w:val="center"/>
          </w:tcPr>
          <w:p w14:paraId="44FB115E" w14:textId="1614EDE0"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-5.81 (-11.47, -0.11)</w:t>
            </w:r>
          </w:p>
        </w:tc>
        <w:tc>
          <w:tcPr>
            <w:tcW w:w="1880" w:type="dxa"/>
            <w:noWrap/>
            <w:vAlign w:val="center"/>
          </w:tcPr>
          <w:p w14:paraId="6ED61EDC" w14:textId="78C2A01A"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CT</w:t>
            </w:r>
          </w:p>
        </w:tc>
        <w:tc>
          <w:tcPr>
            <w:tcW w:w="1656" w:type="dxa"/>
            <w:noWrap/>
            <w:vAlign w:val="center"/>
          </w:tcPr>
          <w:p w14:paraId="276AC45A"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636" w:type="dxa"/>
            <w:noWrap/>
            <w:vAlign w:val="center"/>
          </w:tcPr>
          <w:p w14:paraId="45FB6FDC"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635" w:type="dxa"/>
            <w:noWrap/>
            <w:vAlign w:val="center"/>
          </w:tcPr>
          <w:p w14:paraId="59FF297B"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625" w:type="dxa"/>
            <w:noWrap/>
            <w:vAlign w:val="center"/>
          </w:tcPr>
          <w:p w14:paraId="2CE7365E"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3D1D7017"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r>
      <w:tr w:rsidR="00B41DE9" w:rsidRPr="00B54FAE" w14:paraId="1AE62F87" w14:textId="77777777">
        <w:trPr>
          <w:trHeight w:val="289"/>
          <w:jc w:val="center"/>
        </w:trPr>
        <w:tc>
          <w:tcPr>
            <w:tcW w:w="1829" w:type="dxa"/>
            <w:noWrap/>
            <w:vAlign w:val="center"/>
          </w:tcPr>
          <w:p w14:paraId="24E0C725" w14:textId="5108DC24"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-7.71 (-13.28, -2.14)</w:t>
            </w:r>
          </w:p>
        </w:tc>
        <w:tc>
          <w:tcPr>
            <w:tcW w:w="1880" w:type="dxa"/>
            <w:noWrap/>
            <w:vAlign w:val="center"/>
          </w:tcPr>
          <w:p w14:paraId="5E44A8A3" w14:textId="7473AA65"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-1.9 (-4.96, 1.13)</w:t>
            </w:r>
          </w:p>
        </w:tc>
        <w:tc>
          <w:tcPr>
            <w:tcW w:w="1656" w:type="dxa"/>
            <w:noWrap/>
            <w:vAlign w:val="center"/>
          </w:tcPr>
          <w:p w14:paraId="0B065906" w14:textId="479E3B5B"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HIIT</w:t>
            </w:r>
          </w:p>
        </w:tc>
        <w:tc>
          <w:tcPr>
            <w:tcW w:w="1636" w:type="dxa"/>
            <w:noWrap/>
            <w:vAlign w:val="center"/>
          </w:tcPr>
          <w:p w14:paraId="0D91EC90"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635" w:type="dxa"/>
            <w:noWrap/>
            <w:vAlign w:val="center"/>
          </w:tcPr>
          <w:p w14:paraId="322CF853"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625" w:type="dxa"/>
            <w:noWrap/>
            <w:vAlign w:val="center"/>
          </w:tcPr>
          <w:p w14:paraId="023F61D8"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54995F34"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r>
      <w:tr w:rsidR="00B41DE9" w:rsidRPr="00B54FAE" w14:paraId="6F7D1AC3" w14:textId="77777777">
        <w:trPr>
          <w:trHeight w:val="289"/>
          <w:jc w:val="center"/>
        </w:trPr>
        <w:tc>
          <w:tcPr>
            <w:tcW w:w="1829" w:type="dxa"/>
            <w:noWrap/>
            <w:vAlign w:val="center"/>
          </w:tcPr>
          <w:p w14:paraId="0BBA0C29" w14:textId="715866E0"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-8.46 (-13.84, -3.03)</w:t>
            </w:r>
          </w:p>
        </w:tc>
        <w:tc>
          <w:tcPr>
            <w:tcW w:w="1880" w:type="dxa"/>
            <w:noWrap/>
            <w:vAlign w:val="center"/>
          </w:tcPr>
          <w:p w14:paraId="7B714A9F" w14:textId="3D1C470A"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-2.66 (-5.24, -0.08)</w:t>
            </w:r>
          </w:p>
        </w:tc>
        <w:tc>
          <w:tcPr>
            <w:tcW w:w="1656" w:type="dxa"/>
            <w:noWrap/>
            <w:vAlign w:val="center"/>
          </w:tcPr>
          <w:p w14:paraId="4448ABC6" w14:textId="61A6501B"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-0.76 (-3.18, 1.72)</w:t>
            </w:r>
          </w:p>
        </w:tc>
        <w:tc>
          <w:tcPr>
            <w:tcW w:w="1636" w:type="dxa"/>
            <w:noWrap/>
            <w:vAlign w:val="center"/>
          </w:tcPr>
          <w:p w14:paraId="32F2A811" w14:textId="1A6F75F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MICT</w:t>
            </w:r>
          </w:p>
        </w:tc>
        <w:tc>
          <w:tcPr>
            <w:tcW w:w="1635" w:type="dxa"/>
            <w:noWrap/>
            <w:vAlign w:val="center"/>
          </w:tcPr>
          <w:p w14:paraId="2226658D"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625" w:type="dxa"/>
            <w:noWrap/>
            <w:vAlign w:val="center"/>
          </w:tcPr>
          <w:p w14:paraId="36128FBD"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01212460"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r>
      <w:tr w:rsidR="00B41DE9" w:rsidRPr="00B54FAE" w14:paraId="05C93905" w14:textId="77777777">
        <w:trPr>
          <w:trHeight w:val="289"/>
          <w:jc w:val="center"/>
        </w:trPr>
        <w:tc>
          <w:tcPr>
            <w:tcW w:w="1829" w:type="dxa"/>
            <w:noWrap/>
            <w:vAlign w:val="center"/>
          </w:tcPr>
          <w:p w14:paraId="2D78AB45" w14:textId="34181095"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-8.55 (-14.13, -2.83)</w:t>
            </w:r>
          </w:p>
        </w:tc>
        <w:tc>
          <w:tcPr>
            <w:tcW w:w="1880" w:type="dxa"/>
            <w:noWrap/>
            <w:vAlign w:val="center"/>
          </w:tcPr>
          <w:p w14:paraId="094F41D3" w14:textId="46E0CCDB"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-2.74 (-5.61, 0.18)</w:t>
            </w:r>
          </w:p>
        </w:tc>
        <w:tc>
          <w:tcPr>
            <w:tcW w:w="1656" w:type="dxa"/>
            <w:noWrap/>
            <w:vAlign w:val="center"/>
          </w:tcPr>
          <w:p w14:paraId="409CE144" w14:textId="14DAD29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-0.83 (-3.84, 2.25)</w:t>
            </w:r>
          </w:p>
        </w:tc>
        <w:tc>
          <w:tcPr>
            <w:tcW w:w="1636" w:type="dxa"/>
            <w:noWrap/>
            <w:vAlign w:val="center"/>
          </w:tcPr>
          <w:p w14:paraId="5D7ACE95" w14:textId="50C42E9A"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-0.08 (-2.58, 2.42)</w:t>
            </w:r>
          </w:p>
        </w:tc>
        <w:tc>
          <w:tcPr>
            <w:tcW w:w="1635" w:type="dxa"/>
            <w:noWrap/>
            <w:vAlign w:val="center"/>
          </w:tcPr>
          <w:p w14:paraId="4B542503" w14:textId="5EA92496"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DRT</w:t>
            </w:r>
          </w:p>
        </w:tc>
        <w:tc>
          <w:tcPr>
            <w:tcW w:w="1625" w:type="dxa"/>
            <w:noWrap/>
            <w:vAlign w:val="center"/>
          </w:tcPr>
          <w:p w14:paraId="761CB9BB"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c>
          <w:tcPr>
            <w:tcW w:w="1182" w:type="dxa"/>
            <w:noWrap/>
            <w:vAlign w:val="center"/>
          </w:tcPr>
          <w:p w14:paraId="470E2C60"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r>
      <w:tr w:rsidR="00B41DE9" w:rsidRPr="00B54FAE" w14:paraId="1B846EB5" w14:textId="77777777">
        <w:trPr>
          <w:trHeight w:val="289"/>
          <w:jc w:val="center"/>
        </w:trPr>
        <w:tc>
          <w:tcPr>
            <w:tcW w:w="1829" w:type="dxa"/>
            <w:noWrap/>
            <w:vAlign w:val="center"/>
          </w:tcPr>
          <w:p w14:paraId="139D15A3" w14:textId="4623FB64"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-9.38 (-15.91, -2.7)</w:t>
            </w:r>
          </w:p>
        </w:tc>
        <w:tc>
          <w:tcPr>
            <w:tcW w:w="1880" w:type="dxa"/>
            <w:noWrap/>
            <w:vAlign w:val="center"/>
          </w:tcPr>
          <w:p w14:paraId="0C53D720" w14:textId="7FFB77D6"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-3.57 (-8.29, 1.16)</w:t>
            </w:r>
          </w:p>
        </w:tc>
        <w:tc>
          <w:tcPr>
            <w:tcW w:w="1656" w:type="dxa"/>
            <w:noWrap/>
            <w:vAlign w:val="center"/>
          </w:tcPr>
          <w:p w14:paraId="07708FFD" w14:textId="197299DE"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-1.67 (-6.4, 3.06)</w:t>
            </w:r>
          </w:p>
        </w:tc>
        <w:tc>
          <w:tcPr>
            <w:tcW w:w="1636" w:type="dxa"/>
            <w:noWrap/>
            <w:vAlign w:val="center"/>
          </w:tcPr>
          <w:p w14:paraId="04509A95" w14:textId="0CD9BB6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-0.9 (-5.33, 3.55)</w:t>
            </w:r>
          </w:p>
        </w:tc>
        <w:tc>
          <w:tcPr>
            <w:tcW w:w="1635" w:type="dxa"/>
            <w:noWrap/>
            <w:vAlign w:val="center"/>
          </w:tcPr>
          <w:p w14:paraId="2346E60D" w14:textId="7A6B2766"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-0.84 (-5.41, 3.87)</w:t>
            </w:r>
          </w:p>
        </w:tc>
        <w:tc>
          <w:tcPr>
            <w:tcW w:w="1625" w:type="dxa"/>
            <w:noWrap/>
            <w:vAlign w:val="center"/>
          </w:tcPr>
          <w:p w14:paraId="71F442BB" w14:textId="7779783E"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IE</w:t>
            </w:r>
          </w:p>
        </w:tc>
        <w:tc>
          <w:tcPr>
            <w:tcW w:w="1182" w:type="dxa"/>
            <w:noWrap/>
            <w:vAlign w:val="center"/>
          </w:tcPr>
          <w:p w14:paraId="42B1011C" w14:textId="77777777"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p>
        </w:tc>
      </w:tr>
      <w:tr w:rsidR="00B41DE9" w:rsidRPr="00B54FAE" w14:paraId="12D6E03A" w14:textId="77777777">
        <w:trPr>
          <w:trHeight w:val="289"/>
          <w:jc w:val="center"/>
        </w:trPr>
        <w:tc>
          <w:tcPr>
            <w:tcW w:w="1829" w:type="dxa"/>
            <w:noWrap/>
            <w:vAlign w:val="center"/>
          </w:tcPr>
          <w:p w14:paraId="4297DFEF" w14:textId="42776ADF"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-13.51 (-18.66, -8.26)</w:t>
            </w:r>
          </w:p>
        </w:tc>
        <w:tc>
          <w:tcPr>
            <w:tcW w:w="1880" w:type="dxa"/>
            <w:noWrap/>
            <w:vAlign w:val="center"/>
          </w:tcPr>
          <w:p w14:paraId="5776A6EB" w14:textId="4A48F1A6"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-7.72 (-9.99, -5.36)</w:t>
            </w:r>
          </w:p>
        </w:tc>
        <w:tc>
          <w:tcPr>
            <w:tcW w:w="1656" w:type="dxa"/>
            <w:noWrap/>
            <w:vAlign w:val="center"/>
          </w:tcPr>
          <w:p w14:paraId="7DEE7011" w14:textId="0DD46545"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-5.79 (-8.07, -3.46)</w:t>
            </w:r>
          </w:p>
        </w:tc>
        <w:tc>
          <w:tcPr>
            <w:tcW w:w="1636" w:type="dxa"/>
            <w:noWrap/>
            <w:vAlign w:val="center"/>
          </w:tcPr>
          <w:p w14:paraId="3F4E2F31" w14:textId="66E86BC8"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-5.04 (-6.69, -3.38)</w:t>
            </w:r>
          </w:p>
        </w:tc>
        <w:tc>
          <w:tcPr>
            <w:tcW w:w="1635" w:type="dxa"/>
            <w:noWrap/>
            <w:vAlign w:val="center"/>
          </w:tcPr>
          <w:p w14:paraId="35753DBF" w14:textId="10DBBE34"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-4.97 (-7.17, -2.76)</w:t>
            </w:r>
          </w:p>
        </w:tc>
        <w:tc>
          <w:tcPr>
            <w:tcW w:w="1625" w:type="dxa"/>
            <w:noWrap/>
            <w:vAlign w:val="center"/>
          </w:tcPr>
          <w:p w14:paraId="6DCEA525" w14:textId="378A4AC0"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-4.13 (-8.33, 0.03)</w:t>
            </w:r>
          </w:p>
        </w:tc>
        <w:tc>
          <w:tcPr>
            <w:tcW w:w="1182" w:type="dxa"/>
            <w:noWrap/>
            <w:vAlign w:val="center"/>
          </w:tcPr>
          <w:p w14:paraId="2BA277B3" w14:textId="0FF89C34" w:rsidR="00B41DE9" w:rsidRPr="00B54FAE" w:rsidRDefault="00B41DE9" w:rsidP="00B41DE9">
            <w:pPr>
              <w:widowControl/>
              <w:jc w:val="left"/>
              <w:textAlignment w:val="center"/>
              <w:rPr>
                <w:rFonts w:ascii="Times New Roman" w:eastAsia="宋体" w:hAnsi="Times New Roman" w:cs="Times New Roman"/>
                <w:color w:val="000000" w:themeColor="text1"/>
                <w:kern w:val="0"/>
                <w:sz w:val="18"/>
                <w:szCs w:val="18"/>
                <w:lang w:bidi="ar"/>
              </w:rPr>
            </w:pPr>
            <w:r w:rsidRPr="00B54FAE">
              <w:rPr>
                <w:rFonts w:ascii="Times New Roman" w:eastAsia="等线" w:hAnsi="Times New Roman" w:cs="Times New Roman"/>
                <w:color w:val="000000"/>
                <w:sz w:val="18"/>
                <w:szCs w:val="18"/>
              </w:rPr>
              <w:t>UC</w:t>
            </w:r>
          </w:p>
        </w:tc>
      </w:tr>
    </w:tbl>
    <w:p w14:paraId="5864CE83" w14:textId="77777777" w:rsidR="00864979" w:rsidRPr="00B54FAE" w:rsidRDefault="00864979">
      <w:pPr>
        <w:rPr>
          <w:rFonts w:ascii="Times New Roman" w:hAnsi="Times New Roman" w:cs="Times New Roman"/>
          <w:color w:val="000000" w:themeColor="text1"/>
          <w:szCs w:val="21"/>
        </w:rPr>
        <w:sectPr w:rsidR="00864979" w:rsidRPr="00B54FAE">
          <w:pgSz w:w="11906" w:h="16838"/>
          <w:pgMar w:top="1440" w:right="1800" w:bottom="1440" w:left="1800" w:header="851" w:footer="992" w:gutter="0"/>
          <w:cols w:space="425"/>
          <w:docGrid w:type="lines" w:linePitch="312"/>
        </w:sectPr>
      </w:pPr>
    </w:p>
    <w:p w14:paraId="2E534F55" w14:textId="77777777" w:rsidR="00864979" w:rsidRPr="00B54FAE" w:rsidRDefault="00000000">
      <w:pPr>
        <w:outlineLvl w:val="2"/>
        <w:rPr>
          <w:rFonts w:ascii="Times New Roman" w:hAnsi="Times New Roman" w:cs="Times New Roman"/>
          <w:b/>
          <w:bCs/>
          <w:color w:val="000000" w:themeColor="text1"/>
          <w:sz w:val="24"/>
          <w:szCs w:val="32"/>
        </w:rPr>
      </w:pPr>
      <w:bookmarkStart w:id="22" w:name="_Toc18754"/>
      <w:bookmarkStart w:id="23" w:name="_Toc21605"/>
      <w:r w:rsidRPr="00B54FAE">
        <w:rPr>
          <w:rFonts w:ascii="Times New Roman" w:hAnsi="Times New Roman" w:cs="Times New Roman" w:hint="eastAsia"/>
          <w:b/>
          <w:bCs/>
          <w:color w:val="000000" w:themeColor="text1"/>
          <w:sz w:val="24"/>
          <w:szCs w:val="32"/>
        </w:rPr>
        <w:lastRenderedPageBreak/>
        <w:t>2</w:t>
      </w:r>
      <w:r w:rsidRPr="00B54FAE">
        <w:rPr>
          <w:rFonts w:ascii="Times New Roman" w:hAnsi="Times New Roman" w:cs="Times New Roman"/>
          <w:b/>
          <w:bCs/>
          <w:color w:val="000000" w:themeColor="text1"/>
          <w:sz w:val="24"/>
          <w:szCs w:val="32"/>
        </w:rPr>
        <w:t>.1.6 Network meta-regression</w:t>
      </w:r>
      <w:bookmarkEnd w:id="22"/>
      <w:bookmarkEnd w:id="23"/>
      <w:r w:rsidRPr="00B54FAE">
        <w:rPr>
          <w:rFonts w:ascii="Times New Roman" w:hAnsi="Times New Roman" w:cs="Times New Roman"/>
          <w:b/>
          <w:bCs/>
          <w:color w:val="000000" w:themeColor="text1"/>
          <w:sz w:val="24"/>
          <w:szCs w:val="32"/>
        </w:rPr>
        <w:t xml:space="preserve"> </w:t>
      </w:r>
    </w:p>
    <w:p w14:paraId="4D173E41" w14:textId="77777777" w:rsidR="00864979" w:rsidRPr="00B54FAE" w:rsidRDefault="00000000">
      <w:pPr>
        <w:spacing w:line="360" w:lineRule="auto"/>
        <w:rPr>
          <w:rFonts w:ascii="Times New Roman" w:eastAsia="宋体" w:hAnsi="Times New Roman" w:cs="Times New Roman"/>
          <w:color w:val="000000" w:themeColor="text1"/>
          <w:sz w:val="24"/>
        </w:rPr>
      </w:pPr>
      <w:r w:rsidRPr="00B54FAE">
        <w:rPr>
          <w:rFonts w:ascii="Times New Roman" w:eastAsia="宋体" w:hAnsi="Times New Roman" w:cs="Times New Roman"/>
          <w:color w:val="000000" w:themeColor="text1"/>
          <w:sz w:val="24"/>
        </w:rPr>
        <w:t xml:space="preserve">To explore potential moderators and model fit, a network meta-regression analysis was conducted on the </w:t>
      </w:r>
      <w:r w:rsidRPr="00B54FAE">
        <w:rPr>
          <w:rFonts w:ascii="Times New Roman" w:eastAsia="宋体" w:hAnsi="Times New Roman" w:cs="Times New Roman" w:hint="eastAsia"/>
          <w:color w:val="000000" w:themeColor="text1"/>
          <w:sz w:val="24"/>
        </w:rPr>
        <w:t>systolic blood pressure (SBP)</w:t>
      </w:r>
      <w:r w:rsidRPr="00B54FAE">
        <w:rPr>
          <w:rFonts w:ascii="Times New Roman" w:eastAsia="宋体" w:hAnsi="Times New Roman" w:cs="Times New Roman"/>
          <w:color w:val="000000" w:themeColor="text1"/>
          <w:sz w:val="24"/>
        </w:rPr>
        <w:t xml:space="preserve"> outcomes. The model was constructed within a Bayesian framework and fitted using the Markov Chain Monte Carlo (MCMC) method implemented in the "gemtc" package in R. Four chains were run with non-informative prior distributions. Each chain was set to 25,000 iterations, with the first 5,000 iterations discarded as burn-in. Model convergence was assessed by inspecting trace plots and visual diagnostics of the potential scale reduction factor.</w:t>
      </w:r>
    </w:p>
    <w:p w14:paraId="21A1E521" w14:textId="77777777" w:rsidR="00D107A8" w:rsidRPr="00B54FAE" w:rsidRDefault="00D107A8">
      <w:pPr>
        <w:spacing w:line="360" w:lineRule="auto"/>
        <w:rPr>
          <w:rFonts w:ascii="Times New Roman" w:eastAsia="宋体" w:hAnsi="Times New Roman" w:cs="Times New Roman"/>
          <w:color w:val="000000" w:themeColor="text1"/>
          <w:sz w:val="24"/>
        </w:rPr>
      </w:pPr>
    </w:p>
    <w:p w14:paraId="0FBC1D4E" w14:textId="77777777" w:rsidR="00864979" w:rsidRPr="00B54FAE" w:rsidRDefault="00000000">
      <w:pPr>
        <w:spacing w:line="360" w:lineRule="auto"/>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Table S</w:t>
      </w:r>
      <w:r w:rsidRPr="00B54FAE">
        <w:rPr>
          <w:rFonts w:ascii="Times New Roman" w:hAnsi="Times New Roman" w:cs="Times New Roman" w:hint="eastAsia"/>
          <w:b/>
          <w:bCs/>
          <w:color w:val="000000" w:themeColor="text1"/>
          <w:szCs w:val="21"/>
        </w:rPr>
        <w:t>7</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color w:val="000000" w:themeColor="text1"/>
          <w:szCs w:val="21"/>
        </w:rPr>
        <w:t>Model fit summaries for univariate network meta-regression.</w:t>
      </w:r>
    </w:p>
    <w:tbl>
      <w:tblPr>
        <w:tblW w:w="9275" w:type="dxa"/>
        <w:jc w:val="center"/>
        <w:tblLayout w:type="fixed"/>
        <w:tblLook w:val="04A0" w:firstRow="1" w:lastRow="0" w:firstColumn="1" w:lastColumn="0" w:noHBand="0" w:noVBand="1"/>
      </w:tblPr>
      <w:tblGrid>
        <w:gridCol w:w="2372"/>
        <w:gridCol w:w="719"/>
        <w:gridCol w:w="719"/>
        <w:gridCol w:w="1153"/>
        <w:gridCol w:w="2624"/>
        <w:gridCol w:w="1688"/>
      </w:tblGrid>
      <w:tr w:rsidR="00131652" w:rsidRPr="00B54FAE" w14:paraId="4BDFCE76" w14:textId="77777777" w:rsidTr="00E10E80">
        <w:trPr>
          <w:trHeight w:val="336"/>
          <w:jc w:val="center"/>
        </w:trPr>
        <w:tc>
          <w:tcPr>
            <w:tcW w:w="2372" w:type="dxa"/>
            <w:vMerge w:val="restart"/>
            <w:tcBorders>
              <w:top w:val="single" w:sz="4" w:space="0" w:color="auto"/>
              <w:left w:val="single" w:sz="4" w:space="0" w:color="auto"/>
              <w:bottom w:val="single" w:sz="4" w:space="0" w:color="auto"/>
              <w:right w:val="single" w:sz="4" w:space="0" w:color="auto"/>
            </w:tcBorders>
            <w:noWrap/>
            <w:vAlign w:val="center"/>
          </w:tcPr>
          <w:p w14:paraId="3EBCFD12" w14:textId="77777777" w:rsidR="00864979" w:rsidRPr="00B54FAE" w:rsidRDefault="00000000">
            <w:pPr>
              <w:widowControl/>
              <w:jc w:val="center"/>
              <w:textAlignment w:val="center"/>
              <w:rPr>
                <w:rFonts w:ascii="Times New Roman" w:eastAsia="等线" w:hAnsi="Times New Roman" w:cs="Times New Roman"/>
                <w:b/>
                <w:bCs/>
                <w:color w:val="000000" w:themeColor="text1"/>
                <w:szCs w:val="21"/>
              </w:rPr>
            </w:pPr>
            <w:r w:rsidRPr="00B54FAE">
              <w:rPr>
                <w:rFonts w:ascii="Times New Roman" w:eastAsia="等线" w:hAnsi="Times New Roman" w:cs="Times New Roman"/>
                <w:b/>
                <w:bCs/>
                <w:color w:val="000000" w:themeColor="text1"/>
                <w:kern w:val="0"/>
                <w:szCs w:val="21"/>
                <w:lang w:bidi="ar"/>
              </w:rPr>
              <w:t>Covariate</w:t>
            </w:r>
          </w:p>
        </w:tc>
        <w:tc>
          <w:tcPr>
            <w:tcW w:w="6903" w:type="dxa"/>
            <w:gridSpan w:val="5"/>
            <w:tcBorders>
              <w:top w:val="single" w:sz="4" w:space="0" w:color="auto"/>
              <w:left w:val="single" w:sz="4" w:space="0" w:color="auto"/>
              <w:bottom w:val="single" w:sz="4" w:space="0" w:color="auto"/>
              <w:right w:val="single" w:sz="4" w:space="0" w:color="auto"/>
            </w:tcBorders>
            <w:noWrap/>
            <w:vAlign w:val="center"/>
          </w:tcPr>
          <w:p w14:paraId="73457D2B" w14:textId="53C34CBA" w:rsidR="00864979" w:rsidRPr="00B54FAE" w:rsidRDefault="00000000">
            <w:pPr>
              <w:widowControl/>
              <w:jc w:val="center"/>
              <w:textAlignment w:val="center"/>
              <w:rPr>
                <w:rFonts w:ascii="Times New Roman" w:eastAsia="等线" w:hAnsi="Times New Roman" w:cs="Times New Roman"/>
                <w:b/>
                <w:bCs/>
                <w:color w:val="000000" w:themeColor="text1"/>
                <w:szCs w:val="21"/>
              </w:rPr>
            </w:pPr>
            <w:r w:rsidRPr="00B54FAE">
              <w:rPr>
                <w:rFonts w:ascii="Times New Roman" w:eastAsia="等线" w:hAnsi="Times New Roman" w:cs="Times New Roman" w:hint="eastAsia"/>
                <w:b/>
                <w:bCs/>
                <w:color w:val="000000" w:themeColor="text1"/>
                <w:kern w:val="0"/>
                <w:szCs w:val="21"/>
                <w:lang w:bidi="ar"/>
              </w:rPr>
              <w:t>Systolic blood pressure</w:t>
            </w:r>
            <w:r w:rsidRPr="00B54FAE">
              <w:rPr>
                <w:rFonts w:ascii="Times New Roman" w:eastAsia="等线" w:hAnsi="Times New Roman" w:cs="Times New Roman"/>
                <w:b/>
                <w:bCs/>
                <w:color w:val="000000" w:themeColor="text1"/>
                <w:kern w:val="0"/>
                <w:szCs w:val="21"/>
                <w:lang w:bidi="ar"/>
              </w:rPr>
              <w:t xml:space="preserve"> (</w:t>
            </w:r>
            <w:r w:rsidRPr="00B54FAE">
              <w:rPr>
                <w:rFonts w:ascii="Times New Roman" w:eastAsia="等线" w:hAnsi="Times New Roman" w:cs="Times New Roman" w:hint="eastAsia"/>
                <w:b/>
                <w:bCs/>
                <w:color w:val="000000" w:themeColor="text1"/>
                <w:kern w:val="0"/>
                <w:szCs w:val="21"/>
                <w:lang w:bidi="ar"/>
              </w:rPr>
              <w:t>3</w:t>
            </w:r>
            <w:r w:rsidR="00016F6C" w:rsidRPr="00B54FAE">
              <w:rPr>
                <w:rFonts w:ascii="Times New Roman" w:eastAsia="等线" w:hAnsi="Times New Roman" w:cs="Times New Roman" w:hint="eastAsia"/>
                <w:b/>
                <w:bCs/>
                <w:color w:val="000000" w:themeColor="text1"/>
                <w:kern w:val="0"/>
                <w:szCs w:val="21"/>
                <w:lang w:bidi="ar"/>
              </w:rPr>
              <w:t>37</w:t>
            </w:r>
            <w:r w:rsidRPr="00B54FAE">
              <w:rPr>
                <w:rFonts w:ascii="Times New Roman" w:eastAsia="等线" w:hAnsi="Times New Roman" w:cs="Times New Roman"/>
                <w:b/>
                <w:bCs/>
                <w:color w:val="000000" w:themeColor="text1"/>
                <w:kern w:val="0"/>
                <w:szCs w:val="21"/>
                <w:lang w:bidi="ar"/>
              </w:rPr>
              <w:t xml:space="preserve"> data points)</w:t>
            </w:r>
          </w:p>
        </w:tc>
      </w:tr>
      <w:tr w:rsidR="00131652" w:rsidRPr="00B54FAE" w14:paraId="01257995" w14:textId="77777777" w:rsidTr="00E10E80">
        <w:trPr>
          <w:trHeight w:val="988"/>
          <w:jc w:val="center"/>
        </w:trPr>
        <w:tc>
          <w:tcPr>
            <w:tcW w:w="2372" w:type="dxa"/>
            <w:vMerge/>
            <w:tcBorders>
              <w:top w:val="single" w:sz="4" w:space="0" w:color="auto"/>
              <w:left w:val="single" w:sz="4" w:space="0" w:color="auto"/>
              <w:bottom w:val="single" w:sz="4" w:space="0" w:color="auto"/>
              <w:right w:val="single" w:sz="4" w:space="0" w:color="auto"/>
            </w:tcBorders>
            <w:noWrap/>
            <w:vAlign w:val="center"/>
          </w:tcPr>
          <w:p w14:paraId="640057D0" w14:textId="77777777" w:rsidR="00864979" w:rsidRPr="00B54FAE" w:rsidRDefault="00864979">
            <w:pPr>
              <w:jc w:val="center"/>
              <w:rPr>
                <w:rFonts w:ascii="Times New Roman" w:eastAsia="等线" w:hAnsi="Times New Roman" w:cs="Times New Roman"/>
                <w:b/>
                <w:bCs/>
                <w:color w:val="000000" w:themeColor="text1"/>
                <w:szCs w:val="21"/>
              </w:rPr>
            </w:pPr>
          </w:p>
        </w:tc>
        <w:tc>
          <w:tcPr>
            <w:tcW w:w="719" w:type="dxa"/>
            <w:tcBorders>
              <w:top w:val="single" w:sz="4" w:space="0" w:color="auto"/>
              <w:left w:val="single" w:sz="4" w:space="0" w:color="auto"/>
              <w:bottom w:val="single" w:sz="4" w:space="0" w:color="auto"/>
              <w:right w:val="single" w:sz="4" w:space="0" w:color="auto"/>
            </w:tcBorders>
            <w:noWrap/>
            <w:vAlign w:val="center"/>
          </w:tcPr>
          <w:p w14:paraId="7C35A352" w14:textId="77777777" w:rsidR="00864979" w:rsidRPr="00B54FAE" w:rsidRDefault="00000000">
            <w:pPr>
              <w:widowControl/>
              <w:jc w:val="center"/>
              <w:textAlignment w:val="center"/>
              <w:rPr>
                <w:rFonts w:ascii="Times New Roman" w:eastAsia="等线" w:hAnsi="Times New Roman" w:cs="Times New Roman"/>
                <w:b/>
                <w:bCs/>
                <w:color w:val="000000" w:themeColor="text1"/>
                <w:szCs w:val="21"/>
              </w:rPr>
            </w:pPr>
            <w:r w:rsidRPr="00B54FAE">
              <w:rPr>
                <w:rFonts w:ascii="Times New Roman" w:eastAsia="等线" w:hAnsi="Times New Roman" w:cs="Times New Roman"/>
                <w:b/>
                <w:bCs/>
                <w:color w:val="000000" w:themeColor="text1"/>
                <w:kern w:val="0"/>
                <w:szCs w:val="21"/>
                <w:lang w:bidi="ar"/>
              </w:rPr>
              <w:t>DIC</w:t>
            </w:r>
          </w:p>
        </w:tc>
        <w:tc>
          <w:tcPr>
            <w:tcW w:w="719" w:type="dxa"/>
            <w:tcBorders>
              <w:top w:val="single" w:sz="4" w:space="0" w:color="auto"/>
              <w:left w:val="single" w:sz="4" w:space="0" w:color="auto"/>
              <w:bottom w:val="single" w:sz="4" w:space="0" w:color="auto"/>
              <w:right w:val="single" w:sz="4" w:space="0" w:color="auto"/>
            </w:tcBorders>
            <w:noWrap/>
            <w:vAlign w:val="center"/>
          </w:tcPr>
          <w:p w14:paraId="30C77C0C" w14:textId="77777777" w:rsidR="00864979" w:rsidRPr="00B54FAE" w:rsidRDefault="00000000">
            <w:pPr>
              <w:widowControl/>
              <w:jc w:val="center"/>
              <w:textAlignment w:val="center"/>
              <w:rPr>
                <w:rFonts w:ascii="Times New Roman" w:eastAsia="等线" w:hAnsi="Times New Roman" w:cs="Times New Roman"/>
                <w:b/>
                <w:bCs/>
                <w:color w:val="000000" w:themeColor="text1"/>
                <w:szCs w:val="21"/>
              </w:rPr>
            </w:pPr>
            <w:r w:rsidRPr="00B54FAE">
              <w:rPr>
                <w:rFonts w:ascii="Times New Roman" w:eastAsia="等线" w:hAnsi="Times New Roman" w:cs="Times New Roman"/>
                <w:b/>
                <w:bCs/>
                <w:color w:val="000000" w:themeColor="text1"/>
                <w:kern w:val="0"/>
                <w:szCs w:val="21"/>
                <w:lang w:bidi="ar"/>
              </w:rPr>
              <w:t>pD</w:t>
            </w:r>
          </w:p>
        </w:tc>
        <w:tc>
          <w:tcPr>
            <w:tcW w:w="1153" w:type="dxa"/>
            <w:tcBorders>
              <w:top w:val="single" w:sz="4" w:space="0" w:color="auto"/>
              <w:left w:val="single" w:sz="4" w:space="0" w:color="auto"/>
              <w:bottom w:val="single" w:sz="4" w:space="0" w:color="auto"/>
              <w:right w:val="single" w:sz="4" w:space="0" w:color="auto"/>
            </w:tcBorders>
            <w:vAlign w:val="center"/>
          </w:tcPr>
          <w:p w14:paraId="6FEEAA8E" w14:textId="77777777" w:rsidR="00864979" w:rsidRPr="00B54FAE" w:rsidRDefault="00000000">
            <w:pPr>
              <w:widowControl/>
              <w:jc w:val="center"/>
              <w:textAlignment w:val="center"/>
              <w:rPr>
                <w:rFonts w:ascii="Times New Roman" w:eastAsia="等线" w:hAnsi="Times New Roman" w:cs="Times New Roman"/>
                <w:b/>
                <w:bCs/>
                <w:color w:val="000000" w:themeColor="text1"/>
                <w:kern w:val="0"/>
                <w:szCs w:val="21"/>
                <w:lang w:bidi="ar"/>
              </w:rPr>
            </w:pPr>
            <w:r w:rsidRPr="00B54FAE">
              <w:rPr>
                <w:rFonts w:ascii="Times New Roman" w:eastAsia="等线" w:hAnsi="Times New Roman" w:cs="Times New Roman"/>
                <w:b/>
                <w:bCs/>
                <w:color w:val="000000" w:themeColor="text1"/>
                <w:kern w:val="0"/>
                <w:szCs w:val="21"/>
                <w:lang w:bidi="ar"/>
              </w:rPr>
              <w:t xml:space="preserve">Residual </w:t>
            </w:r>
          </w:p>
          <w:p w14:paraId="3211ED64" w14:textId="77777777" w:rsidR="00864979" w:rsidRPr="00B54FAE" w:rsidRDefault="00000000">
            <w:pPr>
              <w:widowControl/>
              <w:jc w:val="center"/>
              <w:textAlignment w:val="center"/>
              <w:rPr>
                <w:rFonts w:ascii="Times New Roman" w:eastAsia="等线" w:hAnsi="Times New Roman" w:cs="Times New Roman"/>
                <w:b/>
                <w:bCs/>
                <w:color w:val="000000" w:themeColor="text1"/>
                <w:szCs w:val="21"/>
              </w:rPr>
            </w:pPr>
            <w:r w:rsidRPr="00B54FAE">
              <w:rPr>
                <w:rFonts w:ascii="Times New Roman" w:eastAsia="等线" w:hAnsi="Times New Roman" w:cs="Times New Roman"/>
                <w:b/>
                <w:bCs/>
                <w:color w:val="000000" w:themeColor="text1"/>
                <w:kern w:val="0"/>
                <w:szCs w:val="21"/>
                <w:lang w:bidi="ar"/>
              </w:rPr>
              <w:t xml:space="preserve">Deviance </w:t>
            </w:r>
          </w:p>
        </w:tc>
        <w:tc>
          <w:tcPr>
            <w:tcW w:w="2624" w:type="dxa"/>
            <w:tcBorders>
              <w:top w:val="single" w:sz="4" w:space="0" w:color="auto"/>
              <w:left w:val="single" w:sz="4" w:space="0" w:color="auto"/>
              <w:bottom w:val="single" w:sz="4" w:space="0" w:color="auto"/>
              <w:right w:val="single" w:sz="4" w:space="0" w:color="auto"/>
            </w:tcBorders>
            <w:vAlign w:val="center"/>
          </w:tcPr>
          <w:p w14:paraId="74CCED11" w14:textId="77777777" w:rsidR="00864979" w:rsidRPr="00B54FAE" w:rsidRDefault="00000000">
            <w:pPr>
              <w:widowControl/>
              <w:jc w:val="center"/>
              <w:textAlignment w:val="center"/>
              <w:rPr>
                <w:rFonts w:ascii="Times New Roman" w:eastAsia="等线" w:hAnsi="Times New Roman" w:cs="Times New Roman"/>
                <w:b/>
                <w:bCs/>
                <w:color w:val="000000" w:themeColor="text1"/>
                <w:kern w:val="0"/>
                <w:szCs w:val="21"/>
                <w:lang w:bidi="ar"/>
              </w:rPr>
            </w:pPr>
            <w:r w:rsidRPr="00B54FAE">
              <w:rPr>
                <w:rFonts w:ascii="Times New Roman" w:eastAsia="等线" w:hAnsi="Times New Roman" w:cs="Times New Roman"/>
                <w:b/>
                <w:bCs/>
                <w:color w:val="000000" w:themeColor="text1"/>
                <w:kern w:val="0"/>
                <w:szCs w:val="21"/>
                <w:lang w:bidi="ar"/>
              </w:rPr>
              <w:t>Shared beta</w:t>
            </w:r>
          </w:p>
          <w:p w14:paraId="74AF99E9" w14:textId="77777777" w:rsidR="00864979" w:rsidRPr="00B54FAE" w:rsidRDefault="00000000">
            <w:pPr>
              <w:widowControl/>
              <w:jc w:val="center"/>
              <w:textAlignment w:val="center"/>
              <w:rPr>
                <w:rFonts w:ascii="Times New Roman" w:eastAsia="等线" w:hAnsi="Times New Roman" w:cs="Times New Roman"/>
                <w:b/>
                <w:bCs/>
                <w:color w:val="000000" w:themeColor="text1"/>
                <w:szCs w:val="21"/>
              </w:rPr>
            </w:pPr>
            <w:r w:rsidRPr="00B54FAE">
              <w:rPr>
                <w:rFonts w:ascii="Times New Roman" w:eastAsia="等线" w:hAnsi="Times New Roman" w:cs="Times New Roman"/>
                <w:b/>
                <w:bCs/>
                <w:color w:val="000000" w:themeColor="text1"/>
                <w:kern w:val="0"/>
                <w:szCs w:val="21"/>
                <w:lang w:bidi="ar"/>
              </w:rPr>
              <w:t xml:space="preserve"> (Median and 95% CrI)</w:t>
            </w:r>
          </w:p>
        </w:tc>
        <w:tc>
          <w:tcPr>
            <w:tcW w:w="1688" w:type="dxa"/>
            <w:tcBorders>
              <w:top w:val="single" w:sz="4" w:space="0" w:color="auto"/>
              <w:left w:val="single" w:sz="4" w:space="0" w:color="auto"/>
              <w:bottom w:val="single" w:sz="4" w:space="0" w:color="auto"/>
              <w:right w:val="single" w:sz="4" w:space="0" w:color="auto"/>
            </w:tcBorders>
            <w:noWrap/>
            <w:vAlign w:val="center"/>
          </w:tcPr>
          <w:p w14:paraId="0FB07FDA" w14:textId="77777777" w:rsidR="00864979" w:rsidRPr="00B54FAE" w:rsidRDefault="00000000">
            <w:pPr>
              <w:widowControl/>
              <w:jc w:val="center"/>
              <w:textAlignment w:val="center"/>
              <w:rPr>
                <w:rFonts w:ascii="Times New Roman" w:eastAsia="等线" w:hAnsi="Times New Roman" w:cs="Times New Roman"/>
                <w:b/>
                <w:bCs/>
                <w:color w:val="000000" w:themeColor="text1"/>
                <w:szCs w:val="21"/>
              </w:rPr>
            </w:pPr>
            <w:r w:rsidRPr="00B54FAE">
              <w:rPr>
                <w:rFonts w:ascii="Times New Roman" w:eastAsia="等线" w:hAnsi="Times New Roman" w:cs="Times New Roman"/>
                <w:b/>
                <w:bCs/>
                <w:color w:val="000000" w:themeColor="text1"/>
                <w:kern w:val="0"/>
                <w:szCs w:val="21"/>
                <w:lang w:bidi="ar"/>
              </w:rPr>
              <w:t>SD</w:t>
            </w:r>
          </w:p>
        </w:tc>
      </w:tr>
      <w:tr w:rsidR="00131652" w:rsidRPr="00B54FAE" w14:paraId="3D29DB73" w14:textId="77777777" w:rsidTr="00E10E80">
        <w:trPr>
          <w:trHeight w:val="336"/>
          <w:jc w:val="center"/>
        </w:trPr>
        <w:tc>
          <w:tcPr>
            <w:tcW w:w="2372" w:type="dxa"/>
            <w:tcBorders>
              <w:top w:val="single" w:sz="4" w:space="0" w:color="auto"/>
              <w:left w:val="single" w:sz="4" w:space="0" w:color="auto"/>
              <w:bottom w:val="single" w:sz="4" w:space="0" w:color="auto"/>
              <w:right w:val="single" w:sz="4" w:space="0" w:color="auto"/>
            </w:tcBorders>
            <w:noWrap/>
            <w:vAlign w:val="center"/>
          </w:tcPr>
          <w:p w14:paraId="15B60320" w14:textId="77777777" w:rsidR="00864979" w:rsidRPr="00B54FAE" w:rsidRDefault="00000000">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Unadjusted</w:t>
            </w:r>
          </w:p>
        </w:tc>
        <w:tc>
          <w:tcPr>
            <w:tcW w:w="719" w:type="dxa"/>
            <w:tcBorders>
              <w:top w:val="single" w:sz="4" w:space="0" w:color="auto"/>
              <w:left w:val="single" w:sz="4" w:space="0" w:color="auto"/>
              <w:bottom w:val="single" w:sz="4" w:space="0" w:color="auto"/>
              <w:right w:val="single" w:sz="4" w:space="0" w:color="auto"/>
            </w:tcBorders>
            <w:noWrap/>
            <w:vAlign w:val="bottom"/>
          </w:tcPr>
          <w:p w14:paraId="02A2ACBC" w14:textId="26D2AE94" w:rsidR="00864979" w:rsidRPr="00B54FAE" w:rsidRDefault="00016F6C">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605.6</w:t>
            </w:r>
          </w:p>
        </w:tc>
        <w:tc>
          <w:tcPr>
            <w:tcW w:w="719" w:type="dxa"/>
            <w:tcBorders>
              <w:top w:val="single" w:sz="4" w:space="0" w:color="auto"/>
              <w:left w:val="single" w:sz="4" w:space="0" w:color="auto"/>
              <w:bottom w:val="single" w:sz="4" w:space="0" w:color="auto"/>
              <w:right w:val="single" w:sz="4" w:space="0" w:color="auto"/>
            </w:tcBorders>
            <w:noWrap/>
            <w:vAlign w:val="bottom"/>
          </w:tcPr>
          <w:p w14:paraId="35C95990" w14:textId="7B8027B9" w:rsidR="00864979" w:rsidRPr="00B54FAE" w:rsidRDefault="00016F6C">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284.9</w:t>
            </w:r>
          </w:p>
        </w:tc>
        <w:tc>
          <w:tcPr>
            <w:tcW w:w="1153" w:type="dxa"/>
            <w:tcBorders>
              <w:top w:val="single" w:sz="4" w:space="0" w:color="auto"/>
              <w:left w:val="single" w:sz="4" w:space="0" w:color="auto"/>
              <w:bottom w:val="single" w:sz="4" w:space="0" w:color="auto"/>
              <w:right w:val="single" w:sz="4" w:space="0" w:color="auto"/>
            </w:tcBorders>
            <w:noWrap/>
            <w:vAlign w:val="bottom"/>
          </w:tcPr>
          <w:p w14:paraId="087DC06C" w14:textId="06ADBFFB" w:rsidR="00864979" w:rsidRPr="00B54FAE" w:rsidRDefault="00016F6C">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320.7</w:t>
            </w:r>
          </w:p>
        </w:tc>
        <w:tc>
          <w:tcPr>
            <w:tcW w:w="2624" w:type="dxa"/>
            <w:tcBorders>
              <w:top w:val="single" w:sz="4" w:space="0" w:color="auto"/>
              <w:left w:val="single" w:sz="4" w:space="0" w:color="auto"/>
              <w:bottom w:val="single" w:sz="4" w:space="0" w:color="auto"/>
              <w:right w:val="single" w:sz="4" w:space="0" w:color="auto"/>
            </w:tcBorders>
            <w:noWrap/>
            <w:vAlign w:val="bottom"/>
          </w:tcPr>
          <w:p w14:paraId="5B4BAC86" w14:textId="77777777" w:rsidR="00864979" w:rsidRPr="00B54FAE" w:rsidRDefault="00000000">
            <w:pPr>
              <w:widowControl/>
              <w:jc w:val="center"/>
              <w:textAlignment w:val="bottom"/>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w:t>
            </w:r>
          </w:p>
        </w:tc>
        <w:tc>
          <w:tcPr>
            <w:tcW w:w="1688" w:type="dxa"/>
            <w:tcBorders>
              <w:top w:val="single" w:sz="4" w:space="0" w:color="auto"/>
              <w:left w:val="single" w:sz="4" w:space="0" w:color="auto"/>
              <w:bottom w:val="single" w:sz="4" w:space="0" w:color="auto"/>
              <w:right w:val="single" w:sz="4" w:space="0" w:color="auto"/>
            </w:tcBorders>
            <w:vAlign w:val="center"/>
          </w:tcPr>
          <w:p w14:paraId="012680DA" w14:textId="0FB5808A" w:rsidR="00864979" w:rsidRPr="00B54FAE" w:rsidRDefault="00016F6C">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kern w:val="0"/>
                <w:szCs w:val="21"/>
                <w:lang w:bidi="ar"/>
              </w:rPr>
              <w:t>5.96 (5.22, 6.79)</w:t>
            </w:r>
          </w:p>
        </w:tc>
      </w:tr>
      <w:tr w:rsidR="00131652" w:rsidRPr="00B54FAE" w14:paraId="55927682" w14:textId="77777777" w:rsidTr="00E10E80">
        <w:trPr>
          <w:trHeight w:val="336"/>
          <w:jc w:val="center"/>
        </w:trPr>
        <w:tc>
          <w:tcPr>
            <w:tcW w:w="2372" w:type="dxa"/>
            <w:tcBorders>
              <w:top w:val="single" w:sz="4" w:space="0" w:color="auto"/>
              <w:left w:val="single" w:sz="4" w:space="0" w:color="auto"/>
              <w:bottom w:val="single" w:sz="4" w:space="0" w:color="auto"/>
              <w:right w:val="single" w:sz="4" w:space="0" w:color="auto"/>
            </w:tcBorders>
            <w:noWrap/>
            <w:vAlign w:val="center"/>
          </w:tcPr>
          <w:p w14:paraId="09D4A3B9" w14:textId="77777777" w:rsidR="00864979" w:rsidRPr="00B54FAE" w:rsidRDefault="00000000">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Age</w:t>
            </w:r>
            <w:r w:rsidRPr="00B54FAE">
              <w:rPr>
                <w:rFonts w:ascii="Times New Roman" w:eastAsia="等线" w:hAnsi="Times New Roman" w:cs="Times New Roman" w:hint="eastAsia"/>
                <w:color w:val="000000" w:themeColor="text1"/>
                <w:kern w:val="0"/>
                <w:szCs w:val="21"/>
                <w:lang w:bidi="ar"/>
              </w:rPr>
              <w:t xml:space="preserve"> (years old)</w:t>
            </w:r>
          </w:p>
        </w:tc>
        <w:tc>
          <w:tcPr>
            <w:tcW w:w="719" w:type="dxa"/>
            <w:tcBorders>
              <w:top w:val="single" w:sz="4" w:space="0" w:color="auto"/>
              <w:left w:val="single" w:sz="4" w:space="0" w:color="auto"/>
              <w:bottom w:val="single" w:sz="4" w:space="0" w:color="auto"/>
              <w:right w:val="single" w:sz="4" w:space="0" w:color="auto"/>
            </w:tcBorders>
            <w:noWrap/>
            <w:vAlign w:val="center"/>
          </w:tcPr>
          <w:p w14:paraId="3D99A016" w14:textId="29A2DB29" w:rsidR="00864979" w:rsidRPr="00B54FAE" w:rsidRDefault="002E217E">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606.</w:t>
            </w:r>
            <w:r w:rsidR="00222B31" w:rsidRPr="00B54FAE">
              <w:rPr>
                <w:rFonts w:ascii="Times New Roman" w:eastAsia="等线" w:hAnsi="Times New Roman" w:cs="Times New Roman" w:hint="eastAsia"/>
                <w:color w:val="000000" w:themeColor="text1"/>
                <w:kern w:val="0"/>
                <w:szCs w:val="21"/>
                <w:lang w:bidi="ar"/>
              </w:rPr>
              <w:t>3</w:t>
            </w:r>
          </w:p>
        </w:tc>
        <w:tc>
          <w:tcPr>
            <w:tcW w:w="719" w:type="dxa"/>
            <w:tcBorders>
              <w:top w:val="single" w:sz="4" w:space="0" w:color="auto"/>
              <w:left w:val="single" w:sz="4" w:space="0" w:color="auto"/>
              <w:bottom w:val="single" w:sz="4" w:space="0" w:color="auto"/>
              <w:right w:val="single" w:sz="4" w:space="0" w:color="auto"/>
            </w:tcBorders>
            <w:noWrap/>
            <w:vAlign w:val="center"/>
          </w:tcPr>
          <w:p w14:paraId="499F4874" w14:textId="3D261BB4" w:rsidR="00864979" w:rsidRPr="00B54FAE" w:rsidRDefault="002E217E">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285.</w:t>
            </w:r>
            <w:r w:rsidR="00222B31" w:rsidRPr="00B54FAE">
              <w:rPr>
                <w:rFonts w:ascii="Times New Roman" w:eastAsia="等线" w:hAnsi="Times New Roman" w:cs="Times New Roman" w:hint="eastAsia"/>
                <w:color w:val="000000" w:themeColor="text1"/>
                <w:kern w:val="0"/>
                <w:szCs w:val="21"/>
                <w:lang w:bidi="ar"/>
              </w:rPr>
              <w:t>3</w:t>
            </w:r>
          </w:p>
        </w:tc>
        <w:tc>
          <w:tcPr>
            <w:tcW w:w="1153" w:type="dxa"/>
            <w:tcBorders>
              <w:top w:val="single" w:sz="4" w:space="0" w:color="auto"/>
              <w:left w:val="single" w:sz="4" w:space="0" w:color="auto"/>
              <w:bottom w:val="single" w:sz="4" w:space="0" w:color="auto"/>
              <w:right w:val="single" w:sz="4" w:space="0" w:color="auto"/>
            </w:tcBorders>
            <w:noWrap/>
            <w:vAlign w:val="center"/>
          </w:tcPr>
          <w:p w14:paraId="7EAB6985" w14:textId="5EB1D0E2" w:rsidR="00864979" w:rsidRPr="00B54FAE" w:rsidRDefault="00222B31" w:rsidP="00222B31">
            <w:pPr>
              <w:widowControl/>
              <w:jc w:val="center"/>
              <w:textAlignment w:val="center"/>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color w:val="000000" w:themeColor="text1"/>
                <w:kern w:val="0"/>
                <w:szCs w:val="21"/>
                <w:lang w:bidi="ar"/>
              </w:rPr>
              <w:t>320.9</w:t>
            </w:r>
          </w:p>
        </w:tc>
        <w:tc>
          <w:tcPr>
            <w:tcW w:w="2624" w:type="dxa"/>
            <w:tcBorders>
              <w:top w:val="single" w:sz="4" w:space="0" w:color="auto"/>
              <w:left w:val="single" w:sz="4" w:space="0" w:color="auto"/>
              <w:bottom w:val="single" w:sz="4" w:space="0" w:color="auto"/>
              <w:right w:val="single" w:sz="4" w:space="0" w:color="auto"/>
            </w:tcBorders>
            <w:noWrap/>
            <w:vAlign w:val="center"/>
          </w:tcPr>
          <w:p w14:paraId="10FC1C4A" w14:textId="643F0D8C" w:rsidR="00864979" w:rsidRPr="00B54FAE" w:rsidRDefault="002E217E">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0.2</w:t>
            </w:r>
            <w:r w:rsidR="00222B31" w:rsidRPr="00B54FAE">
              <w:rPr>
                <w:rFonts w:ascii="Times New Roman" w:eastAsia="等线" w:hAnsi="Times New Roman" w:cs="Times New Roman" w:hint="eastAsia"/>
                <w:color w:val="000000" w:themeColor="text1"/>
                <w:kern w:val="0"/>
                <w:szCs w:val="21"/>
                <w:lang w:bidi="ar"/>
              </w:rPr>
              <w:t>2</w:t>
            </w:r>
            <w:r w:rsidRPr="00B54FAE">
              <w:rPr>
                <w:rFonts w:ascii="Times New Roman" w:eastAsia="等线" w:hAnsi="Times New Roman" w:cs="Times New Roman"/>
                <w:color w:val="000000" w:themeColor="text1"/>
                <w:kern w:val="0"/>
                <w:szCs w:val="21"/>
                <w:lang w:bidi="ar"/>
              </w:rPr>
              <w:t xml:space="preserve"> (-2.1</w:t>
            </w:r>
            <w:r w:rsidR="00222B31" w:rsidRPr="00B54FAE">
              <w:rPr>
                <w:rFonts w:ascii="Times New Roman" w:eastAsia="等线" w:hAnsi="Times New Roman" w:cs="Times New Roman" w:hint="eastAsia"/>
                <w:color w:val="000000" w:themeColor="text1"/>
                <w:kern w:val="0"/>
                <w:szCs w:val="21"/>
                <w:lang w:bidi="ar"/>
              </w:rPr>
              <w:t>9</w:t>
            </w:r>
            <w:r w:rsidRPr="00B54FAE">
              <w:rPr>
                <w:rFonts w:ascii="Times New Roman" w:eastAsia="等线" w:hAnsi="Times New Roman" w:cs="Times New Roman"/>
                <w:color w:val="000000" w:themeColor="text1"/>
                <w:kern w:val="0"/>
                <w:szCs w:val="21"/>
                <w:lang w:bidi="ar"/>
              </w:rPr>
              <w:t>, 2.5</w:t>
            </w:r>
            <w:r w:rsidR="00222B31" w:rsidRPr="00B54FAE">
              <w:rPr>
                <w:rFonts w:ascii="Times New Roman" w:eastAsia="等线" w:hAnsi="Times New Roman" w:cs="Times New Roman" w:hint="eastAsia"/>
                <w:color w:val="000000" w:themeColor="text1"/>
                <w:kern w:val="0"/>
                <w:szCs w:val="21"/>
                <w:lang w:bidi="ar"/>
              </w:rPr>
              <w:t>9</w:t>
            </w:r>
            <w:r w:rsidRPr="00B54FAE">
              <w:rPr>
                <w:rFonts w:ascii="Times New Roman" w:eastAsia="等线" w:hAnsi="Times New Roman" w:cs="Times New Roman"/>
                <w:color w:val="000000" w:themeColor="text1"/>
                <w:kern w:val="0"/>
                <w:szCs w:val="21"/>
                <w:lang w:bidi="ar"/>
              </w:rPr>
              <w:t>)</w:t>
            </w:r>
          </w:p>
        </w:tc>
        <w:tc>
          <w:tcPr>
            <w:tcW w:w="1688" w:type="dxa"/>
            <w:tcBorders>
              <w:top w:val="single" w:sz="4" w:space="0" w:color="auto"/>
              <w:left w:val="single" w:sz="4" w:space="0" w:color="auto"/>
              <w:bottom w:val="single" w:sz="4" w:space="0" w:color="auto"/>
              <w:right w:val="single" w:sz="4" w:space="0" w:color="auto"/>
            </w:tcBorders>
            <w:vAlign w:val="center"/>
          </w:tcPr>
          <w:p w14:paraId="32D5F7DC" w14:textId="7354030E" w:rsidR="00864979" w:rsidRPr="00B54FAE" w:rsidRDefault="002E217E">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5.98 (5.24, 6.8</w:t>
            </w:r>
            <w:r w:rsidR="00222B31" w:rsidRPr="00B54FAE">
              <w:rPr>
                <w:rFonts w:ascii="Times New Roman" w:eastAsia="等线" w:hAnsi="Times New Roman" w:cs="Times New Roman" w:hint="eastAsia"/>
                <w:color w:val="000000" w:themeColor="text1"/>
                <w:kern w:val="0"/>
                <w:szCs w:val="21"/>
                <w:lang w:bidi="ar"/>
              </w:rPr>
              <w:t>2</w:t>
            </w:r>
            <w:r w:rsidRPr="00B54FAE">
              <w:rPr>
                <w:rFonts w:ascii="Times New Roman" w:eastAsia="等线" w:hAnsi="Times New Roman" w:cs="Times New Roman"/>
                <w:color w:val="000000" w:themeColor="text1"/>
                <w:kern w:val="0"/>
                <w:szCs w:val="21"/>
                <w:lang w:bidi="ar"/>
              </w:rPr>
              <w:t>)</w:t>
            </w:r>
          </w:p>
        </w:tc>
      </w:tr>
      <w:tr w:rsidR="00131652" w:rsidRPr="00B54FAE" w14:paraId="1FB6483E" w14:textId="77777777" w:rsidTr="00E10E80">
        <w:trPr>
          <w:trHeight w:val="336"/>
          <w:jc w:val="center"/>
        </w:trPr>
        <w:tc>
          <w:tcPr>
            <w:tcW w:w="2372" w:type="dxa"/>
            <w:tcBorders>
              <w:top w:val="single" w:sz="4" w:space="0" w:color="auto"/>
              <w:left w:val="single" w:sz="4" w:space="0" w:color="auto"/>
              <w:bottom w:val="single" w:sz="4" w:space="0" w:color="auto"/>
              <w:right w:val="single" w:sz="4" w:space="0" w:color="auto"/>
            </w:tcBorders>
            <w:noWrap/>
            <w:vAlign w:val="center"/>
          </w:tcPr>
          <w:p w14:paraId="6ED92CEB" w14:textId="77777777" w:rsidR="00864979" w:rsidRPr="00B54FAE" w:rsidRDefault="00000000">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Age group (LR)</w:t>
            </w:r>
          </w:p>
        </w:tc>
        <w:tc>
          <w:tcPr>
            <w:tcW w:w="719" w:type="dxa"/>
            <w:tcBorders>
              <w:top w:val="single" w:sz="4" w:space="0" w:color="auto"/>
              <w:left w:val="single" w:sz="4" w:space="0" w:color="auto"/>
              <w:bottom w:val="single" w:sz="4" w:space="0" w:color="auto"/>
              <w:right w:val="single" w:sz="4" w:space="0" w:color="auto"/>
            </w:tcBorders>
            <w:noWrap/>
            <w:vAlign w:val="center"/>
          </w:tcPr>
          <w:p w14:paraId="1C9D2F74" w14:textId="75E20E53" w:rsidR="00864979" w:rsidRPr="00B54FAE" w:rsidRDefault="002E217E">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szCs w:val="21"/>
              </w:rPr>
              <w:t>605.</w:t>
            </w:r>
            <w:r w:rsidR="00BC4641" w:rsidRPr="00B54FAE">
              <w:rPr>
                <w:rFonts w:ascii="Times New Roman" w:eastAsia="等线" w:hAnsi="Times New Roman" w:cs="Times New Roman" w:hint="eastAsia"/>
                <w:color w:val="000000" w:themeColor="text1"/>
                <w:szCs w:val="21"/>
              </w:rPr>
              <w:t>4</w:t>
            </w:r>
          </w:p>
        </w:tc>
        <w:tc>
          <w:tcPr>
            <w:tcW w:w="719" w:type="dxa"/>
            <w:tcBorders>
              <w:top w:val="single" w:sz="4" w:space="0" w:color="auto"/>
              <w:left w:val="single" w:sz="4" w:space="0" w:color="auto"/>
              <w:bottom w:val="single" w:sz="4" w:space="0" w:color="auto"/>
              <w:right w:val="single" w:sz="4" w:space="0" w:color="auto"/>
            </w:tcBorders>
            <w:noWrap/>
            <w:vAlign w:val="center"/>
          </w:tcPr>
          <w:p w14:paraId="55324730" w14:textId="4B192CBA" w:rsidR="00864979" w:rsidRPr="00B54FAE" w:rsidRDefault="002E217E">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szCs w:val="21"/>
              </w:rPr>
              <w:t>285.</w:t>
            </w:r>
            <w:r w:rsidR="00BC4641" w:rsidRPr="00B54FAE">
              <w:rPr>
                <w:rFonts w:ascii="Times New Roman" w:eastAsia="等线" w:hAnsi="Times New Roman" w:cs="Times New Roman" w:hint="eastAsia"/>
                <w:color w:val="000000" w:themeColor="text1"/>
                <w:szCs w:val="21"/>
              </w:rPr>
              <w:t>1</w:t>
            </w:r>
          </w:p>
        </w:tc>
        <w:tc>
          <w:tcPr>
            <w:tcW w:w="1153" w:type="dxa"/>
            <w:tcBorders>
              <w:top w:val="single" w:sz="4" w:space="0" w:color="auto"/>
              <w:left w:val="single" w:sz="4" w:space="0" w:color="auto"/>
              <w:bottom w:val="single" w:sz="4" w:space="0" w:color="auto"/>
              <w:right w:val="single" w:sz="4" w:space="0" w:color="auto"/>
            </w:tcBorders>
            <w:noWrap/>
            <w:vAlign w:val="center"/>
          </w:tcPr>
          <w:p w14:paraId="04E1D24F" w14:textId="084A51DD" w:rsidR="00864979" w:rsidRPr="00B54FAE" w:rsidRDefault="002E217E">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szCs w:val="21"/>
              </w:rPr>
              <w:t>320.</w:t>
            </w:r>
            <w:r w:rsidR="00BC4641" w:rsidRPr="00B54FAE">
              <w:rPr>
                <w:rFonts w:ascii="Times New Roman" w:eastAsia="等线" w:hAnsi="Times New Roman" w:cs="Times New Roman" w:hint="eastAsia"/>
                <w:color w:val="000000" w:themeColor="text1"/>
                <w:szCs w:val="21"/>
              </w:rPr>
              <w:t>4</w:t>
            </w:r>
          </w:p>
        </w:tc>
        <w:tc>
          <w:tcPr>
            <w:tcW w:w="2624" w:type="dxa"/>
            <w:tcBorders>
              <w:top w:val="single" w:sz="4" w:space="0" w:color="auto"/>
              <w:left w:val="single" w:sz="4" w:space="0" w:color="auto"/>
              <w:bottom w:val="single" w:sz="4" w:space="0" w:color="auto"/>
              <w:right w:val="single" w:sz="4" w:space="0" w:color="auto"/>
            </w:tcBorders>
            <w:noWrap/>
            <w:vAlign w:val="center"/>
          </w:tcPr>
          <w:p w14:paraId="664DDA51" w14:textId="2FECD59E" w:rsidR="00864979" w:rsidRPr="00B54FAE" w:rsidRDefault="00BC4641">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w:t>
            </w:r>
            <w:r w:rsidR="002E217E" w:rsidRPr="00B54FAE">
              <w:rPr>
                <w:rFonts w:ascii="Times New Roman" w:eastAsia="等线" w:hAnsi="Times New Roman" w:cs="Times New Roman"/>
                <w:color w:val="000000" w:themeColor="text1"/>
                <w:szCs w:val="21"/>
              </w:rPr>
              <w:t>0.</w:t>
            </w:r>
            <w:r w:rsidRPr="00B54FAE">
              <w:rPr>
                <w:rFonts w:ascii="Times New Roman" w:eastAsia="等线" w:hAnsi="Times New Roman" w:cs="Times New Roman" w:hint="eastAsia"/>
                <w:color w:val="000000" w:themeColor="text1"/>
                <w:szCs w:val="21"/>
              </w:rPr>
              <w:t>25</w:t>
            </w:r>
            <w:r w:rsidR="002E217E" w:rsidRPr="00B54FAE">
              <w:rPr>
                <w:rFonts w:ascii="Times New Roman" w:eastAsia="等线" w:hAnsi="Times New Roman" w:cs="Times New Roman"/>
                <w:color w:val="000000" w:themeColor="text1"/>
                <w:szCs w:val="21"/>
              </w:rPr>
              <w:t xml:space="preserve"> (-</w:t>
            </w:r>
            <w:r w:rsidRPr="00B54FAE">
              <w:rPr>
                <w:rFonts w:ascii="Times New Roman" w:eastAsia="等线" w:hAnsi="Times New Roman" w:cs="Times New Roman" w:hint="eastAsia"/>
                <w:color w:val="000000" w:themeColor="text1"/>
                <w:szCs w:val="21"/>
              </w:rPr>
              <w:t>2.68</w:t>
            </w:r>
            <w:r w:rsidR="002E217E" w:rsidRPr="00B54FAE">
              <w:rPr>
                <w:rFonts w:ascii="Times New Roman" w:eastAsia="等线" w:hAnsi="Times New Roman" w:cs="Times New Roman"/>
                <w:color w:val="000000" w:themeColor="text1"/>
                <w:szCs w:val="21"/>
              </w:rPr>
              <w:t>, 2.</w:t>
            </w:r>
            <w:r w:rsidR="000C7344" w:rsidRPr="00B54FAE">
              <w:rPr>
                <w:rFonts w:ascii="Times New Roman" w:eastAsia="等线" w:hAnsi="Times New Roman" w:cs="Times New Roman" w:hint="eastAsia"/>
                <w:color w:val="000000" w:themeColor="text1"/>
                <w:szCs w:val="21"/>
              </w:rPr>
              <w:t>33</w:t>
            </w:r>
            <w:r w:rsidR="002E217E" w:rsidRPr="00B54FAE">
              <w:rPr>
                <w:rFonts w:ascii="Times New Roman" w:eastAsia="等线" w:hAnsi="Times New Roman" w:cs="Times New Roman"/>
                <w:color w:val="000000" w:themeColor="text1"/>
                <w:szCs w:val="21"/>
              </w:rPr>
              <w:t>)</w:t>
            </w:r>
          </w:p>
        </w:tc>
        <w:tc>
          <w:tcPr>
            <w:tcW w:w="1688" w:type="dxa"/>
            <w:tcBorders>
              <w:top w:val="single" w:sz="4" w:space="0" w:color="auto"/>
              <w:left w:val="single" w:sz="4" w:space="0" w:color="auto"/>
              <w:bottom w:val="single" w:sz="4" w:space="0" w:color="auto"/>
              <w:right w:val="single" w:sz="4" w:space="0" w:color="auto"/>
            </w:tcBorders>
            <w:noWrap/>
            <w:vAlign w:val="center"/>
          </w:tcPr>
          <w:p w14:paraId="53BD496A" w14:textId="4620DA49" w:rsidR="00864979" w:rsidRPr="00B54FAE" w:rsidRDefault="002E217E">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szCs w:val="21"/>
              </w:rPr>
              <w:t>5.98 (5.2</w:t>
            </w:r>
            <w:r w:rsidR="000C7344" w:rsidRPr="00B54FAE">
              <w:rPr>
                <w:rFonts w:ascii="Times New Roman" w:eastAsia="等线" w:hAnsi="Times New Roman" w:cs="Times New Roman" w:hint="eastAsia"/>
                <w:color w:val="000000" w:themeColor="text1"/>
                <w:szCs w:val="21"/>
              </w:rPr>
              <w:t>4</w:t>
            </w:r>
            <w:r w:rsidRPr="00B54FAE">
              <w:rPr>
                <w:rFonts w:ascii="Times New Roman" w:eastAsia="等线" w:hAnsi="Times New Roman" w:cs="Times New Roman"/>
                <w:color w:val="000000" w:themeColor="text1"/>
                <w:szCs w:val="21"/>
              </w:rPr>
              <w:t>,</w:t>
            </w:r>
            <w:r w:rsidRPr="00B54FAE">
              <w:rPr>
                <w:rFonts w:ascii="Times New Roman" w:eastAsia="等线" w:hAnsi="Times New Roman" w:cs="Times New Roman" w:hint="eastAsia"/>
                <w:color w:val="000000" w:themeColor="text1"/>
                <w:szCs w:val="21"/>
              </w:rPr>
              <w:t xml:space="preserve"> </w:t>
            </w:r>
            <w:r w:rsidRPr="00B54FAE">
              <w:rPr>
                <w:rFonts w:ascii="Times New Roman" w:eastAsia="等线" w:hAnsi="Times New Roman" w:cs="Times New Roman"/>
                <w:color w:val="000000" w:themeColor="text1"/>
                <w:szCs w:val="21"/>
              </w:rPr>
              <w:t>6.83)</w:t>
            </w:r>
          </w:p>
        </w:tc>
      </w:tr>
      <w:tr w:rsidR="00131652" w:rsidRPr="00B54FAE" w14:paraId="67208ACC" w14:textId="77777777" w:rsidTr="00E10E80">
        <w:trPr>
          <w:trHeight w:val="662"/>
          <w:jc w:val="center"/>
        </w:trPr>
        <w:tc>
          <w:tcPr>
            <w:tcW w:w="2372" w:type="dxa"/>
            <w:tcBorders>
              <w:top w:val="single" w:sz="4" w:space="0" w:color="auto"/>
              <w:left w:val="single" w:sz="4" w:space="0" w:color="auto"/>
              <w:bottom w:val="single" w:sz="4" w:space="0" w:color="auto"/>
              <w:right w:val="single" w:sz="4" w:space="0" w:color="auto"/>
            </w:tcBorders>
            <w:vAlign w:val="center"/>
          </w:tcPr>
          <w:p w14:paraId="2EFE391B" w14:textId="77777777" w:rsidR="00864979" w:rsidRPr="00B54FAE" w:rsidRDefault="00000000">
            <w:pPr>
              <w:widowControl/>
              <w:jc w:val="center"/>
              <w:textAlignment w:val="center"/>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color w:val="000000" w:themeColor="text1"/>
                <w:kern w:val="0"/>
                <w:szCs w:val="21"/>
                <w:lang w:bidi="ar"/>
              </w:rPr>
              <w:t xml:space="preserve">Intervention duration </w:t>
            </w:r>
          </w:p>
          <w:p w14:paraId="69E19EB1" w14:textId="6A530CC4" w:rsidR="00864979" w:rsidRPr="00B54FAE" w:rsidRDefault="00000000">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(weeks)</w:t>
            </w:r>
          </w:p>
        </w:tc>
        <w:tc>
          <w:tcPr>
            <w:tcW w:w="719" w:type="dxa"/>
            <w:tcBorders>
              <w:top w:val="single" w:sz="4" w:space="0" w:color="auto"/>
              <w:left w:val="single" w:sz="4" w:space="0" w:color="auto"/>
              <w:bottom w:val="single" w:sz="4" w:space="0" w:color="auto"/>
              <w:right w:val="single" w:sz="4" w:space="0" w:color="auto"/>
            </w:tcBorders>
            <w:noWrap/>
            <w:vAlign w:val="center"/>
          </w:tcPr>
          <w:p w14:paraId="0F91DCFF" w14:textId="43C75C3A" w:rsidR="00864979" w:rsidRPr="00B54FAE" w:rsidRDefault="00196433">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605.</w:t>
            </w:r>
            <w:r w:rsidR="000C7344" w:rsidRPr="00B54FAE">
              <w:rPr>
                <w:rFonts w:ascii="Times New Roman" w:eastAsia="等线" w:hAnsi="Times New Roman" w:cs="Times New Roman" w:hint="eastAsia"/>
                <w:color w:val="000000" w:themeColor="text1"/>
                <w:kern w:val="0"/>
                <w:szCs w:val="21"/>
                <w:lang w:bidi="ar"/>
              </w:rPr>
              <w:t>5</w:t>
            </w:r>
          </w:p>
        </w:tc>
        <w:tc>
          <w:tcPr>
            <w:tcW w:w="719" w:type="dxa"/>
            <w:tcBorders>
              <w:top w:val="single" w:sz="4" w:space="0" w:color="auto"/>
              <w:left w:val="single" w:sz="4" w:space="0" w:color="auto"/>
              <w:bottom w:val="single" w:sz="4" w:space="0" w:color="auto"/>
              <w:right w:val="single" w:sz="4" w:space="0" w:color="auto"/>
            </w:tcBorders>
            <w:noWrap/>
            <w:vAlign w:val="center"/>
          </w:tcPr>
          <w:p w14:paraId="69D7DD4E" w14:textId="29D25E94" w:rsidR="00864979" w:rsidRPr="00B54FAE" w:rsidRDefault="00196433">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28</w:t>
            </w:r>
            <w:r w:rsidR="000C7344" w:rsidRPr="00B54FAE">
              <w:rPr>
                <w:rFonts w:ascii="Times New Roman" w:eastAsia="等线" w:hAnsi="Times New Roman" w:cs="Times New Roman" w:hint="eastAsia"/>
                <w:color w:val="000000" w:themeColor="text1"/>
                <w:kern w:val="0"/>
                <w:szCs w:val="21"/>
                <w:lang w:bidi="ar"/>
              </w:rPr>
              <w:t>5</w:t>
            </w:r>
            <w:r w:rsidRPr="00B54FAE">
              <w:rPr>
                <w:rFonts w:ascii="Times New Roman" w:eastAsia="等线" w:hAnsi="Times New Roman" w:cs="Times New Roman"/>
                <w:color w:val="000000" w:themeColor="text1"/>
                <w:kern w:val="0"/>
                <w:szCs w:val="21"/>
                <w:lang w:bidi="ar"/>
              </w:rPr>
              <w:t>.</w:t>
            </w:r>
            <w:r w:rsidR="000C7344" w:rsidRPr="00B54FAE">
              <w:rPr>
                <w:rFonts w:ascii="Times New Roman" w:eastAsia="等线" w:hAnsi="Times New Roman" w:cs="Times New Roman" w:hint="eastAsia"/>
                <w:color w:val="000000" w:themeColor="text1"/>
                <w:kern w:val="0"/>
                <w:szCs w:val="21"/>
                <w:lang w:bidi="ar"/>
              </w:rPr>
              <w:t>1</w:t>
            </w:r>
          </w:p>
        </w:tc>
        <w:tc>
          <w:tcPr>
            <w:tcW w:w="1153" w:type="dxa"/>
            <w:tcBorders>
              <w:top w:val="single" w:sz="4" w:space="0" w:color="auto"/>
              <w:left w:val="single" w:sz="4" w:space="0" w:color="auto"/>
              <w:bottom w:val="single" w:sz="4" w:space="0" w:color="auto"/>
              <w:right w:val="single" w:sz="4" w:space="0" w:color="auto"/>
            </w:tcBorders>
            <w:noWrap/>
            <w:vAlign w:val="center"/>
          </w:tcPr>
          <w:p w14:paraId="1951DBCB" w14:textId="6D6E9389" w:rsidR="00864979" w:rsidRPr="00B54FAE" w:rsidRDefault="00196433">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szCs w:val="21"/>
              </w:rPr>
              <w:t>320.</w:t>
            </w:r>
            <w:r w:rsidR="000C7344" w:rsidRPr="00B54FAE">
              <w:rPr>
                <w:rFonts w:ascii="Times New Roman" w:eastAsia="等线" w:hAnsi="Times New Roman" w:cs="Times New Roman" w:hint="eastAsia"/>
                <w:color w:val="000000" w:themeColor="text1"/>
                <w:szCs w:val="21"/>
              </w:rPr>
              <w:t>5</w:t>
            </w:r>
          </w:p>
        </w:tc>
        <w:tc>
          <w:tcPr>
            <w:tcW w:w="2624" w:type="dxa"/>
            <w:tcBorders>
              <w:top w:val="single" w:sz="4" w:space="0" w:color="auto"/>
              <w:left w:val="single" w:sz="4" w:space="0" w:color="auto"/>
              <w:bottom w:val="single" w:sz="4" w:space="0" w:color="auto"/>
              <w:right w:val="single" w:sz="4" w:space="0" w:color="auto"/>
            </w:tcBorders>
            <w:noWrap/>
            <w:vAlign w:val="center"/>
          </w:tcPr>
          <w:p w14:paraId="7469C825" w14:textId="57B9665C" w:rsidR="00864979" w:rsidRPr="00B54FAE" w:rsidRDefault="00196433">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1.</w:t>
            </w:r>
            <w:r w:rsidR="000C7344" w:rsidRPr="00B54FAE">
              <w:rPr>
                <w:rFonts w:ascii="Times New Roman" w:eastAsia="等线" w:hAnsi="Times New Roman" w:cs="Times New Roman" w:hint="eastAsia"/>
                <w:color w:val="000000" w:themeColor="text1"/>
                <w:kern w:val="0"/>
                <w:szCs w:val="21"/>
                <w:lang w:bidi="ar"/>
              </w:rPr>
              <w:t>57</w:t>
            </w:r>
            <w:r w:rsidRPr="00B54FAE">
              <w:rPr>
                <w:rFonts w:ascii="Times New Roman" w:eastAsia="等线" w:hAnsi="Times New Roman" w:cs="Times New Roman"/>
                <w:color w:val="000000" w:themeColor="text1"/>
                <w:kern w:val="0"/>
                <w:szCs w:val="21"/>
                <w:lang w:bidi="ar"/>
              </w:rPr>
              <w:t xml:space="preserve"> (-0.</w:t>
            </w:r>
            <w:r w:rsidR="000C7344" w:rsidRPr="00B54FAE">
              <w:rPr>
                <w:rFonts w:ascii="Times New Roman" w:eastAsia="等线" w:hAnsi="Times New Roman" w:cs="Times New Roman" w:hint="eastAsia"/>
                <w:color w:val="000000" w:themeColor="text1"/>
                <w:kern w:val="0"/>
                <w:szCs w:val="21"/>
                <w:lang w:bidi="ar"/>
              </w:rPr>
              <w:t>58</w:t>
            </w:r>
            <w:r w:rsidRPr="00B54FAE">
              <w:rPr>
                <w:rFonts w:ascii="Times New Roman" w:eastAsia="等线" w:hAnsi="Times New Roman" w:cs="Times New Roman"/>
                <w:color w:val="000000" w:themeColor="text1"/>
                <w:kern w:val="0"/>
                <w:szCs w:val="21"/>
                <w:lang w:bidi="ar"/>
              </w:rPr>
              <w:t>, 3.</w:t>
            </w:r>
            <w:r w:rsidR="000C7344" w:rsidRPr="00B54FAE">
              <w:rPr>
                <w:rFonts w:ascii="Times New Roman" w:eastAsia="等线" w:hAnsi="Times New Roman" w:cs="Times New Roman" w:hint="eastAsia"/>
                <w:color w:val="000000" w:themeColor="text1"/>
                <w:kern w:val="0"/>
                <w:szCs w:val="21"/>
                <w:lang w:bidi="ar"/>
              </w:rPr>
              <w:t>64</w:t>
            </w:r>
            <w:r w:rsidRPr="00B54FAE">
              <w:rPr>
                <w:rFonts w:ascii="Times New Roman" w:eastAsia="等线" w:hAnsi="Times New Roman" w:cs="Times New Roman"/>
                <w:color w:val="000000" w:themeColor="text1"/>
                <w:kern w:val="0"/>
                <w:szCs w:val="21"/>
                <w:lang w:bidi="ar"/>
              </w:rPr>
              <w:t>)</w:t>
            </w:r>
          </w:p>
        </w:tc>
        <w:tc>
          <w:tcPr>
            <w:tcW w:w="1688" w:type="dxa"/>
            <w:tcBorders>
              <w:top w:val="single" w:sz="4" w:space="0" w:color="auto"/>
              <w:left w:val="single" w:sz="4" w:space="0" w:color="auto"/>
              <w:bottom w:val="single" w:sz="4" w:space="0" w:color="auto"/>
              <w:right w:val="single" w:sz="4" w:space="0" w:color="auto"/>
            </w:tcBorders>
            <w:noWrap/>
            <w:vAlign w:val="center"/>
          </w:tcPr>
          <w:p w14:paraId="193025A3" w14:textId="7E7B2CF1" w:rsidR="00864979" w:rsidRPr="00B54FAE" w:rsidRDefault="00196433" w:rsidP="00196433">
            <w:pPr>
              <w:widowControl/>
              <w:jc w:val="center"/>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color w:val="000000" w:themeColor="text1"/>
                <w:kern w:val="0"/>
                <w:szCs w:val="21"/>
                <w:lang w:bidi="ar"/>
              </w:rPr>
              <w:t>5.95 (5.</w:t>
            </w:r>
            <w:r w:rsidR="000C7344" w:rsidRPr="00B54FAE">
              <w:rPr>
                <w:rFonts w:ascii="Times New Roman" w:eastAsia="等线" w:hAnsi="Times New Roman" w:cs="Times New Roman" w:hint="eastAsia"/>
                <w:color w:val="000000" w:themeColor="text1"/>
                <w:kern w:val="0"/>
                <w:szCs w:val="21"/>
                <w:lang w:bidi="ar"/>
              </w:rPr>
              <w:t>20</w:t>
            </w:r>
            <w:r w:rsidR="00387C09" w:rsidRPr="00B54FAE">
              <w:rPr>
                <w:rFonts w:ascii="Times New Roman" w:eastAsia="等线" w:hAnsi="Times New Roman" w:cs="Times New Roman" w:hint="eastAsia"/>
                <w:color w:val="000000" w:themeColor="text1"/>
                <w:kern w:val="0"/>
                <w:szCs w:val="21"/>
                <w:lang w:bidi="ar"/>
              </w:rPr>
              <w:t xml:space="preserve">, </w:t>
            </w:r>
            <w:r w:rsidRPr="00B54FAE">
              <w:rPr>
                <w:rFonts w:ascii="Times New Roman" w:eastAsia="等线" w:hAnsi="Times New Roman" w:cs="Times New Roman"/>
                <w:color w:val="000000" w:themeColor="text1"/>
                <w:kern w:val="0"/>
                <w:szCs w:val="21"/>
                <w:lang w:bidi="ar"/>
              </w:rPr>
              <w:t>6.79)</w:t>
            </w:r>
          </w:p>
        </w:tc>
      </w:tr>
      <w:tr w:rsidR="00131652" w:rsidRPr="00B54FAE" w14:paraId="02B604E5" w14:textId="77777777" w:rsidTr="00E10E80">
        <w:trPr>
          <w:trHeight w:val="662"/>
          <w:jc w:val="center"/>
        </w:trPr>
        <w:tc>
          <w:tcPr>
            <w:tcW w:w="2372" w:type="dxa"/>
            <w:tcBorders>
              <w:top w:val="single" w:sz="4" w:space="0" w:color="auto"/>
              <w:left w:val="single" w:sz="4" w:space="0" w:color="auto"/>
              <w:bottom w:val="single" w:sz="4" w:space="0" w:color="auto"/>
              <w:right w:val="single" w:sz="4" w:space="0" w:color="auto"/>
            </w:tcBorders>
            <w:vAlign w:val="center"/>
          </w:tcPr>
          <w:p w14:paraId="667990DE" w14:textId="49238D0B" w:rsidR="00864979" w:rsidRPr="00B54FAE" w:rsidRDefault="00000000">
            <w:pPr>
              <w:widowControl/>
              <w:jc w:val="center"/>
              <w:textAlignment w:val="center"/>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hint="eastAsia"/>
                <w:color w:val="000000" w:themeColor="text1"/>
                <w:kern w:val="0"/>
                <w:szCs w:val="21"/>
                <w:lang w:bidi="ar"/>
              </w:rPr>
              <w:t>Baseline SBP (mm</w:t>
            </w:r>
            <w:r w:rsidR="008535C2" w:rsidRPr="00B54FAE">
              <w:rPr>
                <w:rFonts w:ascii="Times New Roman" w:eastAsia="等线" w:hAnsi="Times New Roman" w:cs="Times New Roman" w:hint="eastAsia"/>
                <w:color w:val="000000" w:themeColor="text1"/>
                <w:kern w:val="0"/>
                <w:szCs w:val="21"/>
                <w:lang w:bidi="ar"/>
              </w:rPr>
              <w:t xml:space="preserve"> </w:t>
            </w:r>
            <w:r w:rsidRPr="00B54FAE">
              <w:rPr>
                <w:rFonts w:ascii="Times New Roman" w:eastAsia="等线" w:hAnsi="Times New Roman" w:cs="Times New Roman" w:hint="eastAsia"/>
                <w:color w:val="000000" w:themeColor="text1"/>
                <w:kern w:val="0"/>
                <w:szCs w:val="21"/>
                <w:lang w:bidi="ar"/>
              </w:rPr>
              <w:t>Hg)</w:t>
            </w:r>
            <w:r w:rsidR="00387C09" w:rsidRPr="00B54FAE">
              <w:rPr>
                <w:rFonts w:ascii="Times New Roman" w:eastAsia="等线" w:hAnsi="Times New Roman" w:cs="Times New Roman" w:hint="eastAsia"/>
                <w:color w:val="000000" w:themeColor="text1"/>
                <w:kern w:val="0"/>
                <w:szCs w:val="21"/>
                <w:lang w:bidi="ar"/>
              </w:rPr>
              <w:t xml:space="preserve"> </w:t>
            </w:r>
            <w:r w:rsidR="00387C09" w:rsidRPr="00B54FAE">
              <w:rPr>
                <w:rFonts w:ascii="Times New Roman" w:eastAsia="等线" w:hAnsi="Times New Roman" w:cs="Times New Roman" w:hint="eastAsia"/>
                <w:color w:val="000000" w:themeColor="text1"/>
                <w:szCs w:val="21"/>
              </w:rPr>
              <w:t>[335 data points]</w:t>
            </w:r>
          </w:p>
        </w:tc>
        <w:tc>
          <w:tcPr>
            <w:tcW w:w="719" w:type="dxa"/>
            <w:tcBorders>
              <w:top w:val="single" w:sz="4" w:space="0" w:color="auto"/>
              <w:left w:val="single" w:sz="4" w:space="0" w:color="auto"/>
              <w:bottom w:val="single" w:sz="4" w:space="0" w:color="auto"/>
              <w:right w:val="single" w:sz="4" w:space="0" w:color="auto"/>
            </w:tcBorders>
            <w:noWrap/>
            <w:vAlign w:val="center"/>
          </w:tcPr>
          <w:p w14:paraId="60B78FE7" w14:textId="29771329" w:rsidR="00864979" w:rsidRPr="00B54FAE" w:rsidRDefault="00387C09">
            <w:pPr>
              <w:widowControl/>
              <w:jc w:val="center"/>
              <w:textAlignment w:val="center"/>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color w:val="000000" w:themeColor="text1"/>
                <w:kern w:val="0"/>
                <w:szCs w:val="21"/>
                <w:lang w:bidi="ar"/>
              </w:rPr>
              <w:t>600.4</w:t>
            </w:r>
          </w:p>
        </w:tc>
        <w:tc>
          <w:tcPr>
            <w:tcW w:w="719" w:type="dxa"/>
            <w:tcBorders>
              <w:top w:val="single" w:sz="4" w:space="0" w:color="auto"/>
              <w:left w:val="single" w:sz="4" w:space="0" w:color="auto"/>
              <w:bottom w:val="single" w:sz="4" w:space="0" w:color="auto"/>
              <w:right w:val="single" w:sz="4" w:space="0" w:color="auto"/>
            </w:tcBorders>
            <w:noWrap/>
            <w:vAlign w:val="center"/>
          </w:tcPr>
          <w:p w14:paraId="7D188966" w14:textId="623D8909" w:rsidR="00864979" w:rsidRPr="00B54FAE" w:rsidRDefault="00000000">
            <w:pPr>
              <w:widowControl/>
              <w:jc w:val="center"/>
              <w:textAlignment w:val="center"/>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hint="eastAsia"/>
                <w:color w:val="000000" w:themeColor="text1"/>
                <w:kern w:val="0"/>
                <w:szCs w:val="21"/>
                <w:lang w:bidi="ar"/>
              </w:rPr>
              <w:t>28</w:t>
            </w:r>
            <w:r w:rsidR="00387C09" w:rsidRPr="00B54FAE">
              <w:rPr>
                <w:rFonts w:ascii="Times New Roman" w:eastAsia="等线" w:hAnsi="Times New Roman" w:cs="Times New Roman" w:hint="eastAsia"/>
                <w:color w:val="000000" w:themeColor="text1"/>
                <w:kern w:val="0"/>
                <w:szCs w:val="21"/>
                <w:lang w:bidi="ar"/>
              </w:rPr>
              <w:t>0</w:t>
            </w:r>
            <w:r w:rsidRPr="00B54FAE">
              <w:rPr>
                <w:rFonts w:ascii="Times New Roman" w:eastAsia="等线" w:hAnsi="Times New Roman" w:cs="Times New Roman" w:hint="eastAsia"/>
                <w:color w:val="000000" w:themeColor="text1"/>
                <w:kern w:val="0"/>
                <w:szCs w:val="21"/>
                <w:lang w:bidi="ar"/>
              </w:rPr>
              <w:t>.0</w:t>
            </w:r>
          </w:p>
        </w:tc>
        <w:tc>
          <w:tcPr>
            <w:tcW w:w="1153" w:type="dxa"/>
            <w:tcBorders>
              <w:top w:val="single" w:sz="4" w:space="0" w:color="auto"/>
              <w:left w:val="single" w:sz="4" w:space="0" w:color="auto"/>
              <w:bottom w:val="single" w:sz="4" w:space="0" w:color="auto"/>
              <w:right w:val="single" w:sz="4" w:space="0" w:color="auto"/>
            </w:tcBorders>
            <w:noWrap/>
            <w:vAlign w:val="center"/>
          </w:tcPr>
          <w:p w14:paraId="315C1141" w14:textId="7B1589A5" w:rsidR="00864979" w:rsidRPr="00B54FAE" w:rsidRDefault="00387C09">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szCs w:val="21"/>
              </w:rPr>
              <w:t>320.4</w:t>
            </w:r>
          </w:p>
        </w:tc>
        <w:tc>
          <w:tcPr>
            <w:tcW w:w="2624" w:type="dxa"/>
            <w:tcBorders>
              <w:top w:val="single" w:sz="4" w:space="0" w:color="auto"/>
              <w:left w:val="single" w:sz="4" w:space="0" w:color="auto"/>
              <w:bottom w:val="single" w:sz="4" w:space="0" w:color="auto"/>
              <w:right w:val="single" w:sz="4" w:space="0" w:color="auto"/>
            </w:tcBorders>
            <w:noWrap/>
            <w:vAlign w:val="center"/>
          </w:tcPr>
          <w:p w14:paraId="340EC68D" w14:textId="2E335BCE" w:rsidR="00864979" w:rsidRPr="00B54FAE" w:rsidRDefault="00387C09">
            <w:pPr>
              <w:widowControl/>
              <w:jc w:val="center"/>
              <w:textAlignment w:val="center"/>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b/>
                <w:bCs/>
                <w:color w:val="000000" w:themeColor="text1"/>
                <w:kern w:val="0"/>
                <w:szCs w:val="21"/>
                <w:lang w:bidi="ar"/>
              </w:rPr>
              <w:t>-4.71 (-7.06, -2.35)</w:t>
            </w:r>
          </w:p>
        </w:tc>
        <w:tc>
          <w:tcPr>
            <w:tcW w:w="1688" w:type="dxa"/>
            <w:tcBorders>
              <w:top w:val="single" w:sz="4" w:space="0" w:color="auto"/>
              <w:left w:val="single" w:sz="4" w:space="0" w:color="auto"/>
              <w:bottom w:val="single" w:sz="4" w:space="0" w:color="auto"/>
              <w:right w:val="single" w:sz="4" w:space="0" w:color="auto"/>
            </w:tcBorders>
            <w:noWrap/>
            <w:vAlign w:val="center"/>
          </w:tcPr>
          <w:p w14:paraId="35E3E431" w14:textId="6E9D0E0D" w:rsidR="00864979" w:rsidRPr="00B54FAE" w:rsidRDefault="00387C09" w:rsidP="00387C09">
            <w:pPr>
              <w:widowControl/>
              <w:jc w:val="center"/>
              <w:rPr>
                <w:rFonts w:ascii="宋体" w:eastAsia="宋体" w:hAnsi="宋体" w:cs="宋体" w:hint="eastAsia"/>
                <w:kern w:val="0"/>
                <w:sz w:val="24"/>
              </w:rPr>
            </w:pPr>
            <w:r w:rsidRPr="00B54FAE">
              <w:rPr>
                <w:rFonts w:ascii="Times New Roman" w:eastAsia="等线" w:hAnsi="Times New Roman" w:cs="Times New Roman"/>
                <w:color w:val="000000" w:themeColor="text1"/>
                <w:szCs w:val="21"/>
              </w:rPr>
              <w:t>5.61 (4.88</w:t>
            </w:r>
            <w:r w:rsidRPr="00B54FAE">
              <w:rPr>
                <w:rFonts w:ascii="Times New Roman" w:eastAsia="等线" w:hAnsi="Times New Roman" w:cs="Times New Roman" w:hint="eastAsia"/>
                <w:color w:val="000000" w:themeColor="text1"/>
                <w:szCs w:val="21"/>
              </w:rPr>
              <w:t xml:space="preserve">, </w:t>
            </w:r>
            <w:r w:rsidRPr="00B54FAE">
              <w:rPr>
                <w:rFonts w:ascii="Times New Roman" w:eastAsia="等线" w:hAnsi="Times New Roman" w:cs="Times New Roman"/>
                <w:color w:val="000000" w:themeColor="text1"/>
                <w:szCs w:val="21"/>
              </w:rPr>
              <w:t>6.43)</w:t>
            </w:r>
          </w:p>
        </w:tc>
      </w:tr>
      <w:tr w:rsidR="00131652" w:rsidRPr="00B54FAE" w14:paraId="5C2E1530" w14:textId="77777777" w:rsidTr="00E10E80">
        <w:trPr>
          <w:trHeight w:val="662"/>
          <w:jc w:val="center"/>
        </w:trPr>
        <w:tc>
          <w:tcPr>
            <w:tcW w:w="2372" w:type="dxa"/>
            <w:tcBorders>
              <w:top w:val="single" w:sz="4" w:space="0" w:color="auto"/>
              <w:left w:val="single" w:sz="4" w:space="0" w:color="auto"/>
              <w:bottom w:val="single" w:sz="4" w:space="0" w:color="auto"/>
              <w:right w:val="single" w:sz="4" w:space="0" w:color="auto"/>
            </w:tcBorders>
            <w:vAlign w:val="center"/>
          </w:tcPr>
          <w:p w14:paraId="1BE6778C" w14:textId="2F5E2998" w:rsidR="00864979" w:rsidRPr="00B54FAE" w:rsidRDefault="00000000">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Baseline SBP category (LR)</w:t>
            </w:r>
            <w:r w:rsidR="00387C09" w:rsidRPr="00B54FAE">
              <w:rPr>
                <w:rFonts w:ascii="Times New Roman" w:eastAsia="等线" w:hAnsi="Times New Roman" w:cs="Times New Roman" w:hint="eastAsia"/>
                <w:color w:val="000000" w:themeColor="text1"/>
                <w:szCs w:val="21"/>
              </w:rPr>
              <w:t xml:space="preserve"> [335 data points]</w:t>
            </w:r>
          </w:p>
        </w:tc>
        <w:tc>
          <w:tcPr>
            <w:tcW w:w="719" w:type="dxa"/>
            <w:tcBorders>
              <w:top w:val="single" w:sz="4" w:space="0" w:color="auto"/>
              <w:left w:val="single" w:sz="4" w:space="0" w:color="auto"/>
              <w:bottom w:val="single" w:sz="4" w:space="0" w:color="auto"/>
              <w:right w:val="single" w:sz="4" w:space="0" w:color="auto"/>
            </w:tcBorders>
            <w:noWrap/>
            <w:vAlign w:val="center"/>
          </w:tcPr>
          <w:p w14:paraId="7384EBBB" w14:textId="135C344F" w:rsidR="00864979" w:rsidRPr="00B54FAE" w:rsidRDefault="00806E11">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kern w:val="0"/>
                <w:szCs w:val="21"/>
                <w:lang w:bidi="ar"/>
              </w:rPr>
              <w:t>600.7</w:t>
            </w:r>
          </w:p>
        </w:tc>
        <w:tc>
          <w:tcPr>
            <w:tcW w:w="719" w:type="dxa"/>
            <w:tcBorders>
              <w:top w:val="single" w:sz="4" w:space="0" w:color="auto"/>
              <w:left w:val="single" w:sz="4" w:space="0" w:color="auto"/>
              <w:bottom w:val="single" w:sz="4" w:space="0" w:color="auto"/>
              <w:right w:val="single" w:sz="4" w:space="0" w:color="auto"/>
            </w:tcBorders>
            <w:noWrap/>
            <w:vAlign w:val="center"/>
          </w:tcPr>
          <w:p w14:paraId="4D546CC7" w14:textId="39E3F5B7" w:rsidR="00864979" w:rsidRPr="00B54FAE" w:rsidRDefault="00806E11">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szCs w:val="21"/>
              </w:rPr>
              <w:t>281.5</w:t>
            </w:r>
          </w:p>
        </w:tc>
        <w:tc>
          <w:tcPr>
            <w:tcW w:w="1153" w:type="dxa"/>
            <w:tcBorders>
              <w:top w:val="single" w:sz="4" w:space="0" w:color="auto"/>
              <w:left w:val="single" w:sz="4" w:space="0" w:color="auto"/>
              <w:bottom w:val="single" w:sz="4" w:space="0" w:color="auto"/>
              <w:right w:val="single" w:sz="4" w:space="0" w:color="auto"/>
            </w:tcBorders>
            <w:noWrap/>
            <w:vAlign w:val="center"/>
          </w:tcPr>
          <w:p w14:paraId="3ADDF445" w14:textId="54CF4BBB" w:rsidR="00864979" w:rsidRPr="00B54FAE" w:rsidRDefault="00806E11">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color w:val="000000" w:themeColor="text1"/>
                <w:szCs w:val="21"/>
              </w:rPr>
              <w:t>319.</w:t>
            </w:r>
            <w:r w:rsidRPr="00B54FAE">
              <w:rPr>
                <w:rFonts w:ascii="Times New Roman" w:eastAsia="等线" w:hAnsi="Times New Roman" w:cs="Times New Roman" w:hint="eastAsia"/>
                <w:color w:val="000000" w:themeColor="text1"/>
                <w:szCs w:val="21"/>
              </w:rPr>
              <w:t>2</w:t>
            </w:r>
          </w:p>
        </w:tc>
        <w:tc>
          <w:tcPr>
            <w:tcW w:w="2624" w:type="dxa"/>
            <w:tcBorders>
              <w:top w:val="single" w:sz="4" w:space="0" w:color="auto"/>
              <w:left w:val="single" w:sz="4" w:space="0" w:color="auto"/>
              <w:bottom w:val="single" w:sz="4" w:space="0" w:color="auto"/>
              <w:right w:val="single" w:sz="4" w:space="0" w:color="auto"/>
            </w:tcBorders>
            <w:noWrap/>
            <w:vAlign w:val="center"/>
          </w:tcPr>
          <w:p w14:paraId="6FF0DD12" w14:textId="1763122B" w:rsidR="00864979" w:rsidRPr="00B54FAE" w:rsidRDefault="00000000">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b/>
                <w:bCs/>
                <w:color w:val="000000" w:themeColor="text1"/>
                <w:kern w:val="0"/>
                <w:szCs w:val="21"/>
                <w:lang w:bidi="ar"/>
              </w:rPr>
              <w:t>-</w:t>
            </w:r>
            <w:r w:rsidR="00806E11" w:rsidRPr="00B54FAE">
              <w:rPr>
                <w:rFonts w:ascii="Times New Roman" w:eastAsia="等线" w:hAnsi="Times New Roman" w:cs="Times New Roman"/>
                <w:b/>
                <w:bCs/>
                <w:color w:val="000000" w:themeColor="text1"/>
                <w:kern w:val="0"/>
                <w:szCs w:val="21"/>
                <w:lang w:bidi="ar"/>
              </w:rPr>
              <w:t>3.86 (-6.54, -1.11)</w:t>
            </w:r>
          </w:p>
        </w:tc>
        <w:tc>
          <w:tcPr>
            <w:tcW w:w="1688" w:type="dxa"/>
            <w:tcBorders>
              <w:top w:val="single" w:sz="4" w:space="0" w:color="auto"/>
              <w:left w:val="single" w:sz="4" w:space="0" w:color="auto"/>
              <w:bottom w:val="single" w:sz="4" w:space="0" w:color="auto"/>
              <w:right w:val="single" w:sz="4" w:space="0" w:color="auto"/>
            </w:tcBorders>
            <w:noWrap/>
            <w:vAlign w:val="center"/>
          </w:tcPr>
          <w:p w14:paraId="065DEBDC" w14:textId="2B979C01" w:rsidR="00864979" w:rsidRPr="00B54FAE" w:rsidRDefault="00806E11" w:rsidP="00806E11">
            <w:pPr>
              <w:widowControl/>
              <w:jc w:val="center"/>
              <w:rPr>
                <w:rFonts w:ascii="Times New Roman" w:eastAsia="宋体" w:hAnsi="Times New Roman" w:cs="Times New Roman"/>
                <w:kern w:val="0"/>
                <w:sz w:val="24"/>
              </w:rPr>
            </w:pPr>
            <w:r w:rsidRPr="00B54FAE">
              <w:rPr>
                <w:rFonts w:ascii="Times New Roman" w:hAnsi="Times New Roman" w:cs="Times New Roman"/>
              </w:rPr>
              <w:t>5.79 (5.07–6.62)</w:t>
            </w:r>
          </w:p>
        </w:tc>
      </w:tr>
      <w:tr w:rsidR="00131652" w:rsidRPr="00B54FAE" w14:paraId="6AAAEE45" w14:textId="77777777" w:rsidTr="00E10E80">
        <w:trPr>
          <w:trHeight w:val="662"/>
          <w:jc w:val="center"/>
        </w:trPr>
        <w:tc>
          <w:tcPr>
            <w:tcW w:w="2372" w:type="dxa"/>
            <w:tcBorders>
              <w:top w:val="single" w:sz="4" w:space="0" w:color="auto"/>
              <w:left w:val="single" w:sz="4" w:space="0" w:color="auto"/>
              <w:bottom w:val="single" w:sz="4" w:space="0" w:color="auto"/>
              <w:right w:val="single" w:sz="4" w:space="0" w:color="auto"/>
            </w:tcBorders>
            <w:vAlign w:val="center"/>
          </w:tcPr>
          <w:p w14:paraId="6EEFAA1A" w14:textId="539C36D6" w:rsidR="00864979" w:rsidRPr="00B54FAE" w:rsidRDefault="00000000">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Measurement position (LR) [2</w:t>
            </w:r>
            <w:r w:rsidR="00387C09" w:rsidRPr="00B54FAE">
              <w:rPr>
                <w:rFonts w:ascii="Times New Roman" w:eastAsia="等线" w:hAnsi="Times New Roman" w:cs="Times New Roman" w:hint="eastAsia"/>
                <w:color w:val="000000" w:themeColor="text1"/>
                <w:szCs w:val="21"/>
              </w:rPr>
              <w:t>07</w:t>
            </w:r>
            <w:r w:rsidRPr="00B54FAE">
              <w:rPr>
                <w:rFonts w:ascii="Times New Roman" w:eastAsia="等线" w:hAnsi="Times New Roman" w:cs="Times New Roman" w:hint="eastAsia"/>
                <w:color w:val="000000" w:themeColor="text1"/>
                <w:szCs w:val="21"/>
              </w:rPr>
              <w:t xml:space="preserve"> data points]</w:t>
            </w:r>
          </w:p>
        </w:tc>
        <w:tc>
          <w:tcPr>
            <w:tcW w:w="719" w:type="dxa"/>
            <w:tcBorders>
              <w:top w:val="single" w:sz="4" w:space="0" w:color="auto"/>
              <w:left w:val="single" w:sz="4" w:space="0" w:color="auto"/>
              <w:bottom w:val="single" w:sz="4" w:space="0" w:color="auto"/>
              <w:right w:val="single" w:sz="4" w:space="0" w:color="auto"/>
            </w:tcBorders>
            <w:noWrap/>
            <w:vAlign w:val="center"/>
          </w:tcPr>
          <w:p w14:paraId="7B5D9536" w14:textId="7682AA9E" w:rsidR="00864979" w:rsidRPr="00B54FAE" w:rsidRDefault="00000000">
            <w:pPr>
              <w:widowControl/>
              <w:jc w:val="center"/>
              <w:textAlignment w:val="center"/>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hint="eastAsia"/>
                <w:color w:val="000000" w:themeColor="text1"/>
                <w:kern w:val="0"/>
                <w:szCs w:val="21"/>
                <w:lang w:bidi="ar"/>
              </w:rPr>
              <w:t>3</w:t>
            </w:r>
            <w:r w:rsidR="00C707FB" w:rsidRPr="00B54FAE">
              <w:rPr>
                <w:rFonts w:ascii="Times New Roman" w:eastAsia="等线" w:hAnsi="Times New Roman" w:cs="Times New Roman" w:hint="eastAsia"/>
                <w:color w:val="000000" w:themeColor="text1"/>
                <w:kern w:val="0"/>
                <w:szCs w:val="21"/>
                <w:lang w:bidi="ar"/>
              </w:rPr>
              <w:t>78.5</w:t>
            </w:r>
          </w:p>
        </w:tc>
        <w:tc>
          <w:tcPr>
            <w:tcW w:w="719" w:type="dxa"/>
            <w:tcBorders>
              <w:top w:val="single" w:sz="4" w:space="0" w:color="auto"/>
              <w:left w:val="single" w:sz="4" w:space="0" w:color="auto"/>
              <w:bottom w:val="single" w:sz="4" w:space="0" w:color="auto"/>
              <w:right w:val="single" w:sz="4" w:space="0" w:color="auto"/>
            </w:tcBorders>
            <w:noWrap/>
            <w:vAlign w:val="center"/>
          </w:tcPr>
          <w:p w14:paraId="50323CDD" w14:textId="30C2CB1B" w:rsidR="00864979" w:rsidRPr="00B54FAE" w:rsidRDefault="00000000">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18</w:t>
            </w:r>
            <w:r w:rsidR="00C707FB" w:rsidRPr="00B54FAE">
              <w:rPr>
                <w:rFonts w:ascii="Times New Roman" w:eastAsia="等线" w:hAnsi="Times New Roman" w:cs="Times New Roman" w:hint="eastAsia"/>
                <w:color w:val="000000" w:themeColor="text1"/>
                <w:szCs w:val="21"/>
              </w:rPr>
              <w:t>1.1</w:t>
            </w:r>
          </w:p>
        </w:tc>
        <w:tc>
          <w:tcPr>
            <w:tcW w:w="1153" w:type="dxa"/>
            <w:tcBorders>
              <w:top w:val="single" w:sz="4" w:space="0" w:color="auto"/>
              <w:left w:val="single" w:sz="4" w:space="0" w:color="auto"/>
              <w:bottom w:val="single" w:sz="4" w:space="0" w:color="auto"/>
              <w:right w:val="single" w:sz="4" w:space="0" w:color="auto"/>
            </w:tcBorders>
            <w:noWrap/>
            <w:vAlign w:val="center"/>
          </w:tcPr>
          <w:p w14:paraId="3255DB0E" w14:textId="2CEA43A8" w:rsidR="00864979" w:rsidRPr="00B54FAE" w:rsidRDefault="00C707FB">
            <w:pPr>
              <w:widowControl/>
              <w:jc w:val="center"/>
              <w:textAlignment w:val="center"/>
              <w:rPr>
                <w:rFonts w:ascii="Times New Roman" w:eastAsia="等线" w:hAnsi="Times New Roman" w:cs="Times New Roman"/>
                <w:color w:val="000000" w:themeColor="text1"/>
                <w:szCs w:val="21"/>
              </w:rPr>
            </w:pPr>
            <w:r w:rsidRPr="00B54FAE">
              <w:rPr>
                <w:rFonts w:ascii="Times New Roman" w:eastAsia="等线" w:hAnsi="Times New Roman" w:cs="Times New Roman" w:hint="eastAsia"/>
                <w:color w:val="000000" w:themeColor="text1"/>
                <w:szCs w:val="21"/>
              </w:rPr>
              <w:t>197.4</w:t>
            </w:r>
          </w:p>
        </w:tc>
        <w:tc>
          <w:tcPr>
            <w:tcW w:w="2624" w:type="dxa"/>
            <w:tcBorders>
              <w:top w:val="single" w:sz="4" w:space="0" w:color="auto"/>
              <w:left w:val="single" w:sz="4" w:space="0" w:color="auto"/>
              <w:bottom w:val="single" w:sz="4" w:space="0" w:color="auto"/>
              <w:right w:val="single" w:sz="4" w:space="0" w:color="auto"/>
            </w:tcBorders>
            <w:noWrap/>
            <w:vAlign w:val="center"/>
          </w:tcPr>
          <w:p w14:paraId="22C169BA" w14:textId="1A8E6503" w:rsidR="00864979" w:rsidRPr="00B54FAE" w:rsidRDefault="00000000">
            <w:pPr>
              <w:widowControl/>
              <w:jc w:val="center"/>
              <w:textAlignment w:val="center"/>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hint="eastAsia"/>
                <w:color w:val="000000" w:themeColor="text1"/>
                <w:kern w:val="0"/>
                <w:szCs w:val="21"/>
                <w:lang w:bidi="ar"/>
              </w:rPr>
              <w:t>1.</w:t>
            </w:r>
            <w:r w:rsidR="00C707FB" w:rsidRPr="00B54FAE">
              <w:rPr>
                <w:rFonts w:ascii="Times New Roman" w:eastAsia="等线" w:hAnsi="Times New Roman" w:cs="Times New Roman" w:hint="eastAsia"/>
                <w:color w:val="000000" w:themeColor="text1"/>
                <w:kern w:val="0"/>
                <w:szCs w:val="21"/>
                <w:lang w:bidi="ar"/>
              </w:rPr>
              <w:t>89</w:t>
            </w:r>
            <w:r w:rsidRPr="00B54FAE">
              <w:rPr>
                <w:rFonts w:ascii="Times New Roman" w:eastAsia="等线" w:hAnsi="Times New Roman" w:cs="Times New Roman" w:hint="eastAsia"/>
                <w:color w:val="000000" w:themeColor="text1"/>
                <w:kern w:val="0"/>
                <w:szCs w:val="21"/>
                <w:lang w:bidi="ar"/>
              </w:rPr>
              <w:t xml:space="preserve"> (-1.</w:t>
            </w:r>
            <w:r w:rsidR="00C707FB" w:rsidRPr="00B54FAE">
              <w:rPr>
                <w:rFonts w:ascii="Times New Roman" w:eastAsia="等线" w:hAnsi="Times New Roman" w:cs="Times New Roman" w:hint="eastAsia"/>
                <w:color w:val="000000" w:themeColor="text1"/>
                <w:kern w:val="0"/>
                <w:szCs w:val="21"/>
                <w:lang w:bidi="ar"/>
              </w:rPr>
              <w:t>78</w:t>
            </w:r>
            <w:r w:rsidRPr="00B54FAE">
              <w:rPr>
                <w:rFonts w:ascii="Times New Roman" w:eastAsia="等线" w:hAnsi="Times New Roman" w:cs="Times New Roman" w:hint="eastAsia"/>
                <w:color w:val="000000" w:themeColor="text1"/>
                <w:kern w:val="0"/>
                <w:szCs w:val="21"/>
                <w:lang w:bidi="ar"/>
              </w:rPr>
              <w:t>, 5.</w:t>
            </w:r>
            <w:r w:rsidR="00C707FB" w:rsidRPr="00B54FAE">
              <w:rPr>
                <w:rFonts w:ascii="Times New Roman" w:eastAsia="等线" w:hAnsi="Times New Roman" w:cs="Times New Roman" w:hint="eastAsia"/>
                <w:color w:val="000000" w:themeColor="text1"/>
                <w:kern w:val="0"/>
                <w:szCs w:val="21"/>
                <w:lang w:bidi="ar"/>
              </w:rPr>
              <w:t>55</w:t>
            </w:r>
            <w:r w:rsidRPr="00B54FAE">
              <w:rPr>
                <w:rFonts w:ascii="Times New Roman" w:eastAsia="等线" w:hAnsi="Times New Roman" w:cs="Times New Roman" w:hint="eastAsia"/>
                <w:color w:val="000000" w:themeColor="text1"/>
                <w:kern w:val="0"/>
                <w:szCs w:val="21"/>
                <w:lang w:bidi="ar"/>
              </w:rPr>
              <w:t>)</w:t>
            </w:r>
          </w:p>
        </w:tc>
        <w:tc>
          <w:tcPr>
            <w:tcW w:w="1688" w:type="dxa"/>
            <w:tcBorders>
              <w:top w:val="single" w:sz="4" w:space="0" w:color="auto"/>
              <w:left w:val="single" w:sz="4" w:space="0" w:color="auto"/>
              <w:bottom w:val="single" w:sz="4" w:space="0" w:color="auto"/>
              <w:right w:val="single" w:sz="4" w:space="0" w:color="auto"/>
            </w:tcBorders>
            <w:noWrap/>
            <w:vAlign w:val="center"/>
          </w:tcPr>
          <w:p w14:paraId="7101BC8A" w14:textId="6D9EF098" w:rsidR="00864979" w:rsidRPr="00B54FAE" w:rsidRDefault="00000000">
            <w:pPr>
              <w:widowControl/>
              <w:jc w:val="center"/>
              <w:textAlignment w:val="center"/>
              <w:rPr>
                <w:rFonts w:ascii="Times New Roman" w:eastAsia="等线" w:hAnsi="Times New Roman" w:cs="Times New Roman"/>
                <w:color w:val="000000" w:themeColor="text1"/>
                <w:kern w:val="0"/>
                <w:szCs w:val="21"/>
                <w:lang w:bidi="ar"/>
              </w:rPr>
            </w:pPr>
            <w:r w:rsidRPr="00B54FAE">
              <w:rPr>
                <w:rFonts w:ascii="Times New Roman" w:eastAsia="等线" w:hAnsi="Times New Roman" w:cs="Times New Roman"/>
                <w:color w:val="000000" w:themeColor="text1"/>
                <w:kern w:val="0"/>
                <w:szCs w:val="21"/>
                <w:lang w:bidi="ar"/>
              </w:rPr>
              <w:t>6.8</w:t>
            </w:r>
            <w:r w:rsidR="00C707FB" w:rsidRPr="00B54FAE">
              <w:rPr>
                <w:rFonts w:ascii="Times New Roman" w:eastAsia="等线" w:hAnsi="Times New Roman" w:cs="Times New Roman" w:hint="eastAsia"/>
                <w:color w:val="000000" w:themeColor="text1"/>
                <w:kern w:val="0"/>
                <w:szCs w:val="21"/>
                <w:lang w:bidi="ar"/>
              </w:rPr>
              <w:t>7</w:t>
            </w:r>
            <w:r w:rsidRPr="00B54FAE">
              <w:rPr>
                <w:rFonts w:ascii="Times New Roman" w:eastAsia="等线" w:hAnsi="Times New Roman" w:cs="Times New Roman"/>
                <w:color w:val="000000" w:themeColor="text1"/>
                <w:kern w:val="0"/>
                <w:szCs w:val="21"/>
                <w:lang w:bidi="ar"/>
              </w:rPr>
              <w:t xml:space="preserve"> (5.</w:t>
            </w:r>
            <w:r w:rsidR="00C707FB" w:rsidRPr="00B54FAE">
              <w:rPr>
                <w:rFonts w:ascii="Times New Roman" w:eastAsia="等线" w:hAnsi="Times New Roman" w:cs="Times New Roman" w:hint="eastAsia"/>
                <w:color w:val="000000" w:themeColor="text1"/>
                <w:kern w:val="0"/>
                <w:szCs w:val="21"/>
                <w:lang w:bidi="ar"/>
              </w:rPr>
              <w:t>84</w:t>
            </w:r>
            <w:r w:rsidR="00387C09" w:rsidRPr="00B54FAE">
              <w:rPr>
                <w:rFonts w:ascii="Times New Roman" w:eastAsia="等线" w:hAnsi="Times New Roman" w:cs="Times New Roman" w:hint="eastAsia"/>
                <w:color w:val="000000" w:themeColor="text1"/>
                <w:kern w:val="0"/>
                <w:szCs w:val="21"/>
                <w:lang w:bidi="ar"/>
              </w:rPr>
              <w:t xml:space="preserve">, </w:t>
            </w:r>
            <w:r w:rsidRPr="00B54FAE">
              <w:rPr>
                <w:rFonts w:ascii="Times New Roman" w:eastAsia="等线" w:hAnsi="Times New Roman" w:cs="Times New Roman"/>
                <w:color w:val="000000" w:themeColor="text1"/>
                <w:kern w:val="0"/>
                <w:szCs w:val="21"/>
                <w:lang w:bidi="ar"/>
              </w:rPr>
              <w:t>8.0</w:t>
            </w:r>
            <w:r w:rsidR="00C707FB" w:rsidRPr="00B54FAE">
              <w:rPr>
                <w:rFonts w:ascii="Times New Roman" w:eastAsia="等线" w:hAnsi="Times New Roman" w:cs="Times New Roman" w:hint="eastAsia"/>
                <w:color w:val="000000" w:themeColor="text1"/>
                <w:kern w:val="0"/>
                <w:szCs w:val="21"/>
                <w:lang w:bidi="ar"/>
              </w:rPr>
              <w:t>8</w:t>
            </w:r>
            <w:r w:rsidRPr="00B54FAE">
              <w:rPr>
                <w:rFonts w:ascii="Times New Roman" w:eastAsia="等线" w:hAnsi="Times New Roman" w:cs="Times New Roman"/>
                <w:color w:val="000000" w:themeColor="text1"/>
                <w:kern w:val="0"/>
                <w:szCs w:val="21"/>
                <w:lang w:bidi="ar"/>
              </w:rPr>
              <w:t>)</w:t>
            </w:r>
          </w:p>
        </w:tc>
      </w:tr>
    </w:tbl>
    <w:p w14:paraId="3A83BBE3" w14:textId="77777777" w:rsidR="00864979" w:rsidRDefault="00000000">
      <w:pPr>
        <w:rPr>
          <w:rFonts w:ascii="Times New Roman" w:hAnsi="Times New Roman" w:cs="Times New Roman"/>
          <w:color w:val="000000" w:themeColor="text1"/>
          <w:szCs w:val="21"/>
        </w:rPr>
      </w:pPr>
      <w:r w:rsidRPr="00B54FAE">
        <w:rPr>
          <w:rFonts w:ascii="Times New Roman" w:hAnsi="Times New Roman" w:cs="Times New Roman"/>
          <w:b/>
          <w:bCs/>
          <w:i/>
          <w:iCs/>
          <w:color w:val="000000" w:themeColor="text1"/>
          <w:szCs w:val="21"/>
        </w:rPr>
        <w:t xml:space="preserve">Note: </w:t>
      </w:r>
      <w:r w:rsidRPr="00B54FAE">
        <w:rPr>
          <w:rFonts w:ascii="Times New Roman" w:hAnsi="Times New Roman" w:cs="Times New Roman"/>
          <w:color w:val="000000" w:themeColor="text1"/>
          <w:szCs w:val="21"/>
        </w:rPr>
        <w:t>CrI, credible interval</w:t>
      </w:r>
      <w:r w:rsidRPr="00B54FAE">
        <w:rPr>
          <w:rFonts w:ascii="Times New Roman" w:hAnsi="Times New Roman" w:cs="Times New Roman" w:hint="eastAsia"/>
          <w:color w:val="000000" w:themeColor="text1"/>
          <w:szCs w:val="21"/>
        </w:rPr>
        <w:t xml:space="preserve">; </w:t>
      </w:r>
      <w:r w:rsidRPr="00B54FAE">
        <w:rPr>
          <w:rFonts w:ascii="Times New Roman" w:hAnsi="Times New Roman" w:cs="Times New Roman"/>
          <w:color w:val="000000" w:themeColor="text1"/>
          <w:szCs w:val="21"/>
        </w:rPr>
        <w:t>DIC, deviance information criterion</w:t>
      </w:r>
      <w:r w:rsidRPr="00B54FAE">
        <w:rPr>
          <w:rFonts w:ascii="Times New Roman" w:hAnsi="Times New Roman" w:cs="Times New Roman" w:hint="eastAsia"/>
          <w:color w:val="000000" w:themeColor="text1"/>
          <w:szCs w:val="21"/>
        </w:rPr>
        <w:t xml:space="preserve">; </w:t>
      </w:r>
      <w:r w:rsidRPr="00B54FAE">
        <w:rPr>
          <w:rFonts w:ascii="Times New Roman" w:hAnsi="Times New Roman" w:cs="Times New Roman"/>
          <w:color w:val="000000" w:themeColor="text1"/>
          <w:szCs w:val="21"/>
        </w:rPr>
        <w:t>SD, standard deviation</w:t>
      </w:r>
      <w:r w:rsidRPr="00B54FAE">
        <w:rPr>
          <w:rFonts w:ascii="Times New Roman" w:hAnsi="Times New Roman" w:cs="Times New Roman" w:hint="eastAsia"/>
          <w:color w:val="000000" w:themeColor="text1"/>
          <w:szCs w:val="21"/>
        </w:rPr>
        <w:t xml:space="preserve">; SBP, systolic blood pressure; LR, logistic regression. </w:t>
      </w:r>
    </w:p>
    <w:p w14:paraId="57DFBD4B" w14:textId="77777777" w:rsidR="00E10E80" w:rsidRDefault="00E10E80">
      <w:pPr>
        <w:rPr>
          <w:rFonts w:ascii="Times New Roman" w:hAnsi="Times New Roman" w:cs="Times New Roman"/>
          <w:color w:val="000000" w:themeColor="text1"/>
          <w:szCs w:val="21"/>
        </w:rPr>
      </w:pPr>
    </w:p>
    <w:p w14:paraId="6B9682C0" w14:textId="764B2869" w:rsidR="00E10E80" w:rsidRDefault="00CC7A5B" w:rsidP="00CC7A5B">
      <w:pPr>
        <w:spacing w:afterLines="50" w:after="156"/>
        <w:rPr>
          <w:rFonts w:ascii="Times New Roman" w:hAnsi="Times New Roman" w:cs="Times New Roman"/>
          <w:color w:val="000000" w:themeColor="text1"/>
          <w:szCs w:val="21"/>
        </w:rPr>
      </w:pPr>
      <w:r w:rsidRPr="00CC7A5B">
        <w:rPr>
          <w:rFonts w:ascii="Times New Roman" w:hAnsi="Times New Roman" w:cs="Times New Roman"/>
          <w:b/>
          <w:bCs/>
          <w:color w:val="000000" w:themeColor="text1"/>
          <w:szCs w:val="21"/>
        </w:rPr>
        <w:t>Table S</w:t>
      </w:r>
      <w:r w:rsidRPr="00CC7A5B">
        <w:rPr>
          <w:rFonts w:ascii="Times New Roman" w:hAnsi="Times New Roman" w:cs="Times New Roman" w:hint="eastAsia"/>
          <w:b/>
          <w:bCs/>
          <w:color w:val="000000" w:themeColor="text1"/>
          <w:szCs w:val="21"/>
        </w:rPr>
        <w:t>8</w:t>
      </w:r>
      <w:r w:rsidRPr="00CC7A5B">
        <w:rPr>
          <w:rFonts w:ascii="Times New Roman" w:hAnsi="Times New Roman" w:cs="Times New Roman"/>
          <w:color w:val="000000" w:themeColor="text1"/>
          <w:szCs w:val="21"/>
        </w:rPr>
        <w:t>. Baseline SBP distribution across exercise modalities in the SBP analytical dataset</w:t>
      </w:r>
    </w:p>
    <w:tbl>
      <w:tblPr>
        <w:tblStyle w:val="a6"/>
        <w:tblW w:w="10167" w:type="dxa"/>
        <w:jc w:val="center"/>
        <w:tblLook w:val="04A0" w:firstRow="1" w:lastRow="0" w:firstColumn="1" w:lastColumn="0" w:noHBand="0" w:noVBand="1"/>
      </w:tblPr>
      <w:tblGrid>
        <w:gridCol w:w="1033"/>
        <w:gridCol w:w="1262"/>
        <w:gridCol w:w="2485"/>
        <w:gridCol w:w="1535"/>
        <w:gridCol w:w="3852"/>
      </w:tblGrid>
      <w:tr w:rsidR="00E10E80" w14:paraId="2F9E0A00" w14:textId="77777777" w:rsidTr="00F63E4C">
        <w:trPr>
          <w:jc w:val="center"/>
        </w:trPr>
        <w:tc>
          <w:tcPr>
            <w:tcW w:w="1033" w:type="dxa"/>
          </w:tcPr>
          <w:p w14:paraId="7997D712" w14:textId="200ED96B" w:rsidR="00E10E80" w:rsidRPr="00F63E4C" w:rsidRDefault="00561357" w:rsidP="00B0636C">
            <w:pPr>
              <w:jc w:val="left"/>
              <w:rPr>
                <w:rFonts w:ascii="Times New Roman" w:hAnsi="Times New Roman" w:cs="Times New Roman"/>
                <w:b/>
                <w:bCs/>
                <w:color w:val="000000" w:themeColor="text1"/>
                <w:szCs w:val="21"/>
              </w:rPr>
            </w:pPr>
            <w:r w:rsidRPr="00F63E4C">
              <w:rPr>
                <w:rFonts w:ascii="Times New Roman" w:hAnsi="Times New Roman" w:cs="Times New Roman" w:hint="eastAsia"/>
                <w:b/>
                <w:bCs/>
                <w:color w:val="000000" w:themeColor="text1"/>
                <w:szCs w:val="21"/>
              </w:rPr>
              <w:t>M</w:t>
            </w:r>
            <w:r w:rsidR="00E10E80" w:rsidRPr="00F63E4C">
              <w:rPr>
                <w:rFonts w:ascii="Times New Roman" w:hAnsi="Times New Roman" w:cs="Times New Roman"/>
                <w:b/>
                <w:bCs/>
                <w:color w:val="000000" w:themeColor="text1"/>
                <w:szCs w:val="21"/>
              </w:rPr>
              <w:t>odality</w:t>
            </w:r>
          </w:p>
        </w:tc>
        <w:tc>
          <w:tcPr>
            <w:tcW w:w="1262" w:type="dxa"/>
          </w:tcPr>
          <w:p w14:paraId="5122BCF5" w14:textId="6B7BB6D5" w:rsidR="00E10E80" w:rsidRPr="00F63E4C" w:rsidRDefault="00E10E80" w:rsidP="00B0636C">
            <w:pPr>
              <w:jc w:val="left"/>
              <w:rPr>
                <w:rFonts w:ascii="Times New Roman" w:hAnsi="Times New Roman" w:cs="Times New Roman"/>
                <w:b/>
                <w:bCs/>
                <w:color w:val="000000" w:themeColor="text1"/>
                <w:szCs w:val="21"/>
              </w:rPr>
            </w:pPr>
            <w:r w:rsidRPr="00F63E4C">
              <w:rPr>
                <w:rFonts w:ascii="Times New Roman" w:hAnsi="Times New Roman" w:cs="Times New Roman" w:hint="eastAsia"/>
                <w:b/>
                <w:bCs/>
                <w:color w:val="000000" w:themeColor="text1"/>
                <w:szCs w:val="21"/>
              </w:rPr>
              <w:t>k (n)</w:t>
            </w:r>
          </w:p>
        </w:tc>
        <w:tc>
          <w:tcPr>
            <w:tcW w:w="2485" w:type="dxa"/>
          </w:tcPr>
          <w:p w14:paraId="3CB7E0BD" w14:textId="5F180C98" w:rsidR="00E10E80" w:rsidRPr="00F63E4C" w:rsidRDefault="00E10E80" w:rsidP="00B0636C">
            <w:pPr>
              <w:jc w:val="left"/>
              <w:rPr>
                <w:rFonts w:ascii="Times New Roman" w:hAnsi="Times New Roman" w:cs="Times New Roman"/>
                <w:b/>
                <w:bCs/>
                <w:color w:val="000000" w:themeColor="text1"/>
                <w:szCs w:val="21"/>
              </w:rPr>
            </w:pPr>
            <w:r w:rsidRPr="00F63E4C">
              <w:rPr>
                <w:rFonts w:ascii="Times New Roman" w:hAnsi="Times New Roman" w:cs="Times New Roman"/>
                <w:b/>
                <w:bCs/>
                <w:color w:val="000000" w:themeColor="text1"/>
                <w:szCs w:val="21"/>
              </w:rPr>
              <w:t>Baseline SBP, mean ± SD</w:t>
            </w:r>
          </w:p>
        </w:tc>
        <w:tc>
          <w:tcPr>
            <w:tcW w:w="1535" w:type="dxa"/>
          </w:tcPr>
          <w:p w14:paraId="7535956A" w14:textId="3D3B382C" w:rsidR="00E10E80" w:rsidRPr="00F63E4C" w:rsidRDefault="00E10E80" w:rsidP="00B0636C">
            <w:pPr>
              <w:jc w:val="left"/>
              <w:rPr>
                <w:rFonts w:ascii="Times New Roman" w:hAnsi="Times New Roman" w:cs="Times New Roman"/>
                <w:b/>
                <w:bCs/>
                <w:color w:val="000000" w:themeColor="text1"/>
                <w:szCs w:val="21"/>
              </w:rPr>
            </w:pPr>
            <w:r w:rsidRPr="00F63E4C">
              <w:rPr>
                <w:rFonts w:ascii="Times New Roman" w:hAnsi="Times New Roman" w:cs="Times New Roman"/>
                <w:b/>
                <w:bCs/>
                <w:color w:val="000000" w:themeColor="text1"/>
                <w:szCs w:val="21"/>
              </w:rPr>
              <w:t>Range</w:t>
            </w:r>
          </w:p>
        </w:tc>
        <w:tc>
          <w:tcPr>
            <w:tcW w:w="3852" w:type="dxa"/>
          </w:tcPr>
          <w:p w14:paraId="23B1ECC9" w14:textId="5FC942C3" w:rsidR="00E10E80" w:rsidRPr="00F63E4C" w:rsidRDefault="00E10E80" w:rsidP="00B0636C">
            <w:pPr>
              <w:jc w:val="left"/>
              <w:rPr>
                <w:rFonts w:ascii="Times New Roman" w:hAnsi="Times New Roman" w:cs="Times New Roman"/>
                <w:b/>
                <w:bCs/>
                <w:color w:val="000000" w:themeColor="text1"/>
                <w:szCs w:val="21"/>
              </w:rPr>
            </w:pPr>
            <w:r w:rsidRPr="00F63E4C">
              <w:rPr>
                <w:rFonts w:ascii="Times New Roman" w:hAnsi="Times New Roman" w:cs="Times New Roman"/>
                <w:b/>
                <w:bCs/>
                <w:color w:val="000000" w:themeColor="text1"/>
                <w:szCs w:val="21"/>
              </w:rPr>
              <w:t>k with baseline SBP ≥140 mmHg, n (%)</w:t>
            </w:r>
          </w:p>
        </w:tc>
      </w:tr>
      <w:tr w:rsidR="00B0636C" w14:paraId="59B4F85C" w14:textId="77777777" w:rsidTr="00F63E4C">
        <w:trPr>
          <w:jc w:val="center"/>
        </w:trPr>
        <w:tc>
          <w:tcPr>
            <w:tcW w:w="1033" w:type="dxa"/>
            <w:vAlign w:val="center"/>
          </w:tcPr>
          <w:p w14:paraId="5CF27193" w14:textId="54B1CE71"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MICT</w:t>
            </w:r>
          </w:p>
        </w:tc>
        <w:tc>
          <w:tcPr>
            <w:tcW w:w="1262" w:type="dxa"/>
            <w:vAlign w:val="center"/>
          </w:tcPr>
          <w:p w14:paraId="5BFBEA7E" w14:textId="7AC5CD39"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78 (2435)</w:t>
            </w:r>
          </w:p>
        </w:tc>
        <w:tc>
          <w:tcPr>
            <w:tcW w:w="2485" w:type="dxa"/>
            <w:vAlign w:val="center"/>
          </w:tcPr>
          <w:p w14:paraId="6A5FD8A9" w14:textId="7D45F644"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133.24 ± 9.37</w:t>
            </w:r>
          </w:p>
        </w:tc>
        <w:tc>
          <w:tcPr>
            <w:tcW w:w="1535" w:type="dxa"/>
            <w:vAlign w:val="center"/>
          </w:tcPr>
          <w:p w14:paraId="7A07B304" w14:textId="1CF8A720"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116.00–172.00</w:t>
            </w:r>
          </w:p>
        </w:tc>
        <w:tc>
          <w:tcPr>
            <w:tcW w:w="3852" w:type="dxa"/>
            <w:vAlign w:val="center"/>
          </w:tcPr>
          <w:p w14:paraId="146BA8AD" w14:textId="5FC8A160"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16 (20.5%); n = 506 (20.8%)</w:t>
            </w:r>
          </w:p>
        </w:tc>
      </w:tr>
      <w:tr w:rsidR="00B0636C" w14:paraId="04BA1996" w14:textId="77777777" w:rsidTr="00F63E4C">
        <w:trPr>
          <w:jc w:val="center"/>
        </w:trPr>
        <w:tc>
          <w:tcPr>
            <w:tcW w:w="1033" w:type="dxa"/>
            <w:vAlign w:val="center"/>
          </w:tcPr>
          <w:p w14:paraId="0EA8C03F" w14:textId="5B49B57E"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HIIT</w:t>
            </w:r>
          </w:p>
        </w:tc>
        <w:tc>
          <w:tcPr>
            <w:tcW w:w="1262" w:type="dxa"/>
            <w:vAlign w:val="center"/>
          </w:tcPr>
          <w:p w14:paraId="7AE3F25F" w14:textId="067BE415"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45 (1440)</w:t>
            </w:r>
          </w:p>
        </w:tc>
        <w:tc>
          <w:tcPr>
            <w:tcW w:w="2485" w:type="dxa"/>
            <w:vAlign w:val="center"/>
          </w:tcPr>
          <w:p w14:paraId="15D61D47" w14:textId="6CB05569"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133.20 ± 10.76</w:t>
            </w:r>
          </w:p>
        </w:tc>
        <w:tc>
          <w:tcPr>
            <w:tcW w:w="1535" w:type="dxa"/>
            <w:vAlign w:val="center"/>
          </w:tcPr>
          <w:p w14:paraId="522DDC86" w14:textId="0A302FE0"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117.00–173.00</w:t>
            </w:r>
          </w:p>
        </w:tc>
        <w:tc>
          <w:tcPr>
            <w:tcW w:w="3852" w:type="dxa"/>
            <w:vAlign w:val="center"/>
          </w:tcPr>
          <w:p w14:paraId="4471CF34" w14:textId="2EE3B751"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8 (17.8%); n = 161 (11.2%)</w:t>
            </w:r>
          </w:p>
        </w:tc>
      </w:tr>
      <w:tr w:rsidR="00B0636C" w14:paraId="304F5AF1" w14:textId="77777777" w:rsidTr="00F63E4C">
        <w:trPr>
          <w:jc w:val="center"/>
        </w:trPr>
        <w:tc>
          <w:tcPr>
            <w:tcW w:w="1033" w:type="dxa"/>
            <w:vAlign w:val="center"/>
          </w:tcPr>
          <w:p w14:paraId="72742F8F" w14:textId="51687C9E"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DRT</w:t>
            </w:r>
          </w:p>
        </w:tc>
        <w:tc>
          <w:tcPr>
            <w:tcW w:w="1262" w:type="dxa"/>
            <w:vAlign w:val="center"/>
          </w:tcPr>
          <w:p w14:paraId="6E517742" w14:textId="7227730F"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48 (893)</w:t>
            </w:r>
          </w:p>
        </w:tc>
        <w:tc>
          <w:tcPr>
            <w:tcW w:w="2485" w:type="dxa"/>
            <w:vAlign w:val="center"/>
          </w:tcPr>
          <w:p w14:paraId="465917FC" w14:textId="26087D13"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129.37 ± 9.05</w:t>
            </w:r>
          </w:p>
        </w:tc>
        <w:tc>
          <w:tcPr>
            <w:tcW w:w="1535" w:type="dxa"/>
            <w:vAlign w:val="center"/>
          </w:tcPr>
          <w:p w14:paraId="62FA05DF" w14:textId="75A94F28"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111.87–155.00</w:t>
            </w:r>
          </w:p>
        </w:tc>
        <w:tc>
          <w:tcPr>
            <w:tcW w:w="3852" w:type="dxa"/>
            <w:vAlign w:val="center"/>
          </w:tcPr>
          <w:p w14:paraId="2CC0285C" w14:textId="70FC774A"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7 (14.6%); n = 135 (15.1%)</w:t>
            </w:r>
          </w:p>
        </w:tc>
      </w:tr>
      <w:tr w:rsidR="00B0636C" w14:paraId="27410222" w14:textId="77777777" w:rsidTr="00F63E4C">
        <w:trPr>
          <w:jc w:val="center"/>
        </w:trPr>
        <w:tc>
          <w:tcPr>
            <w:tcW w:w="1033" w:type="dxa"/>
            <w:vAlign w:val="center"/>
          </w:tcPr>
          <w:p w14:paraId="6F60A7D0" w14:textId="742E7185"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CT</w:t>
            </w:r>
          </w:p>
        </w:tc>
        <w:tc>
          <w:tcPr>
            <w:tcW w:w="1262" w:type="dxa"/>
            <w:vAlign w:val="center"/>
          </w:tcPr>
          <w:p w14:paraId="6A12D5B7" w14:textId="3F5A7851"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38 (1034)</w:t>
            </w:r>
          </w:p>
        </w:tc>
        <w:tc>
          <w:tcPr>
            <w:tcW w:w="2485" w:type="dxa"/>
            <w:vAlign w:val="center"/>
          </w:tcPr>
          <w:p w14:paraId="6F9DB0C2" w14:textId="2719C6C2"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133.66 ± 9.80</w:t>
            </w:r>
          </w:p>
        </w:tc>
        <w:tc>
          <w:tcPr>
            <w:tcW w:w="1535" w:type="dxa"/>
            <w:vAlign w:val="center"/>
          </w:tcPr>
          <w:p w14:paraId="0F92F62B" w14:textId="7B4EA6DE"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117.71–167.60</w:t>
            </w:r>
          </w:p>
        </w:tc>
        <w:tc>
          <w:tcPr>
            <w:tcW w:w="3852" w:type="dxa"/>
            <w:vAlign w:val="center"/>
          </w:tcPr>
          <w:p w14:paraId="13FA947C" w14:textId="20793C0F"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10 (26.3%); n = 271 (26.2%)</w:t>
            </w:r>
          </w:p>
        </w:tc>
      </w:tr>
      <w:tr w:rsidR="00B0636C" w14:paraId="1866C293" w14:textId="77777777" w:rsidTr="00F63E4C">
        <w:trPr>
          <w:jc w:val="center"/>
        </w:trPr>
        <w:tc>
          <w:tcPr>
            <w:tcW w:w="1033" w:type="dxa"/>
            <w:vAlign w:val="center"/>
          </w:tcPr>
          <w:p w14:paraId="03FB92B8" w14:textId="2B51A36D"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IE</w:t>
            </w:r>
          </w:p>
        </w:tc>
        <w:tc>
          <w:tcPr>
            <w:tcW w:w="1262" w:type="dxa"/>
            <w:vAlign w:val="center"/>
          </w:tcPr>
          <w:p w14:paraId="65385171" w14:textId="38E6288C"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13 (242)</w:t>
            </w:r>
          </w:p>
        </w:tc>
        <w:tc>
          <w:tcPr>
            <w:tcW w:w="2485" w:type="dxa"/>
            <w:vAlign w:val="center"/>
          </w:tcPr>
          <w:p w14:paraId="3C994986" w14:textId="25D791D5"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136.17 ± 9.05</w:t>
            </w:r>
          </w:p>
        </w:tc>
        <w:tc>
          <w:tcPr>
            <w:tcW w:w="1535" w:type="dxa"/>
            <w:vAlign w:val="center"/>
          </w:tcPr>
          <w:p w14:paraId="5FA65B9D" w14:textId="13647DE0"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122.00–156.00</w:t>
            </w:r>
          </w:p>
        </w:tc>
        <w:tc>
          <w:tcPr>
            <w:tcW w:w="3852" w:type="dxa"/>
            <w:vAlign w:val="center"/>
          </w:tcPr>
          <w:p w14:paraId="0C15903F" w14:textId="6601CDC2"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3 (23.1%); n = 82 (33.9%)</w:t>
            </w:r>
          </w:p>
        </w:tc>
      </w:tr>
      <w:tr w:rsidR="00B0636C" w14:paraId="73E8F97A" w14:textId="77777777" w:rsidTr="00F63E4C">
        <w:trPr>
          <w:jc w:val="center"/>
        </w:trPr>
        <w:tc>
          <w:tcPr>
            <w:tcW w:w="1033" w:type="dxa"/>
            <w:vAlign w:val="center"/>
          </w:tcPr>
          <w:p w14:paraId="58EEA345" w14:textId="2C44A957"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CBT</w:t>
            </w:r>
          </w:p>
        </w:tc>
        <w:tc>
          <w:tcPr>
            <w:tcW w:w="1262" w:type="dxa"/>
            <w:vAlign w:val="center"/>
          </w:tcPr>
          <w:p w14:paraId="55FA6FB2" w14:textId="6DCABDD1"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9 (228)</w:t>
            </w:r>
          </w:p>
        </w:tc>
        <w:tc>
          <w:tcPr>
            <w:tcW w:w="2485" w:type="dxa"/>
            <w:vAlign w:val="center"/>
          </w:tcPr>
          <w:p w14:paraId="039BF382" w14:textId="2A57C65B"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133.50 ± 9.28</w:t>
            </w:r>
          </w:p>
        </w:tc>
        <w:tc>
          <w:tcPr>
            <w:tcW w:w="1535" w:type="dxa"/>
            <w:vAlign w:val="center"/>
          </w:tcPr>
          <w:p w14:paraId="10D96EAA" w14:textId="113DAB28"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123.30–150.00</w:t>
            </w:r>
          </w:p>
        </w:tc>
        <w:tc>
          <w:tcPr>
            <w:tcW w:w="3852" w:type="dxa"/>
            <w:vAlign w:val="center"/>
          </w:tcPr>
          <w:p w14:paraId="00771839" w14:textId="6E3F8229"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2 (22.2%); n = 70 (30.7%)</w:t>
            </w:r>
          </w:p>
        </w:tc>
      </w:tr>
      <w:tr w:rsidR="00B0636C" w14:paraId="3374574C" w14:textId="77777777" w:rsidTr="00F63E4C">
        <w:trPr>
          <w:jc w:val="center"/>
        </w:trPr>
        <w:tc>
          <w:tcPr>
            <w:tcW w:w="1033" w:type="dxa"/>
            <w:vAlign w:val="center"/>
          </w:tcPr>
          <w:p w14:paraId="365CD26C" w14:textId="612130C4"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Overall</w:t>
            </w:r>
          </w:p>
        </w:tc>
        <w:tc>
          <w:tcPr>
            <w:tcW w:w="1262" w:type="dxa"/>
            <w:vAlign w:val="center"/>
          </w:tcPr>
          <w:p w14:paraId="22013C26" w14:textId="15E0E075"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231 (6272)</w:t>
            </w:r>
          </w:p>
        </w:tc>
        <w:tc>
          <w:tcPr>
            <w:tcW w:w="2485" w:type="dxa"/>
            <w:vAlign w:val="center"/>
          </w:tcPr>
          <w:p w14:paraId="246D3926" w14:textId="04614E34" w:rsidR="00B0636C" w:rsidRPr="00F63E4C" w:rsidRDefault="00B0636C" w:rsidP="00B0636C">
            <w:pPr>
              <w:rPr>
                <w:rFonts w:ascii="Times New Roman" w:hAnsi="Times New Roman" w:cs="Times New Roman"/>
                <w:color w:val="000000"/>
                <w:szCs w:val="21"/>
              </w:rPr>
            </w:pPr>
            <w:r w:rsidRPr="00F63E4C">
              <w:rPr>
                <w:rFonts w:ascii="Times New Roman" w:hAnsi="Times New Roman" w:cs="Times New Roman"/>
                <w:color w:val="000000"/>
                <w:szCs w:val="21"/>
              </w:rPr>
              <w:t>132.67 ± 9.71</w:t>
            </w:r>
          </w:p>
        </w:tc>
        <w:tc>
          <w:tcPr>
            <w:tcW w:w="1535" w:type="dxa"/>
            <w:vAlign w:val="center"/>
          </w:tcPr>
          <w:p w14:paraId="0D363B41" w14:textId="05DBDA87"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111.87–173.00</w:t>
            </w:r>
          </w:p>
        </w:tc>
        <w:tc>
          <w:tcPr>
            <w:tcW w:w="3852" w:type="dxa"/>
            <w:vAlign w:val="center"/>
          </w:tcPr>
          <w:p w14:paraId="748BD4EC" w14:textId="1571544F" w:rsidR="00B0636C" w:rsidRPr="00F63E4C" w:rsidRDefault="00B0636C" w:rsidP="00B0636C">
            <w:pPr>
              <w:rPr>
                <w:rFonts w:ascii="Times New Roman" w:hAnsi="Times New Roman" w:cs="Times New Roman"/>
                <w:color w:val="000000" w:themeColor="text1"/>
                <w:szCs w:val="21"/>
              </w:rPr>
            </w:pPr>
            <w:r w:rsidRPr="00F63E4C">
              <w:rPr>
                <w:rFonts w:ascii="Times New Roman" w:hAnsi="Times New Roman" w:cs="Times New Roman"/>
                <w:color w:val="000000"/>
                <w:szCs w:val="21"/>
              </w:rPr>
              <w:t>46 (19.9%); n = 1225 (19.5%)</w:t>
            </w:r>
          </w:p>
        </w:tc>
      </w:tr>
    </w:tbl>
    <w:p w14:paraId="6ACBBFBD" w14:textId="77777777" w:rsidR="00864979" w:rsidRPr="00B54FAE" w:rsidRDefault="00864979">
      <w:pPr>
        <w:rPr>
          <w:rFonts w:ascii="Times New Roman" w:hAnsi="Times New Roman" w:cs="Times New Roman"/>
          <w:color w:val="000000" w:themeColor="text1"/>
          <w:szCs w:val="21"/>
        </w:rPr>
      </w:pPr>
    </w:p>
    <w:p w14:paraId="2587B26B" w14:textId="77777777" w:rsidR="00864979" w:rsidRPr="00B54FAE" w:rsidRDefault="00864979">
      <w:pPr>
        <w:tabs>
          <w:tab w:val="left" w:pos="305"/>
        </w:tabs>
        <w:jc w:val="left"/>
        <w:rPr>
          <w:rFonts w:eastAsia="等线"/>
          <w:color w:val="000000" w:themeColor="text1"/>
        </w:rPr>
        <w:sectPr w:rsidR="00864979" w:rsidRPr="00B54FAE">
          <w:pgSz w:w="11906" w:h="16838"/>
          <w:pgMar w:top="1440" w:right="1800" w:bottom="1440" w:left="1800" w:header="851" w:footer="992" w:gutter="0"/>
          <w:cols w:space="425"/>
          <w:docGrid w:type="lines" w:linePitch="312"/>
        </w:sectPr>
      </w:pPr>
    </w:p>
    <w:p w14:paraId="61D476FB" w14:textId="77777777" w:rsidR="00864979" w:rsidRPr="00B54FAE" w:rsidRDefault="00000000">
      <w:pPr>
        <w:outlineLvl w:val="1"/>
        <w:rPr>
          <w:rFonts w:ascii="Times New Roman" w:hAnsi="Times New Roman" w:cs="Times New Roman"/>
          <w:b/>
          <w:bCs/>
          <w:color w:val="000000" w:themeColor="text1"/>
          <w:sz w:val="24"/>
        </w:rPr>
      </w:pPr>
      <w:bookmarkStart w:id="24" w:name="_Toc29636"/>
      <w:bookmarkStart w:id="25" w:name="_Toc15111"/>
      <w:r w:rsidRPr="00B54FAE">
        <w:rPr>
          <w:rFonts w:ascii="Times New Roman" w:hAnsi="Times New Roman" w:cs="Times New Roman" w:hint="eastAsia"/>
          <w:b/>
          <w:bCs/>
          <w:color w:val="000000" w:themeColor="text1"/>
          <w:sz w:val="24"/>
        </w:rPr>
        <w:lastRenderedPageBreak/>
        <w:t>2.2 Outcome 2 (DBP)</w:t>
      </w:r>
      <w:bookmarkEnd w:id="24"/>
      <w:bookmarkEnd w:id="25"/>
    </w:p>
    <w:p w14:paraId="2EE5594B" w14:textId="77777777" w:rsidR="00864979" w:rsidRPr="00B54FAE" w:rsidRDefault="00000000">
      <w:pPr>
        <w:spacing w:line="360" w:lineRule="auto"/>
        <w:outlineLvl w:val="2"/>
        <w:rPr>
          <w:rFonts w:ascii="Times New Roman" w:hAnsi="Times New Roman" w:cs="Times New Roman"/>
          <w:b/>
          <w:bCs/>
          <w:color w:val="000000" w:themeColor="text1"/>
          <w:sz w:val="24"/>
        </w:rPr>
      </w:pPr>
      <w:bookmarkStart w:id="26" w:name="_Toc7181"/>
      <w:bookmarkStart w:id="27" w:name="_Toc4064"/>
      <w:r w:rsidRPr="00B54FAE">
        <w:rPr>
          <w:rFonts w:ascii="Times New Roman" w:hAnsi="Times New Roman" w:cs="Times New Roman" w:hint="eastAsia"/>
          <w:b/>
          <w:bCs/>
          <w:color w:val="000000" w:themeColor="text1"/>
          <w:sz w:val="24"/>
        </w:rPr>
        <w:t>2.2.1 Model fit summaries for included studies</w:t>
      </w:r>
      <w:bookmarkEnd w:id="26"/>
      <w:bookmarkEnd w:id="27"/>
    </w:p>
    <w:p w14:paraId="2F9F717B" w14:textId="343A2D7F" w:rsidR="00864979" w:rsidRPr="00B54FAE" w:rsidRDefault="009273D4">
      <w:pPr>
        <w:spacing w:line="360" w:lineRule="auto"/>
        <w:jc w:val="left"/>
        <w:rPr>
          <w:rFonts w:ascii="Times New Roman" w:hAnsi="Times New Roman" w:cs="Times New Roman"/>
          <w:color w:val="000000" w:themeColor="text1"/>
        </w:rPr>
      </w:pPr>
      <w:r w:rsidRPr="00B54FAE">
        <w:rPr>
          <w:noProof/>
          <w:color w:val="000000" w:themeColor="text1"/>
        </w:rPr>
        <mc:AlternateContent>
          <mc:Choice Requires="wps">
            <w:drawing>
              <wp:anchor distT="0" distB="0" distL="114300" distR="114300" simplePos="0" relativeHeight="251661312" behindDoc="0" locked="0" layoutInCell="1" allowOverlap="1" wp14:anchorId="444A2D72" wp14:editId="346A0FDB">
                <wp:simplePos x="0" y="0"/>
                <wp:positionH relativeFrom="column">
                  <wp:posOffset>-254479</wp:posOffset>
                </wp:positionH>
                <wp:positionV relativeFrom="paragraph">
                  <wp:posOffset>306957</wp:posOffset>
                </wp:positionV>
                <wp:extent cx="5081905" cy="1423358"/>
                <wp:effectExtent l="0" t="0" r="4445" b="5715"/>
                <wp:wrapNone/>
                <wp:docPr id="6" name="文本框 6"/>
                <wp:cNvGraphicFramePr/>
                <a:graphic xmlns:a="http://schemas.openxmlformats.org/drawingml/2006/main">
                  <a:graphicData uri="http://schemas.microsoft.com/office/word/2010/wordprocessingShape">
                    <wps:wsp>
                      <wps:cNvSpPr txBox="1"/>
                      <wps:spPr>
                        <a:xfrm>
                          <a:off x="0" y="0"/>
                          <a:ext cx="5081905" cy="1423358"/>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W w:w="74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127"/>
                              <w:gridCol w:w="1276"/>
                              <w:gridCol w:w="1276"/>
                              <w:gridCol w:w="1879"/>
                              <w:gridCol w:w="1905"/>
                            </w:tblGrid>
                            <w:tr w:rsidR="00864979" w14:paraId="27790384" w14:textId="77777777">
                              <w:trPr>
                                <w:trHeight w:val="276"/>
                                <w:jc w:val="center"/>
                              </w:trPr>
                              <w:tc>
                                <w:tcPr>
                                  <w:tcW w:w="1127" w:type="dxa"/>
                                  <w:vMerge w:val="restart"/>
                                  <w:noWrap/>
                                  <w:vAlign w:val="bottom"/>
                                </w:tcPr>
                                <w:p w14:paraId="2EE97EE3" w14:textId="77777777" w:rsidR="00864979" w:rsidRPr="00B54FAE" w:rsidRDefault="00000000">
                                  <w:pPr>
                                    <w:widowControl/>
                                    <w:jc w:val="center"/>
                                    <w:textAlignment w:val="bottom"/>
                                    <w:rPr>
                                      <w:rFonts w:ascii="Times New Roman" w:eastAsia="等线" w:hAnsi="Times New Roman" w:cs="Times New Roman"/>
                                      <w:b/>
                                      <w:bCs/>
                                      <w:color w:val="000000"/>
                                      <w:szCs w:val="21"/>
                                    </w:rPr>
                                  </w:pPr>
                                  <w:r w:rsidRPr="00B54FAE">
                                    <w:rPr>
                                      <w:rFonts w:ascii="Times New Roman" w:eastAsia="等线" w:hAnsi="Times New Roman" w:cs="Times New Roman"/>
                                      <w:b/>
                                      <w:bCs/>
                                      <w:color w:val="000000"/>
                                      <w:kern w:val="0"/>
                                      <w:szCs w:val="21"/>
                                      <w:lang w:bidi="ar"/>
                                    </w:rPr>
                                    <w:t>Model</w:t>
                                  </w:r>
                                </w:p>
                              </w:tc>
                              <w:tc>
                                <w:tcPr>
                                  <w:tcW w:w="6336" w:type="dxa"/>
                                  <w:gridSpan w:val="4"/>
                                  <w:noWrap/>
                                  <w:vAlign w:val="bottom"/>
                                </w:tcPr>
                                <w:p w14:paraId="4EB59745" w14:textId="77777777" w:rsidR="00864979" w:rsidRPr="00B54FAE" w:rsidRDefault="00000000">
                                  <w:pPr>
                                    <w:widowControl/>
                                    <w:jc w:val="center"/>
                                    <w:textAlignment w:val="bottom"/>
                                    <w:rPr>
                                      <w:rFonts w:ascii="Times New Roman" w:eastAsia="等线" w:hAnsi="Times New Roman" w:cs="Times New Roman"/>
                                      <w:b/>
                                      <w:bCs/>
                                      <w:color w:val="000000"/>
                                      <w:szCs w:val="21"/>
                                    </w:rPr>
                                  </w:pPr>
                                  <w:r w:rsidRPr="00B54FAE">
                                    <w:rPr>
                                      <w:rFonts w:ascii="Times New Roman" w:eastAsia="等线" w:hAnsi="Times New Roman" w:cs="Times New Roman" w:hint="eastAsia"/>
                                      <w:b/>
                                      <w:bCs/>
                                      <w:color w:val="000000"/>
                                      <w:kern w:val="0"/>
                                      <w:szCs w:val="21"/>
                                      <w:lang w:bidi="ar"/>
                                    </w:rPr>
                                    <w:t>Diastolic blood pressure</w:t>
                                  </w:r>
                                  <w:r w:rsidRPr="00B54FAE">
                                    <w:rPr>
                                      <w:rFonts w:ascii="Times New Roman" w:eastAsia="等线" w:hAnsi="Times New Roman" w:cs="Times New Roman"/>
                                      <w:b/>
                                      <w:bCs/>
                                      <w:color w:val="000000"/>
                                      <w:kern w:val="0"/>
                                      <w:szCs w:val="21"/>
                                      <w:lang w:bidi="ar"/>
                                    </w:rPr>
                                    <w:t xml:space="preserve"> (</w:t>
                                  </w:r>
                                  <w:r w:rsidRPr="00B54FAE">
                                    <w:rPr>
                                      <w:rFonts w:ascii="Times New Roman" w:eastAsia="等线" w:hAnsi="Times New Roman" w:cs="Times New Roman" w:hint="eastAsia"/>
                                      <w:b/>
                                      <w:bCs/>
                                      <w:color w:val="000000"/>
                                      <w:kern w:val="0"/>
                                      <w:szCs w:val="21"/>
                                      <w:lang w:bidi="ar"/>
                                    </w:rPr>
                                    <w:t>330</w:t>
                                  </w:r>
                                  <w:r w:rsidRPr="00B54FAE">
                                    <w:rPr>
                                      <w:rFonts w:ascii="Times New Roman" w:eastAsia="等线" w:hAnsi="Times New Roman" w:cs="Times New Roman"/>
                                      <w:b/>
                                      <w:bCs/>
                                      <w:color w:val="000000"/>
                                      <w:kern w:val="0"/>
                                      <w:szCs w:val="21"/>
                                      <w:lang w:bidi="ar"/>
                                    </w:rPr>
                                    <w:t xml:space="preserve"> data points)</w:t>
                                  </w:r>
                                </w:p>
                              </w:tc>
                            </w:tr>
                            <w:tr w:rsidR="00864979" w14:paraId="24F581F1" w14:textId="77777777">
                              <w:trPr>
                                <w:trHeight w:val="90"/>
                                <w:jc w:val="center"/>
                              </w:trPr>
                              <w:tc>
                                <w:tcPr>
                                  <w:tcW w:w="1127" w:type="dxa"/>
                                  <w:vMerge/>
                                  <w:noWrap/>
                                  <w:vAlign w:val="bottom"/>
                                </w:tcPr>
                                <w:p w14:paraId="6888A36F" w14:textId="77777777" w:rsidR="00864979" w:rsidRPr="00B54FAE" w:rsidRDefault="00864979">
                                  <w:pPr>
                                    <w:jc w:val="center"/>
                                    <w:rPr>
                                      <w:rFonts w:ascii="Times New Roman" w:eastAsia="等线" w:hAnsi="Times New Roman" w:cs="Times New Roman"/>
                                      <w:b/>
                                      <w:bCs/>
                                      <w:color w:val="000000"/>
                                      <w:szCs w:val="21"/>
                                    </w:rPr>
                                  </w:pPr>
                                </w:p>
                              </w:tc>
                              <w:tc>
                                <w:tcPr>
                                  <w:tcW w:w="1276" w:type="dxa"/>
                                  <w:noWrap/>
                                  <w:vAlign w:val="bottom"/>
                                </w:tcPr>
                                <w:p w14:paraId="5CF2DA46" w14:textId="77777777" w:rsidR="00864979" w:rsidRPr="00B54FAE" w:rsidRDefault="00000000">
                                  <w:pPr>
                                    <w:widowControl/>
                                    <w:jc w:val="center"/>
                                    <w:textAlignment w:val="bottom"/>
                                    <w:rPr>
                                      <w:rFonts w:ascii="Times New Roman" w:eastAsia="等线" w:hAnsi="Times New Roman" w:cs="Times New Roman"/>
                                      <w:b/>
                                      <w:bCs/>
                                      <w:color w:val="000000"/>
                                      <w:szCs w:val="21"/>
                                    </w:rPr>
                                  </w:pPr>
                                  <w:r w:rsidRPr="00B54FAE">
                                    <w:rPr>
                                      <w:rFonts w:ascii="Times New Roman" w:eastAsia="等线" w:hAnsi="Times New Roman" w:cs="Times New Roman"/>
                                      <w:b/>
                                      <w:bCs/>
                                      <w:color w:val="000000"/>
                                      <w:kern w:val="0"/>
                                      <w:szCs w:val="21"/>
                                      <w:lang w:bidi="ar"/>
                                    </w:rPr>
                                    <w:t>DIC</w:t>
                                  </w:r>
                                </w:p>
                              </w:tc>
                              <w:tc>
                                <w:tcPr>
                                  <w:tcW w:w="1276" w:type="dxa"/>
                                  <w:noWrap/>
                                  <w:vAlign w:val="bottom"/>
                                </w:tcPr>
                                <w:p w14:paraId="6BACA06B" w14:textId="77777777" w:rsidR="00864979" w:rsidRPr="00B54FAE" w:rsidRDefault="00000000">
                                  <w:pPr>
                                    <w:widowControl/>
                                    <w:jc w:val="center"/>
                                    <w:textAlignment w:val="bottom"/>
                                    <w:rPr>
                                      <w:rFonts w:ascii="Times New Roman" w:eastAsia="等线" w:hAnsi="Times New Roman" w:cs="Times New Roman"/>
                                      <w:b/>
                                      <w:bCs/>
                                      <w:color w:val="000000"/>
                                      <w:szCs w:val="21"/>
                                    </w:rPr>
                                  </w:pPr>
                                  <w:r w:rsidRPr="00B54FAE">
                                    <w:rPr>
                                      <w:rFonts w:ascii="Times New Roman" w:eastAsia="等线" w:hAnsi="Times New Roman" w:cs="Times New Roman"/>
                                      <w:b/>
                                      <w:bCs/>
                                      <w:color w:val="000000"/>
                                      <w:kern w:val="0"/>
                                      <w:szCs w:val="21"/>
                                      <w:lang w:bidi="ar"/>
                                    </w:rPr>
                                    <w:t>pD</w:t>
                                  </w:r>
                                </w:p>
                              </w:tc>
                              <w:tc>
                                <w:tcPr>
                                  <w:tcW w:w="1879" w:type="dxa"/>
                                  <w:vAlign w:val="bottom"/>
                                </w:tcPr>
                                <w:p w14:paraId="589325C6" w14:textId="77777777" w:rsidR="00864979" w:rsidRPr="00B54FAE" w:rsidRDefault="00000000">
                                  <w:pPr>
                                    <w:widowControl/>
                                    <w:jc w:val="center"/>
                                    <w:textAlignment w:val="bottom"/>
                                    <w:rPr>
                                      <w:rFonts w:ascii="Times New Roman" w:eastAsia="等线" w:hAnsi="Times New Roman" w:cs="Times New Roman"/>
                                      <w:b/>
                                      <w:bCs/>
                                      <w:color w:val="000000"/>
                                      <w:kern w:val="0"/>
                                      <w:szCs w:val="21"/>
                                      <w:lang w:bidi="ar"/>
                                    </w:rPr>
                                  </w:pPr>
                                  <w:r w:rsidRPr="00B54FAE">
                                    <w:rPr>
                                      <w:rFonts w:ascii="Times New Roman" w:eastAsia="等线" w:hAnsi="Times New Roman" w:cs="Times New Roman"/>
                                      <w:b/>
                                      <w:bCs/>
                                      <w:color w:val="000000"/>
                                      <w:kern w:val="0"/>
                                      <w:szCs w:val="21"/>
                                      <w:lang w:bidi="ar"/>
                                    </w:rPr>
                                    <w:t>Residual</w:t>
                                  </w:r>
                                </w:p>
                                <w:p w14:paraId="201D1557" w14:textId="77777777" w:rsidR="00864979" w:rsidRPr="00B54FAE" w:rsidRDefault="00000000">
                                  <w:pPr>
                                    <w:widowControl/>
                                    <w:jc w:val="center"/>
                                    <w:textAlignment w:val="bottom"/>
                                    <w:rPr>
                                      <w:rFonts w:ascii="Times New Roman" w:eastAsia="等线" w:hAnsi="Times New Roman" w:cs="Times New Roman"/>
                                      <w:b/>
                                      <w:bCs/>
                                      <w:color w:val="000000"/>
                                      <w:szCs w:val="21"/>
                                    </w:rPr>
                                  </w:pPr>
                                  <w:r w:rsidRPr="00B54FAE">
                                    <w:rPr>
                                      <w:rFonts w:ascii="Times New Roman" w:eastAsia="等线" w:hAnsi="Times New Roman" w:cs="Times New Roman"/>
                                      <w:b/>
                                      <w:bCs/>
                                      <w:color w:val="000000"/>
                                      <w:kern w:val="0"/>
                                      <w:szCs w:val="21"/>
                                      <w:lang w:bidi="ar"/>
                                    </w:rPr>
                                    <w:t>Deviance</w:t>
                                  </w:r>
                                </w:p>
                              </w:tc>
                              <w:tc>
                                <w:tcPr>
                                  <w:tcW w:w="1905" w:type="dxa"/>
                                  <w:noWrap/>
                                  <w:vAlign w:val="bottom"/>
                                </w:tcPr>
                                <w:p w14:paraId="16C8807A" w14:textId="77777777" w:rsidR="00864979" w:rsidRPr="00B54FAE" w:rsidRDefault="00000000">
                                  <w:pPr>
                                    <w:widowControl/>
                                    <w:jc w:val="center"/>
                                    <w:textAlignment w:val="bottom"/>
                                    <w:rPr>
                                      <w:rFonts w:ascii="Times New Roman" w:eastAsia="等线" w:hAnsi="Times New Roman" w:cs="Times New Roman"/>
                                      <w:b/>
                                      <w:bCs/>
                                      <w:color w:val="000000"/>
                                      <w:szCs w:val="21"/>
                                    </w:rPr>
                                  </w:pPr>
                                  <w:r w:rsidRPr="00B54FAE">
                                    <w:rPr>
                                      <w:rFonts w:ascii="Times New Roman" w:eastAsia="等线" w:hAnsi="Times New Roman" w:cs="Times New Roman" w:hint="eastAsia"/>
                                      <w:b/>
                                      <w:bCs/>
                                      <w:color w:val="000000"/>
                                      <w:kern w:val="0"/>
                                      <w:szCs w:val="21"/>
                                      <w:lang w:bidi="ar"/>
                                    </w:rPr>
                                    <w:t>SD</w:t>
                                  </w:r>
                                </w:p>
                              </w:tc>
                            </w:tr>
                            <w:tr w:rsidR="00864979" w14:paraId="0D557BC8" w14:textId="77777777">
                              <w:trPr>
                                <w:trHeight w:val="276"/>
                                <w:jc w:val="center"/>
                              </w:trPr>
                              <w:tc>
                                <w:tcPr>
                                  <w:tcW w:w="1127" w:type="dxa"/>
                                  <w:noWrap/>
                                  <w:vAlign w:val="bottom"/>
                                </w:tcPr>
                                <w:p w14:paraId="7986C82C" w14:textId="77777777" w:rsidR="00864979" w:rsidRPr="00B54FAE" w:rsidRDefault="00000000">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FE Model</w:t>
                                  </w:r>
                                </w:p>
                              </w:tc>
                              <w:tc>
                                <w:tcPr>
                                  <w:tcW w:w="1276" w:type="dxa"/>
                                  <w:noWrap/>
                                  <w:vAlign w:val="bottom"/>
                                </w:tcPr>
                                <w:p w14:paraId="42BA4715" w14:textId="00F685C9" w:rsidR="00864979" w:rsidRPr="00261195" w:rsidRDefault="0025745E" w:rsidP="009273D4">
                                  <w:pPr>
                                    <w:widowControl/>
                                    <w:jc w:val="center"/>
                                    <w:textAlignment w:val="bottom"/>
                                    <w:rPr>
                                      <w:rFonts w:ascii="Times New Roman" w:eastAsia="等线" w:hAnsi="Times New Roman" w:cs="Times New Roman"/>
                                      <w:color w:val="000000"/>
                                      <w:kern w:val="0"/>
                                      <w:szCs w:val="21"/>
                                      <w:lang w:bidi="ar"/>
                                    </w:rPr>
                                  </w:pPr>
                                  <w:r w:rsidRPr="00261195">
                                    <w:rPr>
                                      <w:rFonts w:ascii="Times New Roman" w:eastAsia="等线" w:hAnsi="Times New Roman" w:cs="Times New Roman" w:hint="eastAsia"/>
                                      <w:color w:val="000000"/>
                                      <w:kern w:val="0"/>
                                      <w:szCs w:val="21"/>
                                      <w:lang w:bidi="ar"/>
                                    </w:rPr>
                                    <w:t>1345.24</w:t>
                                  </w:r>
                                </w:p>
                              </w:tc>
                              <w:tc>
                                <w:tcPr>
                                  <w:tcW w:w="1276" w:type="dxa"/>
                                  <w:noWrap/>
                                  <w:vAlign w:val="bottom"/>
                                </w:tcPr>
                                <w:p w14:paraId="7F45B748" w14:textId="7F52B2C4"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kern w:val="0"/>
                                      <w:szCs w:val="21"/>
                                      <w:lang w:bidi="ar"/>
                                    </w:rPr>
                                    <w:t>153.13</w:t>
                                  </w:r>
                                </w:p>
                              </w:tc>
                              <w:tc>
                                <w:tcPr>
                                  <w:tcW w:w="1879" w:type="dxa"/>
                                  <w:noWrap/>
                                  <w:vAlign w:val="bottom"/>
                                </w:tcPr>
                                <w:p w14:paraId="30955060" w14:textId="79FCEF8C"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szCs w:val="21"/>
                                    </w:rPr>
                                    <w:t>1192.11</w:t>
                                  </w:r>
                                </w:p>
                              </w:tc>
                              <w:tc>
                                <w:tcPr>
                                  <w:tcW w:w="1905" w:type="dxa"/>
                                  <w:noWrap/>
                                  <w:vAlign w:val="bottom"/>
                                </w:tcPr>
                                <w:p w14:paraId="6B39393B" w14:textId="77777777" w:rsidR="00864979" w:rsidRPr="00261195" w:rsidRDefault="00000000">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color w:val="000000"/>
                                      <w:kern w:val="0"/>
                                      <w:szCs w:val="21"/>
                                      <w:lang w:bidi="ar"/>
                                    </w:rPr>
                                    <w:t>-</w:t>
                                  </w:r>
                                </w:p>
                              </w:tc>
                            </w:tr>
                            <w:tr w:rsidR="00864979" w14:paraId="53B0D739" w14:textId="77777777">
                              <w:trPr>
                                <w:trHeight w:val="90"/>
                                <w:jc w:val="center"/>
                              </w:trPr>
                              <w:tc>
                                <w:tcPr>
                                  <w:tcW w:w="1127" w:type="dxa"/>
                                  <w:noWrap/>
                                  <w:vAlign w:val="bottom"/>
                                </w:tcPr>
                                <w:p w14:paraId="237A5823" w14:textId="77777777" w:rsidR="00864979" w:rsidRPr="00B54FAE" w:rsidRDefault="00000000">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RE Model</w:t>
                                  </w:r>
                                </w:p>
                              </w:tc>
                              <w:tc>
                                <w:tcPr>
                                  <w:tcW w:w="1276" w:type="dxa"/>
                                  <w:noWrap/>
                                  <w:vAlign w:val="bottom"/>
                                </w:tcPr>
                                <w:p w14:paraId="2793FE33" w14:textId="5F962FF2" w:rsidR="00864979" w:rsidRPr="00261195" w:rsidRDefault="00CA6C98" w:rsidP="006A3E93">
                                  <w:pPr>
                                    <w:widowControl/>
                                    <w:jc w:val="center"/>
                                    <w:textAlignment w:val="bottom"/>
                                    <w:rPr>
                                      <w:rFonts w:ascii="Times New Roman" w:eastAsia="等线" w:hAnsi="Times New Roman" w:cs="Times New Roman"/>
                                      <w:color w:val="000000"/>
                                      <w:kern w:val="0"/>
                                      <w:szCs w:val="21"/>
                                      <w:lang w:bidi="ar"/>
                                    </w:rPr>
                                  </w:pPr>
                                  <w:r w:rsidRPr="00261195">
                                    <w:rPr>
                                      <w:rFonts w:ascii="Times New Roman" w:hAnsi="Times New Roman" w:cs="Times New Roman"/>
                                      <w:color w:val="000000" w:themeColor="text1"/>
                                      <w:szCs w:val="21"/>
                                    </w:rPr>
                                    <w:t>57</w:t>
                                  </w:r>
                                  <w:r w:rsidRPr="00261195">
                                    <w:rPr>
                                      <w:rFonts w:ascii="Times New Roman" w:hAnsi="Times New Roman" w:cs="Times New Roman" w:hint="eastAsia"/>
                                      <w:color w:val="000000" w:themeColor="text1"/>
                                      <w:szCs w:val="21"/>
                                    </w:rPr>
                                    <w:t>5</w:t>
                                  </w:r>
                                  <w:r w:rsidRPr="00261195">
                                    <w:rPr>
                                      <w:rFonts w:ascii="Times New Roman" w:hAnsi="Times New Roman" w:cs="Times New Roman"/>
                                      <w:color w:val="000000" w:themeColor="text1"/>
                                      <w:szCs w:val="21"/>
                                    </w:rPr>
                                    <w:t>.</w:t>
                                  </w:r>
                                  <w:r w:rsidRPr="00261195">
                                    <w:rPr>
                                      <w:rFonts w:ascii="Times New Roman" w:hAnsi="Times New Roman" w:cs="Times New Roman" w:hint="eastAsia"/>
                                      <w:color w:val="000000" w:themeColor="text1"/>
                                      <w:szCs w:val="21"/>
                                    </w:rPr>
                                    <w:t>17</w:t>
                                  </w:r>
                                </w:p>
                              </w:tc>
                              <w:tc>
                                <w:tcPr>
                                  <w:tcW w:w="1276" w:type="dxa"/>
                                  <w:noWrap/>
                                  <w:vAlign w:val="bottom"/>
                                </w:tcPr>
                                <w:p w14:paraId="738BA8F1" w14:textId="48ABAD9F" w:rsidR="00864979" w:rsidRPr="00261195" w:rsidRDefault="0025745E" w:rsidP="006A3E93">
                                  <w:pPr>
                                    <w:widowControl/>
                                    <w:jc w:val="center"/>
                                    <w:textAlignment w:val="bottom"/>
                                    <w:rPr>
                                      <w:rFonts w:ascii="Times New Roman" w:eastAsia="等线" w:hAnsi="Times New Roman" w:cs="Times New Roman"/>
                                      <w:color w:val="000000"/>
                                      <w:kern w:val="0"/>
                                      <w:szCs w:val="21"/>
                                      <w:lang w:bidi="ar"/>
                                    </w:rPr>
                                  </w:pPr>
                                  <w:r w:rsidRPr="00261195">
                                    <w:rPr>
                                      <w:rFonts w:ascii="Times New Roman" w:eastAsia="等线" w:hAnsi="Times New Roman" w:cs="Times New Roman" w:hint="eastAsia"/>
                                      <w:color w:val="000000"/>
                                      <w:kern w:val="0"/>
                                      <w:szCs w:val="21"/>
                                      <w:lang w:bidi="ar"/>
                                    </w:rPr>
                                    <w:t>262.39</w:t>
                                  </w:r>
                                </w:p>
                              </w:tc>
                              <w:tc>
                                <w:tcPr>
                                  <w:tcW w:w="1879" w:type="dxa"/>
                                  <w:noWrap/>
                                  <w:vAlign w:val="bottom"/>
                                </w:tcPr>
                                <w:p w14:paraId="4FDD0B27" w14:textId="3378B8FD"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kern w:val="0"/>
                                      <w:szCs w:val="21"/>
                                      <w:lang w:bidi="ar"/>
                                    </w:rPr>
                                    <w:t>309.76</w:t>
                                  </w:r>
                                </w:p>
                              </w:tc>
                              <w:tc>
                                <w:tcPr>
                                  <w:tcW w:w="1905" w:type="dxa"/>
                                  <w:vAlign w:val="bottom"/>
                                </w:tcPr>
                                <w:p w14:paraId="6E01BCB1" w14:textId="77548C49" w:rsidR="00864979" w:rsidRPr="00261195" w:rsidRDefault="0025745E" w:rsidP="00C22A7E">
                                  <w:pPr>
                                    <w:widowControl/>
                                    <w:jc w:val="center"/>
                                    <w:textAlignment w:val="bottom"/>
                                    <w:rPr>
                                      <w:rFonts w:ascii="Times New Roman" w:eastAsia="等线" w:hAnsi="Times New Roman" w:cs="Times New Roman"/>
                                      <w:color w:val="000000"/>
                                      <w:kern w:val="0"/>
                                      <w:szCs w:val="21"/>
                                      <w:lang w:bidi="ar"/>
                                    </w:rPr>
                                  </w:pPr>
                                  <w:r w:rsidRPr="00261195">
                                    <w:rPr>
                                      <w:rFonts w:ascii="Times New Roman" w:eastAsia="等线" w:hAnsi="Times New Roman" w:cs="Times New Roman" w:hint="eastAsia"/>
                                      <w:color w:val="000000"/>
                                      <w:kern w:val="0"/>
                                      <w:szCs w:val="21"/>
                                      <w:lang w:bidi="ar"/>
                                    </w:rPr>
                                    <w:t>3.17 (2.72</w:t>
                                  </w:r>
                                  <w:r w:rsidRPr="00261195">
                                    <w:rPr>
                                      <w:rFonts w:ascii="Times New Roman" w:eastAsia="等线" w:hAnsi="Times New Roman" w:cs="Times New Roman" w:hint="eastAsia"/>
                                      <w:color w:val="000000"/>
                                      <w:kern w:val="0"/>
                                      <w:szCs w:val="21"/>
                                      <w:lang w:bidi="ar"/>
                                    </w:rPr>
                                    <w:t>–</w:t>
                                  </w:r>
                                  <w:r w:rsidRPr="00261195">
                                    <w:rPr>
                                      <w:rFonts w:ascii="Times New Roman" w:eastAsia="等线" w:hAnsi="Times New Roman" w:cs="Times New Roman" w:hint="eastAsia"/>
                                      <w:color w:val="000000"/>
                                      <w:kern w:val="0"/>
                                      <w:szCs w:val="21"/>
                                      <w:lang w:bidi="ar"/>
                                    </w:rPr>
                                    <w:t>3.67)</w:t>
                                  </w:r>
                                </w:p>
                              </w:tc>
                            </w:tr>
                            <w:tr w:rsidR="00864979" w14:paraId="070D3664" w14:textId="77777777">
                              <w:trPr>
                                <w:trHeight w:val="276"/>
                                <w:jc w:val="center"/>
                              </w:trPr>
                              <w:tc>
                                <w:tcPr>
                                  <w:tcW w:w="1127" w:type="dxa"/>
                                  <w:noWrap/>
                                  <w:vAlign w:val="bottom"/>
                                </w:tcPr>
                                <w:p w14:paraId="423D888A" w14:textId="77777777" w:rsidR="00864979" w:rsidRPr="00B54FAE" w:rsidRDefault="00000000">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RE UME</w:t>
                                  </w:r>
                                </w:p>
                              </w:tc>
                              <w:tc>
                                <w:tcPr>
                                  <w:tcW w:w="1276" w:type="dxa"/>
                                  <w:noWrap/>
                                  <w:vAlign w:val="bottom"/>
                                </w:tcPr>
                                <w:p w14:paraId="4DABE003" w14:textId="2B73FEF5"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kern w:val="0"/>
                                      <w:szCs w:val="21"/>
                                      <w:lang w:bidi="ar"/>
                                    </w:rPr>
                                    <w:t>578.12</w:t>
                                  </w:r>
                                </w:p>
                              </w:tc>
                              <w:tc>
                                <w:tcPr>
                                  <w:tcW w:w="1276" w:type="dxa"/>
                                  <w:noWrap/>
                                  <w:vAlign w:val="bottom"/>
                                </w:tcPr>
                                <w:p w14:paraId="55BDB0AD" w14:textId="1323B57E"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kern w:val="0"/>
                                      <w:szCs w:val="21"/>
                                      <w:lang w:bidi="ar"/>
                                    </w:rPr>
                                    <w:t>266.06</w:t>
                                  </w:r>
                                </w:p>
                              </w:tc>
                              <w:tc>
                                <w:tcPr>
                                  <w:tcW w:w="1879" w:type="dxa"/>
                                  <w:noWrap/>
                                  <w:vAlign w:val="bottom"/>
                                </w:tcPr>
                                <w:p w14:paraId="692FB1AA" w14:textId="4C0B1122"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kern w:val="0"/>
                                      <w:szCs w:val="21"/>
                                      <w:lang w:bidi="ar"/>
                                    </w:rPr>
                                    <w:t>312.06</w:t>
                                  </w:r>
                                </w:p>
                              </w:tc>
                              <w:tc>
                                <w:tcPr>
                                  <w:tcW w:w="1905" w:type="dxa"/>
                                  <w:noWrap/>
                                  <w:vAlign w:val="bottom"/>
                                </w:tcPr>
                                <w:p w14:paraId="65BFB846" w14:textId="5FD8A79B"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szCs w:val="21"/>
                                    </w:rPr>
                                    <w:t>3.20 (2.73-3.72)</w:t>
                                  </w:r>
                                </w:p>
                              </w:tc>
                            </w:tr>
                          </w:tbl>
                          <w:p w14:paraId="20EC4F74" w14:textId="77777777" w:rsidR="00864979" w:rsidRDefault="00864979">
                            <w:pPr>
                              <w:jc w:val="cente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444A2D72" id="文本框 6" o:spid="_x0000_s1027" type="#_x0000_t202" style="position:absolute;margin-left:-20.05pt;margin-top:24.15pt;width:400.15pt;height:112.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" fillcolor="white [3201]" stroked="f" strokeweight=".5pt">
                <v:textbox>
                  <w:txbxContent>
                    <w:tbl>
                      <w:tblPr>
                        <w:tblW w:w="746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127"/>
                        <w:gridCol w:w="1276"/>
                        <w:gridCol w:w="1276"/>
                        <w:gridCol w:w="1879"/>
                        <w:gridCol w:w="1905"/>
                      </w:tblGrid>
                      <w:tr w:rsidR="00864979" w14:paraId="27790384" w14:textId="77777777">
                        <w:trPr>
                          <w:trHeight w:val="276"/>
                          <w:jc w:val="center"/>
                        </w:trPr>
                        <w:tc>
                          <w:tcPr>
                            <w:tcW w:w="1127" w:type="dxa"/>
                            <w:vMerge w:val="restart"/>
                            <w:noWrap/>
                            <w:vAlign w:val="bottom"/>
                          </w:tcPr>
                          <w:p w14:paraId="2EE97EE3" w14:textId="77777777" w:rsidR="00864979" w:rsidRPr="00B54FAE" w:rsidRDefault="00000000">
                            <w:pPr>
                              <w:widowControl/>
                              <w:jc w:val="center"/>
                              <w:textAlignment w:val="bottom"/>
                              <w:rPr>
                                <w:rFonts w:ascii="Times New Roman" w:eastAsia="等线" w:hAnsi="Times New Roman" w:cs="Times New Roman"/>
                                <w:b/>
                                <w:bCs/>
                                <w:color w:val="000000"/>
                                <w:szCs w:val="21"/>
                              </w:rPr>
                            </w:pPr>
                            <w:r w:rsidRPr="00B54FAE">
                              <w:rPr>
                                <w:rFonts w:ascii="Times New Roman" w:eastAsia="等线" w:hAnsi="Times New Roman" w:cs="Times New Roman"/>
                                <w:b/>
                                <w:bCs/>
                                <w:color w:val="000000"/>
                                <w:kern w:val="0"/>
                                <w:szCs w:val="21"/>
                                <w:lang w:bidi="ar"/>
                              </w:rPr>
                              <w:t>Model</w:t>
                            </w:r>
                          </w:p>
                        </w:tc>
                        <w:tc>
                          <w:tcPr>
                            <w:tcW w:w="6336" w:type="dxa"/>
                            <w:gridSpan w:val="4"/>
                            <w:noWrap/>
                            <w:vAlign w:val="bottom"/>
                          </w:tcPr>
                          <w:p w14:paraId="4EB59745" w14:textId="77777777" w:rsidR="00864979" w:rsidRPr="00B54FAE" w:rsidRDefault="00000000">
                            <w:pPr>
                              <w:widowControl/>
                              <w:jc w:val="center"/>
                              <w:textAlignment w:val="bottom"/>
                              <w:rPr>
                                <w:rFonts w:ascii="Times New Roman" w:eastAsia="等线" w:hAnsi="Times New Roman" w:cs="Times New Roman"/>
                                <w:b/>
                                <w:bCs/>
                                <w:color w:val="000000"/>
                                <w:szCs w:val="21"/>
                              </w:rPr>
                            </w:pPr>
                            <w:r w:rsidRPr="00B54FAE">
                              <w:rPr>
                                <w:rFonts w:ascii="Times New Roman" w:eastAsia="等线" w:hAnsi="Times New Roman" w:cs="Times New Roman" w:hint="eastAsia"/>
                                <w:b/>
                                <w:bCs/>
                                <w:color w:val="000000"/>
                                <w:kern w:val="0"/>
                                <w:szCs w:val="21"/>
                                <w:lang w:bidi="ar"/>
                              </w:rPr>
                              <w:t>Diastolic blood pressure</w:t>
                            </w:r>
                            <w:r w:rsidRPr="00B54FAE">
                              <w:rPr>
                                <w:rFonts w:ascii="Times New Roman" w:eastAsia="等线" w:hAnsi="Times New Roman" w:cs="Times New Roman"/>
                                <w:b/>
                                <w:bCs/>
                                <w:color w:val="000000"/>
                                <w:kern w:val="0"/>
                                <w:szCs w:val="21"/>
                                <w:lang w:bidi="ar"/>
                              </w:rPr>
                              <w:t xml:space="preserve"> (</w:t>
                            </w:r>
                            <w:r w:rsidRPr="00B54FAE">
                              <w:rPr>
                                <w:rFonts w:ascii="Times New Roman" w:eastAsia="等线" w:hAnsi="Times New Roman" w:cs="Times New Roman" w:hint="eastAsia"/>
                                <w:b/>
                                <w:bCs/>
                                <w:color w:val="000000"/>
                                <w:kern w:val="0"/>
                                <w:szCs w:val="21"/>
                                <w:lang w:bidi="ar"/>
                              </w:rPr>
                              <w:t>330</w:t>
                            </w:r>
                            <w:r w:rsidRPr="00B54FAE">
                              <w:rPr>
                                <w:rFonts w:ascii="Times New Roman" w:eastAsia="等线" w:hAnsi="Times New Roman" w:cs="Times New Roman"/>
                                <w:b/>
                                <w:bCs/>
                                <w:color w:val="000000"/>
                                <w:kern w:val="0"/>
                                <w:szCs w:val="21"/>
                                <w:lang w:bidi="ar"/>
                              </w:rPr>
                              <w:t xml:space="preserve"> data points)</w:t>
                            </w:r>
                          </w:p>
                        </w:tc>
                      </w:tr>
                      <w:tr w:rsidR="00864979" w14:paraId="24F581F1" w14:textId="77777777">
                        <w:trPr>
                          <w:trHeight w:val="90"/>
                          <w:jc w:val="center"/>
                        </w:trPr>
                        <w:tc>
                          <w:tcPr>
                            <w:tcW w:w="1127" w:type="dxa"/>
                            <w:vMerge/>
                            <w:noWrap/>
                            <w:vAlign w:val="bottom"/>
                          </w:tcPr>
                          <w:p w14:paraId="6888A36F" w14:textId="77777777" w:rsidR="00864979" w:rsidRPr="00B54FAE" w:rsidRDefault="00864979">
                            <w:pPr>
                              <w:jc w:val="center"/>
                              <w:rPr>
                                <w:rFonts w:ascii="Times New Roman" w:eastAsia="等线" w:hAnsi="Times New Roman" w:cs="Times New Roman"/>
                                <w:b/>
                                <w:bCs/>
                                <w:color w:val="000000"/>
                                <w:szCs w:val="21"/>
                              </w:rPr>
                            </w:pPr>
                          </w:p>
                        </w:tc>
                        <w:tc>
                          <w:tcPr>
                            <w:tcW w:w="1276" w:type="dxa"/>
                            <w:noWrap/>
                            <w:vAlign w:val="bottom"/>
                          </w:tcPr>
                          <w:p w14:paraId="5CF2DA46" w14:textId="77777777" w:rsidR="00864979" w:rsidRPr="00B54FAE" w:rsidRDefault="00000000">
                            <w:pPr>
                              <w:widowControl/>
                              <w:jc w:val="center"/>
                              <w:textAlignment w:val="bottom"/>
                              <w:rPr>
                                <w:rFonts w:ascii="Times New Roman" w:eastAsia="等线" w:hAnsi="Times New Roman" w:cs="Times New Roman"/>
                                <w:b/>
                                <w:bCs/>
                                <w:color w:val="000000"/>
                                <w:szCs w:val="21"/>
                              </w:rPr>
                            </w:pPr>
                            <w:r w:rsidRPr="00B54FAE">
                              <w:rPr>
                                <w:rFonts w:ascii="Times New Roman" w:eastAsia="等线" w:hAnsi="Times New Roman" w:cs="Times New Roman"/>
                                <w:b/>
                                <w:bCs/>
                                <w:color w:val="000000"/>
                                <w:kern w:val="0"/>
                                <w:szCs w:val="21"/>
                                <w:lang w:bidi="ar"/>
                              </w:rPr>
                              <w:t>DIC</w:t>
                            </w:r>
                          </w:p>
                        </w:tc>
                        <w:tc>
                          <w:tcPr>
                            <w:tcW w:w="1276" w:type="dxa"/>
                            <w:noWrap/>
                            <w:vAlign w:val="bottom"/>
                          </w:tcPr>
                          <w:p w14:paraId="6BACA06B" w14:textId="77777777" w:rsidR="00864979" w:rsidRPr="00B54FAE" w:rsidRDefault="00000000">
                            <w:pPr>
                              <w:widowControl/>
                              <w:jc w:val="center"/>
                              <w:textAlignment w:val="bottom"/>
                              <w:rPr>
                                <w:rFonts w:ascii="Times New Roman" w:eastAsia="等线" w:hAnsi="Times New Roman" w:cs="Times New Roman"/>
                                <w:b/>
                                <w:bCs/>
                                <w:color w:val="000000"/>
                                <w:szCs w:val="21"/>
                              </w:rPr>
                            </w:pPr>
                            <w:r w:rsidRPr="00B54FAE">
                              <w:rPr>
                                <w:rFonts w:ascii="Times New Roman" w:eastAsia="等线" w:hAnsi="Times New Roman" w:cs="Times New Roman"/>
                                <w:b/>
                                <w:bCs/>
                                <w:color w:val="000000"/>
                                <w:kern w:val="0"/>
                                <w:szCs w:val="21"/>
                                <w:lang w:bidi="ar"/>
                              </w:rPr>
                              <w:t>pD</w:t>
                            </w:r>
                          </w:p>
                        </w:tc>
                        <w:tc>
                          <w:tcPr>
                            <w:tcW w:w="1879" w:type="dxa"/>
                            <w:vAlign w:val="bottom"/>
                          </w:tcPr>
                          <w:p w14:paraId="589325C6" w14:textId="77777777" w:rsidR="00864979" w:rsidRPr="00B54FAE" w:rsidRDefault="00000000">
                            <w:pPr>
                              <w:widowControl/>
                              <w:jc w:val="center"/>
                              <w:textAlignment w:val="bottom"/>
                              <w:rPr>
                                <w:rFonts w:ascii="Times New Roman" w:eastAsia="等线" w:hAnsi="Times New Roman" w:cs="Times New Roman"/>
                                <w:b/>
                                <w:bCs/>
                                <w:color w:val="000000"/>
                                <w:kern w:val="0"/>
                                <w:szCs w:val="21"/>
                                <w:lang w:bidi="ar"/>
                              </w:rPr>
                            </w:pPr>
                            <w:r w:rsidRPr="00B54FAE">
                              <w:rPr>
                                <w:rFonts w:ascii="Times New Roman" w:eastAsia="等线" w:hAnsi="Times New Roman" w:cs="Times New Roman"/>
                                <w:b/>
                                <w:bCs/>
                                <w:color w:val="000000"/>
                                <w:kern w:val="0"/>
                                <w:szCs w:val="21"/>
                                <w:lang w:bidi="ar"/>
                              </w:rPr>
                              <w:t>Residual</w:t>
                            </w:r>
                          </w:p>
                          <w:p w14:paraId="201D1557" w14:textId="77777777" w:rsidR="00864979" w:rsidRPr="00B54FAE" w:rsidRDefault="00000000">
                            <w:pPr>
                              <w:widowControl/>
                              <w:jc w:val="center"/>
                              <w:textAlignment w:val="bottom"/>
                              <w:rPr>
                                <w:rFonts w:ascii="Times New Roman" w:eastAsia="等线" w:hAnsi="Times New Roman" w:cs="Times New Roman"/>
                                <w:b/>
                                <w:bCs/>
                                <w:color w:val="000000"/>
                                <w:szCs w:val="21"/>
                              </w:rPr>
                            </w:pPr>
                            <w:r w:rsidRPr="00B54FAE">
                              <w:rPr>
                                <w:rFonts w:ascii="Times New Roman" w:eastAsia="等线" w:hAnsi="Times New Roman" w:cs="Times New Roman"/>
                                <w:b/>
                                <w:bCs/>
                                <w:color w:val="000000"/>
                                <w:kern w:val="0"/>
                                <w:szCs w:val="21"/>
                                <w:lang w:bidi="ar"/>
                              </w:rPr>
                              <w:t>Deviance</w:t>
                            </w:r>
                          </w:p>
                        </w:tc>
                        <w:tc>
                          <w:tcPr>
                            <w:tcW w:w="1905" w:type="dxa"/>
                            <w:noWrap/>
                            <w:vAlign w:val="bottom"/>
                          </w:tcPr>
                          <w:p w14:paraId="16C8807A" w14:textId="77777777" w:rsidR="00864979" w:rsidRPr="00B54FAE" w:rsidRDefault="00000000">
                            <w:pPr>
                              <w:widowControl/>
                              <w:jc w:val="center"/>
                              <w:textAlignment w:val="bottom"/>
                              <w:rPr>
                                <w:rFonts w:ascii="Times New Roman" w:eastAsia="等线" w:hAnsi="Times New Roman" w:cs="Times New Roman"/>
                                <w:b/>
                                <w:bCs/>
                                <w:color w:val="000000"/>
                                <w:szCs w:val="21"/>
                              </w:rPr>
                            </w:pPr>
                            <w:r w:rsidRPr="00B54FAE">
                              <w:rPr>
                                <w:rFonts w:ascii="Times New Roman" w:eastAsia="等线" w:hAnsi="Times New Roman" w:cs="Times New Roman" w:hint="eastAsia"/>
                                <w:b/>
                                <w:bCs/>
                                <w:color w:val="000000"/>
                                <w:kern w:val="0"/>
                                <w:szCs w:val="21"/>
                                <w:lang w:bidi="ar"/>
                              </w:rPr>
                              <w:t>SD</w:t>
                            </w:r>
                          </w:p>
                        </w:tc>
                      </w:tr>
                      <w:tr w:rsidR="00864979" w14:paraId="0D557BC8" w14:textId="77777777">
                        <w:trPr>
                          <w:trHeight w:val="276"/>
                          <w:jc w:val="center"/>
                        </w:trPr>
                        <w:tc>
                          <w:tcPr>
                            <w:tcW w:w="1127" w:type="dxa"/>
                            <w:noWrap/>
                            <w:vAlign w:val="bottom"/>
                          </w:tcPr>
                          <w:p w14:paraId="7986C82C" w14:textId="77777777" w:rsidR="00864979" w:rsidRPr="00B54FAE" w:rsidRDefault="00000000">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FE Model</w:t>
                            </w:r>
                          </w:p>
                        </w:tc>
                        <w:tc>
                          <w:tcPr>
                            <w:tcW w:w="1276" w:type="dxa"/>
                            <w:noWrap/>
                            <w:vAlign w:val="bottom"/>
                          </w:tcPr>
                          <w:p w14:paraId="42BA4715" w14:textId="00F685C9" w:rsidR="00864979" w:rsidRPr="00261195" w:rsidRDefault="0025745E" w:rsidP="009273D4">
                            <w:pPr>
                              <w:widowControl/>
                              <w:jc w:val="center"/>
                              <w:textAlignment w:val="bottom"/>
                              <w:rPr>
                                <w:rFonts w:ascii="Times New Roman" w:eastAsia="等线" w:hAnsi="Times New Roman" w:cs="Times New Roman"/>
                                <w:color w:val="000000"/>
                                <w:kern w:val="0"/>
                                <w:szCs w:val="21"/>
                                <w:lang w:bidi="ar"/>
                              </w:rPr>
                            </w:pPr>
                            <w:r w:rsidRPr="00261195">
                              <w:rPr>
                                <w:rFonts w:ascii="Times New Roman" w:eastAsia="等线" w:hAnsi="Times New Roman" w:cs="Times New Roman" w:hint="eastAsia"/>
                                <w:color w:val="000000"/>
                                <w:kern w:val="0"/>
                                <w:szCs w:val="21"/>
                                <w:lang w:bidi="ar"/>
                              </w:rPr>
                              <w:t>1345.24</w:t>
                            </w:r>
                          </w:p>
                        </w:tc>
                        <w:tc>
                          <w:tcPr>
                            <w:tcW w:w="1276" w:type="dxa"/>
                            <w:noWrap/>
                            <w:vAlign w:val="bottom"/>
                          </w:tcPr>
                          <w:p w14:paraId="7F45B748" w14:textId="7F52B2C4"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kern w:val="0"/>
                                <w:szCs w:val="21"/>
                                <w:lang w:bidi="ar"/>
                              </w:rPr>
                              <w:t>153.13</w:t>
                            </w:r>
                          </w:p>
                        </w:tc>
                        <w:tc>
                          <w:tcPr>
                            <w:tcW w:w="1879" w:type="dxa"/>
                            <w:noWrap/>
                            <w:vAlign w:val="bottom"/>
                          </w:tcPr>
                          <w:p w14:paraId="30955060" w14:textId="79FCEF8C"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szCs w:val="21"/>
                              </w:rPr>
                              <w:t>1192.11</w:t>
                            </w:r>
                          </w:p>
                        </w:tc>
                        <w:tc>
                          <w:tcPr>
                            <w:tcW w:w="1905" w:type="dxa"/>
                            <w:noWrap/>
                            <w:vAlign w:val="bottom"/>
                          </w:tcPr>
                          <w:p w14:paraId="6B39393B" w14:textId="77777777" w:rsidR="00864979" w:rsidRPr="00261195" w:rsidRDefault="00000000">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color w:val="000000"/>
                                <w:kern w:val="0"/>
                                <w:szCs w:val="21"/>
                                <w:lang w:bidi="ar"/>
                              </w:rPr>
                              <w:t>-</w:t>
                            </w:r>
                          </w:p>
                        </w:tc>
                      </w:tr>
                      <w:tr w:rsidR="00864979" w14:paraId="53B0D739" w14:textId="77777777">
                        <w:trPr>
                          <w:trHeight w:val="90"/>
                          <w:jc w:val="center"/>
                        </w:trPr>
                        <w:tc>
                          <w:tcPr>
                            <w:tcW w:w="1127" w:type="dxa"/>
                            <w:noWrap/>
                            <w:vAlign w:val="bottom"/>
                          </w:tcPr>
                          <w:p w14:paraId="237A5823" w14:textId="77777777" w:rsidR="00864979" w:rsidRPr="00B54FAE" w:rsidRDefault="00000000">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RE Model</w:t>
                            </w:r>
                          </w:p>
                        </w:tc>
                        <w:tc>
                          <w:tcPr>
                            <w:tcW w:w="1276" w:type="dxa"/>
                            <w:noWrap/>
                            <w:vAlign w:val="bottom"/>
                          </w:tcPr>
                          <w:p w14:paraId="2793FE33" w14:textId="5F962FF2" w:rsidR="00864979" w:rsidRPr="00261195" w:rsidRDefault="00CA6C98" w:rsidP="006A3E93">
                            <w:pPr>
                              <w:widowControl/>
                              <w:jc w:val="center"/>
                              <w:textAlignment w:val="bottom"/>
                              <w:rPr>
                                <w:rFonts w:ascii="Times New Roman" w:eastAsia="等线" w:hAnsi="Times New Roman" w:cs="Times New Roman"/>
                                <w:color w:val="000000"/>
                                <w:kern w:val="0"/>
                                <w:szCs w:val="21"/>
                                <w:lang w:bidi="ar"/>
                              </w:rPr>
                            </w:pPr>
                            <w:r w:rsidRPr="00261195">
                              <w:rPr>
                                <w:rFonts w:ascii="Times New Roman" w:hAnsi="Times New Roman" w:cs="Times New Roman"/>
                                <w:color w:val="000000" w:themeColor="text1"/>
                                <w:szCs w:val="21"/>
                              </w:rPr>
                              <w:t>57</w:t>
                            </w:r>
                            <w:r w:rsidRPr="00261195">
                              <w:rPr>
                                <w:rFonts w:ascii="Times New Roman" w:hAnsi="Times New Roman" w:cs="Times New Roman" w:hint="eastAsia"/>
                                <w:color w:val="000000" w:themeColor="text1"/>
                                <w:szCs w:val="21"/>
                              </w:rPr>
                              <w:t>5</w:t>
                            </w:r>
                            <w:r w:rsidRPr="00261195">
                              <w:rPr>
                                <w:rFonts w:ascii="Times New Roman" w:hAnsi="Times New Roman" w:cs="Times New Roman"/>
                                <w:color w:val="000000" w:themeColor="text1"/>
                                <w:szCs w:val="21"/>
                              </w:rPr>
                              <w:t>.</w:t>
                            </w:r>
                            <w:r w:rsidRPr="00261195">
                              <w:rPr>
                                <w:rFonts w:ascii="Times New Roman" w:hAnsi="Times New Roman" w:cs="Times New Roman" w:hint="eastAsia"/>
                                <w:color w:val="000000" w:themeColor="text1"/>
                                <w:szCs w:val="21"/>
                              </w:rPr>
                              <w:t>17</w:t>
                            </w:r>
                          </w:p>
                        </w:tc>
                        <w:tc>
                          <w:tcPr>
                            <w:tcW w:w="1276" w:type="dxa"/>
                            <w:noWrap/>
                            <w:vAlign w:val="bottom"/>
                          </w:tcPr>
                          <w:p w14:paraId="738BA8F1" w14:textId="48ABAD9F" w:rsidR="00864979" w:rsidRPr="00261195" w:rsidRDefault="0025745E" w:rsidP="006A3E93">
                            <w:pPr>
                              <w:widowControl/>
                              <w:jc w:val="center"/>
                              <w:textAlignment w:val="bottom"/>
                              <w:rPr>
                                <w:rFonts w:ascii="Times New Roman" w:eastAsia="等线" w:hAnsi="Times New Roman" w:cs="Times New Roman"/>
                                <w:color w:val="000000"/>
                                <w:kern w:val="0"/>
                                <w:szCs w:val="21"/>
                                <w:lang w:bidi="ar"/>
                              </w:rPr>
                            </w:pPr>
                            <w:r w:rsidRPr="00261195">
                              <w:rPr>
                                <w:rFonts w:ascii="Times New Roman" w:eastAsia="等线" w:hAnsi="Times New Roman" w:cs="Times New Roman" w:hint="eastAsia"/>
                                <w:color w:val="000000"/>
                                <w:kern w:val="0"/>
                                <w:szCs w:val="21"/>
                                <w:lang w:bidi="ar"/>
                              </w:rPr>
                              <w:t>262.39</w:t>
                            </w:r>
                          </w:p>
                        </w:tc>
                        <w:tc>
                          <w:tcPr>
                            <w:tcW w:w="1879" w:type="dxa"/>
                            <w:noWrap/>
                            <w:vAlign w:val="bottom"/>
                          </w:tcPr>
                          <w:p w14:paraId="4FDD0B27" w14:textId="3378B8FD"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kern w:val="0"/>
                                <w:szCs w:val="21"/>
                                <w:lang w:bidi="ar"/>
                              </w:rPr>
                              <w:t>309.76</w:t>
                            </w:r>
                          </w:p>
                        </w:tc>
                        <w:tc>
                          <w:tcPr>
                            <w:tcW w:w="1905" w:type="dxa"/>
                            <w:vAlign w:val="bottom"/>
                          </w:tcPr>
                          <w:p w14:paraId="6E01BCB1" w14:textId="77548C49" w:rsidR="00864979" w:rsidRPr="00261195" w:rsidRDefault="0025745E" w:rsidP="00C22A7E">
                            <w:pPr>
                              <w:widowControl/>
                              <w:jc w:val="center"/>
                              <w:textAlignment w:val="bottom"/>
                              <w:rPr>
                                <w:rFonts w:ascii="Times New Roman" w:eastAsia="等线" w:hAnsi="Times New Roman" w:cs="Times New Roman"/>
                                <w:color w:val="000000"/>
                                <w:kern w:val="0"/>
                                <w:szCs w:val="21"/>
                                <w:lang w:bidi="ar"/>
                              </w:rPr>
                            </w:pPr>
                            <w:r w:rsidRPr="00261195">
                              <w:rPr>
                                <w:rFonts w:ascii="Times New Roman" w:eastAsia="等线" w:hAnsi="Times New Roman" w:cs="Times New Roman" w:hint="eastAsia"/>
                                <w:color w:val="000000"/>
                                <w:kern w:val="0"/>
                                <w:szCs w:val="21"/>
                                <w:lang w:bidi="ar"/>
                              </w:rPr>
                              <w:t>3.17 (2.72</w:t>
                            </w:r>
                            <w:r w:rsidRPr="00261195">
                              <w:rPr>
                                <w:rFonts w:ascii="Times New Roman" w:eastAsia="等线" w:hAnsi="Times New Roman" w:cs="Times New Roman" w:hint="eastAsia"/>
                                <w:color w:val="000000"/>
                                <w:kern w:val="0"/>
                                <w:szCs w:val="21"/>
                                <w:lang w:bidi="ar"/>
                              </w:rPr>
                              <w:t>–</w:t>
                            </w:r>
                            <w:r w:rsidRPr="00261195">
                              <w:rPr>
                                <w:rFonts w:ascii="Times New Roman" w:eastAsia="等线" w:hAnsi="Times New Roman" w:cs="Times New Roman" w:hint="eastAsia"/>
                                <w:color w:val="000000"/>
                                <w:kern w:val="0"/>
                                <w:szCs w:val="21"/>
                                <w:lang w:bidi="ar"/>
                              </w:rPr>
                              <w:t>3.67)</w:t>
                            </w:r>
                          </w:p>
                        </w:tc>
                      </w:tr>
                      <w:tr w:rsidR="00864979" w14:paraId="070D3664" w14:textId="77777777">
                        <w:trPr>
                          <w:trHeight w:val="276"/>
                          <w:jc w:val="center"/>
                        </w:trPr>
                        <w:tc>
                          <w:tcPr>
                            <w:tcW w:w="1127" w:type="dxa"/>
                            <w:noWrap/>
                            <w:vAlign w:val="bottom"/>
                          </w:tcPr>
                          <w:p w14:paraId="423D888A" w14:textId="77777777" w:rsidR="00864979" w:rsidRPr="00B54FAE" w:rsidRDefault="00000000">
                            <w:pPr>
                              <w:widowControl/>
                              <w:jc w:val="center"/>
                              <w:textAlignment w:val="bottom"/>
                              <w:rPr>
                                <w:rFonts w:ascii="Times New Roman" w:eastAsia="等线" w:hAnsi="Times New Roman" w:cs="Times New Roman"/>
                                <w:color w:val="000000"/>
                                <w:szCs w:val="21"/>
                              </w:rPr>
                            </w:pPr>
                            <w:r w:rsidRPr="00B54FAE">
                              <w:rPr>
                                <w:rFonts w:ascii="Times New Roman" w:eastAsia="等线" w:hAnsi="Times New Roman" w:cs="Times New Roman"/>
                                <w:color w:val="000000"/>
                                <w:kern w:val="0"/>
                                <w:szCs w:val="21"/>
                                <w:lang w:bidi="ar"/>
                              </w:rPr>
                              <w:t>RE UME</w:t>
                            </w:r>
                          </w:p>
                        </w:tc>
                        <w:tc>
                          <w:tcPr>
                            <w:tcW w:w="1276" w:type="dxa"/>
                            <w:noWrap/>
                            <w:vAlign w:val="bottom"/>
                          </w:tcPr>
                          <w:p w14:paraId="4DABE003" w14:textId="2B73FEF5"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kern w:val="0"/>
                                <w:szCs w:val="21"/>
                                <w:lang w:bidi="ar"/>
                              </w:rPr>
                              <w:t>578.12</w:t>
                            </w:r>
                          </w:p>
                        </w:tc>
                        <w:tc>
                          <w:tcPr>
                            <w:tcW w:w="1276" w:type="dxa"/>
                            <w:noWrap/>
                            <w:vAlign w:val="bottom"/>
                          </w:tcPr>
                          <w:p w14:paraId="55BDB0AD" w14:textId="1323B57E"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kern w:val="0"/>
                                <w:szCs w:val="21"/>
                                <w:lang w:bidi="ar"/>
                              </w:rPr>
                              <w:t>266.06</w:t>
                            </w:r>
                          </w:p>
                        </w:tc>
                        <w:tc>
                          <w:tcPr>
                            <w:tcW w:w="1879" w:type="dxa"/>
                            <w:noWrap/>
                            <w:vAlign w:val="bottom"/>
                          </w:tcPr>
                          <w:p w14:paraId="692FB1AA" w14:textId="4C0B1122"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kern w:val="0"/>
                                <w:szCs w:val="21"/>
                                <w:lang w:bidi="ar"/>
                              </w:rPr>
                              <w:t>312.06</w:t>
                            </w:r>
                          </w:p>
                        </w:tc>
                        <w:tc>
                          <w:tcPr>
                            <w:tcW w:w="1905" w:type="dxa"/>
                            <w:noWrap/>
                            <w:vAlign w:val="bottom"/>
                          </w:tcPr>
                          <w:p w14:paraId="65BFB846" w14:textId="5FD8A79B" w:rsidR="00864979" w:rsidRPr="00261195" w:rsidRDefault="0025745E">
                            <w:pPr>
                              <w:widowControl/>
                              <w:jc w:val="center"/>
                              <w:textAlignment w:val="bottom"/>
                              <w:rPr>
                                <w:rFonts w:ascii="Times New Roman" w:eastAsia="等线" w:hAnsi="Times New Roman" w:cs="Times New Roman"/>
                                <w:color w:val="000000"/>
                                <w:szCs w:val="21"/>
                              </w:rPr>
                            </w:pPr>
                            <w:r w:rsidRPr="00261195">
                              <w:rPr>
                                <w:rFonts w:ascii="Times New Roman" w:eastAsia="等线" w:hAnsi="Times New Roman" w:cs="Times New Roman" w:hint="eastAsia"/>
                                <w:color w:val="000000"/>
                                <w:szCs w:val="21"/>
                              </w:rPr>
                              <w:t>3.20 (2.73-3.72)</w:t>
                            </w:r>
                          </w:p>
                        </w:tc>
                      </w:tr>
                    </w:tbl>
                    <w:p w14:paraId="20EC4F74" w14:textId="77777777" w:rsidR="00864979" w:rsidRDefault="00864979">
                      <w:pPr>
                        <w:jc w:val="center"/>
                      </w:pPr>
                    </w:p>
                  </w:txbxContent>
                </v:textbox>
              </v:shape>
            </w:pict>
          </mc:Fallback>
        </mc:AlternateContent>
      </w:r>
      <w:r w:rsidRPr="00B54FAE">
        <w:rPr>
          <w:rFonts w:ascii="Times New Roman" w:hAnsi="Times New Roman" w:cs="Times New Roman"/>
          <w:b/>
          <w:bCs/>
          <w:color w:val="000000" w:themeColor="text1"/>
        </w:rPr>
        <w:t>Table S</w:t>
      </w:r>
      <w:r w:rsidR="007D49DE">
        <w:rPr>
          <w:rFonts w:ascii="Times New Roman" w:hAnsi="Times New Roman" w:cs="Times New Roman" w:hint="eastAsia"/>
          <w:b/>
          <w:bCs/>
          <w:color w:val="000000" w:themeColor="text1"/>
        </w:rPr>
        <w:t>9</w:t>
      </w:r>
      <w:r w:rsidRPr="00B54FAE">
        <w:rPr>
          <w:rFonts w:ascii="Times New Roman" w:hAnsi="Times New Roman" w:cs="Times New Roman" w:hint="eastAsia"/>
          <w:b/>
          <w:bCs/>
          <w:color w:val="000000" w:themeColor="text1"/>
        </w:rPr>
        <w:t>.</w:t>
      </w:r>
      <w:r w:rsidRPr="00B54FAE">
        <w:rPr>
          <w:rFonts w:ascii="Times New Roman" w:hAnsi="Times New Roman" w:cs="Times New Roman" w:hint="eastAsia"/>
          <w:color w:val="000000" w:themeColor="text1"/>
        </w:rPr>
        <w:t xml:space="preserve"> Model fit summaries for data frame of include studies with DBP as outcome.</w:t>
      </w:r>
    </w:p>
    <w:p w14:paraId="12D1505B" w14:textId="58A32E05" w:rsidR="00864979" w:rsidRPr="00B54FAE" w:rsidRDefault="00864979">
      <w:pPr>
        <w:jc w:val="left"/>
        <w:rPr>
          <w:rFonts w:ascii="Times New Roman" w:hAnsi="Times New Roman" w:cs="Times New Roman"/>
          <w:color w:val="000000" w:themeColor="text1"/>
        </w:rPr>
      </w:pPr>
    </w:p>
    <w:p w14:paraId="03047047" w14:textId="77777777" w:rsidR="00864979" w:rsidRPr="00B54FAE" w:rsidRDefault="00864979">
      <w:pPr>
        <w:rPr>
          <w:color w:val="000000" w:themeColor="text1"/>
        </w:rPr>
      </w:pPr>
    </w:p>
    <w:p w14:paraId="5C5416A1" w14:textId="77777777" w:rsidR="00864979" w:rsidRPr="00B54FAE" w:rsidRDefault="00864979">
      <w:pPr>
        <w:rPr>
          <w:color w:val="000000" w:themeColor="text1"/>
        </w:rPr>
      </w:pPr>
    </w:p>
    <w:p w14:paraId="20F4F93B" w14:textId="77777777" w:rsidR="00864979" w:rsidRPr="00B54FAE" w:rsidRDefault="00864979">
      <w:pPr>
        <w:rPr>
          <w:color w:val="000000" w:themeColor="text1"/>
        </w:rPr>
      </w:pPr>
    </w:p>
    <w:p w14:paraId="710A15A3" w14:textId="77777777" w:rsidR="00864979" w:rsidRPr="00B54FAE" w:rsidRDefault="00864979">
      <w:pPr>
        <w:rPr>
          <w:color w:val="000000" w:themeColor="text1"/>
        </w:rPr>
      </w:pPr>
    </w:p>
    <w:p w14:paraId="2AECF9D0" w14:textId="77777777" w:rsidR="00864979" w:rsidRPr="00B54FAE" w:rsidRDefault="00864979">
      <w:pPr>
        <w:rPr>
          <w:color w:val="000000" w:themeColor="text1"/>
        </w:rPr>
      </w:pPr>
    </w:p>
    <w:p w14:paraId="6038741B" w14:textId="77777777" w:rsidR="00864979" w:rsidRPr="00B54FAE" w:rsidRDefault="00864979">
      <w:pPr>
        <w:rPr>
          <w:color w:val="000000" w:themeColor="text1"/>
        </w:rPr>
      </w:pPr>
    </w:p>
    <w:p w14:paraId="70CB1DF3" w14:textId="77777777" w:rsidR="00864979" w:rsidRPr="00B54FAE" w:rsidRDefault="00864979">
      <w:pPr>
        <w:rPr>
          <w:color w:val="000000" w:themeColor="text1"/>
        </w:rPr>
      </w:pPr>
    </w:p>
    <w:p w14:paraId="3B48F3EE" w14:textId="77777777" w:rsidR="00864979" w:rsidRPr="00B54FAE" w:rsidRDefault="00000000">
      <w:pPr>
        <w:spacing w:line="360" w:lineRule="auto"/>
        <w:jc w:val="center"/>
        <w:rPr>
          <w:rFonts w:ascii="Times New Roman" w:hAnsi="Times New Roman" w:cs="Times New Roman"/>
          <w:color w:val="000000" w:themeColor="text1"/>
          <w:szCs w:val="21"/>
        </w:rPr>
      </w:pPr>
      <w:r w:rsidRPr="00B54FAE">
        <w:rPr>
          <w:rFonts w:ascii="Times New Roman" w:hAnsi="Times New Roman" w:cs="Times New Roman" w:hint="eastAsia"/>
          <w:b/>
          <w:bCs/>
          <w:i/>
          <w:iCs/>
          <w:color w:val="000000" w:themeColor="text1"/>
          <w:szCs w:val="21"/>
        </w:rPr>
        <w:t xml:space="preserve">Note: </w:t>
      </w:r>
      <w:r w:rsidRPr="00B54FAE">
        <w:rPr>
          <w:rFonts w:ascii="Times New Roman" w:hAnsi="Times New Roman" w:cs="Times New Roman" w:hint="eastAsia"/>
          <w:color w:val="000000" w:themeColor="text1"/>
          <w:szCs w:val="21"/>
        </w:rPr>
        <w:t>CrI, credible interval. Abbreviations: DIC, deviance information criterion; FE, fixed effects; pD, number of effective parameters; RE, random effects; UME, unrelated mean effects.</w:t>
      </w:r>
    </w:p>
    <w:p w14:paraId="78C2C6A7" w14:textId="77777777" w:rsidR="00864979" w:rsidRPr="00B54FAE" w:rsidRDefault="00864979">
      <w:pPr>
        <w:spacing w:line="360" w:lineRule="auto"/>
        <w:jc w:val="center"/>
        <w:rPr>
          <w:rFonts w:ascii="Times New Roman" w:hAnsi="Times New Roman" w:cs="Times New Roman"/>
          <w:color w:val="000000" w:themeColor="text1"/>
          <w:szCs w:val="21"/>
        </w:rPr>
      </w:pPr>
    </w:p>
    <w:p w14:paraId="634BE2A9" w14:textId="77777777" w:rsidR="00864979" w:rsidRPr="00B54FAE" w:rsidRDefault="00000000">
      <w:pPr>
        <w:spacing w:line="360" w:lineRule="auto"/>
        <w:outlineLvl w:val="2"/>
        <w:rPr>
          <w:rFonts w:ascii="Times New Roman" w:hAnsi="Times New Roman" w:cs="Times New Roman"/>
          <w:b/>
          <w:bCs/>
          <w:color w:val="000000" w:themeColor="text1"/>
          <w:sz w:val="24"/>
        </w:rPr>
      </w:pPr>
      <w:bookmarkStart w:id="28" w:name="_Toc30473"/>
      <w:bookmarkStart w:id="29" w:name="_Toc14896"/>
      <w:r w:rsidRPr="00B54FAE">
        <w:rPr>
          <w:rFonts w:ascii="Times New Roman" w:hAnsi="Times New Roman" w:cs="Times New Roman" w:hint="eastAsia"/>
          <w:b/>
          <w:bCs/>
          <w:color w:val="000000" w:themeColor="text1"/>
          <w:sz w:val="24"/>
        </w:rPr>
        <w:t>2.2.2 Node-splitting analysis of consistency</w:t>
      </w:r>
      <w:bookmarkEnd w:id="28"/>
      <w:bookmarkEnd w:id="29"/>
    </w:p>
    <w:p w14:paraId="7143601B" w14:textId="5E4D824A" w:rsidR="00864979" w:rsidRPr="00B54FAE" w:rsidRDefault="00000000">
      <w:pPr>
        <w:spacing w:line="360" w:lineRule="auto"/>
        <w:rPr>
          <w:rFonts w:ascii="Times New Roman" w:hAnsi="Times New Roman" w:cs="Times New Roman"/>
          <w:color w:val="000000" w:themeColor="text1"/>
          <w:szCs w:val="21"/>
        </w:rPr>
      </w:pPr>
      <w:r w:rsidRPr="00B54FAE">
        <w:rPr>
          <w:rFonts w:ascii="Times New Roman" w:hAnsi="Times New Roman" w:cs="Times New Roman" w:hint="eastAsia"/>
          <w:b/>
          <w:bCs/>
          <w:color w:val="000000" w:themeColor="text1"/>
          <w:szCs w:val="21"/>
        </w:rPr>
        <w:t>Table S</w:t>
      </w:r>
      <w:r w:rsidR="007D49DE">
        <w:rPr>
          <w:rFonts w:ascii="Times New Roman" w:hAnsi="Times New Roman" w:cs="Times New Roman" w:hint="eastAsia"/>
          <w:b/>
          <w:bCs/>
          <w:color w:val="000000" w:themeColor="text1"/>
          <w:szCs w:val="21"/>
        </w:rPr>
        <w:t>10</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hint="eastAsia"/>
          <w:color w:val="000000" w:themeColor="text1"/>
          <w:szCs w:val="21"/>
        </w:rPr>
        <w:t xml:space="preserve"> The result of node splitting analyses.</w:t>
      </w:r>
    </w:p>
    <w:tbl>
      <w:tblPr>
        <w:tblW w:w="4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1404"/>
        <w:gridCol w:w="1966"/>
      </w:tblGrid>
      <w:tr w:rsidR="00131652" w:rsidRPr="00B54FAE" w14:paraId="448EBCF8" w14:textId="77777777">
        <w:trPr>
          <w:trHeight w:val="288"/>
          <w:jc w:val="center"/>
        </w:trPr>
        <w:tc>
          <w:tcPr>
            <w:tcW w:w="1404" w:type="dxa"/>
            <w:noWrap/>
            <w:vAlign w:val="center"/>
          </w:tcPr>
          <w:p w14:paraId="40CAEF88" w14:textId="77777777" w:rsidR="00864979" w:rsidRPr="00B54FAE" w:rsidRDefault="00000000">
            <w:pPr>
              <w:widowControl/>
              <w:jc w:val="left"/>
              <w:textAlignment w:val="center"/>
              <w:rPr>
                <w:rFonts w:ascii="Times New Roman" w:eastAsia="宋体" w:hAnsi="Times New Roman" w:cs="Times New Roman"/>
                <w:b/>
                <w:bCs/>
                <w:color w:val="000000" w:themeColor="text1"/>
                <w:szCs w:val="21"/>
              </w:rPr>
            </w:pPr>
            <w:r w:rsidRPr="00B54FAE">
              <w:rPr>
                <w:rFonts w:ascii="Times New Roman" w:eastAsia="宋体" w:hAnsi="Times New Roman" w:cs="Times New Roman"/>
                <w:b/>
                <w:bCs/>
                <w:color w:val="000000" w:themeColor="text1"/>
                <w:kern w:val="0"/>
                <w:szCs w:val="21"/>
                <w:lang w:bidi="ar"/>
              </w:rPr>
              <w:t>Comparison</w:t>
            </w:r>
          </w:p>
        </w:tc>
        <w:tc>
          <w:tcPr>
            <w:tcW w:w="1404" w:type="dxa"/>
            <w:noWrap/>
            <w:vAlign w:val="center"/>
          </w:tcPr>
          <w:p w14:paraId="44541AD5" w14:textId="77777777" w:rsidR="00864979" w:rsidRPr="00B54FAE" w:rsidRDefault="00000000">
            <w:pPr>
              <w:widowControl/>
              <w:jc w:val="left"/>
              <w:textAlignment w:val="center"/>
              <w:rPr>
                <w:rFonts w:ascii="Times New Roman" w:eastAsia="宋体" w:hAnsi="Times New Roman" w:cs="Times New Roman"/>
                <w:b/>
                <w:bCs/>
                <w:color w:val="000000" w:themeColor="text1"/>
                <w:szCs w:val="21"/>
              </w:rPr>
            </w:pPr>
            <w:r w:rsidRPr="00B54FAE">
              <w:rPr>
                <w:rFonts w:ascii="Times New Roman" w:eastAsia="宋体" w:hAnsi="Times New Roman" w:cs="Times New Roman"/>
                <w:b/>
                <w:bCs/>
                <w:color w:val="000000" w:themeColor="text1"/>
                <w:kern w:val="0"/>
                <w:szCs w:val="21"/>
                <w:lang w:bidi="ar"/>
              </w:rPr>
              <w:t>p.value</w:t>
            </w:r>
          </w:p>
        </w:tc>
        <w:tc>
          <w:tcPr>
            <w:tcW w:w="1966" w:type="dxa"/>
            <w:noWrap/>
            <w:vAlign w:val="center"/>
          </w:tcPr>
          <w:p w14:paraId="699642D4" w14:textId="77777777" w:rsidR="00864979" w:rsidRPr="00B54FAE" w:rsidRDefault="00000000">
            <w:pPr>
              <w:widowControl/>
              <w:jc w:val="left"/>
              <w:textAlignment w:val="center"/>
              <w:rPr>
                <w:rFonts w:ascii="Times New Roman" w:eastAsia="宋体" w:hAnsi="Times New Roman" w:cs="Times New Roman"/>
                <w:b/>
                <w:bCs/>
                <w:color w:val="000000" w:themeColor="text1"/>
                <w:szCs w:val="21"/>
              </w:rPr>
            </w:pPr>
            <w:r w:rsidRPr="00B54FAE">
              <w:rPr>
                <w:rFonts w:ascii="Times New Roman" w:eastAsia="宋体" w:hAnsi="Times New Roman" w:cs="Times New Roman"/>
                <w:b/>
                <w:bCs/>
                <w:color w:val="000000" w:themeColor="text1"/>
                <w:kern w:val="0"/>
                <w:szCs w:val="21"/>
                <w:lang w:bidi="ar"/>
              </w:rPr>
              <w:t>95%CrI</w:t>
            </w:r>
          </w:p>
        </w:tc>
      </w:tr>
      <w:tr w:rsidR="003F76EA" w:rsidRPr="00B54FAE" w14:paraId="150740B9" w14:textId="77777777">
        <w:trPr>
          <w:trHeight w:val="288"/>
          <w:jc w:val="center"/>
        </w:trPr>
        <w:tc>
          <w:tcPr>
            <w:tcW w:w="1404" w:type="dxa"/>
            <w:noWrap/>
            <w:vAlign w:val="center"/>
          </w:tcPr>
          <w:p w14:paraId="4C492A53" w14:textId="2A07618E" w:rsidR="003F76EA" w:rsidRPr="003F76EA" w:rsidRDefault="003F76EA" w:rsidP="003F76EA">
            <w:pPr>
              <w:widowControl/>
              <w:jc w:val="left"/>
              <w:textAlignment w:val="center"/>
              <w:rPr>
                <w:rFonts w:ascii="Times New Roman" w:hAnsi="Times New Roman" w:cs="Times New Roman"/>
                <w:b/>
                <w:bCs/>
                <w:color w:val="000000" w:themeColor="text1"/>
                <w:kern w:val="0"/>
                <w:szCs w:val="21"/>
                <w:lang w:bidi="ar"/>
              </w:rPr>
            </w:pPr>
            <w:r w:rsidRPr="00B54FAE">
              <w:rPr>
                <w:rFonts w:ascii="Times New Roman" w:eastAsia="Lucida Console" w:hAnsi="Times New Roman"/>
                <w:color w:val="000000" w:themeColor="text1"/>
                <w:szCs w:val="21"/>
                <w:shd w:val="clear" w:color="auto" w:fill="FFFFFF"/>
              </w:rPr>
              <w:t>d.CBT.</w:t>
            </w:r>
            <w:r>
              <w:rPr>
                <w:rFonts w:ascii="Times New Roman" w:hAnsi="Times New Roman" w:hint="eastAsia"/>
                <w:color w:val="000000" w:themeColor="text1"/>
                <w:szCs w:val="21"/>
                <w:shd w:val="clear" w:color="auto" w:fill="FFFFFF"/>
              </w:rPr>
              <w:t>DRT</w:t>
            </w:r>
          </w:p>
        </w:tc>
        <w:tc>
          <w:tcPr>
            <w:tcW w:w="1404" w:type="dxa"/>
            <w:noWrap/>
            <w:vAlign w:val="center"/>
          </w:tcPr>
          <w:p w14:paraId="2DE9A252" w14:textId="5593AD79" w:rsidR="003F76EA" w:rsidRPr="003F76EA" w:rsidRDefault="003F76EA" w:rsidP="003F76EA">
            <w:pPr>
              <w:widowControl/>
              <w:jc w:val="left"/>
              <w:textAlignment w:val="center"/>
              <w:rPr>
                <w:rFonts w:ascii="Times New Roman" w:hAnsi="Times New Roman" w:cs="Times New Roman"/>
                <w:b/>
                <w:bCs/>
                <w:color w:val="000000" w:themeColor="text1"/>
                <w:kern w:val="0"/>
                <w:szCs w:val="21"/>
                <w:lang w:bidi="ar"/>
              </w:rPr>
            </w:pPr>
            <w:r>
              <w:rPr>
                <w:rFonts w:ascii="Times New Roman" w:hAnsi="Times New Roman" w:hint="eastAsia"/>
                <w:color w:val="000000" w:themeColor="text1"/>
                <w:szCs w:val="21"/>
                <w:shd w:val="clear" w:color="auto" w:fill="FFFFFF"/>
              </w:rPr>
              <w:t>0.961075</w:t>
            </w:r>
          </w:p>
        </w:tc>
        <w:tc>
          <w:tcPr>
            <w:tcW w:w="1966" w:type="dxa"/>
            <w:noWrap/>
            <w:vAlign w:val="center"/>
          </w:tcPr>
          <w:p w14:paraId="7704FA67" w14:textId="77777777" w:rsidR="003F76EA" w:rsidRPr="00B54FAE" w:rsidRDefault="003F76EA" w:rsidP="003F76EA">
            <w:pPr>
              <w:widowControl/>
              <w:jc w:val="left"/>
              <w:textAlignment w:val="center"/>
              <w:rPr>
                <w:rFonts w:ascii="Times New Roman" w:eastAsia="宋体" w:hAnsi="Times New Roman" w:cs="Times New Roman"/>
                <w:b/>
                <w:bCs/>
                <w:color w:val="000000" w:themeColor="text1"/>
                <w:kern w:val="0"/>
                <w:szCs w:val="21"/>
                <w:lang w:bidi="ar"/>
              </w:rPr>
            </w:pPr>
          </w:p>
        </w:tc>
      </w:tr>
      <w:tr w:rsidR="003F76EA" w:rsidRPr="00B54FAE" w14:paraId="6DF8DB63" w14:textId="77777777">
        <w:trPr>
          <w:trHeight w:val="288"/>
          <w:jc w:val="center"/>
        </w:trPr>
        <w:tc>
          <w:tcPr>
            <w:tcW w:w="1404" w:type="dxa"/>
            <w:noWrap/>
            <w:vAlign w:val="center"/>
          </w:tcPr>
          <w:p w14:paraId="40A0FFC9" w14:textId="6E71D28C" w:rsidR="003F76EA" w:rsidRPr="00B54FAE" w:rsidRDefault="003F76EA" w:rsidP="003F76EA">
            <w:pPr>
              <w:widowControl/>
              <w:jc w:val="left"/>
              <w:textAlignment w:val="center"/>
              <w:rPr>
                <w:rFonts w:ascii="Times New Roman" w:eastAsia="宋体" w:hAnsi="Times New Roman" w:cs="Times New Roman"/>
                <w:b/>
                <w:bCs/>
                <w:color w:val="000000" w:themeColor="text1"/>
                <w:kern w:val="0"/>
                <w:szCs w:val="21"/>
                <w:lang w:bidi="ar"/>
              </w:rPr>
            </w:pPr>
            <w:r w:rsidRPr="00B54FAE">
              <w:rPr>
                <w:rFonts w:ascii="Times New Roman" w:eastAsia="宋体" w:hAnsi="Times New Roman" w:cs="Times New Roman"/>
                <w:color w:val="000000" w:themeColor="text1"/>
                <w:kern w:val="0"/>
                <w:szCs w:val="21"/>
                <w:lang w:bidi="ar"/>
              </w:rPr>
              <w:t>-&gt; direct</w:t>
            </w:r>
          </w:p>
        </w:tc>
        <w:tc>
          <w:tcPr>
            <w:tcW w:w="1404" w:type="dxa"/>
            <w:noWrap/>
            <w:vAlign w:val="center"/>
          </w:tcPr>
          <w:p w14:paraId="7B8198C9" w14:textId="77777777" w:rsidR="003F76EA" w:rsidRPr="00B54FAE" w:rsidRDefault="003F76EA" w:rsidP="003F76EA">
            <w:pPr>
              <w:widowControl/>
              <w:jc w:val="left"/>
              <w:textAlignment w:val="center"/>
              <w:rPr>
                <w:rFonts w:ascii="Times New Roman" w:eastAsia="宋体" w:hAnsi="Times New Roman" w:cs="Times New Roman"/>
                <w:b/>
                <w:bCs/>
                <w:color w:val="000000" w:themeColor="text1"/>
                <w:kern w:val="0"/>
                <w:szCs w:val="21"/>
                <w:lang w:bidi="ar"/>
              </w:rPr>
            </w:pPr>
          </w:p>
        </w:tc>
        <w:tc>
          <w:tcPr>
            <w:tcW w:w="1966" w:type="dxa"/>
            <w:noWrap/>
            <w:vAlign w:val="center"/>
          </w:tcPr>
          <w:p w14:paraId="35CF54E6" w14:textId="474E1346" w:rsidR="003F76EA" w:rsidRPr="00B54FAE" w:rsidRDefault="003F76EA" w:rsidP="003F76EA">
            <w:pPr>
              <w:widowControl/>
              <w:jc w:val="left"/>
              <w:textAlignment w:val="center"/>
              <w:rPr>
                <w:rFonts w:ascii="Times New Roman" w:eastAsia="宋体" w:hAnsi="Times New Roman" w:cs="Times New Roman"/>
                <w:b/>
                <w:bCs/>
                <w:color w:val="000000" w:themeColor="text1"/>
                <w:kern w:val="0"/>
                <w:szCs w:val="21"/>
                <w:lang w:bidi="ar"/>
              </w:rPr>
            </w:pPr>
            <w:r>
              <w:rPr>
                <w:rFonts w:ascii="Times New Roman" w:hAnsi="Times New Roman" w:hint="eastAsia"/>
                <w:color w:val="000000" w:themeColor="text1"/>
                <w:szCs w:val="21"/>
                <w:shd w:val="clear" w:color="auto" w:fill="FFFFFF"/>
              </w:rPr>
              <w:t>4.6</w:t>
            </w:r>
            <w:r w:rsidRPr="00B54FAE">
              <w:rPr>
                <w:rFonts w:ascii="Times New Roman" w:eastAsia="Lucida Console" w:hAnsi="Times New Roman"/>
                <w:color w:val="000000" w:themeColor="text1"/>
                <w:szCs w:val="21"/>
                <w:shd w:val="clear" w:color="auto" w:fill="FFFFFF"/>
              </w:rPr>
              <w:t xml:space="preserve"> (-</w:t>
            </w:r>
            <w:r>
              <w:rPr>
                <w:rFonts w:ascii="Times New Roman" w:hAnsi="Times New Roman" w:hint="eastAsia"/>
                <w:color w:val="000000" w:themeColor="text1"/>
                <w:szCs w:val="21"/>
                <w:shd w:val="clear" w:color="auto" w:fill="FFFFFF"/>
              </w:rPr>
              <w:t>3.8</w:t>
            </w:r>
            <w:r w:rsidRPr="00B54FAE">
              <w:rPr>
                <w:rFonts w:ascii="Times New Roman" w:eastAsia="Lucida Console" w:hAnsi="Times New Roman"/>
                <w:color w:val="000000" w:themeColor="text1"/>
                <w:szCs w:val="21"/>
                <w:shd w:val="clear" w:color="auto" w:fill="FFFFFF"/>
              </w:rPr>
              <w:t xml:space="preserve">, </w:t>
            </w:r>
            <w:r>
              <w:rPr>
                <w:rFonts w:ascii="Times New Roman" w:hAnsi="Times New Roman" w:hint="eastAsia"/>
                <w:color w:val="000000" w:themeColor="text1"/>
                <w:szCs w:val="21"/>
                <w:shd w:val="clear" w:color="auto" w:fill="FFFFFF"/>
              </w:rPr>
              <w:t>13.</w:t>
            </w:r>
            <w:r w:rsidRPr="00B54FAE">
              <w:rPr>
                <w:rFonts w:ascii="Times New Roman" w:eastAsia="Lucida Console" w:hAnsi="Times New Roman"/>
                <w:color w:val="000000" w:themeColor="text1"/>
                <w:szCs w:val="21"/>
                <w:shd w:val="clear" w:color="auto" w:fill="FFFFFF"/>
              </w:rPr>
              <w:t>)</w:t>
            </w:r>
          </w:p>
        </w:tc>
      </w:tr>
      <w:tr w:rsidR="003F76EA" w:rsidRPr="00B54FAE" w14:paraId="2440CA0C" w14:textId="77777777">
        <w:trPr>
          <w:trHeight w:val="288"/>
          <w:jc w:val="center"/>
        </w:trPr>
        <w:tc>
          <w:tcPr>
            <w:tcW w:w="1404" w:type="dxa"/>
            <w:noWrap/>
            <w:vAlign w:val="center"/>
          </w:tcPr>
          <w:p w14:paraId="65F81C1A" w14:textId="6B3A34C9" w:rsidR="003F76EA" w:rsidRPr="00B54FAE" w:rsidRDefault="003F76EA" w:rsidP="003F76EA">
            <w:pPr>
              <w:widowControl/>
              <w:jc w:val="left"/>
              <w:textAlignment w:val="center"/>
              <w:rPr>
                <w:rFonts w:ascii="Times New Roman" w:eastAsia="宋体" w:hAnsi="Times New Roman" w:cs="Times New Roman"/>
                <w:b/>
                <w:bCs/>
                <w:color w:val="000000" w:themeColor="text1"/>
                <w:kern w:val="0"/>
                <w:szCs w:val="21"/>
                <w:lang w:bidi="ar"/>
              </w:rPr>
            </w:pPr>
            <w:r w:rsidRPr="00B54FAE">
              <w:rPr>
                <w:rFonts w:ascii="Times New Roman" w:eastAsia="宋体" w:hAnsi="Times New Roman" w:cs="Times New Roman"/>
                <w:color w:val="000000" w:themeColor="text1"/>
                <w:kern w:val="0"/>
                <w:szCs w:val="21"/>
                <w:lang w:bidi="ar"/>
              </w:rPr>
              <w:t>-&gt; indirect</w:t>
            </w:r>
          </w:p>
        </w:tc>
        <w:tc>
          <w:tcPr>
            <w:tcW w:w="1404" w:type="dxa"/>
            <w:noWrap/>
            <w:vAlign w:val="center"/>
          </w:tcPr>
          <w:p w14:paraId="7A5B014F" w14:textId="77777777" w:rsidR="003F76EA" w:rsidRPr="00B54FAE" w:rsidRDefault="003F76EA" w:rsidP="003F76EA">
            <w:pPr>
              <w:widowControl/>
              <w:jc w:val="left"/>
              <w:textAlignment w:val="center"/>
              <w:rPr>
                <w:rFonts w:ascii="Times New Roman" w:eastAsia="宋体" w:hAnsi="Times New Roman" w:cs="Times New Roman"/>
                <w:b/>
                <w:bCs/>
                <w:color w:val="000000" w:themeColor="text1"/>
                <w:kern w:val="0"/>
                <w:szCs w:val="21"/>
                <w:lang w:bidi="ar"/>
              </w:rPr>
            </w:pPr>
          </w:p>
        </w:tc>
        <w:tc>
          <w:tcPr>
            <w:tcW w:w="1966" w:type="dxa"/>
            <w:noWrap/>
            <w:vAlign w:val="center"/>
          </w:tcPr>
          <w:p w14:paraId="104E3B2C" w14:textId="51E429C8" w:rsidR="003F76EA" w:rsidRPr="00B54FAE" w:rsidRDefault="003F76EA" w:rsidP="003F76EA">
            <w:pPr>
              <w:widowControl/>
              <w:jc w:val="left"/>
              <w:textAlignment w:val="center"/>
              <w:rPr>
                <w:rFonts w:ascii="Times New Roman" w:eastAsia="宋体" w:hAnsi="Times New Roman" w:cs="Times New Roman"/>
                <w:b/>
                <w:bCs/>
                <w:color w:val="000000" w:themeColor="text1"/>
                <w:kern w:val="0"/>
                <w:szCs w:val="21"/>
                <w:lang w:bidi="ar"/>
              </w:rPr>
            </w:pPr>
            <w:r>
              <w:rPr>
                <w:rFonts w:ascii="Times New Roman" w:hAnsi="Times New Roman" w:hint="eastAsia"/>
                <w:color w:val="000000" w:themeColor="text1"/>
                <w:szCs w:val="21"/>
                <w:shd w:val="clear" w:color="auto" w:fill="FFFFFF"/>
              </w:rPr>
              <w:t>4.4</w:t>
            </w:r>
            <w:r w:rsidRPr="00B54FAE">
              <w:rPr>
                <w:rFonts w:ascii="Times New Roman" w:eastAsia="Lucida Console" w:hAnsi="Times New Roman"/>
                <w:color w:val="000000" w:themeColor="text1"/>
                <w:szCs w:val="21"/>
                <w:shd w:val="clear" w:color="auto" w:fill="FFFFFF"/>
              </w:rPr>
              <w:t xml:space="preserve"> (</w:t>
            </w:r>
            <w:r>
              <w:rPr>
                <w:rFonts w:ascii="Times New Roman" w:hAnsi="Times New Roman" w:hint="eastAsia"/>
                <w:color w:val="000000" w:themeColor="text1"/>
                <w:szCs w:val="21"/>
                <w:shd w:val="clear" w:color="auto" w:fill="FFFFFF"/>
              </w:rPr>
              <w:t>1.0</w:t>
            </w:r>
            <w:r w:rsidRPr="00B54FAE">
              <w:rPr>
                <w:rFonts w:ascii="Times New Roman" w:eastAsia="Lucida Console" w:hAnsi="Times New Roman"/>
                <w:color w:val="000000" w:themeColor="text1"/>
                <w:szCs w:val="21"/>
                <w:shd w:val="clear" w:color="auto" w:fill="FFFFFF"/>
              </w:rPr>
              <w:t>, 7.7)</w:t>
            </w:r>
          </w:p>
        </w:tc>
      </w:tr>
      <w:tr w:rsidR="003F76EA" w:rsidRPr="00B54FAE" w14:paraId="0F7F0084" w14:textId="77777777">
        <w:trPr>
          <w:trHeight w:val="288"/>
          <w:jc w:val="center"/>
        </w:trPr>
        <w:tc>
          <w:tcPr>
            <w:tcW w:w="1404" w:type="dxa"/>
            <w:noWrap/>
            <w:vAlign w:val="center"/>
          </w:tcPr>
          <w:p w14:paraId="69D3BCD1" w14:textId="54E95975" w:rsidR="003F76EA" w:rsidRPr="00B54FAE" w:rsidRDefault="003F76EA" w:rsidP="003F76EA">
            <w:pPr>
              <w:widowControl/>
              <w:jc w:val="left"/>
              <w:textAlignment w:val="center"/>
              <w:rPr>
                <w:rFonts w:ascii="Times New Roman" w:eastAsia="宋体" w:hAnsi="Times New Roman" w:cs="Times New Roman"/>
                <w:b/>
                <w:bCs/>
                <w:color w:val="000000" w:themeColor="text1"/>
                <w:kern w:val="0"/>
                <w:szCs w:val="21"/>
                <w:lang w:bidi="ar"/>
              </w:rPr>
            </w:pPr>
            <w:r w:rsidRPr="00B54FAE">
              <w:rPr>
                <w:rFonts w:ascii="Times New Roman" w:eastAsia="宋体" w:hAnsi="Times New Roman" w:cs="Times New Roman"/>
                <w:color w:val="000000" w:themeColor="text1"/>
                <w:kern w:val="0"/>
                <w:szCs w:val="21"/>
                <w:lang w:bidi="ar"/>
              </w:rPr>
              <w:t>-&gt; network</w:t>
            </w:r>
          </w:p>
        </w:tc>
        <w:tc>
          <w:tcPr>
            <w:tcW w:w="1404" w:type="dxa"/>
            <w:noWrap/>
            <w:vAlign w:val="center"/>
          </w:tcPr>
          <w:p w14:paraId="7AFF7CC8" w14:textId="77777777" w:rsidR="003F76EA" w:rsidRPr="00B54FAE" w:rsidRDefault="003F76EA" w:rsidP="003F76EA">
            <w:pPr>
              <w:widowControl/>
              <w:jc w:val="left"/>
              <w:textAlignment w:val="center"/>
              <w:rPr>
                <w:rFonts w:ascii="Times New Roman" w:eastAsia="宋体" w:hAnsi="Times New Roman" w:cs="Times New Roman"/>
                <w:b/>
                <w:bCs/>
                <w:color w:val="000000" w:themeColor="text1"/>
                <w:kern w:val="0"/>
                <w:szCs w:val="21"/>
                <w:lang w:bidi="ar"/>
              </w:rPr>
            </w:pPr>
          </w:p>
        </w:tc>
        <w:tc>
          <w:tcPr>
            <w:tcW w:w="1966" w:type="dxa"/>
            <w:noWrap/>
            <w:vAlign w:val="center"/>
          </w:tcPr>
          <w:p w14:paraId="36630336" w14:textId="1B78BDD4" w:rsidR="003F76EA" w:rsidRPr="00B54FAE" w:rsidRDefault="003F76EA" w:rsidP="003F76EA">
            <w:pPr>
              <w:widowControl/>
              <w:jc w:val="left"/>
              <w:textAlignment w:val="center"/>
              <w:rPr>
                <w:rFonts w:ascii="Times New Roman" w:eastAsia="宋体" w:hAnsi="Times New Roman" w:cs="Times New Roman"/>
                <w:b/>
                <w:bCs/>
                <w:color w:val="000000" w:themeColor="text1"/>
                <w:kern w:val="0"/>
                <w:szCs w:val="21"/>
                <w:lang w:bidi="ar"/>
              </w:rPr>
            </w:pPr>
            <w:r>
              <w:rPr>
                <w:rFonts w:ascii="Times New Roman" w:hAnsi="Times New Roman" w:hint="eastAsia"/>
                <w:color w:val="000000" w:themeColor="text1"/>
                <w:szCs w:val="21"/>
                <w:shd w:val="clear" w:color="auto" w:fill="FFFFFF"/>
              </w:rPr>
              <w:t>4.4</w:t>
            </w:r>
            <w:r w:rsidRPr="00B54FAE">
              <w:rPr>
                <w:rFonts w:ascii="Times New Roman" w:eastAsia="Lucida Console" w:hAnsi="Times New Roman"/>
                <w:color w:val="000000" w:themeColor="text1"/>
                <w:szCs w:val="21"/>
                <w:shd w:val="clear" w:color="auto" w:fill="FFFFFF"/>
              </w:rPr>
              <w:t xml:space="preserve"> (</w:t>
            </w:r>
            <w:r>
              <w:rPr>
                <w:rFonts w:ascii="Times New Roman" w:hAnsi="Times New Roman" w:hint="eastAsia"/>
                <w:color w:val="000000" w:themeColor="text1"/>
                <w:szCs w:val="21"/>
                <w:shd w:val="clear" w:color="auto" w:fill="FFFFFF"/>
              </w:rPr>
              <w:t>1.3</w:t>
            </w:r>
            <w:r w:rsidRPr="00B54FAE">
              <w:rPr>
                <w:rFonts w:ascii="Times New Roman" w:eastAsia="Lucida Console" w:hAnsi="Times New Roman"/>
                <w:color w:val="000000" w:themeColor="text1"/>
                <w:szCs w:val="21"/>
                <w:shd w:val="clear" w:color="auto" w:fill="FFFFFF"/>
              </w:rPr>
              <w:t xml:space="preserve">, </w:t>
            </w:r>
            <w:r>
              <w:rPr>
                <w:rFonts w:ascii="Times New Roman" w:hAnsi="Times New Roman" w:hint="eastAsia"/>
                <w:color w:val="000000" w:themeColor="text1"/>
                <w:szCs w:val="21"/>
                <w:shd w:val="clear" w:color="auto" w:fill="FFFFFF"/>
              </w:rPr>
              <w:t>7.5</w:t>
            </w:r>
            <w:r w:rsidRPr="00B54FAE">
              <w:rPr>
                <w:rFonts w:ascii="Times New Roman" w:eastAsia="Lucida Console" w:hAnsi="Times New Roman"/>
                <w:color w:val="000000" w:themeColor="text1"/>
                <w:szCs w:val="21"/>
                <w:shd w:val="clear" w:color="auto" w:fill="FFFFFF"/>
              </w:rPr>
              <w:t>)</w:t>
            </w:r>
          </w:p>
        </w:tc>
      </w:tr>
      <w:tr w:rsidR="003F76EA" w:rsidRPr="00B54FAE" w14:paraId="03F4B65A" w14:textId="77777777">
        <w:trPr>
          <w:trHeight w:val="288"/>
          <w:jc w:val="center"/>
        </w:trPr>
        <w:tc>
          <w:tcPr>
            <w:tcW w:w="0" w:type="auto"/>
            <w:noWrap/>
            <w:vAlign w:val="center"/>
          </w:tcPr>
          <w:p w14:paraId="32F45CE6"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d.CBT.HIIT</w:t>
            </w:r>
          </w:p>
        </w:tc>
        <w:tc>
          <w:tcPr>
            <w:tcW w:w="0" w:type="auto"/>
            <w:noWrap/>
            <w:vAlign w:val="center"/>
          </w:tcPr>
          <w:p w14:paraId="639C9F1F" w14:textId="275DDA1A" w:rsidR="003F76EA" w:rsidRPr="00B54FAE" w:rsidRDefault="003F76EA" w:rsidP="003F76EA">
            <w:pPr>
              <w:pStyle w:val="HTML"/>
              <w:spacing w:line="14" w:lineRule="atLeast"/>
              <w:rPr>
                <w:rFonts w:ascii="Times New Roman" w:eastAsiaTheme="minorEastAsia" w:hAnsi="Times New Roman" w:hint="default"/>
                <w:color w:val="000000" w:themeColor="text1"/>
                <w:szCs w:val="21"/>
                <w:shd w:val="clear" w:color="auto" w:fill="FFFFFF"/>
              </w:rPr>
            </w:pPr>
            <w:r w:rsidRPr="00B54FAE">
              <w:rPr>
                <w:rFonts w:ascii="Times New Roman" w:eastAsia="Lucida Console" w:hAnsi="Times New Roman"/>
                <w:color w:val="000000" w:themeColor="text1"/>
                <w:szCs w:val="21"/>
                <w:shd w:val="clear" w:color="auto" w:fill="FFFFFF"/>
              </w:rPr>
              <w:t>0.330525</w:t>
            </w:r>
          </w:p>
        </w:tc>
        <w:tc>
          <w:tcPr>
            <w:tcW w:w="0" w:type="auto"/>
            <w:noWrap/>
            <w:vAlign w:val="center"/>
          </w:tcPr>
          <w:p w14:paraId="0A91519D" w14:textId="77777777" w:rsidR="003F76EA" w:rsidRPr="00B54FAE" w:rsidRDefault="003F76EA" w:rsidP="003F76EA">
            <w:pPr>
              <w:jc w:val="left"/>
              <w:rPr>
                <w:rFonts w:ascii="Times New Roman" w:eastAsia="宋体" w:hAnsi="Times New Roman" w:cs="Times New Roman"/>
                <w:color w:val="000000" w:themeColor="text1"/>
                <w:szCs w:val="21"/>
              </w:rPr>
            </w:pPr>
          </w:p>
        </w:tc>
      </w:tr>
      <w:tr w:rsidR="003F76EA" w:rsidRPr="00B54FAE" w14:paraId="64BD58B5" w14:textId="77777777">
        <w:trPr>
          <w:trHeight w:val="288"/>
          <w:jc w:val="center"/>
        </w:trPr>
        <w:tc>
          <w:tcPr>
            <w:tcW w:w="0" w:type="auto"/>
            <w:noWrap/>
            <w:vAlign w:val="center"/>
          </w:tcPr>
          <w:p w14:paraId="5E0444A7"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64CAB014"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4ED1E14E" w14:textId="3CD697CF" w:rsidR="003F76EA" w:rsidRPr="00B54FAE" w:rsidRDefault="003F76EA" w:rsidP="003F76EA">
            <w:pPr>
              <w:pStyle w:val="HTML"/>
              <w:spacing w:line="14" w:lineRule="atLeast"/>
              <w:rPr>
                <w:rFonts w:ascii="Times New Roman" w:eastAsiaTheme="minorEastAsia" w:hAnsi="Times New Roman" w:hint="default"/>
                <w:color w:val="000000" w:themeColor="text1"/>
                <w:szCs w:val="21"/>
                <w:shd w:val="clear" w:color="auto" w:fill="FFFFFF"/>
              </w:rPr>
            </w:pPr>
            <w:r w:rsidRPr="00B54FAE">
              <w:rPr>
                <w:rFonts w:ascii="Times New Roman" w:eastAsia="Lucida Console" w:hAnsi="Times New Roman"/>
                <w:color w:val="000000" w:themeColor="text1"/>
                <w:szCs w:val="21"/>
                <w:shd w:val="clear" w:color="auto" w:fill="FFFFFF"/>
              </w:rPr>
              <w:t>-0.033 (-8.2, 8.1)</w:t>
            </w:r>
          </w:p>
        </w:tc>
      </w:tr>
      <w:tr w:rsidR="003F76EA" w:rsidRPr="00B54FAE" w14:paraId="49A361EE" w14:textId="77777777">
        <w:trPr>
          <w:trHeight w:val="288"/>
          <w:jc w:val="center"/>
        </w:trPr>
        <w:tc>
          <w:tcPr>
            <w:tcW w:w="0" w:type="auto"/>
            <w:noWrap/>
            <w:vAlign w:val="center"/>
          </w:tcPr>
          <w:p w14:paraId="4F00FCC2"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73ED729E"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775316EC" w14:textId="729074F7" w:rsidR="003F76EA" w:rsidRPr="00B54FAE" w:rsidRDefault="003F76EA" w:rsidP="003F76EA">
            <w:pPr>
              <w:pStyle w:val="HTML"/>
              <w:spacing w:line="14" w:lineRule="atLeast"/>
              <w:rPr>
                <w:rFonts w:ascii="Times New Roman" w:eastAsiaTheme="minorEastAsia" w:hAnsi="Times New Roman" w:hint="default"/>
                <w:color w:val="000000" w:themeColor="text1"/>
                <w:szCs w:val="21"/>
                <w:shd w:val="clear" w:color="auto" w:fill="FFFFFF"/>
              </w:rPr>
            </w:pPr>
            <w:r w:rsidRPr="00B54FAE">
              <w:rPr>
                <w:rFonts w:ascii="Times New Roman" w:eastAsia="Lucida Console" w:hAnsi="Times New Roman"/>
                <w:color w:val="000000" w:themeColor="text1"/>
                <w:szCs w:val="21"/>
                <w:shd w:val="clear" w:color="auto" w:fill="FFFFFF"/>
              </w:rPr>
              <w:t>4.3 (0.98, 7.7)</w:t>
            </w:r>
          </w:p>
        </w:tc>
      </w:tr>
      <w:tr w:rsidR="003F76EA" w:rsidRPr="00B54FAE" w14:paraId="043F8B5D" w14:textId="77777777">
        <w:trPr>
          <w:trHeight w:val="288"/>
          <w:jc w:val="center"/>
        </w:trPr>
        <w:tc>
          <w:tcPr>
            <w:tcW w:w="0" w:type="auto"/>
            <w:noWrap/>
            <w:vAlign w:val="center"/>
          </w:tcPr>
          <w:p w14:paraId="1BF0CD97"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000BE370"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63210166" w14:textId="5025EFEA" w:rsidR="003F76EA" w:rsidRPr="00B54FAE" w:rsidRDefault="003F76EA" w:rsidP="003F76EA">
            <w:pPr>
              <w:pStyle w:val="HTML"/>
              <w:spacing w:line="14" w:lineRule="atLeast"/>
              <w:rPr>
                <w:rFonts w:ascii="Times New Roman" w:eastAsiaTheme="minorEastAsia" w:hAnsi="Times New Roman" w:hint="default"/>
                <w:color w:val="000000" w:themeColor="text1"/>
                <w:szCs w:val="21"/>
                <w:shd w:val="clear" w:color="auto" w:fill="FFFFFF"/>
              </w:rPr>
            </w:pPr>
            <w:r w:rsidRPr="00B54FAE">
              <w:rPr>
                <w:rFonts w:ascii="Times New Roman" w:eastAsia="Lucida Console" w:hAnsi="Times New Roman"/>
                <w:color w:val="000000" w:themeColor="text1"/>
                <w:szCs w:val="21"/>
                <w:shd w:val="clear" w:color="auto" w:fill="FFFFFF"/>
              </w:rPr>
              <w:t>3.7 (0.58, 6.8)</w:t>
            </w:r>
          </w:p>
        </w:tc>
      </w:tr>
      <w:tr w:rsidR="003F76EA" w:rsidRPr="00B54FAE" w14:paraId="5A229803" w14:textId="77777777">
        <w:trPr>
          <w:trHeight w:val="288"/>
          <w:jc w:val="center"/>
        </w:trPr>
        <w:tc>
          <w:tcPr>
            <w:tcW w:w="0" w:type="auto"/>
            <w:noWrap/>
            <w:vAlign w:val="center"/>
          </w:tcPr>
          <w:p w14:paraId="14D21FB7"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d.CBT.MICT</w:t>
            </w:r>
          </w:p>
        </w:tc>
        <w:tc>
          <w:tcPr>
            <w:tcW w:w="0" w:type="auto"/>
            <w:noWrap/>
            <w:vAlign w:val="center"/>
          </w:tcPr>
          <w:p w14:paraId="5C177A68" w14:textId="43DA438A" w:rsidR="003F76EA" w:rsidRPr="00B54FAE" w:rsidRDefault="003F76EA" w:rsidP="003F76EA">
            <w:pPr>
              <w:pStyle w:val="HTML"/>
              <w:spacing w:line="14" w:lineRule="atLeast"/>
              <w:rPr>
                <w:rFonts w:ascii="Times New Roman" w:eastAsiaTheme="minorEastAsia" w:hAnsi="Times New Roman" w:hint="default"/>
                <w:b/>
                <w:bCs/>
                <w:color w:val="000000" w:themeColor="text1"/>
                <w:szCs w:val="21"/>
                <w:shd w:val="clear" w:color="auto" w:fill="FFFFFF"/>
              </w:rPr>
            </w:pPr>
            <w:r w:rsidRPr="00B54FAE">
              <w:rPr>
                <w:rFonts w:ascii="Times New Roman" w:eastAsia="Lucida Console" w:hAnsi="Times New Roman"/>
                <w:b/>
                <w:bCs/>
                <w:color w:val="000000" w:themeColor="text1"/>
                <w:szCs w:val="21"/>
                <w:shd w:val="clear" w:color="auto" w:fill="FFFFFF"/>
              </w:rPr>
              <w:t>0.000450</w:t>
            </w:r>
          </w:p>
        </w:tc>
        <w:tc>
          <w:tcPr>
            <w:tcW w:w="0" w:type="auto"/>
            <w:noWrap/>
            <w:vAlign w:val="center"/>
          </w:tcPr>
          <w:p w14:paraId="0BBFDA33" w14:textId="77777777" w:rsidR="003F76EA" w:rsidRPr="00B54FAE" w:rsidRDefault="003F76EA" w:rsidP="003F76EA">
            <w:pPr>
              <w:jc w:val="left"/>
              <w:rPr>
                <w:rFonts w:ascii="Times New Roman" w:eastAsia="宋体" w:hAnsi="Times New Roman" w:cs="Times New Roman"/>
                <w:color w:val="000000" w:themeColor="text1"/>
                <w:szCs w:val="21"/>
              </w:rPr>
            </w:pPr>
          </w:p>
        </w:tc>
      </w:tr>
      <w:tr w:rsidR="003F76EA" w:rsidRPr="00B54FAE" w14:paraId="4C2AB284" w14:textId="77777777">
        <w:trPr>
          <w:trHeight w:val="288"/>
          <w:jc w:val="center"/>
        </w:trPr>
        <w:tc>
          <w:tcPr>
            <w:tcW w:w="0" w:type="auto"/>
            <w:noWrap/>
            <w:vAlign w:val="center"/>
          </w:tcPr>
          <w:p w14:paraId="7C2EA1D9"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2403FE37"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483C4B89"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14. (7.0, 20.)</w:t>
            </w:r>
          </w:p>
        </w:tc>
      </w:tr>
      <w:tr w:rsidR="003F76EA" w:rsidRPr="00B54FAE" w14:paraId="27694353" w14:textId="77777777">
        <w:trPr>
          <w:trHeight w:val="288"/>
          <w:jc w:val="center"/>
        </w:trPr>
        <w:tc>
          <w:tcPr>
            <w:tcW w:w="0" w:type="auto"/>
            <w:noWrap/>
            <w:vAlign w:val="center"/>
          </w:tcPr>
          <w:p w14:paraId="1D0F5370"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7000AF39"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654F1F1B"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 xml:space="preserve">0.49 (-2.7, 3.7) </w:t>
            </w:r>
          </w:p>
        </w:tc>
      </w:tr>
      <w:tr w:rsidR="003F76EA" w:rsidRPr="00B54FAE" w14:paraId="4BF4C795" w14:textId="77777777">
        <w:trPr>
          <w:trHeight w:val="288"/>
          <w:jc w:val="center"/>
        </w:trPr>
        <w:tc>
          <w:tcPr>
            <w:tcW w:w="0" w:type="auto"/>
            <w:noWrap/>
            <w:vAlign w:val="center"/>
          </w:tcPr>
          <w:p w14:paraId="0C488BF1"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562D4649"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21EE3F08"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4.1 (1.0, 7.0)</w:t>
            </w:r>
          </w:p>
        </w:tc>
      </w:tr>
      <w:tr w:rsidR="003F76EA" w:rsidRPr="00B54FAE" w14:paraId="0E5EF4DA" w14:textId="77777777">
        <w:trPr>
          <w:trHeight w:val="288"/>
          <w:jc w:val="center"/>
        </w:trPr>
        <w:tc>
          <w:tcPr>
            <w:tcW w:w="0" w:type="auto"/>
            <w:noWrap/>
            <w:vAlign w:val="center"/>
          </w:tcPr>
          <w:p w14:paraId="08998962"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d.CBT.</w:t>
            </w:r>
            <w:r w:rsidRPr="00B54FAE">
              <w:rPr>
                <w:rFonts w:ascii="Times New Roman" w:hAnsi="Times New Roman"/>
                <w:color w:val="000000" w:themeColor="text1"/>
                <w:sz w:val="21"/>
                <w:szCs w:val="21"/>
                <w:shd w:val="clear" w:color="auto" w:fill="FFFFFF"/>
              </w:rPr>
              <w:t>UC</w:t>
            </w:r>
          </w:p>
        </w:tc>
        <w:tc>
          <w:tcPr>
            <w:tcW w:w="0" w:type="auto"/>
            <w:noWrap/>
            <w:vAlign w:val="center"/>
          </w:tcPr>
          <w:p w14:paraId="05381772"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Cs w:val="21"/>
              </w:rPr>
            </w:pPr>
            <w:r w:rsidRPr="00B54FAE">
              <w:rPr>
                <w:rFonts w:ascii="Times New Roman" w:eastAsia="Lucida Console" w:hAnsi="Times New Roman" w:hint="default"/>
                <w:color w:val="000000" w:themeColor="text1"/>
                <w:sz w:val="21"/>
                <w:szCs w:val="21"/>
                <w:shd w:val="clear" w:color="auto" w:fill="FFFFFF"/>
              </w:rPr>
              <w:t>0.386000</w:t>
            </w:r>
          </w:p>
        </w:tc>
        <w:tc>
          <w:tcPr>
            <w:tcW w:w="0" w:type="auto"/>
            <w:noWrap/>
            <w:vAlign w:val="center"/>
          </w:tcPr>
          <w:p w14:paraId="53E835A6" w14:textId="77777777" w:rsidR="003F76EA" w:rsidRPr="00B54FAE" w:rsidRDefault="003F76EA" w:rsidP="003F76EA">
            <w:pPr>
              <w:jc w:val="left"/>
              <w:rPr>
                <w:rFonts w:ascii="Times New Roman" w:eastAsia="宋体" w:hAnsi="Times New Roman" w:cs="Times New Roman"/>
                <w:color w:val="000000" w:themeColor="text1"/>
                <w:szCs w:val="21"/>
              </w:rPr>
            </w:pPr>
          </w:p>
        </w:tc>
      </w:tr>
      <w:tr w:rsidR="003F76EA" w:rsidRPr="00B54FAE" w14:paraId="55476FC7" w14:textId="77777777">
        <w:trPr>
          <w:trHeight w:val="288"/>
          <w:jc w:val="center"/>
        </w:trPr>
        <w:tc>
          <w:tcPr>
            <w:tcW w:w="0" w:type="auto"/>
            <w:noWrap/>
            <w:vAlign w:val="center"/>
          </w:tcPr>
          <w:p w14:paraId="6BE416F9"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28524F1C"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78B1BA5D"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6.9 (3.7, 10.)</w:t>
            </w:r>
          </w:p>
        </w:tc>
      </w:tr>
      <w:tr w:rsidR="003F76EA" w:rsidRPr="00B54FAE" w14:paraId="3075CA95" w14:textId="77777777">
        <w:trPr>
          <w:trHeight w:val="288"/>
          <w:jc w:val="center"/>
        </w:trPr>
        <w:tc>
          <w:tcPr>
            <w:tcW w:w="0" w:type="auto"/>
            <w:noWrap/>
            <w:vAlign w:val="center"/>
          </w:tcPr>
          <w:p w14:paraId="30981802"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55DDE216"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3C374C45"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3.1 (-5.1, 11.)</w:t>
            </w:r>
          </w:p>
        </w:tc>
      </w:tr>
      <w:tr w:rsidR="003F76EA" w:rsidRPr="00B54FAE" w14:paraId="1977DBAB" w14:textId="77777777">
        <w:trPr>
          <w:trHeight w:val="288"/>
          <w:jc w:val="center"/>
        </w:trPr>
        <w:tc>
          <w:tcPr>
            <w:tcW w:w="0" w:type="auto"/>
            <w:noWrap/>
            <w:vAlign w:val="center"/>
          </w:tcPr>
          <w:p w14:paraId="31E995F7"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692AE46B"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2D89C5D9" w14:textId="20884A30"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6.9 (4., 9.7)</w:t>
            </w:r>
          </w:p>
        </w:tc>
      </w:tr>
      <w:tr w:rsidR="003F76EA" w:rsidRPr="00B54FAE" w14:paraId="2E6C8E99" w14:textId="77777777">
        <w:trPr>
          <w:trHeight w:val="288"/>
          <w:jc w:val="center"/>
        </w:trPr>
        <w:tc>
          <w:tcPr>
            <w:tcW w:w="0" w:type="auto"/>
            <w:noWrap/>
            <w:vAlign w:val="center"/>
          </w:tcPr>
          <w:p w14:paraId="2632EDB0"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d.CT.HIIT</w:t>
            </w:r>
          </w:p>
        </w:tc>
        <w:tc>
          <w:tcPr>
            <w:tcW w:w="0" w:type="auto"/>
            <w:noWrap/>
            <w:vAlign w:val="center"/>
          </w:tcPr>
          <w:p w14:paraId="0AD5461E" w14:textId="5B77CD63" w:rsidR="003F76EA" w:rsidRPr="00B54FAE" w:rsidRDefault="003F76EA" w:rsidP="003F76EA">
            <w:pPr>
              <w:pStyle w:val="HTML"/>
              <w:widowControl/>
              <w:shd w:val="clear" w:color="auto" w:fill="FFFFFF"/>
              <w:wordWrap w:val="0"/>
              <w:spacing w:line="14" w:lineRule="atLeast"/>
              <w:rPr>
                <w:rFonts w:ascii="Times New Roman" w:eastAsiaTheme="minorEastAsia" w:hAnsi="Times New Roman" w:hint="default"/>
                <w:color w:val="000000" w:themeColor="text1"/>
                <w:szCs w:val="21"/>
              </w:rPr>
            </w:pPr>
            <w:r w:rsidRPr="00B54FAE">
              <w:rPr>
                <w:rFonts w:ascii="Times New Roman" w:eastAsia="Lucida Console" w:hAnsi="Times New Roman" w:hint="default"/>
                <w:color w:val="000000" w:themeColor="text1"/>
                <w:sz w:val="21"/>
                <w:szCs w:val="21"/>
                <w:shd w:val="clear" w:color="auto" w:fill="FFFFFF"/>
              </w:rPr>
              <w:t>0.9</w:t>
            </w:r>
            <w:r w:rsidRPr="00B54FAE">
              <w:rPr>
                <w:rFonts w:ascii="Times New Roman" w:eastAsiaTheme="minorEastAsia" w:hAnsi="Times New Roman"/>
                <w:color w:val="000000" w:themeColor="text1"/>
                <w:sz w:val="21"/>
                <w:szCs w:val="21"/>
                <w:shd w:val="clear" w:color="auto" w:fill="FFFFFF"/>
              </w:rPr>
              <w:t>89750</w:t>
            </w:r>
          </w:p>
        </w:tc>
        <w:tc>
          <w:tcPr>
            <w:tcW w:w="0" w:type="auto"/>
            <w:noWrap/>
            <w:vAlign w:val="center"/>
          </w:tcPr>
          <w:p w14:paraId="32EFA3D2" w14:textId="77777777" w:rsidR="003F76EA" w:rsidRPr="00B54FAE" w:rsidRDefault="003F76EA" w:rsidP="003F76EA">
            <w:pPr>
              <w:jc w:val="left"/>
              <w:rPr>
                <w:rFonts w:ascii="Times New Roman" w:eastAsia="宋体" w:hAnsi="Times New Roman" w:cs="Times New Roman"/>
                <w:color w:val="000000" w:themeColor="text1"/>
                <w:szCs w:val="21"/>
              </w:rPr>
            </w:pPr>
          </w:p>
        </w:tc>
      </w:tr>
      <w:tr w:rsidR="003F76EA" w:rsidRPr="00B54FAE" w14:paraId="6299F393" w14:textId="77777777">
        <w:trPr>
          <w:trHeight w:val="288"/>
          <w:jc w:val="center"/>
        </w:trPr>
        <w:tc>
          <w:tcPr>
            <w:tcW w:w="0" w:type="auto"/>
            <w:noWrap/>
            <w:vAlign w:val="center"/>
          </w:tcPr>
          <w:p w14:paraId="15A75F39"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50FCC6CD"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0C63900D" w14:textId="303450CE"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0.6</w:t>
            </w:r>
            <w:r w:rsidRPr="00B54FAE">
              <w:rPr>
                <w:rFonts w:ascii="Times New Roman" w:eastAsiaTheme="minorEastAsia" w:hAnsi="Times New Roman"/>
                <w:color w:val="000000" w:themeColor="text1"/>
                <w:sz w:val="21"/>
                <w:szCs w:val="21"/>
                <w:shd w:val="clear" w:color="auto" w:fill="FFFFFF"/>
              </w:rPr>
              <w:t>4</w:t>
            </w:r>
            <w:r w:rsidRPr="00B54FAE">
              <w:rPr>
                <w:rFonts w:ascii="Times New Roman" w:eastAsia="Lucida Console" w:hAnsi="Times New Roman" w:hint="default"/>
                <w:color w:val="000000" w:themeColor="text1"/>
                <w:sz w:val="21"/>
                <w:szCs w:val="21"/>
                <w:shd w:val="clear" w:color="auto" w:fill="FFFFFF"/>
              </w:rPr>
              <w:t xml:space="preserve"> (-4.</w:t>
            </w:r>
            <w:r w:rsidRPr="00B54FAE">
              <w:rPr>
                <w:rFonts w:ascii="Times New Roman" w:eastAsiaTheme="minorEastAsia" w:hAnsi="Times New Roman"/>
                <w:color w:val="000000" w:themeColor="text1"/>
                <w:sz w:val="21"/>
                <w:szCs w:val="21"/>
                <w:shd w:val="clear" w:color="auto" w:fill="FFFFFF"/>
              </w:rPr>
              <w:t>0</w:t>
            </w:r>
            <w:r w:rsidRPr="00B54FAE">
              <w:rPr>
                <w:rFonts w:ascii="Times New Roman" w:eastAsia="Lucida Console" w:hAnsi="Times New Roman" w:hint="default"/>
                <w:color w:val="000000" w:themeColor="text1"/>
                <w:sz w:val="21"/>
                <w:szCs w:val="21"/>
                <w:shd w:val="clear" w:color="auto" w:fill="FFFFFF"/>
              </w:rPr>
              <w:t>, 5.3)</w:t>
            </w:r>
          </w:p>
        </w:tc>
      </w:tr>
      <w:tr w:rsidR="003F76EA" w:rsidRPr="00B54FAE" w14:paraId="51F7616B" w14:textId="77777777">
        <w:trPr>
          <w:trHeight w:val="288"/>
          <w:jc w:val="center"/>
        </w:trPr>
        <w:tc>
          <w:tcPr>
            <w:tcW w:w="0" w:type="auto"/>
            <w:noWrap/>
            <w:vAlign w:val="center"/>
          </w:tcPr>
          <w:p w14:paraId="472238BA"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06E707BF"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6820EB7F" w14:textId="1E05B756"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0.68 (-1.</w:t>
            </w:r>
            <w:r w:rsidRPr="00B54FAE">
              <w:rPr>
                <w:rFonts w:ascii="Times New Roman" w:eastAsiaTheme="minorEastAsia" w:hAnsi="Times New Roman"/>
                <w:color w:val="000000" w:themeColor="text1"/>
                <w:sz w:val="21"/>
                <w:szCs w:val="21"/>
                <w:shd w:val="clear" w:color="auto" w:fill="FFFFFF"/>
              </w:rPr>
              <w:t>3</w:t>
            </w:r>
            <w:r w:rsidRPr="00B54FAE">
              <w:rPr>
                <w:rFonts w:ascii="Times New Roman" w:eastAsia="Lucida Console" w:hAnsi="Times New Roman" w:hint="default"/>
                <w:color w:val="000000" w:themeColor="text1"/>
                <w:sz w:val="21"/>
                <w:szCs w:val="21"/>
                <w:shd w:val="clear" w:color="auto" w:fill="FFFFFF"/>
              </w:rPr>
              <w:t>, 2.5)</w:t>
            </w:r>
          </w:p>
        </w:tc>
      </w:tr>
      <w:tr w:rsidR="003F76EA" w:rsidRPr="00B54FAE" w14:paraId="48A13793" w14:textId="77777777">
        <w:trPr>
          <w:trHeight w:val="288"/>
          <w:jc w:val="center"/>
        </w:trPr>
        <w:tc>
          <w:tcPr>
            <w:tcW w:w="0" w:type="auto"/>
            <w:noWrap/>
            <w:vAlign w:val="center"/>
          </w:tcPr>
          <w:p w14:paraId="1A61307F"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1D8E3DD3"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74E67847"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0.66 (-1.1, 2.4)</w:t>
            </w:r>
          </w:p>
        </w:tc>
      </w:tr>
      <w:tr w:rsidR="003F76EA" w:rsidRPr="00B54FAE" w14:paraId="2B6DFFDB" w14:textId="77777777">
        <w:trPr>
          <w:trHeight w:val="288"/>
          <w:jc w:val="center"/>
        </w:trPr>
        <w:tc>
          <w:tcPr>
            <w:tcW w:w="0" w:type="auto"/>
            <w:noWrap/>
            <w:vAlign w:val="center"/>
          </w:tcPr>
          <w:p w14:paraId="6BDDDEF0"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d.CT.MICT</w:t>
            </w:r>
          </w:p>
        </w:tc>
        <w:tc>
          <w:tcPr>
            <w:tcW w:w="0" w:type="auto"/>
            <w:noWrap/>
            <w:vAlign w:val="center"/>
          </w:tcPr>
          <w:p w14:paraId="39BE838A" w14:textId="44743698" w:rsidR="003F76EA" w:rsidRPr="00B54FAE" w:rsidRDefault="003F76EA" w:rsidP="003F76EA">
            <w:pPr>
              <w:pStyle w:val="HTML"/>
              <w:widowControl/>
              <w:shd w:val="clear" w:color="auto" w:fill="FFFFFF"/>
              <w:wordWrap w:val="0"/>
              <w:spacing w:line="14" w:lineRule="atLeast"/>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0.7</w:t>
            </w:r>
            <w:r w:rsidRPr="00B54FAE">
              <w:rPr>
                <w:rFonts w:ascii="Times New Roman" w:eastAsiaTheme="minorEastAsia" w:hAnsi="Times New Roman"/>
                <w:color w:val="000000" w:themeColor="text1"/>
                <w:sz w:val="21"/>
                <w:szCs w:val="21"/>
                <w:shd w:val="clear" w:color="auto" w:fill="FFFFFF"/>
              </w:rPr>
              <w:t>68250</w:t>
            </w:r>
          </w:p>
        </w:tc>
        <w:tc>
          <w:tcPr>
            <w:tcW w:w="0" w:type="auto"/>
            <w:noWrap/>
            <w:vAlign w:val="center"/>
          </w:tcPr>
          <w:p w14:paraId="5CC923C4" w14:textId="77777777" w:rsidR="003F76EA" w:rsidRPr="00B54FAE" w:rsidRDefault="003F76EA" w:rsidP="003F76EA">
            <w:pPr>
              <w:jc w:val="left"/>
              <w:rPr>
                <w:rFonts w:ascii="Times New Roman" w:eastAsia="宋体" w:hAnsi="Times New Roman" w:cs="Times New Roman"/>
                <w:color w:val="000000" w:themeColor="text1"/>
                <w:szCs w:val="21"/>
              </w:rPr>
            </w:pPr>
          </w:p>
        </w:tc>
      </w:tr>
      <w:tr w:rsidR="003F76EA" w:rsidRPr="00B54FAE" w14:paraId="561B3789" w14:textId="77777777">
        <w:trPr>
          <w:trHeight w:val="288"/>
          <w:jc w:val="center"/>
        </w:trPr>
        <w:tc>
          <w:tcPr>
            <w:tcW w:w="0" w:type="auto"/>
            <w:noWrap/>
            <w:vAlign w:val="center"/>
          </w:tcPr>
          <w:p w14:paraId="35FD2C62"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4C9C6B71"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27D29E9A"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0.80 (-1.3, 2.9)</w:t>
            </w:r>
          </w:p>
        </w:tc>
      </w:tr>
      <w:tr w:rsidR="003F76EA" w:rsidRPr="00B54FAE" w14:paraId="5E1C6AAF" w14:textId="77777777">
        <w:trPr>
          <w:trHeight w:val="288"/>
          <w:jc w:val="center"/>
        </w:trPr>
        <w:tc>
          <w:tcPr>
            <w:tcW w:w="0" w:type="auto"/>
            <w:noWrap/>
            <w:vAlign w:val="center"/>
          </w:tcPr>
          <w:p w14:paraId="6D2E6872"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2869C9E9"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7D73CA14" w14:textId="2414082D"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1.2 (-0.</w:t>
            </w:r>
            <w:r w:rsidRPr="00B54FAE">
              <w:rPr>
                <w:rFonts w:ascii="Times New Roman" w:eastAsiaTheme="minorEastAsia" w:hAnsi="Times New Roman"/>
                <w:color w:val="000000" w:themeColor="text1"/>
                <w:sz w:val="21"/>
                <w:szCs w:val="21"/>
                <w:shd w:val="clear" w:color="auto" w:fill="FFFFFF"/>
              </w:rPr>
              <w:t>89</w:t>
            </w:r>
            <w:r w:rsidRPr="00B54FAE">
              <w:rPr>
                <w:rFonts w:ascii="Times New Roman" w:eastAsia="Lucida Console" w:hAnsi="Times New Roman" w:hint="default"/>
                <w:color w:val="000000" w:themeColor="text1"/>
                <w:sz w:val="21"/>
                <w:szCs w:val="21"/>
                <w:shd w:val="clear" w:color="auto" w:fill="FFFFFF"/>
              </w:rPr>
              <w:t>, 3.4)</w:t>
            </w:r>
          </w:p>
        </w:tc>
      </w:tr>
      <w:tr w:rsidR="003F76EA" w:rsidRPr="00B54FAE" w14:paraId="41975B76" w14:textId="77777777">
        <w:trPr>
          <w:trHeight w:val="288"/>
          <w:jc w:val="center"/>
        </w:trPr>
        <w:tc>
          <w:tcPr>
            <w:tcW w:w="0" w:type="auto"/>
            <w:noWrap/>
            <w:vAlign w:val="center"/>
          </w:tcPr>
          <w:p w14:paraId="03359A83"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lastRenderedPageBreak/>
              <w:t>-&gt; network</w:t>
            </w:r>
          </w:p>
        </w:tc>
        <w:tc>
          <w:tcPr>
            <w:tcW w:w="0" w:type="auto"/>
            <w:noWrap/>
            <w:vAlign w:val="center"/>
          </w:tcPr>
          <w:p w14:paraId="3A754C63"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41003FAB" w14:textId="429ADF28"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0.9</w:t>
            </w:r>
            <w:r w:rsidRPr="00B54FAE">
              <w:rPr>
                <w:rFonts w:ascii="Times New Roman" w:eastAsiaTheme="minorEastAsia" w:hAnsi="Times New Roman"/>
                <w:color w:val="000000" w:themeColor="text1"/>
                <w:sz w:val="21"/>
                <w:szCs w:val="21"/>
                <w:shd w:val="clear" w:color="auto" w:fill="FFFFFF"/>
              </w:rPr>
              <w:t>7</w:t>
            </w:r>
            <w:r w:rsidRPr="00B54FAE">
              <w:rPr>
                <w:rFonts w:ascii="Times New Roman" w:eastAsia="Lucida Console" w:hAnsi="Times New Roman" w:hint="default"/>
                <w:color w:val="000000" w:themeColor="text1"/>
                <w:sz w:val="21"/>
                <w:szCs w:val="21"/>
                <w:shd w:val="clear" w:color="auto" w:fill="FFFFFF"/>
              </w:rPr>
              <w:t xml:space="preserve"> (-0.</w:t>
            </w:r>
            <w:r w:rsidRPr="00B54FAE">
              <w:rPr>
                <w:rFonts w:ascii="Times New Roman" w:eastAsiaTheme="minorEastAsia" w:hAnsi="Times New Roman"/>
                <w:color w:val="000000" w:themeColor="text1"/>
                <w:sz w:val="21"/>
                <w:szCs w:val="21"/>
                <w:shd w:val="clear" w:color="auto" w:fill="FFFFFF"/>
              </w:rPr>
              <w:t>49</w:t>
            </w:r>
            <w:r w:rsidRPr="00B54FAE">
              <w:rPr>
                <w:rFonts w:ascii="Times New Roman" w:eastAsia="Lucida Console" w:hAnsi="Times New Roman" w:hint="default"/>
                <w:color w:val="000000" w:themeColor="text1"/>
                <w:sz w:val="21"/>
                <w:szCs w:val="21"/>
                <w:shd w:val="clear" w:color="auto" w:fill="FFFFFF"/>
              </w:rPr>
              <w:t xml:space="preserve">, 2.4) </w:t>
            </w:r>
          </w:p>
        </w:tc>
      </w:tr>
      <w:tr w:rsidR="003F76EA" w:rsidRPr="00B54FAE" w14:paraId="387D5A28" w14:textId="77777777">
        <w:trPr>
          <w:trHeight w:val="288"/>
          <w:jc w:val="center"/>
        </w:trPr>
        <w:tc>
          <w:tcPr>
            <w:tcW w:w="0" w:type="auto"/>
            <w:noWrap/>
            <w:vAlign w:val="center"/>
          </w:tcPr>
          <w:p w14:paraId="669C9DA0"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d.CT.</w:t>
            </w:r>
            <w:r w:rsidRPr="00B54FAE">
              <w:rPr>
                <w:rFonts w:ascii="Times New Roman" w:hAnsi="Times New Roman"/>
                <w:color w:val="000000" w:themeColor="text1"/>
                <w:sz w:val="21"/>
                <w:szCs w:val="21"/>
                <w:shd w:val="clear" w:color="auto" w:fill="FFFFFF"/>
              </w:rPr>
              <w:t>DRT</w:t>
            </w:r>
          </w:p>
        </w:tc>
        <w:tc>
          <w:tcPr>
            <w:tcW w:w="0" w:type="auto"/>
            <w:noWrap/>
            <w:vAlign w:val="center"/>
          </w:tcPr>
          <w:p w14:paraId="2157E236" w14:textId="5AF766D4" w:rsidR="003F76EA" w:rsidRPr="00B54FAE" w:rsidRDefault="003F76EA" w:rsidP="003F76EA">
            <w:pPr>
              <w:pStyle w:val="HTML"/>
              <w:widowControl/>
              <w:shd w:val="clear" w:color="auto" w:fill="FFFFFF"/>
              <w:wordWrap w:val="0"/>
              <w:spacing w:line="14" w:lineRule="atLeast"/>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w:t>
            </w:r>
            <w:r w:rsidRPr="00B54FAE">
              <w:rPr>
                <w:rFonts w:ascii="Times New Roman" w:eastAsiaTheme="minorEastAsia" w:hAnsi="Times New Roman"/>
                <w:color w:val="000000" w:themeColor="text1"/>
                <w:sz w:val="21"/>
                <w:szCs w:val="21"/>
                <w:shd w:val="clear" w:color="auto" w:fill="FFFFFF"/>
              </w:rPr>
              <w:t>504600</w:t>
            </w:r>
          </w:p>
        </w:tc>
        <w:tc>
          <w:tcPr>
            <w:tcW w:w="0" w:type="auto"/>
            <w:noWrap/>
            <w:vAlign w:val="center"/>
          </w:tcPr>
          <w:p w14:paraId="438DF859" w14:textId="77777777" w:rsidR="003F76EA" w:rsidRPr="00B54FAE" w:rsidRDefault="003F76EA" w:rsidP="003F76EA">
            <w:pPr>
              <w:jc w:val="left"/>
              <w:rPr>
                <w:rFonts w:ascii="Times New Roman" w:eastAsia="宋体" w:hAnsi="Times New Roman" w:cs="Times New Roman"/>
                <w:color w:val="000000" w:themeColor="text1"/>
                <w:szCs w:val="21"/>
              </w:rPr>
            </w:pPr>
          </w:p>
        </w:tc>
      </w:tr>
      <w:tr w:rsidR="003F76EA" w:rsidRPr="00B54FAE" w14:paraId="18EFD72E" w14:textId="77777777">
        <w:trPr>
          <w:trHeight w:val="288"/>
          <w:jc w:val="center"/>
        </w:trPr>
        <w:tc>
          <w:tcPr>
            <w:tcW w:w="0" w:type="auto"/>
            <w:noWrap/>
            <w:vAlign w:val="center"/>
          </w:tcPr>
          <w:p w14:paraId="3BF8729E"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4551F92E"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74D1351F"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1.5 (-0.89, 3.8)</w:t>
            </w:r>
          </w:p>
        </w:tc>
      </w:tr>
      <w:tr w:rsidR="003F76EA" w:rsidRPr="00B54FAE" w14:paraId="6F6A07DA" w14:textId="77777777">
        <w:trPr>
          <w:trHeight w:val="288"/>
          <w:jc w:val="center"/>
        </w:trPr>
        <w:tc>
          <w:tcPr>
            <w:tcW w:w="0" w:type="auto"/>
            <w:noWrap/>
            <w:vAlign w:val="center"/>
          </w:tcPr>
          <w:p w14:paraId="441ECF5C"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6D05D97B"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14753474"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0.36 (-1.8, 2.5)</w:t>
            </w:r>
          </w:p>
        </w:tc>
      </w:tr>
      <w:tr w:rsidR="003F76EA" w:rsidRPr="00B54FAE" w14:paraId="776782CC" w14:textId="77777777">
        <w:trPr>
          <w:trHeight w:val="288"/>
          <w:jc w:val="center"/>
        </w:trPr>
        <w:tc>
          <w:tcPr>
            <w:tcW w:w="0" w:type="auto"/>
            <w:noWrap/>
            <w:vAlign w:val="center"/>
          </w:tcPr>
          <w:p w14:paraId="51BC1B7F"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3877C728"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66201236"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0.83 (-0.75, 2.4)</w:t>
            </w:r>
          </w:p>
        </w:tc>
      </w:tr>
      <w:tr w:rsidR="003F76EA" w:rsidRPr="00B54FAE" w14:paraId="692E9E60" w14:textId="77777777">
        <w:trPr>
          <w:trHeight w:val="288"/>
          <w:jc w:val="center"/>
        </w:trPr>
        <w:tc>
          <w:tcPr>
            <w:tcW w:w="0" w:type="auto"/>
            <w:noWrap/>
            <w:vAlign w:val="center"/>
          </w:tcPr>
          <w:p w14:paraId="5911BC80"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d.CT.</w:t>
            </w:r>
            <w:r w:rsidRPr="00B54FAE">
              <w:rPr>
                <w:rFonts w:ascii="Times New Roman" w:hAnsi="Times New Roman"/>
                <w:color w:val="000000" w:themeColor="text1"/>
                <w:sz w:val="21"/>
                <w:szCs w:val="21"/>
                <w:shd w:val="clear" w:color="auto" w:fill="FFFFFF"/>
              </w:rPr>
              <w:t>UC</w:t>
            </w:r>
          </w:p>
        </w:tc>
        <w:tc>
          <w:tcPr>
            <w:tcW w:w="0" w:type="auto"/>
            <w:noWrap/>
            <w:vAlign w:val="center"/>
          </w:tcPr>
          <w:p w14:paraId="18796606" w14:textId="18148000" w:rsidR="003F76EA" w:rsidRPr="00B54FAE" w:rsidRDefault="003F76EA" w:rsidP="003F76EA">
            <w:pPr>
              <w:pStyle w:val="HTML"/>
              <w:widowControl/>
              <w:shd w:val="clear" w:color="auto" w:fill="FFFFFF"/>
              <w:wordWrap w:val="0"/>
              <w:spacing w:line="14" w:lineRule="atLeast"/>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0.7</w:t>
            </w:r>
            <w:r w:rsidRPr="00B54FAE">
              <w:rPr>
                <w:rFonts w:ascii="Times New Roman" w:eastAsiaTheme="minorEastAsia" w:hAnsi="Times New Roman"/>
                <w:color w:val="000000" w:themeColor="text1"/>
                <w:sz w:val="21"/>
                <w:szCs w:val="21"/>
                <w:shd w:val="clear" w:color="auto" w:fill="FFFFFF"/>
              </w:rPr>
              <w:t>62900</w:t>
            </w:r>
          </w:p>
        </w:tc>
        <w:tc>
          <w:tcPr>
            <w:tcW w:w="0" w:type="auto"/>
            <w:noWrap/>
            <w:vAlign w:val="center"/>
          </w:tcPr>
          <w:p w14:paraId="044BC0C3"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3F76EA" w:rsidRPr="00B54FAE" w14:paraId="40871932" w14:textId="77777777">
        <w:trPr>
          <w:trHeight w:val="288"/>
          <w:jc w:val="center"/>
        </w:trPr>
        <w:tc>
          <w:tcPr>
            <w:tcW w:w="0" w:type="auto"/>
            <w:noWrap/>
            <w:vAlign w:val="center"/>
          </w:tcPr>
          <w:p w14:paraId="3C7EC927"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66F7B5CE"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48069B78"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3.7 (2.2, 5.3)</w:t>
            </w:r>
          </w:p>
        </w:tc>
      </w:tr>
      <w:tr w:rsidR="003F76EA" w:rsidRPr="00B54FAE" w14:paraId="797384F8" w14:textId="77777777">
        <w:trPr>
          <w:trHeight w:val="288"/>
          <w:jc w:val="center"/>
        </w:trPr>
        <w:tc>
          <w:tcPr>
            <w:tcW w:w="0" w:type="auto"/>
            <w:noWrap/>
            <w:vAlign w:val="center"/>
          </w:tcPr>
          <w:p w14:paraId="19DE5B66"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02650F6E"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7A0DAB5A" w14:textId="5F81577A"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3.1 (-0.3</w:t>
            </w:r>
            <w:r w:rsidRPr="00B54FAE">
              <w:rPr>
                <w:rFonts w:ascii="Times New Roman" w:eastAsiaTheme="minorEastAsia" w:hAnsi="Times New Roman"/>
                <w:color w:val="000000" w:themeColor="text1"/>
                <w:sz w:val="21"/>
                <w:szCs w:val="21"/>
                <w:shd w:val="clear" w:color="auto" w:fill="FFFFFF"/>
              </w:rPr>
              <w:t>8</w:t>
            </w:r>
            <w:r w:rsidRPr="00B54FAE">
              <w:rPr>
                <w:rFonts w:ascii="Times New Roman" w:eastAsia="Lucida Console" w:hAnsi="Times New Roman" w:hint="default"/>
                <w:color w:val="000000" w:themeColor="text1"/>
                <w:sz w:val="21"/>
                <w:szCs w:val="21"/>
                <w:shd w:val="clear" w:color="auto" w:fill="FFFFFF"/>
              </w:rPr>
              <w:t>, 6.6)</w:t>
            </w:r>
          </w:p>
        </w:tc>
      </w:tr>
      <w:tr w:rsidR="003F76EA" w:rsidRPr="00B54FAE" w14:paraId="41B948B3" w14:textId="77777777">
        <w:trPr>
          <w:trHeight w:val="288"/>
          <w:jc w:val="center"/>
        </w:trPr>
        <w:tc>
          <w:tcPr>
            <w:tcW w:w="0" w:type="auto"/>
            <w:noWrap/>
            <w:vAlign w:val="center"/>
          </w:tcPr>
          <w:p w14:paraId="5FC116CD"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0D94A84B"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1B08F55A"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3.8 (2.5, 5.1)</w:t>
            </w:r>
          </w:p>
        </w:tc>
      </w:tr>
      <w:tr w:rsidR="003F76EA" w:rsidRPr="00B54FAE" w14:paraId="4819316E" w14:textId="77777777">
        <w:trPr>
          <w:trHeight w:val="288"/>
          <w:jc w:val="center"/>
        </w:trPr>
        <w:tc>
          <w:tcPr>
            <w:tcW w:w="0" w:type="auto"/>
            <w:noWrap/>
            <w:vAlign w:val="center"/>
          </w:tcPr>
          <w:p w14:paraId="7C26CE0B"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d.HIIT.MICT</w:t>
            </w:r>
          </w:p>
        </w:tc>
        <w:tc>
          <w:tcPr>
            <w:tcW w:w="0" w:type="auto"/>
            <w:noWrap/>
            <w:vAlign w:val="center"/>
          </w:tcPr>
          <w:p w14:paraId="77BB8616" w14:textId="5FE86A8D" w:rsidR="003F76EA" w:rsidRPr="00B54FAE" w:rsidRDefault="003F76EA" w:rsidP="003F76EA">
            <w:pPr>
              <w:pStyle w:val="HTML"/>
              <w:widowControl/>
              <w:shd w:val="clear" w:color="auto" w:fill="FFFFFF"/>
              <w:wordWrap w:val="0"/>
              <w:spacing w:line="14" w:lineRule="atLeast"/>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0.1</w:t>
            </w:r>
            <w:r w:rsidRPr="00B54FAE">
              <w:rPr>
                <w:rFonts w:ascii="Times New Roman" w:eastAsiaTheme="minorEastAsia" w:hAnsi="Times New Roman"/>
                <w:color w:val="000000" w:themeColor="text1"/>
                <w:sz w:val="21"/>
                <w:szCs w:val="21"/>
                <w:shd w:val="clear" w:color="auto" w:fill="FFFFFF"/>
              </w:rPr>
              <w:t>13650</w:t>
            </w:r>
          </w:p>
        </w:tc>
        <w:tc>
          <w:tcPr>
            <w:tcW w:w="0" w:type="auto"/>
            <w:noWrap/>
            <w:vAlign w:val="center"/>
          </w:tcPr>
          <w:p w14:paraId="7013F133"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3F76EA" w:rsidRPr="00B54FAE" w14:paraId="25911818" w14:textId="77777777">
        <w:trPr>
          <w:trHeight w:val="288"/>
          <w:jc w:val="center"/>
        </w:trPr>
        <w:tc>
          <w:tcPr>
            <w:tcW w:w="0" w:type="auto"/>
            <w:noWrap/>
            <w:vAlign w:val="center"/>
          </w:tcPr>
          <w:p w14:paraId="098A2534"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13C1E002"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0FBB7556" w14:textId="0A63FF12"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w:t>
            </w:r>
            <w:r w:rsidRPr="00B54FAE">
              <w:rPr>
                <w:rFonts w:ascii="Times New Roman" w:eastAsiaTheme="minorEastAsia" w:hAnsi="Times New Roman"/>
                <w:color w:val="000000" w:themeColor="text1"/>
                <w:sz w:val="21"/>
                <w:szCs w:val="21"/>
                <w:shd w:val="clear" w:color="auto" w:fill="FFFFFF"/>
              </w:rPr>
              <w:t>63</w:t>
            </w:r>
            <w:r w:rsidRPr="00B54FAE">
              <w:rPr>
                <w:rFonts w:ascii="Times New Roman" w:eastAsia="Lucida Console" w:hAnsi="Times New Roman" w:hint="default"/>
                <w:color w:val="000000" w:themeColor="text1"/>
                <w:sz w:val="21"/>
                <w:szCs w:val="21"/>
                <w:shd w:val="clear" w:color="auto" w:fill="FFFFFF"/>
              </w:rPr>
              <w:t xml:space="preserve"> (-2.5, 1.</w:t>
            </w:r>
            <w:r w:rsidRPr="00B54FAE">
              <w:rPr>
                <w:rFonts w:ascii="Times New Roman" w:eastAsiaTheme="minorEastAsia" w:hAnsi="Times New Roman"/>
                <w:color w:val="000000" w:themeColor="text1"/>
                <w:sz w:val="21"/>
                <w:szCs w:val="21"/>
                <w:shd w:val="clear" w:color="auto" w:fill="FFFFFF"/>
              </w:rPr>
              <w:t>2</w:t>
            </w:r>
            <w:r w:rsidRPr="00B54FAE">
              <w:rPr>
                <w:rFonts w:ascii="Times New Roman" w:eastAsia="Lucida Console" w:hAnsi="Times New Roman" w:hint="default"/>
                <w:color w:val="000000" w:themeColor="text1"/>
                <w:sz w:val="21"/>
                <w:szCs w:val="21"/>
                <w:shd w:val="clear" w:color="auto" w:fill="FFFFFF"/>
              </w:rPr>
              <w:t>)</w:t>
            </w:r>
          </w:p>
        </w:tc>
      </w:tr>
      <w:tr w:rsidR="003F76EA" w:rsidRPr="00B54FAE" w14:paraId="6077E8C3" w14:textId="77777777">
        <w:trPr>
          <w:trHeight w:val="288"/>
          <w:jc w:val="center"/>
        </w:trPr>
        <w:tc>
          <w:tcPr>
            <w:tcW w:w="0" w:type="auto"/>
            <w:noWrap/>
            <w:vAlign w:val="center"/>
          </w:tcPr>
          <w:p w14:paraId="4A561EDE"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64EB15CB"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29B00336" w14:textId="76EE6058"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1.6 (-0.4</w:t>
            </w:r>
            <w:r w:rsidRPr="00B54FAE">
              <w:rPr>
                <w:rFonts w:ascii="Times New Roman" w:eastAsiaTheme="minorEastAsia" w:hAnsi="Times New Roman"/>
                <w:color w:val="000000" w:themeColor="text1"/>
                <w:sz w:val="21"/>
                <w:szCs w:val="21"/>
                <w:shd w:val="clear" w:color="auto" w:fill="FFFFFF"/>
              </w:rPr>
              <w:t>6</w:t>
            </w:r>
            <w:r w:rsidRPr="00B54FAE">
              <w:rPr>
                <w:rFonts w:ascii="Times New Roman" w:eastAsia="Lucida Console" w:hAnsi="Times New Roman" w:hint="default"/>
                <w:color w:val="000000" w:themeColor="text1"/>
                <w:sz w:val="21"/>
                <w:szCs w:val="21"/>
                <w:shd w:val="clear" w:color="auto" w:fill="FFFFFF"/>
              </w:rPr>
              <w:t>, 3.7)</w:t>
            </w:r>
          </w:p>
        </w:tc>
      </w:tr>
      <w:tr w:rsidR="003F76EA" w:rsidRPr="00B54FAE" w14:paraId="7B1C2BDF" w14:textId="77777777">
        <w:trPr>
          <w:trHeight w:val="288"/>
          <w:jc w:val="center"/>
        </w:trPr>
        <w:tc>
          <w:tcPr>
            <w:tcW w:w="0" w:type="auto"/>
            <w:noWrap/>
            <w:vAlign w:val="center"/>
          </w:tcPr>
          <w:p w14:paraId="732958E1"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144399FD"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00774845" w14:textId="7018962E"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w:t>
            </w:r>
            <w:r w:rsidRPr="00B54FAE">
              <w:rPr>
                <w:rFonts w:ascii="Times New Roman" w:eastAsiaTheme="minorEastAsia" w:hAnsi="Times New Roman"/>
                <w:color w:val="000000" w:themeColor="text1"/>
                <w:sz w:val="21"/>
                <w:szCs w:val="21"/>
                <w:shd w:val="clear" w:color="auto" w:fill="FFFFFF"/>
              </w:rPr>
              <w:t>36</w:t>
            </w:r>
            <w:r w:rsidRPr="00B54FAE">
              <w:rPr>
                <w:rFonts w:ascii="Times New Roman" w:eastAsia="Lucida Console" w:hAnsi="Times New Roman" w:hint="default"/>
                <w:color w:val="000000" w:themeColor="text1"/>
                <w:sz w:val="21"/>
                <w:szCs w:val="21"/>
                <w:shd w:val="clear" w:color="auto" w:fill="FFFFFF"/>
              </w:rPr>
              <w:t xml:space="preserve"> (-1.</w:t>
            </w:r>
            <w:r w:rsidRPr="00B54FAE">
              <w:rPr>
                <w:rFonts w:ascii="Times New Roman" w:eastAsiaTheme="minorEastAsia" w:hAnsi="Times New Roman"/>
                <w:color w:val="000000" w:themeColor="text1"/>
                <w:sz w:val="21"/>
                <w:szCs w:val="21"/>
                <w:shd w:val="clear" w:color="auto" w:fill="FFFFFF"/>
              </w:rPr>
              <w:t>0</w:t>
            </w:r>
            <w:r w:rsidRPr="00B54FAE">
              <w:rPr>
                <w:rFonts w:ascii="Times New Roman" w:eastAsia="Lucida Console" w:hAnsi="Times New Roman" w:hint="default"/>
                <w:color w:val="000000" w:themeColor="text1"/>
                <w:sz w:val="21"/>
                <w:szCs w:val="21"/>
                <w:shd w:val="clear" w:color="auto" w:fill="FFFFFF"/>
              </w:rPr>
              <w:t>, 1.</w:t>
            </w:r>
            <w:r w:rsidRPr="00B54FAE">
              <w:rPr>
                <w:rFonts w:ascii="Times New Roman" w:eastAsiaTheme="minorEastAsia" w:hAnsi="Times New Roman"/>
                <w:color w:val="000000" w:themeColor="text1"/>
                <w:sz w:val="21"/>
                <w:szCs w:val="21"/>
                <w:shd w:val="clear" w:color="auto" w:fill="FFFFFF"/>
              </w:rPr>
              <w:t>7</w:t>
            </w:r>
            <w:r w:rsidRPr="00B54FAE">
              <w:rPr>
                <w:rFonts w:ascii="Times New Roman" w:eastAsia="Lucida Console" w:hAnsi="Times New Roman" w:hint="default"/>
                <w:color w:val="000000" w:themeColor="text1"/>
                <w:sz w:val="21"/>
                <w:szCs w:val="21"/>
                <w:shd w:val="clear" w:color="auto" w:fill="FFFFFF"/>
              </w:rPr>
              <w:t>)</w:t>
            </w:r>
          </w:p>
        </w:tc>
      </w:tr>
      <w:tr w:rsidR="003F76EA" w:rsidRPr="00B54FAE" w14:paraId="1046D366" w14:textId="77777777">
        <w:trPr>
          <w:trHeight w:val="288"/>
          <w:jc w:val="center"/>
        </w:trPr>
        <w:tc>
          <w:tcPr>
            <w:tcW w:w="0" w:type="auto"/>
            <w:noWrap/>
            <w:vAlign w:val="center"/>
          </w:tcPr>
          <w:p w14:paraId="02CBFBAF"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d.HIIT.</w:t>
            </w:r>
            <w:r w:rsidRPr="00B54FAE">
              <w:rPr>
                <w:rFonts w:ascii="Times New Roman" w:hAnsi="Times New Roman"/>
                <w:color w:val="000000" w:themeColor="text1"/>
                <w:sz w:val="21"/>
                <w:szCs w:val="21"/>
                <w:shd w:val="clear" w:color="auto" w:fill="FFFFFF"/>
              </w:rPr>
              <w:t>UC</w:t>
            </w:r>
          </w:p>
        </w:tc>
        <w:tc>
          <w:tcPr>
            <w:tcW w:w="0" w:type="auto"/>
            <w:noWrap/>
            <w:vAlign w:val="center"/>
          </w:tcPr>
          <w:p w14:paraId="6683165A" w14:textId="1DC33D7D" w:rsidR="003F76EA" w:rsidRPr="00B54FAE" w:rsidRDefault="003F76EA" w:rsidP="003F76EA">
            <w:pPr>
              <w:pStyle w:val="HTML"/>
              <w:widowControl/>
              <w:shd w:val="clear" w:color="auto" w:fill="FFFFFF"/>
              <w:wordWrap w:val="0"/>
              <w:spacing w:line="14" w:lineRule="atLeast"/>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0.4</w:t>
            </w:r>
            <w:r w:rsidRPr="00B54FAE">
              <w:rPr>
                <w:rFonts w:ascii="Times New Roman" w:eastAsiaTheme="minorEastAsia" w:hAnsi="Times New Roman"/>
                <w:color w:val="000000" w:themeColor="text1"/>
                <w:sz w:val="21"/>
                <w:szCs w:val="21"/>
                <w:shd w:val="clear" w:color="auto" w:fill="FFFFFF"/>
              </w:rPr>
              <w:t>53475</w:t>
            </w:r>
          </w:p>
        </w:tc>
        <w:tc>
          <w:tcPr>
            <w:tcW w:w="0" w:type="auto"/>
            <w:noWrap/>
            <w:vAlign w:val="center"/>
          </w:tcPr>
          <w:p w14:paraId="4DFD7A3A"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3F76EA" w:rsidRPr="00B54FAE" w14:paraId="0CE59010" w14:textId="77777777">
        <w:trPr>
          <w:trHeight w:val="288"/>
          <w:jc w:val="center"/>
        </w:trPr>
        <w:tc>
          <w:tcPr>
            <w:tcW w:w="0" w:type="auto"/>
            <w:noWrap/>
            <w:vAlign w:val="center"/>
          </w:tcPr>
          <w:p w14:paraId="082898BF"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18787CB4"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6154CA66" w14:textId="09ABD3FF"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3.</w:t>
            </w:r>
            <w:r w:rsidRPr="00B54FAE">
              <w:rPr>
                <w:rFonts w:ascii="Times New Roman" w:eastAsiaTheme="minorEastAsia" w:hAnsi="Times New Roman"/>
                <w:color w:val="000000" w:themeColor="text1"/>
                <w:sz w:val="21"/>
                <w:szCs w:val="21"/>
                <w:shd w:val="clear" w:color="auto" w:fill="FFFFFF"/>
              </w:rPr>
              <w:t>6</w:t>
            </w:r>
            <w:r w:rsidRPr="00B54FAE">
              <w:rPr>
                <w:rFonts w:ascii="Times New Roman" w:eastAsia="Lucida Console" w:hAnsi="Times New Roman" w:hint="default"/>
                <w:color w:val="000000" w:themeColor="text1"/>
                <w:sz w:val="21"/>
                <w:szCs w:val="21"/>
                <w:shd w:val="clear" w:color="auto" w:fill="FFFFFF"/>
              </w:rPr>
              <w:t xml:space="preserve"> (1.9, 5.</w:t>
            </w:r>
            <w:r w:rsidRPr="00B54FAE">
              <w:rPr>
                <w:rFonts w:ascii="Times New Roman" w:eastAsiaTheme="minorEastAsia" w:hAnsi="Times New Roman"/>
                <w:color w:val="000000" w:themeColor="text1"/>
                <w:sz w:val="21"/>
                <w:szCs w:val="21"/>
                <w:shd w:val="clear" w:color="auto" w:fill="FFFFFF"/>
              </w:rPr>
              <w:t>3</w:t>
            </w:r>
            <w:r w:rsidRPr="00B54FAE">
              <w:rPr>
                <w:rFonts w:ascii="Times New Roman" w:eastAsia="Lucida Console" w:hAnsi="Times New Roman" w:hint="default"/>
                <w:color w:val="000000" w:themeColor="text1"/>
                <w:sz w:val="21"/>
                <w:szCs w:val="21"/>
                <w:shd w:val="clear" w:color="auto" w:fill="FFFFFF"/>
              </w:rPr>
              <w:t>)</w:t>
            </w:r>
          </w:p>
        </w:tc>
      </w:tr>
      <w:tr w:rsidR="003F76EA" w:rsidRPr="00B54FAE" w14:paraId="62EB4AA2" w14:textId="77777777">
        <w:trPr>
          <w:trHeight w:val="288"/>
          <w:jc w:val="center"/>
        </w:trPr>
        <w:tc>
          <w:tcPr>
            <w:tcW w:w="0" w:type="auto"/>
            <w:noWrap/>
            <w:vAlign w:val="center"/>
          </w:tcPr>
          <w:p w14:paraId="5DD46398"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37FD9762"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16A56A4A" w14:textId="6B801141"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2.5 (0.1</w:t>
            </w:r>
            <w:r w:rsidRPr="00B54FAE">
              <w:rPr>
                <w:rFonts w:ascii="Times New Roman" w:eastAsiaTheme="minorEastAsia" w:hAnsi="Times New Roman"/>
                <w:color w:val="000000" w:themeColor="text1"/>
                <w:sz w:val="21"/>
                <w:szCs w:val="21"/>
                <w:shd w:val="clear" w:color="auto" w:fill="FFFFFF"/>
              </w:rPr>
              <w:t>6</w:t>
            </w:r>
            <w:r w:rsidRPr="00B54FAE">
              <w:rPr>
                <w:rFonts w:ascii="Times New Roman" w:eastAsia="Lucida Console" w:hAnsi="Times New Roman" w:hint="default"/>
                <w:color w:val="000000" w:themeColor="text1"/>
                <w:sz w:val="21"/>
                <w:szCs w:val="21"/>
                <w:shd w:val="clear" w:color="auto" w:fill="FFFFFF"/>
              </w:rPr>
              <w:t>, 4.9)</w:t>
            </w:r>
          </w:p>
        </w:tc>
      </w:tr>
      <w:tr w:rsidR="003F76EA" w:rsidRPr="00B54FAE" w14:paraId="4F391010" w14:textId="77777777">
        <w:trPr>
          <w:trHeight w:val="288"/>
          <w:jc w:val="center"/>
        </w:trPr>
        <w:tc>
          <w:tcPr>
            <w:tcW w:w="0" w:type="auto"/>
            <w:noWrap/>
            <w:vAlign w:val="center"/>
          </w:tcPr>
          <w:p w14:paraId="779B1A11"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1443E9A0"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0C6664E3" w14:textId="09000898"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 xml:space="preserve"> 3.1 (1.</w:t>
            </w:r>
            <w:r w:rsidRPr="00B54FAE">
              <w:rPr>
                <w:rFonts w:ascii="Times New Roman" w:eastAsiaTheme="minorEastAsia" w:hAnsi="Times New Roman"/>
                <w:color w:val="000000" w:themeColor="text1"/>
                <w:sz w:val="21"/>
                <w:szCs w:val="21"/>
                <w:shd w:val="clear" w:color="auto" w:fill="FFFFFF"/>
              </w:rPr>
              <w:t>9</w:t>
            </w:r>
            <w:r w:rsidRPr="00B54FAE">
              <w:rPr>
                <w:rFonts w:ascii="Times New Roman" w:eastAsia="Lucida Console" w:hAnsi="Times New Roman" w:hint="default"/>
                <w:color w:val="000000" w:themeColor="text1"/>
                <w:sz w:val="21"/>
                <w:szCs w:val="21"/>
                <w:shd w:val="clear" w:color="auto" w:fill="FFFFFF"/>
              </w:rPr>
              <w:t>, 4.</w:t>
            </w:r>
            <w:r w:rsidRPr="00B54FAE">
              <w:rPr>
                <w:rFonts w:ascii="Times New Roman" w:eastAsiaTheme="minorEastAsia" w:hAnsi="Times New Roman"/>
                <w:color w:val="000000" w:themeColor="text1"/>
                <w:sz w:val="21"/>
                <w:szCs w:val="21"/>
                <w:shd w:val="clear" w:color="auto" w:fill="FFFFFF"/>
              </w:rPr>
              <w:t>5</w:t>
            </w:r>
            <w:r w:rsidRPr="00B54FAE">
              <w:rPr>
                <w:rFonts w:ascii="Times New Roman" w:eastAsia="Lucida Console" w:hAnsi="Times New Roman" w:hint="default"/>
                <w:color w:val="000000" w:themeColor="text1"/>
                <w:sz w:val="21"/>
                <w:szCs w:val="21"/>
                <w:shd w:val="clear" w:color="auto" w:fill="FFFFFF"/>
              </w:rPr>
              <w:t xml:space="preserve">) </w:t>
            </w:r>
          </w:p>
        </w:tc>
      </w:tr>
      <w:tr w:rsidR="003F76EA" w:rsidRPr="00B54FAE" w14:paraId="3CE34AD2" w14:textId="77777777">
        <w:trPr>
          <w:trHeight w:val="288"/>
          <w:jc w:val="center"/>
        </w:trPr>
        <w:tc>
          <w:tcPr>
            <w:tcW w:w="0" w:type="auto"/>
            <w:noWrap/>
            <w:vAlign w:val="center"/>
          </w:tcPr>
          <w:p w14:paraId="5B2A071C"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d.IE.MICT</w:t>
            </w:r>
          </w:p>
        </w:tc>
        <w:tc>
          <w:tcPr>
            <w:tcW w:w="0" w:type="auto"/>
            <w:noWrap/>
            <w:vAlign w:val="center"/>
          </w:tcPr>
          <w:p w14:paraId="765F9A14" w14:textId="2173A63F" w:rsidR="003F76EA" w:rsidRPr="00B54FAE" w:rsidRDefault="003F76EA" w:rsidP="003F76EA">
            <w:pPr>
              <w:pStyle w:val="HTML"/>
              <w:widowControl/>
              <w:shd w:val="clear" w:color="auto" w:fill="FFFFFF"/>
              <w:wordWrap w:val="0"/>
              <w:spacing w:line="14" w:lineRule="atLeast"/>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0.4</w:t>
            </w:r>
            <w:r w:rsidRPr="00B54FAE">
              <w:rPr>
                <w:rFonts w:ascii="Times New Roman" w:eastAsiaTheme="minorEastAsia" w:hAnsi="Times New Roman"/>
                <w:color w:val="000000" w:themeColor="text1"/>
                <w:sz w:val="21"/>
                <w:szCs w:val="21"/>
                <w:shd w:val="clear" w:color="auto" w:fill="FFFFFF"/>
              </w:rPr>
              <w:t>51250</w:t>
            </w:r>
          </w:p>
        </w:tc>
        <w:tc>
          <w:tcPr>
            <w:tcW w:w="0" w:type="auto"/>
            <w:noWrap/>
            <w:vAlign w:val="center"/>
          </w:tcPr>
          <w:p w14:paraId="4CA6FA75"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3F76EA" w:rsidRPr="00B54FAE" w14:paraId="7B60B51C" w14:textId="77777777">
        <w:trPr>
          <w:trHeight w:val="288"/>
          <w:jc w:val="center"/>
        </w:trPr>
        <w:tc>
          <w:tcPr>
            <w:tcW w:w="0" w:type="auto"/>
            <w:noWrap/>
            <w:vAlign w:val="center"/>
          </w:tcPr>
          <w:p w14:paraId="76BA3ED7"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6209B52A"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2977FE3A" w14:textId="3C4BFAC6"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1.9 (-3.</w:t>
            </w:r>
            <w:r w:rsidRPr="00B54FAE">
              <w:rPr>
                <w:rFonts w:ascii="Times New Roman" w:eastAsiaTheme="minorEastAsia" w:hAnsi="Times New Roman"/>
                <w:color w:val="000000" w:themeColor="text1"/>
                <w:sz w:val="21"/>
                <w:szCs w:val="21"/>
                <w:shd w:val="clear" w:color="auto" w:fill="FFFFFF"/>
              </w:rPr>
              <w:t>6</w:t>
            </w:r>
            <w:r w:rsidRPr="00B54FAE">
              <w:rPr>
                <w:rFonts w:ascii="Times New Roman" w:eastAsia="Lucida Console" w:hAnsi="Times New Roman" w:hint="default"/>
                <w:color w:val="000000" w:themeColor="text1"/>
                <w:sz w:val="21"/>
                <w:szCs w:val="21"/>
                <w:shd w:val="clear" w:color="auto" w:fill="FFFFFF"/>
              </w:rPr>
              <w:t>, 7.2)</w:t>
            </w:r>
          </w:p>
        </w:tc>
      </w:tr>
      <w:tr w:rsidR="003F76EA" w:rsidRPr="00B54FAE" w14:paraId="0B3AE7EB" w14:textId="77777777">
        <w:trPr>
          <w:trHeight w:val="288"/>
          <w:jc w:val="center"/>
        </w:trPr>
        <w:tc>
          <w:tcPr>
            <w:tcW w:w="0" w:type="auto"/>
            <w:noWrap/>
            <w:vAlign w:val="center"/>
          </w:tcPr>
          <w:p w14:paraId="4810DC4C"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49E02374"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36BCFCCC" w14:textId="1775081E"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w:t>
            </w:r>
            <w:r w:rsidRPr="00B54FAE">
              <w:rPr>
                <w:rFonts w:ascii="Times New Roman" w:eastAsiaTheme="minorEastAsia" w:hAnsi="Times New Roman"/>
                <w:color w:val="000000" w:themeColor="text1"/>
                <w:sz w:val="21"/>
                <w:szCs w:val="21"/>
                <w:shd w:val="clear" w:color="auto" w:fill="FFFFFF"/>
              </w:rPr>
              <w:t>49</w:t>
            </w:r>
            <w:r w:rsidRPr="00B54FAE">
              <w:rPr>
                <w:rFonts w:ascii="Times New Roman" w:eastAsia="Lucida Console" w:hAnsi="Times New Roman" w:hint="default"/>
                <w:color w:val="000000" w:themeColor="text1"/>
                <w:sz w:val="21"/>
                <w:szCs w:val="21"/>
                <w:shd w:val="clear" w:color="auto" w:fill="FFFFFF"/>
              </w:rPr>
              <w:t xml:space="preserve"> (-3.3, 2.3)</w:t>
            </w:r>
          </w:p>
        </w:tc>
      </w:tr>
      <w:tr w:rsidR="003F76EA" w:rsidRPr="00B54FAE" w14:paraId="3AAA57FE" w14:textId="77777777">
        <w:trPr>
          <w:trHeight w:val="288"/>
          <w:jc w:val="center"/>
        </w:trPr>
        <w:tc>
          <w:tcPr>
            <w:tcW w:w="0" w:type="auto"/>
            <w:noWrap/>
            <w:vAlign w:val="center"/>
          </w:tcPr>
          <w:p w14:paraId="6DDFD29F"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3EA01D11"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1F87E008" w14:textId="70EA94DB"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-0.06</w:t>
            </w:r>
            <w:r w:rsidRPr="00B54FAE">
              <w:rPr>
                <w:rFonts w:ascii="Times New Roman" w:eastAsiaTheme="minorEastAsia" w:hAnsi="Times New Roman"/>
                <w:color w:val="000000" w:themeColor="text1"/>
                <w:sz w:val="21"/>
                <w:szCs w:val="21"/>
                <w:shd w:val="clear" w:color="auto" w:fill="FFFFFF"/>
              </w:rPr>
              <w:t>0</w:t>
            </w:r>
            <w:r w:rsidRPr="00B54FAE">
              <w:rPr>
                <w:rFonts w:ascii="Times New Roman" w:eastAsia="Lucida Console" w:hAnsi="Times New Roman" w:hint="default"/>
                <w:color w:val="000000" w:themeColor="text1"/>
                <w:sz w:val="21"/>
                <w:szCs w:val="21"/>
                <w:shd w:val="clear" w:color="auto" w:fill="FFFFFF"/>
              </w:rPr>
              <w:t xml:space="preserve"> (-2.5, 2.</w:t>
            </w:r>
            <w:r w:rsidRPr="00B54FAE">
              <w:rPr>
                <w:rFonts w:ascii="Times New Roman" w:eastAsiaTheme="minorEastAsia" w:hAnsi="Times New Roman"/>
                <w:color w:val="000000" w:themeColor="text1"/>
                <w:sz w:val="21"/>
                <w:szCs w:val="21"/>
                <w:shd w:val="clear" w:color="auto" w:fill="FFFFFF"/>
              </w:rPr>
              <w:t>4</w:t>
            </w:r>
            <w:r w:rsidRPr="00B54FAE">
              <w:rPr>
                <w:rFonts w:ascii="Times New Roman" w:eastAsia="Lucida Console" w:hAnsi="Times New Roman" w:hint="default"/>
                <w:color w:val="000000" w:themeColor="text1"/>
                <w:sz w:val="21"/>
                <w:szCs w:val="21"/>
                <w:shd w:val="clear" w:color="auto" w:fill="FFFFFF"/>
              </w:rPr>
              <w:t>)</w:t>
            </w:r>
          </w:p>
        </w:tc>
      </w:tr>
      <w:tr w:rsidR="003F76EA" w:rsidRPr="00B54FAE" w14:paraId="4A8EE66B" w14:textId="77777777">
        <w:trPr>
          <w:trHeight w:val="288"/>
          <w:jc w:val="center"/>
        </w:trPr>
        <w:tc>
          <w:tcPr>
            <w:tcW w:w="0" w:type="auto"/>
            <w:noWrap/>
            <w:vAlign w:val="center"/>
          </w:tcPr>
          <w:p w14:paraId="33FE70E2"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d.IE.</w:t>
            </w:r>
            <w:r w:rsidRPr="00B54FAE">
              <w:rPr>
                <w:rFonts w:ascii="Times New Roman" w:hAnsi="Times New Roman"/>
                <w:color w:val="000000" w:themeColor="text1"/>
                <w:sz w:val="21"/>
                <w:szCs w:val="21"/>
                <w:shd w:val="clear" w:color="auto" w:fill="FFFFFF"/>
              </w:rPr>
              <w:t>DRT</w:t>
            </w:r>
          </w:p>
        </w:tc>
        <w:tc>
          <w:tcPr>
            <w:tcW w:w="0" w:type="auto"/>
            <w:noWrap/>
            <w:vAlign w:val="center"/>
          </w:tcPr>
          <w:p w14:paraId="433D5E20"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2450CB2B"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3F76EA" w:rsidRPr="00B54FAE" w14:paraId="31DCAA8C" w14:textId="77777777">
        <w:trPr>
          <w:trHeight w:val="288"/>
          <w:jc w:val="center"/>
        </w:trPr>
        <w:tc>
          <w:tcPr>
            <w:tcW w:w="0" w:type="auto"/>
            <w:noWrap/>
            <w:vAlign w:val="center"/>
          </w:tcPr>
          <w:p w14:paraId="672A80BE"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6499EC1D"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0.963850</w:t>
            </w:r>
          </w:p>
        </w:tc>
        <w:tc>
          <w:tcPr>
            <w:tcW w:w="0" w:type="auto"/>
            <w:noWrap/>
            <w:vAlign w:val="center"/>
          </w:tcPr>
          <w:p w14:paraId="0003EE61"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-0.0072 (-9.2, 9.2)</w:t>
            </w:r>
          </w:p>
        </w:tc>
      </w:tr>
      <w:tr w:rsidR="003F76EA" w:rsidRPr="00B54FAE" w14:paraId="2311C484" w14:textId="77777777">
        <w:trPr>
          <w:trHeight w:val="288"/>
          <w:jc w:val="center"/>
        </w:trPr>
        <w:tc>
          <w:tcPr>
            <w:tcW w:w="0" w:type="auto"/>
            <w:noWrap/>
            <w:vAlign w:val="center"/>
          </w:tcPr>
          <w:p w14:paraId="7987963F"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619BF14C"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3684E353"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-0.23 (-2.9, 2.4)</w:t>
            </w:r>
          </w:p>
        </w:tc>
      </w:tr>
      <w:tr w:rsidR="003F76EA" w:rsidRPr="00B54FAE" w14:paraId="0CC09A69" w14:textId="77777777">
        <w:trPr>
          <w:trHeight w:val="288"/>
          <w:jc w:val="center"/>
        </w:trPr>
        <w:tc>
          <w:tcPr>
            <w:tcW w:w="0" w:type="auto"/>
            <w:noWrap/>
            <w:vAlign w:val="center"/>
          </w:tcPr>
          <w:p w14:paraId="7BACBBDD"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2CB00B2B"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78A92A17"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-0.18 (-2.7, 2.4)</w:t>
            </w:r>
          </w:p>
        </w:tc>
      </w:tr>
      <w:tr w:rsidR="003F76EA" w:rsidRPr="00B54FAE" w14:paraId="51004512" w14:textId="77777777">
        <w:trPr>
          <w:trHeight w:val="288"/>
          <w:jc w:val="center"/>
        </w:trPr>
        <w:tc>
          <w:tcPr>
            <w:tcW w:w="0" w:type="auto"/>
            <w:noWrap/>
            <w:vAlign w:val="center"/>
          </w:tcPr>
          <w:p w14:paraId="53F070E8"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d.MICT.</w:t>
            </w:r>
            <w:r w:rsidRPr="00B54FAE">
              <w:rPr>
                <w:rFonts w:ascii="Times New Roman" w:hAnsi="Times New Roman"/>
                <w:color w:val="000000" w:themeColor="text1"/>
                <w:sz w:val="21"/>
                <w:szCs w:val="21"/>
                <w:shd w:val="clear" w:color="auto" w:fill="FFFFFF"/>
              </w:rPr>
              <w:t>DRT</w:t>
            </w:r>
          </w:p>
        </w:tc>
        <w:tc>
          <w:tcPr>
            <w:tcW w:w="0" w:type="auto"/>
            <w:noWrap/>
            <w:vAlign w:val="center"/>
          </w:tcPr>
          <w:p w14:paraId="4A28480D"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0.904525</w:t>
            </w:r>
          </w:p>
        </w:tc>
        <w:tc>
          <w:tcPr>
            <w:tcW w:w="0" w:type="auto"/>
            <w:noWrap/>
            <w:vAlign w:val="center"/>
          </w:tcPr>
          <w:p w14:paraId="0660F76A"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3F76EA" w:rsidRPr="00B54FAE" w14:paraId="01C60CC4" w14:textId="77777777">
        <w:trPr>
          <w:trHeight w:val="288"/>
          <w:jc w:val="center"/>
        </w:trPr>
        <w:tc>
          <w:tcPr>
            <w:tcW w:w="0" w:type="auto"/>
            <w:noWrap/>
            <w:vAlign w:val="center"/>
          </w:tcPr>
          <w:p w14:paraId="126699C9"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05266A1F"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2DC1E049"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-0.046 (-2.1, 2.0)</w:t>
            </w:r>
          </w:p>
        </w:tc>
      </w:tr>
      <w:tr w:rsidR="003F76EA" w:rsidRPr="00B54FAE" w14:paraId="30EE115A" w14:textId="77777777">
        <w:trPr>
          <w:trHeight w:val="288"/>
          <w:jc w:val="center"/>
        </w:trPr>
        <w:tc>
          <w:tcPr>
            <w:tcW w:w="0" w:type="auto"/>
            <w:noWrap/>
            <w:vAlign w:val="center"/>
          </w:tcPr>
          <w:p w14:paraId="25E4702E"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47B0584C"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5338464E"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 xml:space="preserve">-0.22 (-2.1, 1.7) </w:t>
            </w:r>
          </w:p>
        </w:tc>
      </w:tr>
      <w:tr w:rsidR="003F76EA" w:rsidRPr="00B54FAE" w14:paraId="58B0B26B" w14:textId="77777777">
        <w:trPr>
          <w:trHeight w:val="288"/>
          <w:jc w:val="center"/>
        </w:trPr>
        <w:tc>
          <w:tcPr>
            <w:tcW w:w="0" w:type="auto"/>
            <w:noWrap/>
            <w:vAlign w:val="center"/>
          </w:tcPr>
          <w:p w14:paraId="381C7C91"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37E39C78"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31F6809C"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-0.12 (-1.4, 1.2)</w:t>
            </w:r>
          </w:p>
        </w:tc>
      </w:tr>
      <w:tr w:rsidR="003F76EA" w:rsidRPr="00B54FAE" w14:paraId="31AC6CCC" w14:textId="77777777">
        <w:trPr>
          <w:trHeight w:val="288"/>
          <w:jc w:val="center"/>
        </w:trPr>
        <w:tc>
          <w:tcPr>
            <w:tcW w:w="0" w:type="auto"/>
            <w:noWrap/>
            <w:vAlign w:val="center"/>
          </w:tcPr>
          <w:p w14:paraId="0DB9933B"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d.MICT.</w:t>
            </w:r>
            <w:r w:rsidRPr="00B54FAE">
              <w:rPr>
                <w:rFonts w:ascii="Times New Roman" w:hAnsi="Times New Roman"/>
                <w:color w:val="000000" w:themeColor="text1"/>
                <w:sz w:val="21"/>
                <w:szCs w:val="21"/>
                <w:shd w:val="clear" w:color="auto" w:fill="FFFFFF"/>
              </w:rPr>
              <w:t>UC</w:t>
            </w:r>
          </w:p>
        </w:tc>
        <w:tc>
          <w:tcPr>
            <w:tcW w:w="0" w:type="auto"/>
            <w:noWrap/>
            <w:vAlign w:val="center"/>
          </w:tcPr>
          <w:p w14:paraId="2352088A" w14:textId="21F8CE00" w:rsidR="003F76EA" w:rsidRPr="00B54FAE" w:rsidRDefault="003F76EA" w:rsidP="003F76EA">
            <w:pPr>
              <w:pStyle w:val="HTML"/>
              <w:widowControl/>
              <w:shd w:val="clear" w:color="auto" w:fill="FFFFFF"/>
              <w:wordWrap w:val="0"/>
              <w:spacing w:line="14" w:lineRule="atLeast"/>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w:t>
            </w:r>
            <w:r w:rsidRPr="00B54FAE">
              <w:rPr>
                <w:rFonts w:ascii="Times New Roman" w:eastAsiaTheme="minorEastAsia" w:hAnsi="Times New Roman"/>
                <w:color w:val="000000" w:themeColor="text1"/>
                <w:sz w:val="21"/>
                <w:szCs w:val="21"/>
                <w:shd w:val="clear" w:color="auto" w:fill="FFFFFF"/>
              </w:rPr>
              <w:t>41450</w:t>
            </w:r>
          </w:p>
        </w:tc>
        <w:tc>
          <w:tcPr>
            <w:tcW w:w="0" w:type="auto"/>
            <w:noWrap/>
            <w:vAlign w:val="center"/>
          </w:tcPr>
          <w:p w14:paraId="1D1E6243"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3F76EA" w:rsidRPr="00B54FAE" w14:paraId="3FE8A6A5" w14:textId="77777777">
        <w:trPr>
          <w:trHeight w:val="288"/>
          <w:jc w:val="center"/>
        </w:trPr>
        <w:tc>
          <w:tcPr>
            <w:tcW w:w="0" w:type="auto"/>
            <w:noWrap/>
            <w:vAlign w:val="center"/>
          </w:tcPr>
          <w:p w14:paraId="3ED69A63"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49ED9E5B"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3BE0F375" w14:textId="607B9674"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2.5 (1.</w:t>
            </w:r>
            <w:r w:rsidRPr="00B54FAE">
              <w:rPr>
                <w:rFonts w:ascii="Times New Roman" w:eastAsiaTheme="minorEastAsia" w:hAnsi="Times New Roman"/>
                <w:color w:val="000000" w:themeColor="text1"/>
                <w:sz w:val="21"/>
                <w:szCs w:val="21"/>
                <w:shd w:val="clear" w:color="auto" w:fill="FFFFFF"/>
              </w:rPr>
              <w:t>5</w:t>
            </w:r>
            <w:r w:rsidRPr="00B54FAE">
              <w:rPr>
                <w:rFonts w:ascii="Times New Roman" w:eastAsia="Lucida Console" w:hAnsi="Times New Roman" w:hint="default"/>
                <w:color w:val="000000" w:themeColor="text1"/>
                <w:sz w:val="21"/>
                <w:szCs w:val="21"/>
                <w:shd w:val="clear" w:color="auto" w:fill="FFFFFF"/>
              </w:rPr>
              <w:t>, 3.5)</w:t>
            </w:r>
          </w:p>
        </w:tc>
      </w:tr>
      <w:tr w:rsidR="003F76EA" w:rsidRPr="00B54FAE" w14:paraId="11CAAE43" w14:textId="77777777">
        <w:trPr>
          <w:trHeight w:val="288"/>
          <w:jc w:val="center"/>
        </w:trPr>
        <w:tc>
          <w:tcPr>
            <w:tcW w:w="0" w:type="auto"/>
            <w:noWrap/>
            <w:vAlign w:val="center"/>
          </w:tcPr>
          <w:p w14:paraId="5B4DEB4C"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574896E7"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16D20306" w14:textId="5FE0E85D"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5.1 (2.</w:t>
            </w:r>
            <w:r w:rsidRPr="00B54FAE">
              <w:rPr>
                <w:rFonts w:ascii="Times New Roman" w:eastAsiaTheme="minorEastAsia" w:hAnsi="Times New Roman"/>
                <w:color w:val="000000" w:themeColor="text1"/>
                <w:sz w:val="21"/>
                <w:szCs w:val="21"/>
                <w:shd w:val="clear" w:color="auto" w:fill="FFFFFF"/>
              </w:rPr>
              <w:t>8</w:t>
            </w:r>
            <w:r w:rsidRPr="00B54FAE">
              <w:rPr>
                <w:rFonts w:ascii="Times New Roman" w:eastAsia="Lucida Console" w:hAnsi="Times New Roman" w:hint="default"/>
                <w:color w:val="000000" w:themeColor="text1"/>
                <w:sz w:val="21"/>
                <w:szCs w:val="21"/>
                <w:shd w:val="clear" w:color="auto" w:fill="FFFFFF"/>
              </w:rPr>
              <w:t>, 7.3)</w:t>
            </w:r>
          </w:p>
        </w:tc>
      </w:tr>
      <w:tr w:rsidR="003F76EA" w:rsidRPr="00B54FAE" w14:paraId="08C7340D" w14:textId="77777777">
        <w:trPr>
          <w:trHeight w:val="288"/>
          <w:jc w:val="center"/>
        </w:trPr>
        <w:tc>
          <w:tcPr>
            <w:tcW w:w="0" w:type="auto"/>
            <w:noWrap/>
            <w:vAlign w:val="center"/>
          </w:tcPr>
          <w:p w14:paraId="278BF2D8"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3EF00C47"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1A13E865"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2.8 (1.9, 3.8)</w:t>
            </w:r>
          </w:p>
        </w:tc>
      </w:tr>
      <w:tr w:rsidR="003F76EA" w:rsidRPr="00B54FAE" w14:paraId="5A5CE48C" w14:textId="77777777">
        <w:trPr>
          <w:trHeight w:val="288"/>
          <w:jc w:val="center"/>
        </w:trPr>
        <w:tc>
          <w:tcPr>
            <w:tcW w:w="0" w:type="auto"/>
            <w:noWrap/>
            <w:vAlign w:val="center"/>
          </w:tcPr>
          <w:p w14:paraId="5D248387" w14:textId="77777777" w:rsidR="003F76EA" w:rsidRPr="00B54FAE" w:rsidRDefault="003F76EA" w:rsidP="003F76EA">
            <w:pPr>
              <w:pStyle w:val="HTML"/>
              <w:widowControl/>
              <w:shd w:val="clear" w:color="auto" w:fill="FFFFFF"/>
              <w:wordWrap w:val="0"/>
              <w:spacing w:line="14" w:lineRule="atLeast"/>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d.</w:t>
            </w:r>
            <w:r w:rsidRPr="00B54FAE">
              <w:rPr>
                <w:rFonts w:ascii="Times New Roman" w:hAnsi="Times New Roman"/>
                <w:color w:val="000000" w:themeColor="text1"/>
                <w:sz w:val="21"/>
                <w:szCs w:val="21"/>
                <w:shd w:val="clear" w:color="auto" w:fill="FFFFFF"/>
              </w:rPr>
              <w:t>DRT</w:t>
            </w:r>
            <w:r w:rsidRPr="00B54FAE">
              <w:rPr>
                <w:rFonts w:ascii="Times New Roman" w:eastAsia="Lucida Console" w:hAnsi="Times New Roman" w:hint="default"/>
                <w:color w:val="000000" w:themeColor="text1"/>
                <w:sz w:val="21"/>
                <w:szCs w:val="21"/>
                <w:shd w:val="clear" w:color="auto" w:fill="FFFFFF"/>
              </w:rPr>
              <w:t>.</w:t>
            </w:r>
            <w:r w:rsidRPr="00B54FAE">
              <w:rPr>
                <w:rFonts w:ascii="Times New Roman" w:hAnsi="Times New Roman"/>
                <w:color w:val="000000" w:themeColor="text1"/>
                <w:sz w:val="21"/>
                <w:szCs w:val="21"/>
                <w:shd w:val="clear" w:color="auto" w:fill="FFFFFF"/>
              </w:rPr>
              <w:t>UC</w:t>
            </w:r>
          </w:p>
        </w:tc>
        <w:tc>
          <w:tcPr>
            <w:tcW w:w="0" w:type="auto"/>
            <w:noWrap/>
            <w:vAlign w:val="center"/>
          </w:tcPr>
          <w:p w14:paraId="5CD6C3B5" w14:textId="3C8FC8B0" w:rsidR="003F76EA" w:rsidRPr="00B54FAE" w:rsidRDefault="003F76EA" w:rsidP="003F76EA">
            <w:pPr>
              <w:pStyle w:val="HTML"/>
              <w:widowControl/>
              <w:shd w:val="clear" w:color="auto" w:fill="FFFFFF"/>
              <w:wordWrap w:val="0"/>
              <w:spacing w:line="14" w:lineRule="atLeast"/>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0.29</w:t>
            </w:r>
            <w:r w:rsidRPr="00B54FAE">
              <w:rPr>
                <w:rFonts w:ascii="Times New Roman" w:eastAsiaTheme="minorEastAsia" w:hAnsi="Times New Roman"/>
                <w:color w:val="000000" w:themeColor="text1"/>
                <w:sz w:val="21"/>
                <w:szCs w:val="21"/>
                <w:shd w:val="clear" w:color="auto" w:fill="FFFFFF"/>
              </w:rPr>
              <w:t>9650</w:t>
            </w:r>
          </w:p>
        </w:tc>
        <w:tc>
          <w:tcPr>
            <w:tcW w:w="0" w:type="auto"/>
            <w:noWrap/>
            <w:vAlign w:val="center"/>
          </w:tcPr>
          <w:p w14:paraId="361EE5A6"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p>
        </w:tc>
      </w:tr>
      <w:tr w:rsidR="003F76EA" w:rsidRPr="00B54FAE" w14:paraId="70A2226E" w14:textId="77777777">
        <w:trPr>
          <w:trHeight w:val="288"/>
          <w:jc w:val="center"/>
        </w:trPr>
        <w:tc>
          <w:tcPr>
            <w:tcW w:w="0" w:type="auto"/>
            <w:noWrap/>
            <w:vAlign w:val="center"/>
          </w:tcPr>
          <w:p w14:paraId="38B8C77F"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direct</w:t>
            </w:r>
          </w:p>
        </w:tc>
        <w:tc>
          <w:tcPr>
            <w:tcW w:w="0" w:type="auto"/>
            <w:noWrap/>
            <w:vAlign w:val="center"/>
          </w:tcPr>
          <w:p w14:paraId="23CA178C"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1AF6297B"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3.1 (1.7, 4.4)</w:t>
            </w:r>
          </w:p>
        </w:tc>
      </w:tr>
      <w:tr w:rsidR="003F76EA" w:rsidRPr="00B54FAE" w14:paraId="605CB444" w14:textId="77777777">
        <w:trPr>
          <w:trHeight w:val="288"/>
          <w:jc w:val="center"/>
        </w:trPr>
        <w:tc>
          <w:tcPr>
            <w:tcW w:w="0" w:type="auto"/>
            <w:noWrap/>
            <w:vAlign w:val="center"/>
          </w:tcPr>
          <w:p w14:paraId="170FD27F"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indirect</w:t>
            </w:r>
          </w:p>
        </w:tc>
        <w:tc>
          <w:tcPr>
            <w:tcW w:w="0" w:type="auto"/>
            <w:noWrap/>
            <w:vAlign w:val="center"/>
          </w:tcPr>
          <w:p w14:paraId="550B016A"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224230F4"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1.0 (-2.7, 4.7)</w:t>
            </w:r>
          </w:p>
        </w:tc>
      </w:tr>
      <w:tr w:rsidR="003F76EA" w:rsidRPr="00B54FAE" w14:paraId="087D1BEF" w14:textId="77777777">
        <w:trPr>
          <w:trHeight w:val="288"/>
          <w:jc w:val="center"/>
        </w:trPr>
        <w:tc>
          <w:tcPr>
            <w:tcW w:w="0" w:type="auto"/>
            <w:noWrap/>
            <w:vAlign w:val="center"/>
          </w:tcPr>
          <w:p w14:paraId="5F7C744F" w14:textId="77777777" w:rsidR="003F76EA" w:rsidRPr="00B54FAE" w:rsidRDefault="003F76EA" w:rsidP="003F76EA">
            <w:pPr>
              <w:widowControl/>
              <w:jc w:val="left"/>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-&gt; network</w:t>
            </w:r>
          </w:p>
        </w:tc>
        <w:tc>
          <w:tcPr>
            <w:tcW w:w="0" w:type="auto"/>
            <w:noWrap/>
            <w:vAlign w:val="center"/>
          </w:tcPr>
          <w:p w14:paraId="4486F236" w14:textId="77777777" w:rsidR="003F76EA" w:rsidRPr="00B54FAE" w:rsidRDefault="003F76EA" w:rsidP="003F76EA">
            <w:pPr>
              <w:jc w:val="left"/>
              <w:rPr>
                <w:rFonts w:ascii="Times New Roman" w:eastAsia="宋体" w:hAnsi="Times New Roman" w:cs="Times New Roman"/>
                <w:color w:val="000000" w:themeColor="text1"/>
                <w:szCs w:val="21"/>
              </w:rPr>
            </w:pPr>
          </w:p>
        </w:tc>
        <w:tc>
          <w:tcPr>
            <w:tcW w:w="0" w:type="auto"/>
            <w:noWrap/>
            <w:vAlign w:val="center"/>
          </w:tcPr>
          <w:p w14:paraId="0806D098" w14:textId="77777777" w:rsidR="003F76EA" w:rsidRPr="00B54FAE" w:rsidRDefault="003F76EA" w:rsidP="003F76EA">
            <w:pPr>
              <w:pStyle w:val="HTML"/>
              <w:widowControl/>
              <w:shd w:val="clear" w:color="auto" w:fill="FFFFFF"/>
              <w:wordWrap w:val="0"/>
              <w:spacing w:line="14" w:lineRule="atLeast"/>
              <w:rPr>
                <w:rFonts w:ascii="Times New Roman" w:eastAsia="Lucida Console" w:hAnsi="Times New Roman" w:hint="default"/>
                <w:color w:val="000000" w:themeColor="text1"/>
                <w:sz w:val="21"/>
                <w:szCs w:val="21"/>
                <w:shd w:val="clear" w:color="auto" w:fill="FFFFFF"/>
              </w:rPr>
            </w:pPr>
            <w:r w:rsidRPr="00B54FAE">
              <w:rPr>
                <w:rFonts w:ascii="Times New Roman" w:eastAsia="Lucida Console" w:hAnsi="Times New Roman" w:hint="default"/>
                <w:color w:val="000000" w:themeColor="text1"/>
                <w:sz w:val="21"/>
                <w:szCs w:val="21"/>
                <w:shd w:val="clear" w:color="auto" w:fill="FFFFFF"/>
              </w:rPr>
              <w:t>2.9 (1.8, 4.1)</w:t>
            </w:r>
          </w:p>
        </w:tc>
      </w:tr>
    </w:tbl>
    <w:p w14:paraId="42A54297" w14:textId="52820D23" w:rsidR="00864979" w:rsidRPr="00B54FAE" w:rsidRDefault="00000000" w:rsidP="00D85EF8">
      <w:pPr>
        <w:pStyle w:val="EndNoteBibliography"/>
      </w:pPr>
      <w:r w:rsidRPr="00B54FAE">
        <w:t>Note: CrI, credible interval; CBT, circuit-based training; CT, combined training; HIIT, high intensity interval training; IE, isometric exercise; MICT, moderate intensity continuous training; DRT, dynamic resistance training; UC, usual care</w:t>
      </w:r>
      <w:r w:rsidR="00C0085E" w:rsidRPr="00B54FAE">
        <w:rPr>
          <w:rFonts w:hint="eastAsia"/>
          <w:szCs w:val="21"/>
        </w:rPr>
        <w:t xml:space="preserve"> (control)</w:t>
      </w:r>
      <w:r w:rsidRPr="00B54FAE">
        <w:t>.</w:t>
      </w:r>
    </w:p>
    <w:p w14:paraId="58F87F7C" w14:textId="77777777" w:rsidR="00864979" w:rsidRPr="00B54FAE" w:rsidRDefault="00864979">
      <w:pPr>
        <w:spacing w:line="360" w:lineRule="auto"/>
        <w:rPr>
          <w:rFonts w:ascii="Times New Roman" w:hAnsi="Times New Roman" w:cs="Times New Roman"/>
          <w:b/>
          <w:bCs/>
          <w:color w:val="000000" w:themeColor="text1"/>
          <w:sz w:val="24"/>
        </w:rPr>
      </w:pPr>
    </w:p>
    <w:p w14:paraId="503F8FB6" w14:textId="77777777" w:rsidR="00864979" w:rsidRPr="00B54FAE" w:rsidRDefault="00000000">
      <w:pPr>
        <w:spacing w:line="360" w:lineRule="auto"/>
        <w:outlineLvl w:val="2"/>
        <w:rPr>
          <w:rFonts w:ascii="Times New Roman" w:hAnsi="Times New Roman" w:cs="Times New Roman"/>
          <w:b/>
          <w:bCs/>
          <w:color w:val="000000" w:themeColor="text1"/>
          <w:sz w:val="24"/>
        </w:rPr>
      </w:pPr>
      <w:bookmarkStart w:id="30" w:name="_Toc12160"/>
      <w:bookmarkStart w:id="31" w:name="_Toc20646"/>
      <w:r w:rsidRPr="00B54FAE">
        <w:rPr>
          <w:rFonts w:ascii="Times New Roman" w:hAnsi="Times New Roman" w:cs="Times New Roman" w:hint="eastAsia"/>
          <w:b/>
          <w:bCs/>
          <w:color w:val="000000" w:themeColor="text1"/>
          <w:sz w:val="24"/>
        </w:rPr>
        <w:t>2.2.3 Forest plot with comparisons between each exercise modality and control</w:t>
      </w:r>
      <w:bookmarkEnd w:id="30"/>
      <w:bookmarkEnd w:id="31"/>
    </w:p>
    <w:p w14:paraId="317926E3" w14:textId="300663CC" w:rsidR="00864979" w:rsidRPr="00B54FAE" w:rsidRDefault="009F4A4A">
      <w:pPr>
        <w:spacing w:line="360" w:lineRule="auto"/>
        <w:rPr>
          <w:rFonts w:ascii="Times New Roman" w:hAnsi="Times New Roman" w:cs="Times New Roman"/>
          <w:b/>
          <w:bCs/>
          <w:color w:val="000000" w:themeColor="text1"/>
          <w:sz w:val="24"/>
        </w:rPr>
      </w:pPr>
      <w:r w:rsidRPr="00B54FAE">
        <w:rPr>
          <w:rFonts w:ascii="Times New Roman" w:hAnsi="Times New Roman" w:cs="Times New Roman" w:hint="eastAsia"/>
          <w:b/>
          <w:bCs/>
          <w:noProof/>
          <w:color w:val="000000" w:themeColor="text1"/>
          <w:sz w:val="24"/>
        </w:rPr>
        <w:lastRenderedPageBreak/>
        <w:drawing>
          <wp:inline distT="0" distB="0" distL="0" distR="0" wp14:anchorId="37D5114A" wp14:editId="1EB20F6C">
            <wp:extent cx="5270500" cy="2484120"/>
            <wp:effectExtent l="0" t="0" r="6350" b="0"/>
            <wp:docPr id="5879963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0500" cy="2484120"/>
                    </a:xfrm>
                    <a:prstGeom prst="rect">
                      <a:avLst/>
                    </a:prstGeom>
                    <a:noFill/>
                    <a:ln>
                      <a:noFill/>
                    </a:ln>
                  </pic:spPr>
                </pic:pic>
              </a:graphicData>
            </a:graphic>
          </wp:inline>
        </w:drawing>
      </w:r>
    </w:p>
    <w:p w14:paraId="0FD5B047" w14:textId="77777777" w:rsidR="00864979" w:rsidRPr="00B54FAE" w:rsidRDefault="00000000">
      <w:pPr>
        <w:spacing w:line="360" w:lineRule="auto"/>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Fig</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b/>
          <w:bCs/>
          <w:color w:val="000000" w:themeColor="text1"/>
          <w:szCs w:val="21"/>
        </w:rPr>
        <w:t xml:space="preserve"> S</w:t>
      </w:r>
      <w:r w:rsidRPr="00B54FAE">
        <w:rPr>
          <w:rFonts w:ascii="Times New Roman" w:hAnsi="Times New Roman" w:cs="Times New Roman" w:hint="eastAsia"/>
          <w:b/>
          <w:bCs/>
          <w:color w:val="000000" w:themeColor="text1"/>
          <w:szCs w:val="21"/>
        </w:rPr>
        <w:t>4</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color w:val="000000" w:themeColor="text1"/>
          <w:szCs w:val="21"/>
        </w:rPr>
        <w:t xml:space="preserve">Forest plot for all studies. </w:t>
      </w:r>
      <w:r w:rsidRPr="00B54FAE">
        <w:rPr>
          <w:rFonts w:ascii="Times New Roman" w:hAnsi="Times New Roman" w:cs="Times New Roman"/>
          <w:b/>
          <w:bCs/>
          <w:i/>
          <w:iCs/>
          <w:color w:val="000000" w:themeColor="text1"/>
          <w:szCs w:val="21"/>
        </w:rPr>
        <w:t>Note:</w:t>
      </w:r>
      <w:r w:rsidRPr="00B54FAE">
        <w:rPr>
          <w:rFonts w:ascii="Times New Roman" w:hAnsi="Times New Roman" w:cs="Times New Roman" w:hint="eastAsia"/>
          <w:color w:val="000000" w:themeColor="text1"/>
          <w:szCs w:val="21"/>
        </w:rPr>
        <w:t xml:space="preserve"> </w:t>
      </w:r>
      <w:r w:rsidRPr="00B54FAE">
        <w:rPr>
          <w:rFonts w:ascii="Times New Roman" w:hAnsi="Times New Roman" w:cs="Times New Roman"/>
          <w:color w:val="000000" w:themeColor="text1"/>
          <w:szCs w:val="21"/>
        </w:rPr>
        <w:t>CrI, credible interva</w:t>
      </w:r>
      <w:r w:rsidRPr="00B54FAE">
        <w:rPr>
          <w:rFonts w:ascii="Times New Roman" w:hAnsi="Times New Roman" w:cs="Times New Roman" w:hint="eastAsia"/>
          <w:color w:val="000000" w:themeColor="text1"/>
          <w:szCs w:val="21"/>
        </w:rPr>
        <w:t>l;</w:t>
      </w:r>
      <w:r w:rsidRPr="00B54FAE">
        <w:rPr>
          <w:rFonts w:ascii="Times New Roman" w:hAnsi="Times New Roman" w:cs="Times New Roman"/>
          <w:color w:val="000000" w:themeColor="text1"/>
          <w:szCs w:val="21"/>
        </w:rPr>
        <w:t xml:space="preserve"> </w:t>
      </w:r>
      <w:r w:rsidRPr="00B54FAE">
        <w:rPr>
          <w:rFonts w:ascii="Times New Roman" w:hAnsi="Times New Roman" w:cs="Times New Roman" w:hint="eastAsia"/>
          <w:color w:val="000000" w:themeColor="text1"/>
          <w:szCs w:val="21"/>
        </w:rPr>
        <w:t>CBT, circuit-based training; CT, combined training; HIIT, high intensity interval training; IE, isometric exercise; MICT, moderate intensity continuous training; DRT, dynamic resistance training; UC, usual care (control).</w:t>
      </w:r>
    </w:p>
    <w:p w14:paraId="13D85728" w14:textId="77777777" w:rsidR="00864979" w:rsidRPr="00B54FAE" w:rsidRDefault="00864979">
      <w:pPr>
        <w:spacing w:line="360" w:lineRule="auto"/>
        <w:rPr>
          <w:rFonts w:ascii="Times New Roman" w:hAnsi="Times New Roman" w:cs="Times New Roman"/>
          <w:color w:val="000000" w:themeColor="text1"/>
          <w:sz w:val="24"/>
        </w:rPr>
      </w:pPr>
    </w:p>
    <w:p w14:paraId="6D945852" w14:textId="77777777" w:rsidR="00864979" w:rsidRPr="00B54FAE" w:rsidRDefault="00000000">
      <w:pPr>
        <w:spacing w:line="360" w:lineRule="auto"/>
        <w:outlineLvl w:val="2"/>
        <w:rPr>
          <w:color w:val="000000" w:themeColor="text1"/>
        </w:rPr>
      </w:pPr>
      <w:bookmarkStart w:id="32" w:name="_Toc5620"/>
      <w:bookmarkStart w:id="33" w:name="_Toc25178"/>
      <w:r w:rsidRPr="00B54FAE">
        <w:rPr>
          <w:rFonts w:ascii="Times New Roman" w:hAnsi="Times New Roman" w:cs="Times New Roman" w:hint="eastAsia"/>
          <w:b/>
          <w:bCs/>
          <w:color w:val="000000" w:themeColor="text1"/>
          <w:sz w:val="24"/>
        </w:rPr>
        <w:t>2.2.4 SUCRA table for all studies</w:t>
      </w:r>
      <w:bookmarkEnd w:id="32"/>
      <w:bookmarkEnd w:id="33"/>
    </w:p>
    <w:p w14:paraId="6F0D23DE" w14:textId="17272F4F" w:rsidR="00864979" w:rsidRPr="00B54FAE" w:rsidRDefault="00000000">
      <w:pPr>
        <w:spacing w:line="360" w:lineRule="auto"/>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Table S</w:t>
      </w:r>
      <w:r w:rsidRPr="00B54FAE">
        <w:rPr>
          <w:rFonts w:ascii="Times New Roman" w:hAnsi="Times New Roman" w:cs="Times New Roman" w:hint="eastAsia"/>
          <w:b/>
          <w:bCs/>
          <w:color w:val="000000" w:themeColor="text1"/>
          <w:szCs w:val="21"/>
        </w:rPr>
        <w:t>1</w:t>
      </w:r>
      <w:r w:rsidR="007D49DE">
        <w:rPr>
          <w:rFonts w:ascii="Times New Roman" w:hAnsi="Times New Roman" w:cs="Times New Roman" w:hint="eastAsia"/>
          <w:b/>
          <w:bCs/>
          <w:color w:val="000000" w:themeColor="text1"/>
          <w:szCs w:val="21"/>
        </w:rPr>
        <w:t>1</w:t>
      </w:r>
      <w:r w:rsidRPr="00B54FAE">
        <w:rPr>
          <w:rFonts w:ascii="Times New Roman" w:hAnsi="Times New Roman" w:cs="Times New Roman"/>
          <w:b/>
          <w:bCs/>
          <w:color w:val="000000" w:themeColor="text1"/>
          <w:szCs w:val="21"/>
        </w:rPr>
        <w:t>.</w:t>
      </w:r>
      <w:r w:rsidRPr="00B54FAE">
        <w:rPr>
          <w:rFonts w:ascii="Times New Roman" w:hAnsi="Times New Roman" w:cs="Times New Roman"/>
          <w:color w:val="000000" w:themeColor="text1"/>
          <w:szCs w:val="21"/>
        </w:rPr>
        <w:t xml:space="preserve"> SUCRA table for all studies</w:t>
      </w:r>
    </w:p>
    <w:tbl>
      <w:tblPr>
        <w:tblW w:w="9071" w:type="dxa"/>
        <w:tblInd w:w="96" w:type="dxa"/>
        <w:tblLook w:val="04A0" w:firstRow="1" w:lastRow="0" w:firstColumn="1" w:lastColumn="0" w:noHBand="0" w:noVBand="1"/>
      </w:tblPr>
      <w:tblGrid>
        <w:gridCol w:w="1384"/>
        <w:gridCol w:w="941"/>
        <w:gridCol w:w="940"/>
        <w:gridCol w:w="940"/>
        <w:gridCol w:w="940"/>
        <w:gridCol w:w="940"/>
        <w:gridCol w:w="940"/>
        <w:gridCol w:w="940"/>
        <w:gridCol w:w="1106"/>
      </w:tblGrid>
      <w:tr w:rsidR="00131652" w:rsidRPr="00B54FAE" w14:paraId="7090DC1D" w14:textId="77777777">
        <w:trPr>
          <w:trHeight w:val="289"/>
        </w:trPr>
        <w:tc>
          <w:tcPr>
            <w:tcW w:w="1164" w:type="dxa"/>
            <w:tcBorders>
              <w:top w:val="single" w:sz="4" w:space="0" w:color="auto"/>
              <w:left w:val="single" w:sz="4" w:space="0" w:color="auto"/>
              <w:bottom w:val="single" w:sz="4" w:space="0" w:color="auto"/>
              <w:right w:val="single" w:sz="4" w:space="0" w:color="auto"/>
            </w:tcBorders>
            <w:noWrap/>
            <w:vAlign w:val="center"/>
          </w:tcPr>
          <w:p w14:paraId="6625F302"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Treatment</w:t>
            </w:r>
          </w:p>
        </w:tc>
        <w:tc>
          <w:tcPr>
            <w:tcW w:w="828" w:type="dxa"/>
            <w:tcBorders>
              <w:top w:val="single" w:sz="4" w:space="0" w:color="auto"/>
              <w:left w:val="single" w:sz="4" w:space="0" w:color="auto"/>
              <w:bottom w:val="single" w:sz="4" w:space="0" w:color="auto"/>
              <w:right w:val="single" w:sz="4" w:space="0" w:color="auto"/>
            </w:tcBorders>
            <w:noWrap/>
            <w:vAlign w:val="center"/>
          </w:tcPr>
          <w:p w14:paraId="58E87B34"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1</w:t>
            </w:r>
          </w:p>
        </w:tc>
        <w:tc>
          <w:tcPr>
            <w:tcW w:w="828" w:type="dxa"/>
            <w:tcBorders>
              <w:top w:val="single" w:sz="4" w:space="0" w:color="auto"/>
              <w:left w:val="single" w:sz="4" w:space="0" w:color="auto"/>
              <w:bottom w:val="single" w:sz="4" w:space="0" w:color="auto"/>
              <w:right w:val="single" w:sz="4" w:space="0" w:color="auto"/>
            </w:tcBorders>
            <w:noWrap/>
            <w:vAlign w:val="center"/>
          </w:tcPr>
          <w:p w14:paraId="69CB4DCF"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2</w:t>
            </w:r>
          </w:p>
        </w:tc>
        <w:tc>
          <w:tcPr>
            <w:tcW w:w="828" w:type="dxa"/>
            <w:tcBorders>
              <w:top w:val="single" w:sz="4" w:space="0" w:color="auto"/>
              <w:left w:val="single" w:sz="4" w:space="0" w:color="auto"/>
              <w:bottom w:val="single" w:sz="4" w:space="0" w:color="auto"/>
              <w:right w:val="single" w:sz="4" w:space="0" w:color="auto"/>
            </w:tcBorders>
            <w:noWrap/>
            <w:vAlign w:val="center"/>
          </w:tcPr>
          <w:p w14:paraId="3774E8D3"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3</w:t>
            </w:r>
          </w:p>
        </w:tc>
        <w:tc>
          <w:tcPr>
            <w:tcW w:w="828" w:type="dxa"/>
            <w:tcBorders>
              <w:top w:val="single" w:sz="4" w:space="0" w:color="auto"/>
              <w:left w:val="single" w:sz="4" w:space="0" w:color="auto"/>
              <w:bottom w:val="single" w:sz="4" w:space="0" w:color="auto"/>
              <w:right w:val="single" w:sz="4" w:space="0" w:color="auto"/>
            </w:tcBorders>
            <w:noWrap/>
            <w:vAlign w:val="center"/>
          </w:tcPr>
          <w:p w14:paraId="1B14AC57"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4</w:t>
            </w:r>
          </w:p>
        </w:tc>
        <w:tc>
          <w:tcPr>
            <w:tcW w:w="828" w:type="dxa"/>
            <w:tcBorders>
              <w:top w:val="single" w:sz="4" w:space="0" w:color="auto"/>
              <w:left w:val="single" w:sz="4" w:space="0" w:color="auto"/>
              <w:bottom w:val="single" w:sz="4" w:space="0" w:color="auto"/>
              <w:right w:val="single" w:sz="4" w:space="0" w:color="auto"/>
            </w:tcBorders>
            <w:noWrap/>
            <w:vAlign w:val="center"/>
          </w:tcPr>
          <w:p w14:paraId="0324363D"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5</w:t>
            </w:r>
          </w:p>
        </w:tc>
        <w:tc>
          <w:tcPr>
            <w:tcW w:w="828" w:type="dxa"/>
            <w:tcBorders>
              <w:top w:val="single" w:sz="4" w:space="0" w:color="auto"/>
              <w:left w:val="single" w:sz="4" w:space="0" w:color="auto"/>
              <w:bottom w:val="single" w:sz="4" w:space="0" w:color="auto"/>
              <w:right w:val="single" w:sz="4" w:space="0" w:color="auto"/>
            </w:tcBorders>
            <w:noWrap/>
            <w:vAlign w:val="center"/>
          </w:tcPr>
          <w:p w14:paraId="1F417138"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6</w:t>
            </w:r>
          </w:p>
        </w:tc>
        <w:tc>
          <w:tcPr>
            <w:tcW w:w="828" w:type="dxa"/>
            <w:tcBorders>
              <w:top w:val="single" w:sz="4" w:space="0" w:color="auto"/>
              <w:left w:val="single" w:sz="4" w:space="0" w:color="auto"/>
              <w:bottom w:val="single" w:sz="4" w:space="0" w:color="auto"/>
              <w:right w:val="single" w:sz="4" w:space="0" w:color="auto"/>
            </w:tcBorders>
            <w:noWrap/>
            <w:vAlign w:val="center"/>
          </w:tcPr>
          <w:p w14:paraId="2CA12785"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Rank 7</w:t>
            </w:r>
          </w:p>
        </w:tc>
        <w:tc>
          <w:tcPr>
            <w:tcW w:w="936" w:type="dxa"/>
            <w:tcBorders>
              <w:top w:val="single" w:sz="4" w:space="0" w:color="auto"/>
              <w:left w:val="single" w:sz="4" w:space="0" w:color="auto"/>
              <w:bottom w:val="single" w:sz="4" w:space="0" w:color="auto"/>
              <w:right w:val="single" w:sz="4" w:space="0" w:color="auto"/>
            </w:tcBorders>
            <w:noWrap/>
            <w:vAlign w:val="center"/>
          </w:tcPr>
          <w:p w14:paraId="3D75F04F" w14:textId="77777777" w:rsidR="00864979" w:rsidRPr="00B54FAE" w:rsidRDefault="00000000">
            <w:pPr>
              <w:widowControl/>
              <w:jc w:val="center"/>
              <w:textAlignment w:val="center"/>
              <w:rPr>
                <w:rFonts w:ascii="Times New Roman" w:eastAsia="宋体" w:hAnsi="Times New Roman" w:cs="Times New Roman"/>
                <w:b/>
                <w:bCs/>
                <w:color w:val="000000" w:themeColor="text1"/>
                <w:sz w:val="22"/>
                <w:szCs w:val="22"/>
              </w:rPr>
            </w:pPr>
            <w:r w:rsidRPr="00B54FAE">
              <w:rPr>
                <w:rFonts w:ascii="Times New Roman" w:eastAsia="宋体" w:hAnsi="Times New Roman" w:cs="Times New Roman"/>
                <w:b/>
                <w:bCs/>
                <w:color w:val="000000" w:themeColor="text1"/>
                <w:kern w:val="0"/>
                <w:sz w:val="22"/>
                <w:szCs w:val="22"/>
                <w:lang w:bidi="ar"/>
              </w:rPr>
              <w:t>SUCRA</w:t>
            </w:r>
          </w:p>
        </w:tc>
      </w:tr>
      <w:tr w:rsidR="00131652" w:rsidRPr="00B54FAE" w14:paraId="368D4C02" w14:textId="77777777">
        <w:trPr>
          <w:trHeight w:val="289"/>
        </w:trPr>
        <w:tc>
          <w:tcPr>
            <w:tcW w:w="0" w:type="auto"/>
            <w:tcBorders>
              <w:top w:val="single" w:sz="4" w:space="0" w:color="auto"/>
              <w:left w:val="single" w:sz="4" w:space="0" w:color="auto"/>
              <w:bottom w:val="single" w:sz="4" w:space="0" w:color="auto"/>
              <w:right w:val="single" w:sz="4" w:space="0" w:color="auto"/>
            </w:tcBorders>
            <w:noWrap/>
            <w:vAlign w:val="center"/>
          </w:tcPr>
          <w:p w14:paraId="00594770" w14:textId="77777777"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szCs w:val="21"/>
              </w:rPr>
              <w:t>CBT</w:t>
            </w:r>
          </w:p>
        </w:tc>
        <w:tc>
          <w:tcPr>
            <w:tcW w:w="0" w:type="auto"/>
            <w:tcBorders>
              <w:top w:val="single" w:sz="4" w:space="0" w:color="auto"/>
              <w:left w:val="single" w:sz="4" w:space="0" w:color="auto"/>
              <w:bottom w:val="single" w:sz="4" w:space="0" w:color="auto"/>
              <w:right w:val="single" w:sz="4" w:space="0" w:color="auto"/>
            </w:tcBorders>
            <w:noWrap/>
            <w:vAlign w:val="center"/>
          </w:tcPr>
          <w:p w14:paraId="7C1653BF" w14:textId="23CADF79" w:rsidR="00864979" w:rsidRPr="00B54FAE" w:rsidRDefault="00E029EC">
            <w:pPr>
              <w:pStyle w:val="HTML"/>
              <w:widowControl/>
              <w:shd w:val="clear" w:color="auto" w:fill="FFFFFF"/>
              <w:wordWrap w:val="0"/>
              <w:spacing w:line="14" w:lineRule="atLeast"/>
              <w:jc w:val="center"/>
              <w:rPr>
                <w:rFonts w:ascii="Times New Roman" w:hAnsi="Times New Roman" w:hint="default"/>
                <w:color w:val="000000" w:themeColor="text1"/>
                <w:sz w:val="21"/>
                <w:szCs w:val="21"/>
              </w:rPr>
            </w:pPr>
            <w:r w:rsidRPr="00B54FAE">
              <w:rPr>
                <w:rFonts w:ascii="Times New Roman" w:hAnsi="Times New Roman"/>
                <w:color w:val="000000" w:themeColor="text1"/>
                <w:sz w:val="21"/>
                <w:szCs w:val="21"/>
                <w:lang w:bidi="ar"/>
              </w:rPr>
              <w:t>0.9620</w:t>
            </w:r>
          </w:p>
        </w:tc>
        <w:tc>
          <w:tcPr>
            <w:tcW w:w="0" w:type="auto"/>
            <w:tcBorders>
              <w:top w:val="single" w:sz="4" w:space="0" w:color="auto"/>
              <w:left w:val="single" w:sz="4" w:space="0" w:color="auto"/>
              <w:bottom w:val="single" w:sz="4" w:space="0" w:color="auto"/>
              <w:right w:val="single" w:sz="4" w:space="0" w:color="auto"/>
            </w:tcBorders>
            <w:noWrap/>
            <w:vAlign w:val="center"/>
          </w:tcPr>
          <w:p w14:paraId="7F97D233" w14:textId="31E9F158"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0.02</w:t>
            </w:r>
            <w:r w:rsidR="00E029EC" w:rsidRPr="00B54FAE">
              <w:rPr>
                <w:rFonts w:ascii="Times New Roman" w:eastAsia="宋体" w:hAnsi="Times New Roman" w:cs="Times New Roman" w:hint="eastAsia"/>
                <w:color w:val="000000" w:themeColor="text1"/>
                <w:kern w:val="0"/>
                <w:szCs w:val="21"/>
                <w:lang w:bidi="ar"/>
              </w:rPr>
              <w:t>54</w:t>
            </w:r>
          </w:p>
        </w:tc>
        <w:tc>
          <w:tcPr>
            <w:tcW w:w="0" w:type="auto"/>
            <w:tcBorders>
              <w:top w:val="single" w:sz="4" w:space="0" w:color="auto"/>
              <w:left w:val="single" w:sz="4" w:space="0" w:color="auto"/>
              <w:bottom w:val="single" w:sz="4" w:space="0" w:color="auto"/>
              <w:right w:val="single" w:sz="4" w:space="0" w:color="auto"/>
            </w:tcBorders>
            <w:noWrap/>
            <w:vAlign w:val="center"/>
          </w:tcPr>
          <w:p w14:paraId="7E67FADD" w14:textId="41DC6EFA"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0.00</w:t>
            </w:r>
            <w:r w:rsidR="00E029EC" w:rsidRPr="00B54FAE">
              <w:rPr>
                <w:rFonts w:ascii="Times New Roman" w:eastAsia="宋体" w:hAnsi="Times New Roman" w:cs="Times New Roman" w:hint="eastAsia"/>
                <w:color w:val="000000" w:themeColor="text1"/>
                <w:kern w:val="0"/>
                <w:szCs w:val="21"/>
                <w:lang w:bidi="ar"/>
              </w:rPr>
              <w:t>62</w:t>
            </w:r>
          </w:p>
        </w:tc>
        <w:tc>
          <w:tcPr>
            <w:tcW w:w="0" w:type="auto"/>
            <w:tcBorders>
              <w:top w:val="single" w:sz="4" w:space="0" w:color="auto"/>
              <w:left w:val="single" w:sz="4" w:space="0" w:color="auto"/>
              <w:bottom w:val="single" w:sz="4" w:space="0" w:color="auto"/>
              <w:right w:val="single" w:sz="4" w:space="0" w:color="auto"/>
            </w:tcBorders>
            <w:noWrap/>
            <w:vAlign w:val="center"/>
          </w:tcPr>
          <w:p w14:paraId="760FF8BA" w14:textId="7908D067"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0.003</w:t>
            </w:r>
            <w:r w:rsidR="00E029EC" w:rsidRPr="00B54FAE">
              <w:rPr>
                <w:rFonts w:ascii="Times New Roman" w:eastAsia="宋体" w:hAnsi="Times New Roman" w:cs="Times New Roman" w:hint="eastAsia"/>
                <w:color w:val="000000" w:themeColor="text1"/>
                <w:kern w:val="0"/>
                <w:szCs w:val="21"/>
                <w:lang w:bidi="ar"/>
              </w:rPr>
              <w:t>1</w:t>
            </w:r>
          </w:p>
        </w:tc>
        <w:tc>
          <w:tcPr>
            <w:tcW w:w="0" w:type="auto"/>
            <w:tcBorders>
              <w:top w:val="single" w:sz="4" w:space="0" w:color="auto"/>
              <w:left w:val="single" w:sz="4" w:space="0" w:color="auto"/>
              <w:bottom w:val="single" w:sz="4" w:space="0" w:color="auto"/>
              <w:right w:val="single" w:sz="4" w:space="0" w:color="auto"/>
            </w:tcBorders>
            <w:noWrap/>
            <w:vAlign w:val="center"/>
          </w:tcPr>
          <w:p w14:paraId="5DC5EEEE" w14:textId="2213D2B6"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0.00</w:t>
            </w:r>
            <w:r w:rsidR="00E029EC" w:rsidRPr="00B54FAE">
              <w:rPr>
                <w:rFonts w:ascii="Times New Roman" w:eastAsia="宋体" w:hAnsi="Times New Roman" w:cs="Times New Roman" w:hint="eastAsia"/>
                <w:color w:val="000000" w:themeColor="text1"/>
                <w:kern w:val="0"/>
                <w:szCs w:val="21"/>
                <w:lang w:bidi="ar"/>
              </w:rPr>
              <w:t>20</w:t>
            </w:r>
          </w:p>
        </w:tc>
        <w:tc>
          <w:tcPr>
            <w:tcW w:w="0" w:type="auto"/>
            <w:tcBorders>
              <w:top w:val="single" w:sz="4" w:space="0" w:color="auto"/>
              <w:left w:val="single" w:sz="4" w:space="0" w:color="auto"/>
              <w:bottom w:val="single" w:sz="4" w:space="0" w:color="auto"/>
              <w:right w:val="single" w:sz="4" w:space="0" w:color="auto"/>
            </w:tcBorders>
            <w:noWrap/>
            <w:vAlign w:val="center"/>
          </w:tcPr>
          <w:p w14:paraId="0D6C07F1" w14:textId="7D1003A8"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0.001</w:t>
            </w:r>
            <w:r w:rsidR="00E029EC" w:rsidRPr="00B54FAE">
              <w:rPr>
                <w:rFonts w:ascii="Times New Roman" w:eastAsia="宋体" w:hAnsi="Times New Roman" w:cs="Times New Roman" w:hint="eastAsia"/>
                <w:color w:val="000000" w:themeColor="text1"/>
                <w:kern w:val="0"/>
                <w:szCs w:val="21"/>
                <w:lang w:bidi="ar"/>
              </w:rPr>
              <w:t>5</w:t>
            </w:r>
          </w:p>
        </w:tc>
        <w:tc>
          <w:tcPr>
            <w:tcW w:w="0" w:type="auto"/>
            <w:tcBorders>
              <w:top w:val="single" w:sz="4" w:space="0" w:color="auto"/>
              <w:left w:val="single" w:sz="4" w:space="0" w:color="auto"/>
              <w:bottom w:val="single" w:sz="4" w:space="0" w:color="auto"/>
              <w:right w:val="single" w:sz="4" w:space="0" w:color="auto"/>
            </w:tcBorders>
            <w:noWrap/>
            <w:vAlign w:val="center"/>
          </w:tcPr>
          <w:p w14:paraId="0479561C" w14:textId="64DB72FD"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0.000</w:t>
            </w:r>
            <w:r w:rsidR="00E029EC" w:rsidRPr="00B54FAE">
              <w:rPr>
                <w:rFonts w:ascii="Times New Roman" w:eastAsia="宋体" w:hAnsi="Times New Roman" w:cs="Times New Roman" w:hint="eastAsia"/>
                <w:color w:val="000000" w:themeColor="text1"/>
                <w:kern w:val="0"/>
                <w:szCs w:val="21"/>
                <w:lang w:bidi="ar"/>
              </w:rPr>
              <w:t>0</w:t>
            </w:r>
          </w:p>
        </w:tc>
        <w:tc>
          <w:tcPr>
            <w:tcW w:w="0" w:type="auto"/>
            <w:tcBorders>
              <w:top w:val="single" w:sz="4" w:space="0" w:color="auto"/>
              <w:left w:val="single" w:sz="4" w:space="0" w:color="auto"/>
              <w:bottom w:val="single" w:sz="4" w:space="0" w:color="auto"/>
              <w:right w:val="single" w:sz="4" w:space="0" w:color="auto"/>
            </w:tcBorders>
            <w:noWrap/>
            <w:vAlign w:val="center"/>
          </w:tcPr>
          <w:p w14:paraId="3DE9346F" w14:textId="52B12E09" w:rsidR="00864979" w:rsidRPr="00B54FAE" w:rsidRDefault="00000000">
            <w:pPr>
              <w:pStyle w:val="HTML"/>
              <w:widowControl/>
              <w:shd w:val="clear" w:color="auto" w:fill="FFFFFF"/>
              <w:wordWrap w:val="0"/>
              <w:spacing w:line="14" w:lineRule="atLeast"/>
              <w:jc w:val="center"/>
              <w:rPr>
                <w:rFonts w:ascii="Times New Roman" w:hAnsi="Times New Roman" w:hint="default"/>
                <w:color w:val="000000" w:themeColor="text1"/>
                <w:sz w:val="21"/>
                <w:szCs w:val="21"/>
              </w:rPr>
            </w:pPr>
            <w:r w:rsidRPr="00B54FAE">
              <w:rPr>
                <w:rFonts w:ascii="Times New Roman" w:hAnsi="Times New Roman"/>
                <w:color w:val="000000" w:themeColor="text1"/>
                <w:sz w:val="21"/>
                <w:szCs w:val="21"/>
                <w:shd w:val="clear" w:color="auto" w:fill="FFFFFF"/>
              </w:rPr>
              <w:t>0.9</w:t>
            </w:r>
            <w:r w:rsidR="00997C6D">
              <w:rPr>
                <w:rFonts w:ascii="Times New Roman" w:hAnsi="Times New Roman"/>
                <w:color w:val="000000" w:themeColor="text1"/>
                <w:sz w:val="21"/>
                <w:szCs w:val="21"/>
                <w:shd w:val="clear" w:color="auto" w:fill="FFFFFF"/>
              </w:rPr>
              <w:t>933</w:t>
            </w:r>
          </w:p>
        </w:tc>
      </w:tr>
      <w:tr w:rsidR="00131652" w:rsidRPr="00B54FAE" w14:paraId="4B297D73" w14:textId="77777777">
        <w:trPr>
          <w:trHeight w:val="268"/>
        </w:trPr>
        <w:tc>
          <w:tcPr>
            <w:tcW w:w="0" w:type="auto"/>
            <w:tcBorders>
              <w:top w:val="single" w:sz="4" w:space="0" w:color="auto"/>
              <w:left w:val="single" w:sz="4" w:space="0" w:color="auto"/>
              <w:bottom w:val="single" w:sz="4" w:space="0" w:color="auto"/>
              <w:right w:val="single" w:sz="4" w:space="0" w:color="auto"/>
            </w:tcBorders>
            <w:noWrap/>
            <w:vAlign w:val="center"/>
          </w:tcPr>
          <w:p w14:paraId="65A9BFB7" w14:textId="77777777"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CT</w:t>
            </w:r>
          </w:p>
        </w:tc>
        <w:tc>
          <w:tcPr>
            <w:tcW w:w="0" w:type="auto"/>
            <w:tcBorders>
              <w:top w:val="single" w:sz="4" w:space="0" w:color="auto"/>
              <w:left w:val="single" w:sz="4" w:space="0" w:color="auto"/>
              <w:bottom w:val="single" w:sz="4" w:space="0" w:color="auto"/>
              <w:right w:val="single" w:sz="4" w:space="0" w:color="auto"/>
            </w:tcBorders>
            <w:noWrap/>
            <w:vAlign w:val="center"/>
          </w:tcPr>
          <w:p w14:paraId="3C2CCB43" w14:textId="73F1271D"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0.02</w:t>
            </w:r>
            <w:r w:rsidR="00E029EC" w:rsidRPr="00B54FAE">
              <w:rPr>
                <w:rFonts w:ascii="Times New Roman" w:eastAsiaTheme="minorEastAsia" w:hAnsi="Times New Roman"/>
                <w:color w:val="000000" w:themeColor="text1"/>
                <w:sz w:val="21"/>
                <w:szCs w:val="21"/>
                <w:shd w:val="clear" w:color="auto" w:fill="FFFFFF"/>
              </w:rPr>
              <w:t>24</w:t>
            </w:r>
          </w:p>
        </w:tc>
        <w:tc>
          <w:tcPr>
            <w:tcW w:w="0" w:type="auto"/>
            <w:tcBorders>
              <w:top w:val="single" w:sz="4" w:space="0" w:color="auto"/>
              <w:left w:val="single" w:sz="4" w:space="0" w:color="auto"/>
              <w:bottom w:val="single" w:sz="4" w:space="0" w:color="auto"/>
              <w:right w:val="single" w:sz="4" w:space="0" w:color="auto"/>
            </w:tcBorders>
            <w:noWrap/>
            <w:vAlign w:val="center"/>
          </w:tcPr>
          <w:p w14:paraId="1D7EA5E1" w14:textId="10764B19"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0.5</w:t>
            </w:r>
            <w:r w:rsidR="00E029EC" w:rsidRPr="00B54FAE">
              <w:rPr>
                <w:rFonts w:ascii="Times New Roman" w:eastAsiaTheme="minorEastAsia" w:hAnsi="Times New Roman"/>
                <w:color w:val="000000" w:themeColor="text1"/>
                <w:sz w:val="21"/>
                <w:szCs w:val="21"/>
                <w:shd w:val="clear" w:color="auto" w:fill="FFFFFF"/>
              </w:rPr>
              <w:t>488</w:t>
            </w:r>
          </w:p>
        </w:tc>
        <w:tc>
          <w:tcPr>
            <w:tcW w:w="0" w:type="auto"/>
            <w:tcBorders>
              <w:top w:val="single" w:sz="4" w:space="0" w:color="auto"/>
              <w:left w:val="single" w:sz="4" w:space="0" w:color="auto"/>
              <w:bottom w:val="single" w:sz="4" w:space="0" w:color="auto"/>
              <w:right w:val="single" w:sz="4" w:space="0" w:color="auto"/>
            </w:tcBorders>
            <w:noWrap/>
            <w:vAlign w:val="center"/>
          </w:tcPr>
          <w:p w14:paraId="1EAE68BB" w14:textId="195E6014"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0.249</w:t>
            </w:r>
            <w:r w:rsidR="00E029EC" w:rsidRPr="00B54FAE">
              <w:rPr>
                <w:rFonts w:ascii="Times New Roman" w:eastAsiaTheme="minorEastAsia" w:hAnsi="Times New Roman"/>
                <w:color w:val="000000" w:themeColor="text1"/>
                <w:sz w:val="21"/>
                <w:szCs w:val="21"/>
                <w:shd w:val="clear" w:color="auto" w:fill="FFFFFF"/>
              </w:rPr>
              <w:t>8</w:t>
            </w:r>
          </w:p>
        </w:tc>
        <w:tc>
          <w:tcPr>
            <w:tcW w:w="0" w:type="auto"/>
            <w:tcBorders>
              <w:top w:val="single" w:sz="4" w:space="0" w:color="auto"/>
              <w:left w:val="single" w:sz="4" w:space="0" w:color="auto"/>
              <w:bottom w:val="single" w:sz="4" w:space="0" w:color="auto"/>
              <w:right w:val="single" w:sz="4" w:space="0" w:color="auto"/>
            </w:tcBorders>
            <w:noWrap/>
            <w:vAlign w:val="center"/>
          </w:tcPr>
          <w:p w14:paraId="23F4860F" w14:textId="71C2683C"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0.10</w:t>
            </w:r>
            <w:r w:rsidR="00E029EC" w:rsidRPr="00B54FAE">
              <w:rPr>
                <w:rFonts w:ascii="Times New Roman" w:eastAsiaTheme="minorEastAsia" w:hAnsi="Times New Roman"/>
                <w:color w:val="000000" w:themeColor="text1"/>
                <w:sz w:val="21"/>
                <w:szCs w:val="21"/>
                <w:shd w:val="clear" w:color="auto" w:fill="FFFFFF"/>
              </w:rPr>
              <w:t>58</w:t>
            </w:r>
          </w:p>
        </w:tc>
        <w:tc>
          <w:tcPr>
            <w:tcW w:w="0" w:type="auto"/>
            <w:tcBorders>
              <w:top w:val="single" w:sz="4" w:space="0" w:color="auto"/>
              <w:left w:val="single" w:sz="4" w:space="0" w:color="auto"/>
              <w:bottom w:val="single" w:sz="4" w:space="0" w:color="auto"/>
              <w:right w:val="single" w:sz="4" w:space="0" w:color="auto"/>
            </w:tcBorders>
            <w:noWrap/>
            <w:vAlign w:val="center"/>
          </w:tcPr>
          <w:p w14:paraId="76C7A2CC" w14:textId="618693A3"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w:t>
            </w:r>
            <w:r w:rsidR="00E029EC" w:rsidRPr="00B54FAE">
              <w:rPr>
                <w:rFonts w:ascii="Times New Roman" w:eastAsiaTheme="minorEastAsia" w:hAnsi="Times New Roman"/>
                <w:color w:val="000000" w:themeColor="text1"/>
                <w:sz w:val="21"/>
                <w:szCs w:val="21"/>
                <w:shd w:val="clear" w:color="auto" w:fill="FFFFFF"/>
              </w:rPr>
              <w:t>518</w:t>
            </w:r>
          </w:p>
        </w:tc>
        <w:tc>
          <w:tcPr>
            <w:tcW w:w="0" w:type="auto"/>
            <w:tcBorders>
              <w:top w:val="single" w:sz="4" w:space="0" w:color="auto"/>
              <w:left w:val="single" w:sz="4" w:space="0" w:color="auto"/>
              <w:bottom w:val="single" w:sz="4" w:space="0" w:color="auto"/>
              <w:right w:val="single" w:sz="4" w:space="0" w:color="auto"/>
            </w:tcBorders>
            <w:noWrap/>
            <w:vAlign w:val="center"/>
          </w:tcPr>
          <w:p w14:paraId="63BD5289" w14:textId="4D1AF500"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0.02</w:t>
            </w:r>
            <w:r w:rsidR="00E029EC" w:rsidRPr="00B54FAE">
              <w:rPr>
                <w:rFonts w:ascii="Times New Roman" w:eastAsiaTheme="minorEastAsia" w:hAnsi="Times New Roman"/>
                <w:color w:val="000000" w:themeColor="text1"/>
                <w:sz w:val="21"/>
                <w:szCs w:val="21"/>
                <w:shd w:val="clear" w:color="auto" w:fill="FFFFFF"/>
              </w:rPr>
              <w:t>16</w:t>
            </w:r>
          </w:p>
        </w:tc>
        <w:tc>
          <w:tcPr>
            <w:tcW w:w="0" w:type="auto"/>
            <w:tcBorders>
              <w:top w:val="single" w:sz="4" w:space="0" w:color="auto"/>
              <w:left w:val="single" w:sz="4" w:space="0" w:color="auto"/>
              <w:bottom w:val="single" w:sz="4" w:space="0" w:color="auto"/>
              <w:right w:val="single" w:sz="4" w:space="0" w:color="auto"/>
            </w:tcBorders>
            <w:noWrap/>
            <w:vAlign w:val="center"/>
          </w:tcPr>
          <w:p w14:paraId="7114374B" w14:textId="77777777" w:rsidR="00864979" w:rsidRPr="00B54FAE" w:rsidRDefault="00000000">
            <w:pPr>
              <w:pStyle w:val="HTML"/>
              <w:widowControl/>
              <w:shd w:val="clear" w:color="auto" w:fill="FFFFFF"/>
              <w:wordWrap w:val="0"/>
              <w:spacing w:line="14" w:lineRule="atLeast"/>
              <w:jc w:val="center"/>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2F9A3D2C" w14:textId="7FEAE0D9"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kern w:val="0"/>
                <w:szCs w:val="21"/>
                <w:lang w:bidi="ar"/>
              </w:rPr>
              <w:t>0.7</w:t>
            </w:r>
            <w:r w:rsidR="00997C6D">
              <w:rPr>
                <w:rFonts w:ascii="Times New Roman" w:eastAsia="宋体" w:hAnsi="Times New Roman" w:cs="Times New Roman" w:hint="eastAsia"/>
                <w:color w:val="000000" w:themeColor="text1"/>
                <w:kern w:val="0"/>
                <w:szCs w:val="21"/>
                <w:lang w:bidi="ar"/>
              </w:rPr>
              <w:t>205</w:t>
            </w:r>
          </w:p>
        </w:tc>
      </w:tr>
      <w:tr w:rsidR="00131652" w:rsidRPr="00B54FAE" w14:paraId="5BE48410" w14:textId="77777777">
        <w:trPr>
          <w:trHeight w:val="289"/>
        </w:trPr>
        <w:tc>
          <w:tcPr>
            <w:tcW w:w="0" w:type="auto"/>
            <w:tcBorders>
              <w:top w:val="single" w:sz="4" w:space="0" w:color="auto"/>
              <w:left w:val="single" w:sz="4" w:space="0" w:color="auto"/>
              <w:bottom w:val="single" w:sz="4" w:space="0" w:color="auto"/>
              <w:right w:val="single" w:sz="4" w:space="0" w:color="auto"/>
            </w:tcBorders>
            <w:noWrap/>
            <w:vAlign w:val="center"/>
          </w:tcPr>
          <w:p w14:paraId="11BE9506" w14:textId="77777777"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HIIT</w:t>
            </w:r>
          </w:p>
        </w:tc>
        <w:tc>
          <w:tcPr>
            <w:tcW w:w="0" w:type="auto"/>
            <w:tcBorders>
              <w:top w:val="single" w:sz="4" w:space="0" w:color="auto"/>
              <w:left w:val="single" w:sz="4" w:space="0" w:color="auto"/>
              <w:bottom w:val="single" w:sz="4" w:space="0" w:color="auto"/>
              <w:right w:val="single" w:sz="4" w:space="0" w:color="auto"/>
            </w:tcBorders>
            <w:noWrap/>
            <w:vAlign w:val="center"/>
          </w:tcPr>
          <w:p w14:paraId="5767BE67" w14:textId="49D42A35"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0.00</w:t>
            </w:r>
            <w:r w:rsidR="00542BC7" w:rsidRPr="00B54FAE">
              <w:rPr>
                <w:rFonts w:ascii="Times New Roman" w:eastAsiaTheme="minorEastAsia" w:hAnsi="Times New Roman"/>
                <w:color w:val="000000" w:themeColor="text1"/>
                <w:sz w:val="21"/>
                <w:szCs w:val="21"/>
                <w:shd w:val="clear" w:color="auto" w:fill="FFFFFF"/>
              </w:rPr>
              <w:t>37</w:t>
            </w:r>
          </w:p>
        </w:tc>
        <w:tc>
          <w:tcPr>
            <w:tcW w:w="0" w:type="auto"/>
            <w:tcBorders>
              <w:top w:val="single" w:sz="4" w:space="0" w:color="auto"/>
              <w:left w:val="single" w:sz="4" w:space="0" w:color="auto"/>
              <w:bottom w:val="single" w:sz="4" w:space="0" w:color="auto"/>
              <w:right w:val="single" w:sz="4" w:space="0" w:color="auto"/>
            </w:tcBorders>
            <w:noWrap/>
            <w:vAlign w:val="center"/>
          </w:tcPr>
          <w:p w14:paraId="42004A3D" w14:textId="6560E515"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w:t>
            </w:r>
            <w:r w:rsidR="00542BC7" w:rsidRPr="00B54FAE">
              <w:rPr>
                <w:rFonts w:ascii="Times New Roman" w:eastAsiaTheme="minorEastAsia" w:hAnsi="Times New Roman"/>
                <w:color w:val="000000" w:themeColor="text1"/>
                <w:sz w:val="21"/>
                <w:szCs w:val="21"/>
                <w:shd w:val="clear" w:color="auto" w:fill="FFFFFF"/>
              </w:rPr>
              <w:t>1590</w:t>
            </w:r>
          </w:p>
        </w:tc>
        <w:tc>
          <w:tcPr>
            <w:tcW w:w="0" w:type="auto"/>
            <w:tcBorders>
              <w:top w:val="single" w:sz="4" w:space="0" w:color="auto"/>
              <w:left w:val="single" w:sz="4" w:space="0" w:color="auto"/>
              <w:bottom w:val="single" w:sz="4" w:space="0" w:color="auto"/>
              <w:right w:val="single" w:sz="4" w:space="0" w:color="auto"/>
            </w:tcBorders>
            <w:noWrap/>
            <w:vAlign w:val="center"/>
          </w:tcPr>
          <w:p w14:paraId="202CD151" w14:textId="08856E0F"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0.2</w:t>
            </w:r>
            <w:r w:rsidR="00542BC7" w:rsidRPr="00B54FAE">
              <w:rPr>
                <w:rFonts w:ascii="Times New Roman" w:eastAsiaTheme="minorEastAsia" w:hAnsi="Times New Roman"/>
                <w:color w:val="000000" w:themeColor="text1"/>
                <w:sz w:val="21"/>
                <w:szCs w:val="21"/>
                <w:shd w:val="clear" w:color="auto" w:fill="FFFFFF"/>
              </w:rPr>
              <w:t>794</w:t>
            </w:r>
          </w:p>
        </w:tc>
        <w:tc>
          <w:tcPr>
            <w:tcW w:w="0" w:type="auto"/>
            <w:tcBorders>
              <w:top w:val="single" w:sz="4" w:space="0" w:color="auto"/>
              <w:left w:val="single" w:sz="4" w:space="0" w:color="auto"/>
              <w:bottom w:val="single" w:sz="4" w:space="0" w:color="auto"/>
              <w:right w:val="single" w:sz="4" w:space="0" w:color="auto"/>
            </w:tcBorders>
            <w:noWrap/>
            <w:vAlign w:val="center"/>
          </w:tcPr>
          <w:p w14:paraId="7266CB04" w14:textId="17DD1436"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0.2</w:t>
            </w:r>
            <w:r w:rsidR="00542BC7" w:rsidRPr="00B54FAE">
              <w:rPr>
                <w:rFonts w:ascii="Times New Roman" w:eastAsiaTheme="minorEastAsia" w:hAnsi="Times New Roman"/>
                <w:color w:val="000000" w:themeColor="text1"/>
                <w:sz w:val="21"/>
                <w:szCs w:val="21"/>
                <w:shd w:val="clear" w:color="auto" w:fill="FFFFFF"/>
              </w:rPr>
              <w:t>367</w:t>
            </w:r>
          </w:p>
        </w:tc>
        <w:tc>
          <w:tcPr>
            <w:tcW w:w="0" w:type="auto"/>
            <w:tcBorders>
              <w:top w:val="single" w:sz="4" w:space="0" w:color="auto"/>
              <w:left w:val="single" w:sz="4" w:space="0" w:color="auto"/>
              <w:bottom w:val="single" w:sz="4" w:space="0" w:color="auto"/>
              <w:right w:val="single" w:sz="4" w:space="0" w:color="auto"/>
            </w:tcBorders>
            <w:noWrap/>
            <w:vAlign w:val="center"/>
          </w:tcPr>
          <w:p w14:paraId="6C875A4D" w14:textId="20628F87"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0.19</w:t>
            </w:r>
            <w:r w:rsidR="00542BC7" w:rsidRPr="00B54FAE">
              <w:rPr>
                <w:rFonts w:ascii="Times New Roman" w:eastAsiaTheme="minorEastAsia" w:hAnsi="Times New Roman"/>
                <w:color w:val="000000" w:themeColor="text1"/>
                <w:sz w:val="21"/>
                <w:szCs w:val="21"/>
                <w:shd w:val="clear" w:color="auto" w:fill="FFFFFF"/>
              </w:rPr>
              <w:t>24</w:t>
            </w:r>
          </w:p>
        </w:tc>
        <w:tc>
          <w:tcPr>
            <w:tcW w:w="0" w:type="auto"/>
            <w:tcBorders>
              <w:top w:val="single" w:sz="4" w:space="0" w:color="auto"/>
              <w:left w:val="single" w:sz="4" w:space="0" w:color="auto"/>
              <w:bottom w:val="single" w:sz="4" w:space="0" w:color="auto"/>
              <w:right w:val="single" w:sz="4" w:space="0" w:color="auto"/>
            </w:tcBorders>
            <w:noWrap/>
            <w:vAlign w:val="center"/>
          </w:tcPr>
          <w:p w14:paraId="1FA033EF" w14:textId="66497937"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0.1</w:t>
            </w:r>
            <w:r w:rsidR="00542BC7" w:rsidRPr="00B54FAE">
              <w:rPr>
                <w:rFonts w:ascii="Times New Roman" w:eastAsiaTheme="minorEastAsia" w:hAnsi="Times New Roman"/>
                <w:color w:val="000000" w:themeColor="text1"/>
                <w:sz w:val="21"/>
                <w:szCs w:val="21"/>
                <w:shd w:val="clear" w:color="auto" w:fill="FFFFFF"/>
              </w:rPr>
              <w:t>289</w:t>
            </w:r>
          </w:p>
        </w:tc>
        <w:tc>
          <w:tcPr>
            <w:tcW w:w="0" w:type="auto"/>
            <w:tcBorders>
              <w:top w:val="single" w:sz="4" w:space="0" w:color="auto"/>
              <w:left w:val="single" w:sz="4" w:space="0" w:color="auto"/>
              <w:bottom w:val="single" w:sz="4" w:space="0" w:color="auto"/>
              <w:right w:val="single" w:sz="4" w:space="0" w:color="auto"/>
            </w:tcBorders>
            <w:noWrap/>
            <w:vAlign w:val="center"/>
          </w:tcPr>
          <w:p w14:paraId="5FF52A52" w14:textId="77777777" w:rsidR="00864979" w:rsidRPr="00B54FAE" w:rsidRDefault="00000000">
            <w:pPr>
              <w:pStyle w:val="HTML"/>
              <w:widowControl/>
              <w:shd w:val="clear" w:color="auto" w:fill="FFFFFF"/>
              <w:wordWrap w:val="0"/>
              <w:spacing w:line="14" w:lineRule="atLeast"/>
              <w:jc w:val="center"/>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5B65651A" w14:textId="4C26130F"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kern w:val="0"/>
                <w:szCs w:val="21"/>
                <w:lang w:bidi="ar"/>
              </w:rPr>
              <w:t>0.</w:t>
            </w:r>
            <w:r w:rsidR="00997C6D">
              <w:rPr>
                <w:rFonts w:ascii="Times New Roman" w:eastAsia="宋体" w:hAnsi="Times New Roman" w:cs="Times New Roman" w:hint="eastAsia"/>
                <w:color w:val="000000" w:themeColor="text1"/>
                <w:kern w:val="0"/>
                <w:szCs w:val="21"/>
                <w:lang w:bidi="ar"/>
              </w:rPr>
              <w:t>4744</w:t>
            </w:r>
          </w:p>
        </w:tc>
      </w:tr>
      <w:tr w:rsidR="00131652" w:rsidRPr="00B54FAE" w14:paraId="739CB061" w14:textId="77777777">
        <w:trPr>
          <w:trHeight w:val="267"/>
        </w:trPr>
        <w:tc>
          <w:tcPr>
            <w:tcW w:w="0" w:type="auto"/>
            <w:tcBorders>
              <w:top w:val="single" w:sz="4" w:space="0" w:color="auto"/>
              <w:left w:val="single" w:sz="4" w:space="0" w:color="auto"/>
              <w:bottom w:val="single" w:sz="4" w:space="0" w:color="auto"/>
              <w:right w:val="single" w:sz="4" w:space="0" w:color="auto"/>
            </w:tcBorders>
            <w:noWrap/>
            <w:vAlign w:val="center"/>
          </w:tcPr>
          <w:p w14:paraId="68AB500C" w14:textId="77777777"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IE</w:t>
            </w:r>
          </w:p>
        </w:tc>
        <w:tc>
          <w:tcPr>
            <w:tcW w:w="0" w:type="auto"/>
            <w:tcBorders>
              <w:top w:val="single" w:sz="4" w:space="0" w:color="auto"/>
              <w:left w:val="single" w:sz="4" w:space="0" w:color="auto"/>
              <w:bottom w:val="single" w:sz="4" w:space="0" w:color="auto"/>
              <w:right w:val="single" w:sz="4" w:space="0" w:color="auto"/>
            </w:tcBorders>
            <w:noWrap/>
            <w:vAlign w:val="center"/>
          </w:tcPr>
          <w:p w14:paraId="0F2ACE54" w14:textId="40919F2B"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w:t>
            </w:r>
            <w:r w:rsidR="00542BC7" w:rsidRPr="00B54FAE">
              <w:rPr>
                <w:rFonts w:ascii="Times New Roman" w:eastAsiaTheme="minorEastAsia" w:hAnsi="Times New Roman"/>
                <w:color w:val="000000" w:themeColor="text1"/>
                <w:sz w:val="21"/>
                <w:szCs w:val="21"/>
                <w:shd w:val="clear" w:color="auto" w:fill="FFFFFF"/>
              </w:rPr>
              <w:t>102</w:t>
            </w:r>
          </w:p>
        </w:tc>
        <w:tc>
          <w:tcPr>
            <w:tcW w:w="0" w:type="auto"/>
            <w:tcBorders>
              <w:top w:val="single" w:sz="4" w:space="0" w:color="auto"/>
              <w:left w:val="single" w:sz="4" w:space="0" w:color="auto"/>
              <w:bottom w:val="single" w:sz="4" w:space="0" w:color="auto"/>
              <w:right w:val="single" w:sz="4" w:space="0" w:color="auto"/>
            </w:tcBorders>
            <w:noWrap/>
            <w:vAlign w:val="center"/>
          </w:tcPr>
          <w:p w14:paraId="783A2A8E" w14:textId="2932E141"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0.1</w:t>
            </w:r>
            <w:r w:rsidR="00542BC7" w:rsidRPr="00B54FAE">
              <w:rPr>
                <w:rFonts w:ascii="Times New Roman" w:eastAsiaTheme="minorEastAsia" w:hAnsi="Times New Roman"/>
                <w:color w:val="000000" w:themeColor="text1"/>
                <w:sz w:val="21"/>
                <w:szCs w:val="21"/>
                <w:shd w:val="clear" w:color="auto" w:fill="FFFFFF"/>
              </w:rPr>
              <w:t>723</w:t>
            </w:r>
          </w:p>
        </w:tc>
        <w:tc>
          <w:tcPr>
            <w:tcW w:w="0" w:type="auto"/>
            <w:tcBorders>
              <w:top w:val="single" w:sz="4" w:space="0" w:color="auto"/>
              <w:left w:val="single" w:sz="4" w:space="0" w:color="auto"/>
              <w:bottom w:val="single" w:sz="4" w:space="0" w:color="auto"/>
              <w:right w:val="single" w:sz="4" w:space="0" w:color="auto"/>
            </w:tcBorders>
            <w:noWrap/>
            <w:vAlign w:val="center"/>
          </w:tcPr>
          <w:p w14:paraId="6A7F72B5" w14:textId="6EE9A228"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0.1</w:t>
            </w:r>
            <w:r w:rsidR="00542BC7" w:rsidRPr="00B54FAE">
              <w:rPr>
                <w:rFonts w:ascii="Times New Roman" w:eastAsiaTheme="minorEastAsia" w:hAnsi="Times New Roman"/>
                <w:color w:val="000000" w:themeColor="text1"/>
                <w:sz w:val="21"/>
                <w:szCs w:val="21"/>
                <w:shd w:val="clear" w:color="auto" w:fill="FFFFFF"/>
              </w:rPr>
              <w:t>443</w:t>
            </w:r>
          </w:p>
        </w:tc>
        <w:tc>
          <w:tcPr>
            <w:tcW w:w="0" w:type="auto"/>
            <w:tcBorders>
              <w:top w:val="single" w:sz="4" w:space="0" w:color="auto"/>
              <w:left w:val="single" w:sz="4" w:space="0" w:color="auto"/>
              <w:bottom w:val="single" w:sz="4" w:space="0" w:color="auto"/>
              <w:right w:val="single" w:sz="4" w:space="0" w:color="auto"/>
            </w:tcBorders>
            <w:noWrap/>
            <w:vAlign w:val="center"/>
          </w:tcPr>
          <w:p w14:paraId="366083F6" w14:textId="71B61E8A"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0.12</w:t>
            </w:r>
            <w:r w:rsidR="00542BC7" w:rsidRPr="00B54FAE">
              <w:rPr>
                <w:rFonts w:ascii="Times New Roman" w:eastAsiaTheme="minorEastAsia" w:hAnsi="Times New Roman"/>
                <w:color w:val="000000" w:themeColor="text1"/>
                <w:sz w:val="21"/>
                <w:szCs w:val="21"/>
                <w:shd w:val="clear" w:color="auto" w:fill="FFFFFF"/>
              </w:rPr>
              <w:t>76</w:t>
            </w:r>
          </w:p>
        </w:tc>
        <w:tc>
          <w:tcPr>
            <w:tcW w:w="0" w:type="auto"/>
            <w:tcBorders>
              <w:top w:val="single" w:sz="4" w:space="0" w:color="auto"/>
              <w:left w:val="single" w:sz="4" w:space="0" w:color="auto"/>
              <w:bottom w:val="single" w:sz="4" w:space="0" w:color="auto"/>
              <w:right w:val="single" w:sz="4" w:space="0" w:color="auto"/>
            </w:tcBorders>
            <w:noWrap/>
            <w:vAlign w:val="center"/>
          </w:tcPr>
          <w:p w14:paraId="2FB35806" w14:textId="328B7C2F"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0.13</w:t>
            </w:r>
            <w:r w:rsidR="00542BC7" w:rsidRPr="00B54FAE">
              <w:rPr>
                <w:rFonts w:ascii="Times New Roman" w:eastAsiaTheme="minorEastAsia" w:hAnsi="Times New Roman"/>
                <w:color w:val="000000" w:themeColor="text1"/>
                <w:sz w:val="21"/>
                <w:szCs w:val="21"/>
                <w:shd w:val="clear" w:color="auto" w:fill="FFFFFF"/>
              </w:rPr>
              <w:t>31</w:t>
            </w:r>
          </w:p>
        </w:tc>
        <w:tc>
          <w:tcPr>
            <w:tcW w:w="0" w:type="auto"/>
            <w:tcBorders>
              <w:top w:val="single" w:sz="4" w:space="0" w:color="auto"/>
              <w:left w:val="single" w:sz="4" w:space="0" w:color="auto"/>
              <w:bottom w:val="single" w:sz="4" w:space="0" w:color="auto"/>
              <w:right w:val="single" w:sz="4" w:space="0" w:color="auto"/>
            </w:tcBorders>
            <w:noWrap/>
            <w:vAlign w:val="center"/>
          </w:tcPr>
          <w:p w14:paraId="0E44A7FD" w14:textId="1589CF0A"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0.40</w:t>
            </w:r>
            <w:r w:rsidR="00542BC7" w:rsidRPr="00B54FAE">
              <w:rPr>
                <w:rFonts w:ascii="Times New Roman" w:eastAsiaTheme="minorEastAsia" w:hAnsi="Times New Roman"/>
                <w:color w:val="000000" w:themeColor="text1"/>
                <w:sz w:val="21"/>
                <w:szCs w:val="21"/>
                <w:shd w:val="clear" w:color="auto" w:fill="FFFFFF"/>
              </w:rPr>
              <w:t>42</w:t>
            </w:r>
          </w:p>
        </w:tc>
        <w:tc>
          <w:tcPr>
            <w:tcW w:w="0" w:type="auto"/>
            <w:tcBorders>
              <w:top w:val="single" w:sz="4" w:space="0" w:color="auto"/>
              <w:left w:val="single" w:sz="4" w:space="0" w:color="auto"/>
              <w:bottom w:val="single" w:sz="4" w:space="0" w:color="auto"/>
              <w:right w:val="single" w:sz="4" w:space="0" w:color="auto"/>
            </w:tcBorders>
            <w:noWrap/>
            <w:vAlign w:val="center"/>
          </w:tcPr>
          <w:p w14:paraId="7AED4529" w14:textId="1AB4CA04"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0.00</w:t>
            </w:r>
            <w:r w:rsidR="00542BC7" w:rsidRPr="00B54FAE">
              <w:rPr>
                <w:rFonts w:ascii="Times New Roman" w:eastAsiaTheme="minorEastAsia" w:hAnsi="Times New Roman"/>
                <w:color w:val="000000" w:themeColor="text1"/>
                <w:sz w:val="21"/>
                <w:szCs w:val="21"/>
                <w:shd w:val="clear" w:color="auto" w:fill="FFFFFF"/>
              </w:rPr>
              <w:t>85</w:t>
            </w:r>
          </w:p>
        </w:tc>
        <w:tc>
          <w:tcPr>
            <w:tcW w:w="0" w:type="auto"/>
            <w:tcBorders>
              <w:top w:val="single" w:sz="4" w:space="0" w:color="auto"/>
              <w:left w:val="single" w:sz="4" w:space="0" w:color="auto"/>
              <w:bottom w:val="single" w:sz="4" w:space="0" w:color="auto"/>
              <w:right w:val="single" w:sz="4" w:space="0" w:color="auto"/>
            </w:tcBorders>
            <w:noWrap/>
            <w:vAlign w:val="center"/>
          </w:tcPr>
          <w:p w14:paraId="7B833532" w14:textId="39878AE8"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kern w:val="0"/>
                <w:szCs w:val="21"/>
                <w:lang w:bidi="ar"/>
              </w:rPr>
              <w:t>0.4</w:t>
            </w:r>
            <w:r w:rsidR="00997C6D">
              <w:rPr>
                <w:rFonts w:ascii="Times New Roman" w:eastAsia="宋体" w:hAnsi="Times New Roman" w:cs="Times New Roman" w:hint="eastAsia"/>
                <w:color w:val="000000" w:themeColor="text1"/>
                <w:kern w:val="0"/>
                <w:szCs w:val="21"/>
                <w:lang w:bidi="ar"/>
              </w:rPr>
              <w:t>375</w:t>
            </w:r>
          </w:p>
        </w:tc>
      </w:tr>
      <w:tr w:rsidR="00131652" w:rsidRPr="00B54FAE" w14:paraId="02CB7BA5" w14:textId="77777777">
        <w:trPr>
          <w:trHeight w:val="289"/>
        </w:trPr>
        <w:tc>
          <w:tcPr>
            <w:tcW w:w="0" w:type="auto"/>
            <w:tcBorders>
              <w:top w:val="single" w:sz="4" w:space="0" w:color="auto"/>
              <w:left w:val="single" w:sz="4" w:space="0" w:color="auto"/>
              <w:bottom w:val="single" w:sz="4" w:space="0" w:color="auto"/>
              <w:right w:val="single" w:sz="4" w:space="0" w:color="auto"/>
            </w:tcBorders>
            <w:noWrap/>
            <w:vAlign w:val="center"/>
          </w:tcPr>
          <w:p w14:paraId="5D2764C2" w14:textId="77777777"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MICT</w:t>
            </w:r>
          </w:p>
        </w:tc>
        <w:tc>
          <w:tcPr>
            <w:tcW w:w="0" w:type="auto"/>
            <w:tcBorders>
              <w:top w:val="single" w:sz="4" w:space="0" w:color="auto"/>
              <w:left w:val="single" w:sz="4" w:space="0" w:color="auto"/>
              <w:bottom w:val="single" w:sz="4" w:space="0" w:color="auto"/>
              <w:right w:val="single" w:sz="4" w:space="0" w:color="auto"/>
            </w:tcBorders>
            <w:noWrap/>
            <w:vAlign w:val="center"/>
          </w:tcPr>
          <w:p w14:paraId="4B51597E" w14:textId="0F5072E9" w:rsidR="00864979" w:rsidRPr="00B54FAE" w:rsidRDefault="00000000">
            <w:pPr>
              <w:pStyle w:val="HTML"/>
              <w:widowControl/>
              <w:shd w:val="clear" w:color="auto" w:fill="FFFFFF"/>
              <w:wordWrap w:val="0"/>
              <w:spacing w:line="14" w:lineRule="atLeast"/>
              <w:jc w:val="center"/>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0.000</w:t>
            </w:r>
            <w:r w:rsidR="00542BC7" w:rsidRPr="00B54FAE">
              <w:rPr>
                <w:rFonts w:ascii="Times New Roman" w:hAnsi="Times New Roman"/>
                <w:color w:val="000000" w:themeColor="text1"/>
                <w:sz w:val="21"/>
                <w:szCs w:val="21"/>
                <w:shd w:val="clear" w:color="auto" w:fill="FFFFFF"/>
              </w:rPr>
              <w:t>3</w:t>
            </w:r>
          </w:p>
        </w:tc>
        <w:tc>
          <w:tcPr>
            <w:tcW w:w="0" w:type="auto"/>
            <w:tcBorders>
              <w:top w:val="single" w:sz="4" w:space="0" w:color="auto"/>
              <w:left w:val="single" w:sz="4" w:space="0" w:color="auto"/>
              <w:bottom w:val="single" w:sz="4" w:space="0" w:color="auto"/>
              <w:right w:val="single" w:sz="4" w:space="0" w:color="auto"/>
            </w:tcBorders>
            <w:noWrap/>
            <w:vAlign w:val="center"/>
          </w:tcPr>
          <w:p w14:paraId="0AE309A6" w14:textId="56F4FC8F"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w:t>
            </w:r>
            <w:r w:rsidR="00542BC7" w:rsidRPr="00B54FAE">
              <w:rPr>
                <w:rFonts w:ascii="Times New Roman" w:eastAsiaTheme="minorEastAsia" w:hAnsi="Times New Roman"/>
                <w:color w:val="000000" w:themeColor="text1"/>
                <w:sz w:val="21"/>
                <w:szCs w:val="21"/>
                <w:shd w:val="clear" w:color="auto" w:fill="FFFFFF"/>
              </w:rPr>
              <w:t>0232</w:t>
            </w:r>
          </w:p>
        </w:tc>
        <w:tc>
          <w:tcPr>
            <w:tcW w:w="0" w:type="auto"/>
            <w:tcBorders>
              <w:top w:val="single" w:sz="4" w:space="0" w:color="auto"/>
              <w:left w:val="single" w:sz="4" w:space="0" w:color="auto"/>
              <w:bottom w:val="single" w:sz="4" w:space="0" w:color="auto"/>
              <w:right w:val="single" w:sz="4" w:space="0" w:color="auto"/>
            </w:tcBorders>
            <w:noWrap/>
            <w:vAlign w:val="center"/>
          </w:tcPr>
          <w:p w14:paraId="42F5D4BC" w14:textId="4AA09269"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0.1</w:t>
            </w:r>
            <w:r w:rsidR="00542BC7" w:rsidRPr="00B54FAE">
              <w:rPr>
                <w:rFonts w:ascii="Times New Roman" w:eastAsiaTheme="minorEastAsia" w:hAnsi="Times New Roman"/>
                <w:color w:val="000000" w:themeColor="text1"/>
                <w:sz w:val="21"/>
                <w:szCs w:val="21"/>
                <w:shd w:val="clear" w:color="auto" w:fill="FFFFFF"/>
              </w:rPr>
              <w:t>131</w:t>
            </w:r>
          </w:p>
        </w:tc>
        <w:tc>
          <w:tcPr>
            <w:tcW w:w="0" w:type="auto"/>
            <w:tcBorders>
              <w:top w:val="single" w:sz="4" w:space="0" w:color="auto"/>
              <w:left w:val="single" w:sz="4" w:space="0" w:color="auto"/>
              <w:bottom w:val="single" w:sz="4" w:space="0" w:color="auto"/>
              <w:right w:val="single" w:sz="4" w:space="0" w:color="auto"/>
            </w:tcBorders>
            <w:noWrap/>
            <w:vAlign w:val="center"/>
          </w:tcPr>
          <w:p w14:paraId="6BEF094F" w14:textId="16950027"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0.27</w:t>
            </w:r>
            <w:r w:rsidR="00542BC7" w:rsidRPr="00B54FAE">
              <w:rPr>
                <w:rFonts w:ascii="Times New Roman" w:eastAsiaTheme="minorEastAsia" w:hAnsi="Times New Roman"/>
                <w:color w:val="000000" w:themeColor="text1"/>
                <w:sz w:val="21"/>
                <w:szCs w:val="21"/>
                <w:shd w:val="clear" w:color="auto" w:fill="FFFFFF"/>
              </w:rPr>
              <w:t>19</w:t>
            </w:r>
          </w:p>
        </w:tc>
        <w:tc>
          <w:tcPr>
            <w:tcW w:w="0" w:type="auto"/>
            <w:tcBorders>
              <w:top w:val="single" w:sz="4" w:space="0" w:color="auto"/>
              <w:left w:val="single" w:sz="4" w:space="0" w:color="auto"/>
              <w:bottom w:val="single" w:sz="4" w:space="0" w:color="auto"/>
              <w:right w:val="single" w:sz="4" w:space="0" w:color="auto"/>
            </w:tcBorders>
            <w:noWrap/>
            <w:vAlign w:val="center"/>
          </w:tcPr>
          <w:p w14:paraId="4C4513CF" w14:textId="2A07497C"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0.35</w:t>
            </w:r>
            <w:r w:rsidR="00542BC7" w:rsidRPr="00B54FAE">
              <w:rPr>
                <w:rFonts w:ascii="Times New Roman" w:eastAsiaTheme="minorEastAsia" w:hAnsi="Times New Roman"/>
                <w:color w:val="000000" w:themeColor="text1"/>
                <w:sz w:val="21"/>
                <w:szCs w:val="21"/>
                <w:shd w:val="clear" w:color="auto" w:fill="FFFFFF"/>
              </w:rPr>
              <w:t>92</w:t>
            </w:r>
          </w:p>
        </w:tc>
        <w:tc>
          <w:tcPr>
            <w:tcW w:w="0" w:type="auto"/>
            <w:tcBorders>
              <w:top w:val="single" w:sz="4" w:space="0" w:color="auto"/>
              <w:left w:val="single" w:sz="4" w:space="0" w:color="auto"/>
              <w:bottom w:val="single" w:sz="4" w:space="0" w:color="auto"/>
              <w:right w:val="single" w:sz="4" w:space="0" w:color="auto"/>
            </w:tcBorders>
            <w:noWrap/>
            <w:vAlign w:val="center"/>
          </w:tcPr>
          <w:p w14:paraId="1115CCA3" w14:textId="763D219D"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0.2</w:t>
            </w:r>
            <w:r w:rsidR="00542BC7" w:rsidRPr="00B54FAE">
              <w:rPr>
                <w:rFonts w:ascii="Times New Roman" w:eastAsiaTheme="minorEastAsia" w:hAnsi="Times New Roman"/>
                <w:color w:val="000000" w:themeColor="text1"/>
                <w:sz w:val="21"/>
                <w:szCs w:val="21"/>
                <w:shd w:val="clear" w:color="auto" w:fill="FFFFFF"/>
              </w:rPr>
              <w:t>324</w:t>
            </w:r>
          </w:p>
        </w:tc>
        <w:tc>
          <w:tcPr>
            <w:tcW w:w="0" w:type="auto"/>
            <w:tcBorders>
              <w:top w:val="single" w:sz="4" w:space="0" w:color="auto"/>
              <w:left w:val="single" w:sz="4" w:space="0" w:color="auto"/>
              <w:bottom w:val="single" w:sz="4" w:space="0" w:color="auto"/>
              <w:right w:val="single" w:sz="4" w:space="0" w:color="auto"/>
            </w:tcBorders>
            <w:noWrap/>
            <w:vAlign w:val="center"/>
          </w:tcPr>
          <w:p w14:paraId="0C5833ED" w14:textId="77777777" w:rsidR="00864979" w:rsidRPr="00B54FAE" w:rsidRDefault="00000000">
            <w:pPr>
              <w:pStyle w:val="HTML"/>
              <w:widowControl/>
              <w:shd w:val="clear" w:color="auto" w:fill="FFFFFF"/>
              <w:wordWrap w:val="0"/>
              <w:spacing w:line="14" w:lineRule="atLeast"/>
              <w:jc w:val="center"/>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2ECCD31B" w14:textId="5798132B"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kern w:val="0"/>
                <w:szCs w:val="21"/>
                <w:lang w:bidi="ar"/>
              </w:rPr>
              <w:t>0.</w:t>
            </w:r>
            <w:r w:rsidR="00997C6D">
              <w:rPr>
                <w:rFonts w:ascii="Times New Roman" w:eastAsia="宋体" w:hAnsi="Times New Roman" w:cs="Times New Roman" w:hint="eastAsia"/>
                <w:color w:val="000000" w:themeColor="text1"/>
                <w:kern w:val="0"/>
                <w:szCs w:val="21"/>
                <w:lang w:bidi="ar"/>
              </w:rPr>
              <w:t>4082</w:t>
            </w:r>
          </w:p>
        </w:tc>
      </w:tr>
      <w:tr w:rsidR="00131652" w:rsidRPr="00B54FAE" w14:paraId="2675FFEC" w14:textId="77777777">
        <w:trPr>
          <w:trHeight w:val="289"/>
        </w:trPr>
        <w:tc>
          <w:tcPr>
            <w:tcW w:w="0" w:type="auto"/>
            <w:tcBorders>
              <w:top w:val="single" w:sz="4" w:space="0" w:color="auto"/>
              <w:left w:val="single" w:sz="4" w:space="0" w:color="auto"/>
              <w:bottom w:val="single" w:sz="4" w:space="0" w:color="auto"/>
              <w:right w:val="single" w:sz="4" w:space="0" w:color="auto"/>
            </w:tcBorders>
            <w:noWrap/>
            <w:vAlign w:val="center"/>
          </w:tcPr>
          <w:p w14:paraId="53530B55" w14:textId="77777777"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kern w:val="0"/>
                <w:szCs w:val="21"/>
                <w:lang w:bidi="ar"/>
              </w:rPr>
              <w:t>DRT</w:t>
            </w:r>
          </w:p>
        </w:tc>
        <w:tc>
          <w:tcPr>
            <w:tcW w:w="0" w:type="auto"/>
            <w:tcBorders>
              <w:top w:val="single" w:sz="4" w:space="0" w:color="auto"/>
              <w:left w:val="single" w:sz="4" w:space="0" w:color="auto"/>
              <w:bottom w:val="single" w:sz="4" w:space="0" w:color="auto"/>
              <w:right w:val="single" w:sz="4" w:space="0" w:color="auto"/>
            </w:tcBorders>
            <w:noWrap/>
            <w:vAlign w:val="center"/>
          </w:tcPr>
          <w:p w14:paraId="33E6A408" w14:textId="02FC3356" w:rsidR="00864979" w:rsidRPr="00B54FAE" w:rsidRDefault="00000000">
            <w:pPr>
              <w:pStyle w:val="HTML"/>
              <w:widowControl/>
              <w:shd w:val="clear" w:color="auto" w:fill="FFFFFF"/>
              <w:wordWrap w:val="0"/>
              <w:spacing w:line="14" w:lineRule="atLeast"/>
              <w:jc w:val="center"/>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0.001</w:t>
            </w:r>
            <w:r w:rsidR="00E029EC" w:rsidRPr="00B54FAE">
              <w:rPr>
                <w:rFonts w:ascii="Times New Roman" w:hAnsi="Times New Roman"/>
                <w:color w:val="000000" w:themeColor="text1"/>
                <w:sz w:val="21"/>
                <w:szCs w:val="21"/>
                <w:shd w:val="clear" w:color="auto" w:fill="FFFFFF"/>
              </w:rPr>
              <w:t>5</w:t>
            </w:r>
          </w:p>
        </w:tc>
        <w:tc>
          <w:tcPr>
            <w:tcW w:w="0" w:type="auto"/>
            <w:tcBorders>
              <w:top w:val="single" w:sz="4" w:space="0" w:color="auto"/>
              <w:left w:val="single" w:sz="4" w:space="0" w:color="auto"/>
              <w:bottom w:val="single" w:sz="4" w:space="0" w:color="auto"/>
              <w:right w:val="single" w:sz="4" w:space="0" w:color="auto"/>
            </w:tcBorders>
            <w:noWrap/>
            <w:vAlign w:val="center"/>
          </w:tcPr>
          <w:p w14:paraId="322FA3D2" w14:textId="14B171F1"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0.07</w:t>
            </w:r>
            <w:r w:rsidR="00E029EC" w:rsidRPr="00B54FAE">
              <w:rPr>
                <w:rFonts w:ascii="Times New Roman" w:eastAsiaTheme="minorEastAsia" w:hAnsi="Times New Roman"/>
                <w:color w:val="000000" w:themeColor="text1"/>
                <w:sz w:val="21"/>
                <w:szCs w:val="21"/>
                <w:shd w:val="clear" w:color="auto" w:fill="FFFFFF"/>
              </w:rPr>
              <w:t>15</w:t>
            </w:r>
          </w:p>
        </w:tc>
        <w:tc>
          <w:tcPr>
            <w:tcW w:w="0" w:type="auto"/>
            <w:tcBorders>
              <w:top w:val="single" w:sz="4" w:space="0" w:color="auto"/>
              <w:left w:val="single" w:sz="4" w:space="0" w:color="auto"/>
              <w:bottom w:val="single" w:sz="4" w:space="0" w:color="auto"/>
              <w:right w:val="single" w:sz="4" w:space="0" w:color="auto"/>
            </w:tcBorders>
            <w:noWrap/>
            <w:vAlign w:val="center"/>
          </w:tcPr>
          <w:p w14:paraId="68AC6BC1" w14:textId="2E99CC87"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0.20</w:t>
            </w:r>
            <w:r w:rsidR="00E029EC" w:rsidRPr="00B54FAE">
              <w:rPr>
                <w:rFonts w:ascii="Times New Roman" w:eastAsiaTheme="minorEastAsia" w:hAnsi="Times New Roman"/>
                <w:color w:val="000000" w:themeColor="text1"/>
                <w:sz w:val="21"/>
                <w:szCs w:val="21"/>
                <w:shd w:val="clear" w:color="auto" w:fill="FFFFFF"/>
              </w:rPr>
              <w:t>74</w:t>
            </w:r>
          </w:p>
        </w:tc>
        <w:tc>
          <w:tcPr>
            <w:tcW w:w="0" w:type="auto"/>
            <w:tcBorders>
              <w:top w:val="single" w:sz="4" w:space="0" w:color="auto"/>
              <w:left w:val="single" w:sz="4" w:space="0" w:color="auto"/>
              <w:bottom w:val="single" w:sz="4" w:space="0" w:color="auto"/>
              <w:right w:val="single" w:sz="4" w:space="0" w:color="auto"/>
            </w:tcBorders>
            <w:noWrap/>
            <w:vAlign w:val="center"/>
          </w:tcPr>
          <w:p w14:paraId="39AEBB5B" w14:textId="7CB71328"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0.2</w:t>
            </w:r>
            <w:r w:rsidR="00542BC7" w:rsidRPr="00B54FAE">
              <w:rPr>
                <w:rFonts w:ascii="Times New Roman" w:eastAsiaTheme="minorEastAsia" w:hAnsi="Times New Roman"/>
                <w:color w:val="000000" w:themeColor="text1"/>
                <w:sz w:val="21"/>
                <w:szCs w:val="21"/>
                <w:shd w:val="clear" w:color="auto" w:fill="FFFFFF"/>
              </w:rPr>
              <w:t>551</w:t>
            </w:r>
          </w:p>
        </w:tc>
        <w:tc>
          <w:tcPr>
            <w:tcW w:w="0" w:type="auto"/>
            <w:tcBorders>
              <w:top w:val="single" w:sz="4" w:space="0" w:color="auto"/>
              <w:left w:val="single" w:sz="4" w:space="0" w:color="auto"/>
              <w:bottom w:val="single" w:sz="4" w:space="0" w:color="auto"/>
              <w:right w:val="single" w:sz="4" w:space="0" w:color="auto"/>
            </w:tcBorders>
            <w:noWrap/>
            <w:vAlign w:val="center"/>
          </w:tcPr>
          <w:p w14:paraId="7F566FA4" w14:textId="293DEAE0"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0.26</w:t>
            </w:r>
            <w:r w:rsidR="00542BC7" w:rsidRPr="00B54FAE">
              <w:rPr>
                <w:rFonts w:ascii="Times New Roman" w:eastAsiaTheme="minorEastAsia" w:hAnsi="Times New Roman"/>
                <w:color w:val="000000" w:themeColor="text1"/>
                <w:sz w:val="21"/>
                <w:szCs w:val="21"/>
                <w:shd w:val="clear" w:color="auto" w:fill="FFFFFF"/>
              </w:rPr>
              <w:t>16</w:t>
            </w:r>
          </w:p>
        </w:tc>
        <w:tc>
          <w:tcPr>
            <w:tcW w:w="0" w:type="auto"/>
            <w:tcBorders>
              <w:top w:val="single" w:sz="4" w:space="0" w:color="auto"/>
              <w:left w:val="single" w:sz="4" w:space="0" w:color="auto"/>
              <w:bottom w:val="single" w:sz="4" w:space="0" w:color="auto"/>
              <w:right w:val="single" w:sz="4" w:space="0" w:color="auto"/>
            </w:tcBorders>
            <w:noWrap/>
            <w:vAlign w:val="center"/>
          </w:tcPr>
          <w:p w14:paraId="3205E1C3" w14:textId="399C36CB"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0.20</w:t>
            </w:r>
            <w:r w:rsidR="00542BC7" w:rsidRPr="00B54FAE">
              <w:rPr>
                <w:rFonts w:ascii="Times New Roman" w:eastAsiaTheme="minorEastAsia" w:hAnsi="Times New Roman"/>
                <w:color w:val="000000" w:themeColor="text1"/>
                <w:sz w:val="21"/>
                <w:szCs w:val="21"/>
                <w:shd w:val="clear" w:color="auto" w:fill="FFFFFF"/>
              </w:rPr>
              <w:t>30</w:t>
            </w:r>
          </w:p>
        </w:tc>
        <w:tc>
          <w:tcPr>
            <w:tcW w:w="0" w:type="auto"/>
            <w:tcBorders>
              <w:top w:val="single" w:sz="4" w:space="0" w:color="auto"/>
              <w:left w:val="single" w:sz="4" w:space="0" w:color="auto"/>
              <w:bottom w:val="single" w:sz="4" w:space="0" w:color="auto"/>
              <w:right w:val="single" w:sz="4" w:space="0" w:color="auto"/>
            </w:tcBorders>
            <w:noWrap/>
            <w:vAlign w:val="center"/>
          </w:tcPr>
          <w:p w14:paraId="26B2C0FF" w14:textId="77777777" w:rsidR="00864979" w:rsidRPr="00B54FAE" w:rsidRDefault="00000000">
            <w:pPr>
              <w:pStyle w:val="HTML"/>
              <w:widowControl/>
              <w:shd w:val="clear" w:color="auto" w:fill="FFFFFF"/>
              <w:wordWrap w:val="0"/>
              <w:spacing w:line="14" w:lineRule="atLeast"/>
              <w:jc w:val="center"/>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32A2B13B" w14:textId="681A2F0D"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kern w:val="0"/>
                <w:szCs w:val="21"/>
                <w:lang w:bidi="ar"/>
              </w:rPr>
              <w:t>0.4</w:t>
            </w:r>
            <w:r w:rsidR="00997C6D">
              <w:rPr>
                <w:rFonts w:ascii="Times New Roman" w:eastAsia="宋体" w:hAnsi="Times New Roman" w:cs="Times New Roman" w:hint="eastAsia"/>
                <w:color w:val="000000" w:themeColor="text1"/>
                <w:kern w:val="0"/>
                <w:szCs w:val="21"/>
                <w:lang w:bidi="ar"/>
              </w:rPr>
              <w:t>645</w:t>
            </w:r>
          </w:p>
        </w:tc>
      </w:tr>
      <w:tr w:rsidR="00131652" w:rsidRPr="00B54FAE" w14:paraId="08AAFDE4" w14:textId="77777777">
        <w:trPr>
          <w:trHeight w:val="289"/>
        </w:trPr>
        <w:tc>
          <w:tcPr>
            <w:tcW w:w="0" w:type="auto"/>
            <w:tcBorders>
              <w:top w:val="single" w:sz="4" w:space="0" w:color="auto"/>
              <w:left w:val="single" w:sz="4" w:space="0" w:color="auto"/>
              <w:bottom w:val="single" w:sz="4" w:space="0" w:color="auto"/>
              <w:right w:val="single" w:sz="4" w:space="0" w:color="auto"/>
            </w:tcBorders>
            <w:noWrap/>
            <w:vAlign w:val="center"/>
          </w:tcPr>
          <w:p w14:paraId="17E7D242" w14:textId="77777777"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szCs w:val="21"/>
              </w:rPr>
              <w:t>UC</w:t>
            </w:r>
          </w:p>
        </w:tc>
        <w:tc>
          <w:tcPr>
            <w:tcW w:w="0" w:type="auto"/>
            <w:tcBorders>
              <w:top w:val="single" w:sz="4" w:space="0" w:color="auto"/>
              <w:left w:val="single" w:sz="4" w:space="0" w:color="auto"/>
              <w:bottom w:val="single" w:sz="4" w:space="0" w:color="auto"/>
              <w:right w:val="single" w:sz="4" w:space="0" w:color="auto"/>
            </w:tcBorders>
            <w:noWrap/>
            <w:vAlign w:val="center"/>
          </w:tcPr>
          <w:p w14:paraId="3379F96E" w14:textId="77777777"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6962C76D" w14:textId="77777777"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0D8991F8" w14:textId="77777777"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71B183C0" w14:textId="77777777"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4218407B" w14:textId="77777777"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kern w:val="0"/>
                <w:szCs w:val="21"/>
                <w:lang w:bidi="ar"/>
              </w:rPr>
              <w:t>0.0000</w:t>
            </w:r>
          </w:p>
        </w:tc>
        <w:tc>
          <w:tcPr>
            <w:tcW w:w="0" w:type="auto"/>
            <w:tcBorders>
              <w:top w:val="single" w:sz="4" w:space="0" w:color="auto"/>
              <w:left w:val="single" w:sz="4" w:space="0" w:color="auto"/>
              <w:bottom w:val="single" w:sz="4" w:space="0" w:color="auto"/>
              <w:right w:val="single" w:sz="4" w:space="0" w:color="auto"/>
            </w:tcBorders>
            <w:noWrap/>
            <w:vAlign w:val="center"/>
          </w:tcPr>
          <w:p w14:paraId="376E7F88" w14:textId="1AC6C8FD" w:rsidR="00864979" w:rsidRPr="00B54FAE" w:rsidRDefault="00000000">
            <w:pPr>
              <w:pStyle w:val="HTML"/>
              <w:widowControl/>
              <w:shd w:val="clear" w:color="auto" w:fill="FFFFFF"/>
              <w:wordWrap w:val="0"/>
              <w:spacing w:line="14" w:lineRule="atLeast"/>
              <w:jc w:val="center"/>
              <w:rPr>
                <w:rFonts w:ascii="Times New Roman" w:eastAsiaTheme="minorEastAsia"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0.00</w:t>
            </w:r>
            <w:r w:rsidR="00542BC7" w:rsidRPr="00B54FAE">
              <w:rPr>
                <w:rFonts w:ascii="Times New Roman" w:eastAsiaTheme="minorEastAsia" w:hAnsi="Times New Roman"/>
                <w:color w:val="000000" w:themeColor="text1"/>
                <w:sz w:val="21"/>
                <w:szCs w:val="21"/>
                <w:shd w:val="clear" w:color="auto" w:fill="FFFFFF"/>
              </w:rPr>
              <w:t>85</w:t>
            </w:r>
          </w:p>
        </w:tc>
        <w:tc>
          <w:tcPr>
            <w:tcW w:w="0" w:type="auto"/>
            <w:tcBorders>
              <w:top w:val="single" w:sz="4" w:space="0" w:color="auto"/>
              <w:left w:val="single" w:sz="4" w:space="0" w:color="auto"/>
              <w:bottom w:val="single" w:sz="4" w:space="0" w:color="auto"/>
              <w:right w:val="single" w:sz="4" w:space="0" w:color="auto"/>
            </w:tcBorders>
            <w:noWrap/>
            <w:vAlign w:val="center"/>
          </w:tcPr>
          <w:p w14:paraId="251F5DDF" w14:textId="00BE2AAC" w:rsidR="00864979" w:rsidRPr="00B54FAE" w:rsidRDefault="00000000">
            <w:pPr>
              <w:pStyle w:val="HTML"/>
              <w:widowControl/>
              <w:shd w:val="clear" w:color="auto" w:fill="FFFFFF"/>
              <w:wordWrap w:val="0"/>
              <w:spacing w:line="14" w:lineRule="atLeast"/>
              <w:jc w:val="center"/>
              <w:rPr>
                <w:rFonts w:ascii="Times New Roman" w:hAnsi="Times New Roman" w:hint="default"/>
                <w:color w:val="000000" w:themeColor="text1"/>
                <w:sz w:val="21"/>
                <w:szCs w:val="21"/>
              </w:rPr>
            </w:pPr>
            <w:r w:rsidRPr="00B54FAE">
              <w:rPr>
                <w:rFonts w:ascii="Times New Roman" w:eastAsia="Lucida Console" w:hAnsi="Times New Roman" w:hint="default"/>
                <w:color w:val="000000" w:themeColor="text1"/>
                <w:sz w:val="21"/>
                <w:szCs w:val="21"/>
                <w:shd w:val="clear" w:color="auto" w:fill="FFFFFF"/>
              </w:rPr>
              <w:t>0.99</w:t>
            </w:r>
            <w:r w:rsidRPr="00B54FAE">
              <w:rPr>
                <w:rFonts w:ascii="Times New Roman" w:hAnsi="Times New Roman"/>
                <w:color w:val="000000" w:themeColor="text1"/>
                <w:sz w:val="21"/>
                <w:szCs w:val="21"/>
                <w:shd w:val="clear" w:color="auto" w:fill="FFFFFF"/>
              </w:rPr>
              <w:t>1</w:t>
            </w:r>
            <w:r w:rsidR="00542BC7" w:rsidRPr="00B54FAE">
              <w:rPr>
                <w:rFonts w:ascii="Times New Roman" w:hAnsi="Times New Roman"/>
                <w:color w:val="000000" w:themeColor="text1"/>
                <w:sz w:val="21"/>
                <w:szCs w:val="21"/>
                <w:shd w:val="clear" w:color="auto" w:fill="FFFFFF"/>
              </w:rPr>
              <w:t>5</w:t>
            </w:r>
          </w:p>
        </w:tc>
        <w:tc>
          <w:tcPr>
            <w:tcW w:w="0" w:type="auto"/>
            <w:tcBorders>
              <w:top w:val="single" w:sz="4" w:space="0" w:color="auto"/>
              <w:left w:val="single" w:sz="4" w:space="0" w:color="auto"/>
              <w:bottom w:val="single" w:sz="4" w:space="0" w:color="auto"/>
              <w:right w:val="single" w:sz="4" w:space="0" w:color="auto"/>
            </w:tcBorders>
            <w:noWrap/>
            <w:vAlign w:val="center"/>
          </w:tcPr>
          <w:p w14:paraId="3F610935" w14:textId="07B38A6A" w:rsidR="00864979" w:rsidRPr="00B54FAE" w:rsidRDefault="00000000">
            <w:pPr>
              <w:widowControl/>
              <w:jc w:val="center"/>
              <w:textAlignment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kern w:val="0"/>
                <w:szCs w:val="21"/>
                <w:lang w:bidi="ar"/>
              </w:rPr>
              <w:t>0.001</w:t>
            </w:r>
            <w:r w:rsidR="00997C6D">
              <w:rPr>
                <w:rFonts w:ascii="Times New Roman" w:eastAsia="宋体" w:hAnsi="Times New Roman" w:cs="Times New Roman" w:hint="eastAsia"/>
                <w:color w:val="000000" w:themeColor="text1"/>
                <w:kern w:val="0"/>
                <w:szCs w:val="21"/>
                <w:lang w:bidi="ar"/>
              </w:rPr>
              <w:t>7</w:t>
            </w:r>
          </w:p>
        </w:tc>
      </w:tr>
    </w:tbl>
    <w:p w14:paraId="22DAB9D2" w14:textId="77777777" w:rsidR="00864979" w:rsidRPr="00B54FAE" w:rsidRDefault="00000000">
      <w:pPr>
        <w:rPr>
          <w:rFonts w:ascii="Times New Roman" w:hAnsi="Times New Roman" w:cs="Times New Roman"/>
          <w:color w:val="000000" w:themeColor="text1"/>
          <w:sz w:val="20"/>
          <w:szCs w:val="20"/>
        </w:rPr>
        <w:sectPr w:rsidR="00864979" w:rsidRPr="00B54FAE">
          <w:pgSz w:w="11906" w:h="16838"/>
          <w:pgMar w:top="1440" w:right="1800" w:bottom="1440" w:left="1800" w:header="851" w:footer="992" w:gutter="0"/>
          <w:cols w:space="425"/>
          <w:docGrid w:type="lines" w:linePitch="312"/>
        </w:sectPr>
      </w:pPr>
      <w:r w:rsidRPr="00B54FAE">
        <w:rPr>
          <w:rFonts w:ascii="Times New Roman" w:hAnsi="Times New Roman" w:cs="Times New Roman"/>
          <w:b/>
          <w:bCs/>
          <w:i/>
          <w:iCs/>
          <w:color w:val="000000" w:themeColor="text1"/>
          <w:szCs w:val="21"/>
        </w:rPr>
        <w:t xml:space="preserve">Note: </w:t>
      </w:r>
      <w:r w:rsidRPr="00B54FAE">
        <w:rPr>
          <w:rFonts w:ascii="Times New Roman" w:hAnsi="Times New Roman" w:cs="Times New Roman" w:hint="eastAsia"/>
          <w:color w:val="000000" w:themeColor="text1"/>
          <w:szCs w:val="21"/>
        </w:rPr>
        <w:t>CBT, circuit-based training; CT, combined training; HIIT, high intensity interval training; IE, isometric exercise; MICT, moderate intensity continuous training; DRT, dynamic resistance training; UC, usual care (control)</w:t>
      </w:r>
      <w:r w:rsidRPr="00B54FAE">
        <w:rPr>
          <w:rFonts w:ascii="Times New Roman" w:hAnsi="Times New Roman" w:cs="Times New Roman" w:hint="eastAsia"/>
          <w:color w:val="000000" w:themeColor="text1"/>
          <w:sz w:val="20"/>
          <w:szCs w:val="20"/>
        </w:rPr>
        <w:t>.</w:t>
      </w:r>
    </w:p>
    <w:p w14:paraId="3C176449" w14:textId="77777777" w:rsidR="00864979" w:rsidRPr="00B54FAE" w:rsidRDefault="00000000">
      <w:pPr>
        <w:numPr>
          <w:ilvl w:val="0"/>
          <w:numId w:val="2"/>
        </w:numPr>
        <w:spacing w:line="360" w:lineRule="auto"/>
        <w:outlineLvl w:val="0"/>
        <w:rPr>
          <w:rFonts w:ascii="Times New Roman" w:hAnsi="Times New Roman" w:cs="Times New Roman"/>
          <w:b/>
          <w:bCs/>
          <w:color w:val="000000" w:themeColor="text1"/>
          <w:sz w:val="24"/>
        </w:rPr>
      </w:pPr>
      <w:bookmarkStart w:id="34" w:name="_Toc4429"/>
      <w:bookmarkStart w:id="35" w:name="_Toc19361"/>
      <w:r w:rsidRPr="00B54FAE">
        <w:rPr>
          <w:rFonts w:ascii="Times New Roman" w:hAnsi="Times New Roman" w:cs="Times New Roman" w:hint="eastAsia"/>
          <w:b/>
          <w:bCs/>
          <w:color w:val="000000" w:themeColor="text1"/>
          <w:sz w:val="24"/>
        </w:rPr>
        <w:lastRenderedPageBreak/>
        <w:t>Dose-response network meta-analysis</w:t>
      </w:r>
      <w:bookmarkEnd w:id="34"/>
      <w:bookmarkEnd w:id="35"/>
    </w:p>
    <w:p w14:paraId="686F2ACB" w14:textId="77777777" w:rsidR="00864979" w:rsidRPr="00B54FAE" w:rsidRDefault="00000000">
      <w:pPr>
        <w:numPr>
          <w:ilvl w:val="1"/>
          <w:numId w:val="2"/>
        </w:numPr>
        <w:spacing w:line="360" w:lineRule="auto"/>
        <w:outlineLvl w:val="1"/>
        <w:rPr>
          <w:rFonts w:ascii="Times New Roman" w:eastAsia="Times New Roman" w:hAnsi="Times New Roman" w:cs="Times New Roman"/>
          <w:b/>
          <w:bCs/>
          <w:color w:val="000000" w:themeColor="text1"/>
          <w:sz w:val="24"/>
        </w:rPr>
      </w:pPr>
      <w:bookmarkStart w:id="36" w:name="_Toc14443"/>
      <w:bookmarkStart w:id="37" w:name="_Toc7097"/>
      <w:r w:rsidRPr="00B54FAE">
        <w:rPr>
          <w:rFonts w:ascii="Times New Roman" w:hAnsi="Times New Roman" w:cs="Times New Roman"/>
          <w:b/>
          <w:bCs/>
          <w:color w:val="000000" w:themeColor="text1"/>
          <w:sz w:val="24"/>
        </w:rPr>
        <w:t>Key assumptions of Network Meta-Analysis</w:t>
      </w:r>
      <w:bookmarkEnd w:id="36"/>
      <w:bookmarkEnd w:id="37"/>
    </w:p>
    <w:p w14:paraId="0BC9ABA1" w14:textId="4D9EFC18" w:rsidR="00864979" w:rsidRPr="00B54FAE" w:rsidRDefault="00000000">
      <w:pPr>
        <w:spacing w:line="360" w:lineRule="auto"/>
        <w:rPr>
          <w:rFonts w:ascii="Times New Roman" w:eastAsia="Times New Roman" w:hAnsi="Times New Roman" w:cs="Times New Roman"/>
          <w:color w:val="000000" w:themeColor="text1"/>
          <w:sz w:val="24"/>
        </w:rPr>
      </w:pPr>
      <w:r w:rsidRPr="00B54FAE">
        <w:rPr>
          <w:rFonts w:ascii="Times New Roman" w:eastAsia="宋体" w:hAnsi="Times New Roman" w:cs="Times New Roman"/>
          <w:color w:val="000000" w:themeColor="text1"/>
          <w:sz w:val="24"/>
        </w:rPr>
        <w:t>Conducting a network meta-analysis requires satisfying three key assumptions:</w:t>
      </w:r>
      <w:r w:rsidRPr="00B54FAE">
        <w:rPr>
          <w:rFonts w:ascii="Times New Roman" w:hAnsi="Times New Roman" w:cs="Times New Roman"/>
          <w:color w:val="000000" w:themeColor="text1"/>
          <w:sz w:val="24"/>
        </w:rPr>
        <w:t xml:space="preserve"> </w:t>
      </w:r>
      <w:r w:rsidRPr="00B54FAE">
        <w:rPr>
          <w:rFonts w:ascii="Times New Roman" w:eastAsia="Times New Roman" w:hAnsi="Times New Roman" w:cs="Times New Roman"/>
          <w:color w:val="000000" w:themeColor="text1"/>
          <w:sz w:val="24"/>
        </w:rPr>
        <w:t>(1) network connectivity, (2)</w:t>
      </w:r>
      <w:r w:rsidRPr="00B54FAE">
        <w:rPr>
          <w:rFonts w:ascii="Times New Roman" w:eastAsia="宋体" w:hAnsi="Times New Roman" w:cs="Times New Roman" w:hint="eastAsia"/>
          <w:color w:val="000000" w:themeColor="text1"/>
          <w:sz w:val="24"/>
        </w:rPr>
        <w:t xml:space="preserve"> data</w:t>
      </w:r>
      <w:r w:rsidRPr="00B54FAE">
        <w:rPr>
          <w:rFonts w:ascii="Times New Roman" w:eastAsia="Times New Roman" w:hAnsi="Times New Roman" w:cs="Times New Roman"/>
          <w:color w:val="000000" w:themeColor="text1"/>
          <w:sz w:val="24"/>
        </w:rPr>
        <w:t xml:space="preserve"> consistency, and (3) transitivity</w:t>
      </w:r>
      <w:r w:rsidRPr="00B54FAE">
        <w:rPr>
          <w:rFonts w:ascii="Times New Roman" w:hAnsi="Times New Roman" w:cs="Times New Roman" w:hint="eastAsia"/>
          <w:color w:val="000000" w:themeColor="text1"/>
          <w:sz w:val="24"/>
        </w:rPr>
        <w:t xml:space="preserve"> </w:t>
      </w:r>
      <w:r w:rsidRPr="00B54FAE">
        <w:rPr>
          <w:rFonts w:ascii="Times New Roman" w:hAnsi="Times New Roman" w:cs="Times New Roman"/>
          <w:color w:val="000000" w:themeColor="text1"/>
          <w:sz w:val="24"/>
        </w:rPr>
        <w:fldChar w:fldCharType="begin"/>
      </w:r>
      <w:r w:rsidR="00131652" w:rsidRPr="00B54FAE">
        <w:rPr>
          <w:rFonts w:ascii="Times New Roman" w:hAnsi="Times New Roman" w:cs="Times New Roman"/>
          <w:color w:val="000000" w:themeColor="text1"/>
          <w:sz w:val="24"/>
        </w:rPr>
        <w:instrText xml:space="preserve"> ADDIN EN.CITE &lt;EndNote&gt;&lt;Cite&gt;&lt;Author&gt;Donegan&lt;/Author&gt;&lt;Year&gt;2013&lt;/Year&gt;&lt;RecNum&gt;4417&lt;/RecNum&gt;&lt;DisplayText&gt;[1, 2]&lt;/DisplayText&gt;&lt;record&gt;&lt;rec-number&gt;4417&lt;/rec-number&gt;&lt;foreign-keys&gt;&lt;key app="EN" db-id="edvfzszaq25tr7ewp53xzerjd0swetrtx9dx" timestamp="1753042653"&gt;4417&lt;/key&gt;&lt;/foreign-keys&gt;&lt;ref-type name="Journal Article"&gt;17&lt;/ref-type&gt;&lt;contributors&gt;&lt;authors&gt;&lt;author&gt;Donegan, Sarah&lt;/author&gt;&lt;author&gt;Williamson, Paula&lt;/author&gt;&lt;author&gt;d&amp;apos;Alessandro, Umberto&lt;/author&gt;&lt;author&gt;Tudur Smith, Catrin&lt;/author&gt;&lt;/authors&gt;&lt;/co</w:instrText>
      </w:r>
      <w:r w:rsidR="00131652" w:rsidRPr="00B54FAE">
        <w:rPr>
          <w:rFonts w:ascii="Times New Roman" w:hAnsi="Times New Roman" w:cs="Times New Roman" w:hint="eastAsia"/>
          <w:color w:val="000000" w:themeColor="text1"/>
          <w:sz w:val="24"/>
        </w:rPr>
        <w:instrText>ntributors&gt;&lt;titles&gt;&lt;title&gt;Assessing key assumptions of network meta</w:instrText>
      </w:r>
      <w:r w:rsidR="00131652" w:rsidRPr="00B54FAE">
        <w:rPr>
          <w:rFonts w:ascii="Times New Roman" w:hAnsi="Times New Roman" w:cs="Times New Roman" w:hint="eastAsia"/>
          <w:color w:val="000000" w:themeColor="text1"/>
          <w:sz w:val="24"/>
        </w:rPr>
        <w:instrText>‐</w:instrText>
      </w:r>
      <w:r w:rsidR="00131652" w:rsidRPr="00B54FAE">
        <w:rPr>
          <w:rFonts w:ascii="Times New Roman" w:hAnsi="Times New Roman" w:cs="Times New Roman" w:hint="eastAsia"/>
          <w:color w:val="000000" w:themeColor="text1"/>
          <w:sz w:val="24"/>
        </w:rPr>
        <w:instrText>analysis: a review of methods&lt;/title&gt;&lt;secondary-title&gt;Research synthesis methods&lt;/secondary-title&gt;&lt;/titles&gt;&lt;periodical&gt;&lt;full-title&gt;Research synthesis methods&lt;/full-title&gt;&lt;/periodical&gt;&lt;pag</w:instrText>
      </w:r>
      <w:r w:rsidR="00131652" w:rsidRPr="00B54FAE">
        <w:rPr>
          <w:rFonts w:ascii="Times New Roman" w:hAnsi="Times New Roman" w:cs="Times New Roman"/>
          <w:color w:val="000000" w:themeColor="text1"/>
          <w:sz w:val="24"/>
        </w:rPr>
        <w:instrText>es&gt;291-323&lt;/pages&gt;&lt;volume&gt;4&lt;/volume&gt;&lt;number&gt;4&lt;/number&gt;&lt;dates&gt;&lt;year&gt;2013&lt;/year&gt;&lt;/dates&gt;&lt;isbn&gt;1759-2879&lt;/isbn&gt;&lt;urls&gt;&lt;/urls&gt;&lt;electronic-resource-num&gt;10.1002/jrsm.1085&lt;/electronic-resource-num&gt;&lt;/record&gt;&lt;/Cite&gt;&lt;Cite&gt;&lt;Author&gt;Watt&lt;/Author&gt;&lt;Year&gt;2019&lt;/Year&gt;&lt;RecNum&gt;4418&lt;/RecNum&gt;&lt;record&gt;&lt;rec-number&gt;4418&lt;/rec-number&gt;&lt;foreign-keys&gt;&lt;key app="EN" db-id="edvfzszaq25tr7ewp53xzerjd0swetrtx9dx" timestamp="1753042730"&gt;4418&lt;/key&gt;&lt;/foreign-keys&gt;&lt;ref-type name="Journal Article"&gt;17&lt;/ref-type&gt;&lt;contributors&gt;&lt;authors&gt;&lt;author&gt;Watt, Jennifer&lt;/author&gt;&lt;author&gt;Tricco, Andrea C&lt;/author&gt;&lt;author&gt;Straus, Sharon&lt;/author&gt;&lt;author&gt;Veroniki, Areti Angeliki&lt;/author&gt;&lt;author&gt;Naglie, Gary&lt;/author&gt;&lt;author&gt;Drucker, Aaron M&lt;/author&gt;&lt;/authors&gt;&lt;/contributors&gt;&lt;titles&gt;&lt;title&gt;Research techniques made simple: network meta-analysis&lt;/title&gt;&lt;secondary-title&gt;Journal of Investigative Dermatology&lt;/secondary-title&gt;&lt;/titles&gt;&lt;periodical&gt;&lt;full-title&gt;Journal of Investigative Dermatology&lt;/full-title&gt;&lt;/periodical&gt;&lt;pages&gt;4-12. e1&lt;/pages&gt;&lt;volume&gt;139&lt;/volume&gt;&lt;number&gt;1&lt;/number&gt;&lt;dates&gt;&lt;year&gt;2019&lt;/year&gt;&lt;/dates&gt;&lt;isbn&gt;0022-202X&lt;/isbn&gt;&lt;urls&gt;&lt;/urls&gt;&lt;electronic-resource-num&gt;10.1016/j.jid.2018.10.028&lt;/electronic-resource-num&gt;&lt;/record&gt;&lt;/Cite&gt;&lt;/EndNote&gt;</w:instrText>
      </w:r>
      <w:r w:rsidRPr="00B54FAE">
        <w:rPr>
          <w:rFonts w:ascii="Times New Roman" w:hAnsi="Times New Roman" w:cs="Times New Roman"/>
          <w:color w:val="000000" w:themeColor="text1"/>
          <w:sz w:val="24"/>
        </w:rPr>
        <w:fldChar w:fldCharType="separate"/>
      </w:r>
      <w:r w:rsidR="00131652" w:rsidRPr="00B54FAE">
        <w:rPr>
          <w:rFonts w:ascii="Times New Roman" w:hAnsi="Times New Roman" w:cs="Times New Roman"/>
          <w:noProof/>
          <w:color w:val="000000" w:themeColor="text1"/>
          <w:sz w:val="24"/>
        </w:rPr>
        <w:t>[1, 2]</w:t>
      </w:r>
      <w:r w:rsidRPr="00B54FAE">
        <w:rPr>
          <w:rFonts w:ascii="Times New Roman" w:hAnsi="Times New Roman" w:cs="Times New Roman"/>
          <w:color w:val="000000" w:themeColor="text1"/>
          <w:sz w:val="24"/>
        </w:rPr>
        <w:fldChar w:fldCharType="end"/>
      </w:r>
      <w:r w:rsidRPr="00B54FAE">
        <w:rPr>
          <w:rFonts w:ascii="Times New Roman" w:hAnsi="Times New Roman" w:cs="Times New Roman" w:hint="eastAsia"/>
          <w:color w:val="000000" w:themeColor="text1"/>
          <w:sz w:val="24"/>
        </w:rPr>
        <w:t>.</w:t>
      </w:r>
    </w:p>
    <w:p w14:paraId="52C9F8F5" w14:textId="77777777" w:rsidR="00864979" w:rsidRPr="00B54FAE" w:rsidRDefault="00000000">
      <w:pPr>
        <w:spacing w:line="360" w:lineRule="auto"/>
        <w:rPr>
          <w:rFonts w:ascii="Times New Roman" w:eastAsia="宋体" w:hAnsi="Times New Roman" w:cs="Times New Roman"/>
          <w:b/>
          <w:bCs/>
          <w:i/>
          <w:iCs/>
          <w:color w:val="000000" w:themeColor="text1"/>
          <w:sz w:val="24"/>
          <w:u w:val="single"/>
        </w:rPr>
      </w:pPr>
      <w:r w:rsidRPr="00B54FAE">
        <w:rPr>
          <w:rFonts w:ascii="Times New Roman" w:eastAsia="宋体" w:hAnsi="Times New Roman" w:cs="Times New Roman" w:hint="eastAsia"/>
          <w:b/>
          <w:bCs/>
          <w:i/>
          <w:iCs/>
          <w:color w:val="000000" w:themeColor="text1"/>
          <w:sz w:val="24"/>
          <w:u w:val="single"/>
        </w:rPr>
        <w:t>Connectivity</w:t>
      </w:r>
    </w:p>
    <w:p w14:paraId="2960B50F" w14:textId="0FC3FC9A" w:rsidR="00864979" w:rsidRPr="00B54FAE" w:rsidRDefault="00000000">
      <w:pPr>
        <w:spacing w:line="360" w:lineRule="auto"/>
        <w:rPr>
          <w:rFonts w:ascii="Times New Roman" w:hAnsi="Times New Roman" w:cs="Times New Roman"/>
          <w:color w:val="000000" w:themeColor="text1"/>
          <w:sz w:val="24"/>
        </w:rPr>
      </w:pPr>
      <w:r w:rsidRPr="00B54FAE">
        <w:rPr>
          <w:rFonts w:ascii="Times New Roman" w:hAnsi="Times New Roman" w:cs="Times New Roman"/>
          <w:color w:val="000000" w:themeColor="text1"/>
          <w:sz w:val="24"/>
        </w:rPr>
        <w:t>Connectivity is a key assumption in NMA that, if considered insufficient (i.e., due to lack of direct comparisons), may lead to low statistical power and misleading results</w:t>
      </w:r>
      <w:r w:rsidRPr="00B54FAE">
        <w:rPr>
          <w:rFonts w:ascii="Times New Roman" w:hAnsi="Times New Roman" w:cs="Times New Roman" w:hint="eastAsia"/>
          <w:color w:val="000000" w:themeColor="text1"/>
          <w:sz w:val="24"/>
        </w:rPr>
        <w:t xml:space="preserve"> </w:t>
      </w:r>
      <w:r w:rsidRPr="00B54FAE">
        <w:rPr>
          <w:rFonts w:ascii="Times New Roman" w:hAnsi="Times New Roman" w:cs="Times New Roman"/>
          <w:color w:val="000000" w:themeColor="text1"/>
          <w:sz w:val="24"/>
        </w:rPr>
        <w:fldChar w:fldCharType="begin"/>
      </w:r>
      <w:r w:rsidR="00131652" w:rsidRPr="00B54FAE">
        <w:rPr>
          <w:rFonts w:ascii="Times New Roman" w:hAnsi="Times New Roman" w:cs="Times New Roman"/>
          <w:color w:val="000000" w:themeColor="text1"/>
          <w:sz w:val="24"/>
        </w:rPr>
        <w:instrText xml:space="preserve"> ADDIN EN.CITE &lt;EndNote&gt;&lt;Cite&gt;&lt;Author&gt;Ter Veer&lt;/Author&gt;&lt;Year&gt;2019&lt;/Year&gt;&lt;RecNum&gt;4510&lt;/RecNum&gt;&lt;DisplayText&gt;[3]&lt;/DisplayText&gt;&lt;record&gt;&lt;rec-number&gt;4510&lt;/rec-number&gt;&lt;foreign-keys&gt;&lt;key app="EN" db-id="edvfzszaq25tr7ewp53xzerjd0swetrtx9dx" timestamp="1754755913"&gt;4510&lt;/key&gt;&lt;/foreign-keys&gt;&lt;ref-type name="Journal Article"&gt;17&lt;/ref-type&gt;&lt;contributors&gt;&lt;authors&gt;&lt;author&gt;Ter Veer, Emil&lt;/author&gt;&lt;author&gt;Van Oijen, Martijn G. H.&lt;/author&gt;&lt;author&gt;Van Laarhoven, Hanneke W. M.&lt;/author&gt;&lt;/authors&gt;&lt;/contributors&gt;&lt;titles&gt;&lt;title&gt;The Use of (Network) Meta-Analysis in Clinical Oncology&lt;/title&gt;&lt;secondary-title&gt;Frontiers in Oncology&lt;/secondary-title&gt;&lt;/titles&gt;&lt;periodical&gt;&lt;full-title&gt;Frontiers in Oncology&lt;/full-title&gt;&lt;/periodical&gt;&lt;volume&gt;9&lt;/volume&gt;&lt;dates&gt;&lt;year&gt;2019&lt;/year&gt;&lt;/dates&gt;&lt;publisher&gt;Frontiers Media SA&lt;/publisher&gt;&lt;isbn&gt;2234-943X&lt;/isbn&gt;&lt;urls&gt;&lt;related-urls&gt;&lt;url&gt;https://dx.doi.org/10.3389/fonc.2019.00822&lt;/url&gt;&lt;/related-urls&gt;&lt;/urls&gt;&lt;electronic-resource-num&gt;10.3389/fonc.2019.00822&lt;/electronic-resource-num&gt;&lt;/record&gt;&lt;/Cite&gt;&lt;/EndNote&gt;</w:instrText>
      </w:r>
      <w:r w:rsidRPr="00B54FAE">
        <w:rPr>
          <w:rFonts w:ascii="Times New Roman" w:hAnsi="Times New Roman" w:cs="Times New Roman"/>
          <w:color w:val="000000" w:themeColor="text1"/>
          <w:sz w:val="24"/>
        </w:rPr>
        <w:fldChar w:fldCharType="separate"/>
      </w:r>
      <w:r w:rsidR="00131652" w:rsidRPr="00B54FAE">
        <w:rPr>
          <w:rFonts w:ascii="Times New Roman" w:hAnsi="Times New Roman" w:cs="Times New Roman"/>
          <w:noProof/>
          <w:color w:val="000000" w:themeColor="text1"/>
          <w:sz w:val="24"/>
        </w:rPr>
        <w:t>[3]</w:t>
      </w:r>
      <w:r w:rsidRPr="00B54FAE">
        <w:rPr>
          <w:rFonts w:ascii="Times New Roman" w:hAnsi="Times New Roman" w:cs="Times New Roman"/>
          <w:color w:val="000000" w:themeColor="text1"/>
          <w:sz w:val="24"/>
        </w:rPr>
        <w:fldChar w:fldCharType="end"/>
      </w:r>
      <w:r w:rsidRPr="00B54FAE">
        <w:rPr>
          <w:rFonts w:ascii="Times New Roman" w:hAnsi="Times New Roman" w:cs="Times New Roman"/>
          <w:color w:val="000000" w:themeColor="text1"/>
          <w:sz w:val="24"/>
        </w:rPr>
        <w:t>. Our study assessed network connectivity at the</w:t>
      </w:r>
      <w:r w:rsidRPr="00B54FAE">
        <w:rPr>
          <w:rFonts w:ascii="Times New Roman" w:hAnsi="Times New Roman" w:cs="Times New Roman" w:hint="eastAsia"/>
          <w:color w:val="000000" w:themeColor="text1"/>
          <w:sz w:val="24"/>
        </w:rPr>
        <w:t xml:space="preserve"> exercise</w:t>
      </w:r>
      <w:r w:rsidRPr="00B54FAE">
        <w:rPr>
          <w:rFonts w:ascii="Times New Roman" w:hAnsi="Times New Roman" w:cs="Times New Roman"/>
          <w:color w:val="000000" w:themeColor="text1"/>
          <w:sz w:val="24"/>
        </w:rPr>
        <w:t xml:space="preserve"> and dose level and did not find any evidence of network unconnectedness (Figure S</w:t>
      </w:r>
      <w:r w:rsidRPr="00B54FAE">
        <w:rPr>
          <w:rFonts w:ascii="Times New Roman" w:hAnsi="Times New Roman" w:cs="Times New Roman" w:hint="eastAsia"/>
          <w:color w:val="000000" w:themeColor="text1"/>
          <w:sz w:val="24"/>
        </w:rPr>
        <w:t>5</w:t>
      </w:r>
      <w:r w:rsidRPr="00B54FAE">
        <w:rPr>
          <w:rFonts w:ascii="Times New Roman" w:hAnsi="Times New Roman" w:cs="Times New Roman"/>
          <w:color w:val="000000" w:themeColor="text1"/>
          <w:sz w:val="24"/>
        </w:rPr>
        <w:t xml:space="preserve"> and Figure</w:t>
      </w:r>
      <w:r w:rsidRPr="00B54FAE">
        <w:rPr>
          <w:rFonts w:ascii="Times New Roman" w:hAnsi="Times New Roman" w:cs="Times New Roman" w:hint="eastAsia"/>
          <w:color w:val="000000" w:themeColor="text1"/>
          <w:sz w:val="24"/>
        </w:rPr>
        <w:t xml:space="preserve"> S6) </w:t>
      </w:r>
    </w:p>
    <w:p w14:paraId="7E0EC30F" w14:textId="6736C230" w:rsidR="00864979" w:rsidRPr="00B54FAE" w:rsidRDefault="008448C1">
      <w:pPr>
        <w:rPr>
          <w:rFonts w:ascii="Times New Roman" w:hAnsi="Times New Roman" w:cs="Times New Roman"/>
          <w:color w:val="000000" w:themeColor="text1"/>
          <w:sz w:val="24"/>
        </w:rPr>
      </w:pPr>
      <w:r>
        <w:rPr>
          <w:rFonts w:ascii="Times New Roman" w:hAnsi="Times New Roman" w:cs="Times New Roman" w:hint="eastAsia"/>
          <w:noProof/>
          <w:color w:val="000000" w:themeColor="text1"/>
          <w:sz w:val="24"/>
        </w:rPr>
        <w:drawing>
          <wp:inline distT="0" distB="0" distL="0" distR="0" wp14:anchorId="596879DC" wp14:editId="3D19A211">
            <wp:extent cx="5266690" cy="3770630"/>
            <wp:effectExtent l="0" t="0" r="0" b="1270"/>
            <wp:docPr id="147158538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6690" cy="3770630"/>
                    </a:xfrm>
                    <a:prstGeom prst="rect">
                      <a:avLst/>
                    </a:prstGeom>
                    <a:noFill/>
                    <a:ln>
                      <a:noFill/>
                    </a:ln>
                  </pic:spPr>
                </pic:pic>
              </a:graphicData>
            </a:graphic>
          </wp:inline>
        </w:drawing>
      </w:r>
    </w:p>
    <w:p w14:paraId="175E02A6" w14:textId="77777777" w:rsidR="00864979" w:rsidRPr="00B54FAE" w:rsidRDefault="00000000">
      <w:pPr>
        <w:rPr>
          <w:rFonts w:ascii="Times New Roman" w:hAnsi="Times New Roman" w:cs="Times New Roman"/>
          <w:b/>
          <w:bCs/>
          <w:color w:val="000000" w:themeColor="text1"/>
          <w:szCs w:val="21"/>
        </w:rPr>
      </w:pPr>
      <w:r w:rsidRPr="00B54FAE">
        <w:rPr>
          <w:rFonts w:ascii="Times New Roman" w:hAnsi="Times New Roman" w:cs="Times New Roman"/>
          <w:b/>
          <w:bCs/>
          <w:color w:val="000000" w:themeColor="text1"/>
          <w:szCs w:val="21"/>
        </w:rPr>
        <w:t>Fig</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b/>
          <w:bCs/>
          <w:color w:val="000000" w:themeColor="text1"/>
          <w:szCs w:val="21"/>
        </w:rPr>
        <w:t xml:space="preserve"> S</w:t>
      </w:r>
      <w:r w:rsidRPr="00B54FAE">
        <w:rPr>
          <w:rFonts w:ascii="Times New Roman" w:hAnsi="Times New Roman" w:cs="Times New Roman" w:hint="eastAsia"/>
          <w:b/>
          <w:bCs/>
          <w:color w:val="000000" w:themeColor="text1"/>
          <w:szCs w:val="21"/>
        </w:rPr>
        <w:t>5</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color w:val="000000" w:themeColor="text1"/>
          <w:szCs w:val="21"/>
        </w:rPr>
        <w:t xml:space="preserve">Treatment-level network. The first value indicates the specific </w:t>
      </w:r>
      <w:r w:rsidRPr="00B54FAE">
        <w:rPr>
          <w:rFonts w:ascii="Times New Roman" w:hAnsi="Times New Roman" w:cs="Times New Roman" w:hint="eastAsia"/>
          <w:color w:val="000000" w:themeColor="text1"/>
          <w:szCs w:val="21"/>
        </w:rPr>
        <w:t>exercise modality</w:t>
      </w:r>
      <w:r w:rsidRPr="00B54FAE">
        <w:rPr>
          <w:rFonts w:ascii="Times New Roman" w:hAnsi="Times New Roman" w:cs="Times New Roman"/>
          <w:color w:val="000000" w:themeColor="text1"/>
          <w:szCs w:val="21"/>
        </w:rPr>
        <w:t xml:space="preserve"> and the second </w:t>
      </w:r>
      <w:r w:rsidRPr="00B54FAE">
        <w:rPr>
          <w:rFonts w:ascii="Times New Roman" w:hAnsi="Times New Roman" w:cs="Times New Roman" w:hint="eastAsia"/>
          <w:color w:val="000000" w:themeColor="text1"/>
          <w:szCs w:val="21"/>
        </w:rPr>
        <w:t xml:space="preserve">stands for </w:t>
      </w:r>
      <w:r w:rsidRPr="00B54FAE">
        <w:rPr>
          <w:rFonts w:ascii="Times New Roman" w:hAnsi="Times New Roman" w:cs="Times New Roman"/>
          <w:color w:val="000000" w:themeColor="text1"/>
          <w:szCs w:val="21"/>
        </w:rPr>
        <w:t>corresponding dose</w:t>
      </w:r>
      <w:r w:rsidRPr="00B54FAE">
        <w:rPr>
          <w:rFonts w:ascii="Times New Roman" w:hAnsi="Times New Roman" w:cs="Times New Roman" w:hint="eastAsia"/>
          <w:color w:val="000000" w:themeColor="text1"/>
          <w:szCs w:val="21"/>
        </w:rPr>
        <w:t xml:space="preserve"> (METs-min/week)</w:t>
      </w:r>
      <w:r w:rsidRPr="00B54FAE">
        <w:rPr>
          <w:rFonts w:ascii="Times New Roman" w:hAnsi="Times New Roman" w:cs="Times New Roman"/>
          <w:color w:val="000000" w:themeColor="text1"/>
          <w:szCs w:val="21"/>
        </w:rPr>
        <w:t xml:space="preserve">. </w:t>
      </w:r>
      <w:r w:rsidRPr="00B54FAE">
        <w:rPr>
          <w:rFonts w:ascii="Times New Roman" w:hAnsi="Times New Roman" w:cs="Times New Roman"/>
          <w:b/>
          <w:bCs/>
          <w:i/>
          <w:iCs/>
          <w:color w:val="000000" w:themeColor="text1"/>
          <w:szCs w:val="21"/>
        </w:rPr>
        <w:t xml:space="preserve">Note: </w:t>
      </w:r>
      <w:r w:rsidRPr="00B54FAE">
        <w:rPr>
          <w:rFonts w:ascii="Times New Roman" w:hAnsi="Times New Roman" w:cs="Times New Roman" w:hint="eastAsia"/>
          <w:color w:val="000000" w:themeColor="text1"/>
          <w:szCs w:val="21"/>
        </w:rPr>
        <w:t>CBT, circuit-based training; CT, combined training; HIIT, high intensity interval training; IE, isometric exercise; MICT, moderate intensity continuous training; DRT, dynamic resistance training.</w:t>
      </w:r>
    </w:p>
    <w:p w14:paraId="0C9858E0" w14:textId="77777777" w:rsidR="00864979" w:rsidRPr="00B54FAE" w:rsidRDefault="00864979">
      <w:pPr>
        <w:outlineLvl w:val="1"/>
        <w:rPr>
          <w:rFonts w:ascii="Times New Roman" w:hAnsi="Times New Roman" w:cs="Times New Roman"/>
          <w:color w:val="000000" w:themeColor="text1"/>
          <w:sz w:val="24"/>
        </w:rPr>
      </w:pPr>
    </w:p>
    <w:p w14:paraId="4B963030" w14:textId="77777777" w:rsidR="00864979" w:rsidRPr="00B54FAE" w:rsidRDefault="00864979">
      <w:pPr>
        <w:outlineLvl w:val="1"/>
        <w:rPr>
          <w:rFonts w:ascii="Times New Roman" w:hAnsi="Times New Roman" w:cs="Times New Roman"/>
          <w:color w:val="000000" w:themeColor="text1"/>
          <w:sz w:val="24"/>
        </w:rPr>
      </w:pPr>
    </w:p>
    <w:p w14:paraId="5BC37EB9" w14:textId="77777777" w:rsidR="00864979" w:rsidRPr="00B54FAE" w:rsidRDefault="00864979">
      <w:pPr>
        <w:outlineLvl w:val="1"/>
        <w:rPr>
          <w:rFonts w:ascii="Times New Roman" w:hAnsi="Times New Roman" w:cs="Times New Roman"/>
          <w:color w:val="000000" w:themeColor="text1"/>
          <w:sz w:val="24"/>
        </w:rPr>
      </w:pPr>
    </w:p>
    <w:p w14:paraId="75E15E83" w14:textId="77777777" w:rsidR="00864979" w:rsidRPr="00B54FAE" w:rsidRDefault="00864979">
      <w:pPr>
        <w:outlineLvl w:val="1"/>
        <w:rPr>
          <w:rFonts w:ascii="Times New Roman" w:hAnsi="Times New Roman" w:cs="Times New Roman"/>
          <w:color w:val="000000" w:themeColor="text1"/>
          <w:sz w:val="24"/>
        </w:rPr>
      </w:pPr>
    </w:p>
    <w:p w14:paraId="61F3C997" w14:textId="5362DF31" w:rsidR="00864979" w:rsidRPr="00B54FAE" w:rsidRDefault="008448C1">
      <w:pPr>
        <w:rPr>
          <w:rFonts w:ascii="Times New Roman" w:hAnsi="Times New Roman" w:cs="Times New Roman"/>
          <w:color w:val="000000" w:themeColor="text1"/>
          <w:sz w:val="24"/>
        </w:rPr>
      </w:pPr>
      <w:r>
        <w:rPr>
          <w:rFonts w:ascii="Times New Roman" w:hAnsi="Times New Roman" w:cs="Times New Roman" w:hint="eastAsia"/>
          <w:noProof/>
          <w:color w:val="000000" w:themeColor="text1"/>
          <w:sz w:val="24"/>
        </w:rPr>
        <w:lastRenderedPageBreak/>
        <w:drawing>
          <wp:inline distT="0" distB="0" distL="0" distR="0" wp14:anchorId="3D514F98" wp14:editId="0728A39E">
            <wp:extent cx="5266690" cy="4779645"/>
            <wp:effectExtent l="0" t="0" r="0" b="1905"/>
            <wp:docPr id="89193777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6690" cy="4779645"/>
                    </a:xfrm>
                    <a:prstGeom prst="rect">
                      <a:avLst/>
                    </a:prstGeom>
                    <a:noFill/>
                    <a:ln>
                      <a:noFill/>
                    </a:ln>
                  </pic:spPr>
                </pic:pic>
              </a:graphicData>
            </a:graphic>
          </wp:inline>
        </w:drawing>
      </w:r>
    </w:p>
    <w:p w14:paraId="60898563" w14:textId="77777777" w:rsidR="00864979" w:rsidRPr="00B54FAE" w:rsidRDefault="00864979">
      <w:pPr>
        <w:rPr>
          <w:rFonts w:ascii="Times New Roman" w:hAnsi="Times New Roman" w:cs="Times New Roman"/>
          <w:color w:val="000000" w:themeColor="text1"/>
          <w:sz w:val="24"/>
        </w:rPr>
      </w:pPr>
    </w:p>
    <w:p w14:paraId="16CF1783" w14:textId="77777777" w:rsidR="00864979" w:rsidRDefault="00000000">
      <w:pPr>
        <w:spacing w:line="360" w:lineRule="auto"/>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Fig</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b/>
          <w:bCs/>
          <w:color w:val="000000" w:themeColor="text1"/>
          <w:szCs w:val="21"/>
        </w:rPr>
        <w:t xml:space="preserve"> S</w:t>
      </w:r>
      <w:r w:rsidRPr="00B54FAE">
        <w:rPr>
          <w:rFonts w:ascii="Times New Roman" w:hAnsi="Times New Roman" w:cs="Times New Roman" w:hint="eastAsia"/>
          <w:b/>
          <w:bCs/>
          <w:color w:val="000000" w:themeColor="text1"/>
          <w:szCs w:val="21"/>
        </w:rPr>
        <w:t>6</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color w:val="000000" w:themeColor="text1"/>
          <w:szCs w:val="21"/>
        </w:rPr>
        <w:t>Agent-level network.</w:t>
      </w:r>
      <w:r w:rsidRPr="00B54FAE">
        <w:rPr>
          <w:rFonts w:ascii="Times New Roman" w:hAnsi="Times New Roman" w:cs="Times New Roman" w:hint="eastAsia"/>
          <w:color w:val="000000" w:themeColor="text1"/>
          <w:szCs w:val="21"/>
        </w:rPr>
        <w:t xml:space="preserve"> </w:t>
      </w:r>
      <w:r w:rsidRPr="00B54FAE">
        <w:rPr>
          <w:rFonts w:ascii="Times New Roman" w:hAnsi="Times New Roman" w:cs="Times New Roman"/>
          <w:b/>
          <w:bCs/>
          <w:i/>
          <w:iCs/>
          <w:color w:val="000000" w:themeColor="text1"/>
          <w:szCs w:val="21"/>
        </w:rPr>
        <w:t xml:space="preserve">Note: </w:t>
      </w:r>
      <w:r w:rsidRPr="00B54FAE">
        <w:rPr>
          <w:rFonts w:ascii="Times New Roman" w:hAnsi="Times New Roman" w:cs="Times New Roman" w:hint="eastAsia"/>
          <w:color w:val="000000" w:themeColor="text1"/>
          <w:szCs w:val="21"/>
        </w:rPr>
        <w:t>CBT, circuit-based training; CT, combined training; HIIT, high intensity interval training; IE, isometric exercise; MICT, moderate intensity continuous training; DRT, dynamic resistance training.</w:t>
      </w:r>
    </w:p>
    <w:p w14:paraId="23F19D34" w14:textId="77777777" w:rsidR="008448C1" w:rsidRPr="00B54FAE" w:rsidRDefault="008448C1">
      <w:pPr>
        <w:spacing w:line="360" w:lineRule="auto"/>
        <w:rPr>
          <w:rFonts w:ascii="Times New Roman" w:hAnsi="Times New Roman" w:cs="Times New Roman"/>
          <w:color w:val="000000" w:themeColor="text1"/>
          <w:sz w:val="24"/>
        </w:rPr>
      </w:pPr>
    </w:p>
    <w:p w14:paraId="21C5A953" w14:textId="77777777" w:rsidR="00864979" w:rsidRPr="00B54FAE" w:rsidRDefault="00000000">
      <w:pPr>
        <w:spacing w:line="360" w:lineRule="auto"/>
        <w:rPr>
          <w:rFonts w:ascii="Times New Roman" w:hAnsi="Times New Roman" w:cs="Times New Roman"/>
          <w:b/>
          <w:bCs/>
          <w:i/>
          <w:iCs/>
          <w:color w:val="000000" w:themeColor="text1"/>
          <w:sz w:val="24"/>
          <w:u w:val="single"/>
        </w:rPr>
      </w:pPr>
      <w:r w:rsidRPr="00B54FAE">
        <w:rPr>
          <w:rFonts w:ascii="Times New Roman" w:hAnsi="Times New Roman" w:cs="Times New Roman" w:hint="eastAsia"/>
          <w:b/>
          <w:bCs/>
          <w:i/>
          <w:iCs/>
          <w:color w:val="000000" w:themeColor="text1"/>
          <w:sz w:val="24"/>
          <w:u w:val="single"/>
        </w:rPr>
        <w:t>Consistency</w:t>
      </w:r>
    </w:p>
    <w:p w14:paraId="36FD997D" w14:textId="62D0F270" w:rsidR="00864979" w:rsidRPr="00B54FAE" w:rsidRDefault="00000000">
      <w:pPr>
        <w:spacing w:line="360" w:lineRule="auto"/>
        <w:rPr>
          <w:rFonts w:ascii="Times New Roman" w:eastAsia="等线" w:hAnsi="Times New Roman" w:cs="Times New Roman"/>
          <w:color w:val="000000" w:themeColor="text1"/>
          <w:sz w:val="24"/>
          <w:lang w:bidi="zh-CN"/>
        </w:rPr>
      </w:pPr>
      <w:r w:rsidRPr="00B54FAE">
        <w:rPr>
          <w:rFonts w:ascii="Times New Roman" w:eastAsia="等线" w:hAnsi="Times New Roman" w:cs="Times New Roman"/>
          <w:color w:val="000000" w:themeColor="text1"/>
          <w:sz w:val="24"/>
          <w:lang w:bidi="zh-CN"/>
        </w:rPr>
        <w:t>We performed a consistency analysis of the data by comparing the consistency of the network (i.e., network effect size) with the unrelated mean effects (UME) model (i.e., pairwise effect sizes). In practice, we checked whether the bias, the number of estimated parameters in the network, and the Deviance Information Criterion (DIC) metric were similar for both models, indicating a good fit</w:t>
      </w:r>
      <w:r w:rsidRPr="00B54FAE">
        <w:rPr>
          <w:rFonts w:ascii="Times New Roman" w:eastAsia="等线" w:hAnsi="Times New Roman" w:cs="Times New Roman" w:hint="eastAsia"/>
          <w:color w:val="000000" w:themeColor="text1"/>
          <w:sz w:val="24"/>
          <w:lang w:bidi="zh-CN"/>
        </w:rPr>
        <w:t xml:space="preserve"> </w:t>
      </w:r>
      <w:r w:rsidRPr="00B54FAE">
        <w:rPr>
          <w:rFonts w:ascii="Times New Roman" w:eastAsia="等线" w:hAnsi="Times New Roman" w:cs="Times New Roman"/>
          <w:color w:val="000000" w:themeColor="text1"/>
          <w:sz w:val="24"/>
          <w:lang w:bidi="zh-CN"/>
        </w:rPr>
        <w:fldChar w:fldCharType="begin"/>
      </w:r>
      <w:r w:rsidR="00131652" w:rsidRPr="00B54FAE">
        <w:rPr>
          <w:rFonts w:ascii="Times New Roman" w:eastAsia="等线" w:hAnsi="Times New Roman" w:cs="Times New Roman"/>
          <w:color w:val="000000" w:themeColor="text1"/>
          <w:sz w:val="24"/>
          <w:lang w:bidi="zh-CN"/>
        </w:rPr>
        <w:instrText xml:space="preserve"> ADDIN EN.CITE &lt;EndNote&gt;&lt;Cite&gt;&lt;Author&gt;Wheeler&lt;/Author&gt;&lt;Year&gt;2010&lt;/Year&gt;&lt;RecNum&gt;4471&lt;/RecNum&gt;&lt;DisplayText&gt;[4]&lt;/DisplayText&gt;&lt;record&gt;&lt;rec-number&gt;4471&lt;/rec-number&gt;&lt;foreign-keys&gt;&lt;key app="EN" db-id="edvfzszaq25tr7ewp53xzerjd0swetrtx9dx" timestamp="1753556655"&gt;4471&lt;/key&gt;&lt;/foreign-keys&gt;&lt;ref-type name="Journal Article"&gt;17&lt;/ref-type&gt;&lt;contributors&gt;&lt;authors&gt;&lt;author&gt;Wheeler, David C.&lt;/author&gt;&lt;author&gt;Hickson, Demarc A.&lt;/author&gt;&lt;author&gt;Waller, Lance A.&lt;/author&gt;&lt;/authors&gt;&lt;/contributors&gt;&lt;titles&gt;&lt;title&gt;Assessing local model adequacy in Bayesian hierarchical models using the partitioned deviance information criterion&lt;/title&gt;&lt;secondary-title&gt;Computational Statistics &amp;amp; Data Analysis&lt;/secondary-title&gt;&lt;/titles&gt;&lt;periodical&gt;&lt;full-title&gt;Computational Statistics &amp;amp; Data Analysis&lt;/full-title&gt;&lt;/periodical&gt;&lt;pages&gt;1657-1671&lt;/pages&gt;&lt;volume&gt;54&lt;/volume&gt;&lt;number&gt;6&lt;/number&gt;&lt;dates&gt;&lt;year&gt;2010&lt;/year&gt;&lt;/dates&gt;&lt;publisher&gt;Elsevier BV&lt;/publisher&gt;&lt;isbn&gt;0167-9473&lt;/isbn&gt;&lt;urls&gt;&lt;related-urls&gt;&lt;url&gt;https://dx.doi.org/10.1016/j.csda.2010.01.025&lt;/url&gt;&lt;/related-urls&gt;&lt;/urls&gt;&lt;electronic-resource-num&gt;10.1016/j.csda.2010.01.025&lt;/electronic-resource-num&gt;&lt;/record&gt;&lt;/Cite&gt;&lt;/EndNote&gt;</w:instrText>
      </w:r>
      <w:r w:rsidRPr="00B54FAE">
        <w:rPr>
          <w:rFonts w:ascii="Times New Roman" w:eastAsia="等线" w:hAnsi="Times New Roman" w:cs="Times New Roman"/>
          <w:color w:val="000000" w:themeColor="text1"/>
          <w:sz w:val="24"/>
          <w:lang w:bidi="zh-CN"/>
        </w:rPr>
        <w:fldChar w:fldCharType="separate"/>
      </w:r>
      <w:r w:rsidR="00131652" w:rsidRPr="00B54FAE">
        <w:rPr>
          <w:rFonts w:ascii="Times New Roman" w:eastAsia="等线" w:hAnsi="Times New Roman" w:cs="Times New Roman"/>
          <w:noProof/>
          <w:color w:val="000000" w:themeColor="text1"/>
          <w:sz w:val="24"/>
          <w:lang w:bidi="zh-CN"/>
        </w:rPr>
        <w:t>[4]</w:t>
      </w:r>
      <w:r w:rsidRPr="00B54FAE">
        <w:rPr>
          <w:rFonts w:ascii="Times New Roman" w:eastAsia="等线" w:hAnsi="Times New Roman" w:cs="Times New Roman"/>
          <w:color w:val="000000" w:themeColor="text1"/>
          <w:sz w:val="24"/>
          <w:lang w:bidi="zh-CN"/>
        </w:rPr>
        <w:fldChar w:fldCharType="end"/>
      </w:r>
      <w:r w:rsidRPr="00B54FAE">
        <w:rPr>
          <w:rFonts w:ascii="Times New Roman" w:eastAsia="等线" w:hAnsi="Times New Roman" w:cs="Times New Roman"/>
          <w:color w:val="000000" w:themeColor="text1"/>
          <w:sz w:val="24"/>
          <w:lang w:bidi="zh-CN"/>
        </w:rPr>
        <w:t>. The comparison of these parameters showed a good agreement between the different models (Table S</w:t>
      </w:r>
      <w:r w:rsidRPr="00B54FAE">
        <w:rPr>
          <w:rFonts w:ascii="Times New Roman" w:eastAsia="等线" w:hAnsi="Times New Roman" w:cs="Times New Roman" w:hint="eastAsia"/>
          <w:color w:val="000000" w:themeColor="text1"/>
          <w:sz w:val="24"/>
          <w:lang w:bidi="zh-CN"/>
        </w:rPr>
        <w:t>1</w:t>
      </w:r>
      <w:r w:rsidR="007D49DE">
        <w:rPr>
          <w:rFonts w:ascii="Times New Roman" w:eastAsia="等线" w:hAnsi="Times New Roman" w:cs="Times New Roman" w:hint="eastAsia"/>
          <w:color w:val="000000" w:themeColor="text1"/>
          <w:sz w:val="24"/>
          <w:lang w:bidi="zh-CN"/>
        </w:rPr>
        <w:t>2</w:t>
      </w:r>
      <w:r w:rsidRPr="00B54FAE">
        <w:rPr>
          <w:rFonts w:ascii="Times New Roman" w:eastAsia="等线" w:hAnsi="Times New Roman" w:cs="Times New Roman"/>
          <w:color w:val="000000" w:themeColor="text1"/>
          <w:sz w:val="24"/>
          <w:lang w:bidi="zh-CN"/>
        </w:rPr>
        <w:t>).</w:t>
      </w:r>
    </w:p>
    <w:p w14:paraId="39F61D10" w14:textId="77777777" w:rsidR="00864979" w:rsidRPr="00B54FAE" w:rsidRDefault="00864979">
      <w:pPr>
        <w:spacing w:line="360" w:lineRule="auto"/>
        <w:rPr>
          <w:rFonts w:ascii="Times New Roman" w:eastAsia="等线" w:hAnsi="Times New Roman" w:cs="Times New Roman"/>
          <w:b/>
          <w:bCs/>
          <w:color w:val="000000" w:themeColor="text1"/>
          <w:szCs w:val="21"/>
          <w:lang w:bidi="zh-CN"/>
        </w:rPr>
      </w:pPr>
    </w:p>
    <w:p w14:paraId="31C5C1AF" w14:textId="77777777" w:rsidR="00864979" w:rsidRPr="00B54FAE" w:rsidRDefault="00864979">
      <w:pPr>
        <w:spacing w:line="360" w:lineRule="auto"/>
        <w:rPr>
          <w:rFonts w:ascii="Times New Roman" w:eastAsia="等线" w:hAnsi="Times New Roman" w:cs="Times New Roman"/>
          <w:b/>
          <w:bCs/>
          <w:color w:val="000000" w:themeColor="text1"/>
          <w:szCs w:val="21"/>
          <w:lang w:bidi="zh-CN"/>
        </w:rPr>
      </w:pPr>
    </w:p>
    <w:p w14:paraId="0AA42C5F" w14:textId="0CFFD514" w:rsidR="00864979" w:rsidRPr="00B54FAE" w:rsidRDefault="00000000">
      <w:pPr>
        <w:spacing w:line="360" w:lineRule="auto"/>
        <w:rPr>
          <w:rFonts w:ascii="Times New Roman" w:eastAsia="等线" w:hAnsi="Times New Roman" w:cs="Times New Roman"/>
          <w:color w:val="000000" w:themeColor="text1"/>
          <w:szCs w:val="21"/>
          <w:lang w:bidi="zh-CN"/>
        </w:rPr>
      </w:pPr>
      <w:r w:rsidRPr="00B54FAE">
        <w:rPr>
          <w:rFonts w:ascii="Times New Roman" w:eastAsia="等线" w:hAnsi="Times New Roman" w:cs="Times New Roman"/>
          <w:b/>
          <w:bCs/>
          <w:color w:val="000000" w:themeColor="text1"/>
          <w:szCs w:val="21"/>
          <w:lang w:bidi="zh-CN"/>
        </w:rPr>
        <w:t>Table S</w:t>
      </w:r>
      <w:r w:rsidRPr="00B54FAE">
        <w:rPr>
          <w:rFonts w:ascii="Times New Roman" w:eastAsia="等线" w:hAnsi="Times New Roman" w:cs="Times New Roman" w:hint="eastAsia"/>
          <w:b/>
          <w:bCs/>
          <w:color w:val="000000" w:themeColor="text1"/>
          <w:szCs w:val="21"/>
          <w:lang w:bidi="zh-CN"/>
        </w:rPr>
        <w:t>1</w:t>
      </w:r>
      <w:r w:rsidR="007D49DE">
        <w:rPr>
          <w:rFonts w:ascii="Times New Roman" w:eastAsia="等线" w:hAnsi="Times New Roman" w:cs="Times New Roman" w:hint="eastAsia"/>
          <w:b/>
          <w:bCs/>
          <w:color w:val="000000" w:themeColor="text1"/>
          <w:szCs w:val="21"/>
          <w:lang w:bidi="zh-CN"/>
        </w:rPr>
        <w:t>2</w:t>
      </w:r>
      <w:r w:rsidRPr="00B54FAE">
        <w:rPr>
          <w:rFonts w:ascii="Times New Roman" w:eastAsia="等线" w:hAnsi="Times New Roman" w:cs="Times New Roman"/>
          <w:b/>
          <w:bCs/>
          <w:color w:val="000000" w:themeColor="text1"/>
          <w:szCs w:val="21"/>
          <w:lang w:bidi="zh-CN"/>
        </w:rPr>
        <w:t xml:space="preserve">. </w:t>
      </w:r>
      <w:r w:rsidRPr="00B54FAE">
        <w:rPr>
          <w:rFonts w:ascii="Times New Roman" w:eastAsia="等线" w:hAnsi="Times New Roman" w:cs="Times New Roman"/>
          <w:color w:val="000000" w:themeColor="text1"/>
          <w:szCs w:val="21"/>
          <w:lang w:bidi="zh-CN"/>
        </w:rPr>
        <w:t>Consistent and UME models fit comparison</w:t>
      </w:r>
      <w:r w:rsidRPr="00B54FAE">
        <w:rPr>
          <w:rFonts w:ascii="Times New Roman" w:eastAsia="等线" w:hAnsi="Times New Roman" w:cs="Times New Roman" w:hint="eastAsia"/>
          <w:color w:val="000000" w:themeColor="text1"/>
          <w:szCs w:val="21"/>
          <w:lang w:bidi="zh-CN"/>
        </w:rPr>
        <w:t>.</w:t>
      </w:r>
    </w:p>
    <w:tbl>
      <w:tblPr>
        <w:tblStyle w:val="Style31"/>
        <w:tblpPr w:leftFromText="180" w:rightFromText="180" w:vertAnchor="text" w:horzAnchor="page" w:tblpX="2091" w:tblpY="223"/>
        <w:tblOverlap w:val="never"/>
        <w:tblW w:w="7830" w:type="dxa"/>
        <w:tblLayout w:type="fixed"/>
        <w:tblLook w:val="04A0" w:firstRow="1" w:lastRow="0" w:firstColumn="1" w:lastColumn="0" w:noHBand="0" w:noVBand="1"/>
      </w:tblPr>
      <w:tblGrid>
        <w:gridCol w:w="1500"/>
        <w:gridCol w:w="1560"/>
        <w:gridCol w:w="2190"/>
        <w:gridCol w:w="1725"/>
        <w:gridCol w:w="855"/>
      </w:tblGrid>
      <w:tr w:rsidR="00131652" w:rsidRPr="00B54FAE" w14:paraId="45E63A21" w14:textId="77777777">
        <w:tc>
          <w:tcPr>
            <w:tcW w:w="1500" w:type="dxa"/>
            <w:tcBorders>
              <w:top w:val="single" w:sz="12" w:space="0" w:color="000000"/>
              <w:bottom w:val="single" w:sz="4" w:space="0" w:color="000000"/>
            </w:tcBorders>
          </w:tcPr>
          <w:p w14:paraId="5746EB2A" w14:textId="77777777" w:rsidR="00864979" w:rsidRPr="00B54FAE" w:rsidRDefault="00000000">
            <w:pPr>
              <w:spacing w:before="120" w:after="120"/>
              <w:rPr>
                <w:rFonts w:ascii="Times New Roman" w:eastAsia="Times New Roman" w:hAnsi="Times New Roman" w:cs="Times New Roman"/>
                <w:b/>
                <w:color w:val="000000" w:themeColor="text1"/>
                <w:szCs w:val="21"/>
              </w:rPr>
            </w:pPr>
            <w:r w:rsidRPr="00B54FAE">
              <w:rPr>
                <w:rFonts w:ascii="Times New Roman" w:eastAsia="Times New Roman" w:hAnsi="Times New Roman" w:cs="Times New Roman"/>
                <w:b/>
                <w:color w:val="000000" w:themeColor="text1"/>
                <w:szCs w:val="21"/>
              </w:rPr>
              <w:t>Model</w:t>
            </w:r>
          </w:p>
        </w:tc>
        <w:tc>
          <w:tcPr>
            <w:tcW w:w="1560" w:type="dxa"/>
            <w:tcBorders>
              <w:top w:val="single" w:sz="12" w:space="0" w:color="000000"/>
              <w:bottom w:val="single" w:sz="4" w:space="0" w:color="000000"/>
            </w:tcBorders>
          </w:tcPr>
          <w:p w14:paraId="56B87C01" w14:textId="77777777" w:rsidR="00864979" w:rsidRPr="00B54FAE" w:rsidRDefault="00000000">
            <w:pPr>
              <w:spacing w:before="120" w:after="120"/>
              <w:rPr>
                <w:rFonts w:ascii="Times New Roman" w:eastAsia="宋体" w:hAnsi="Times New Roman" w:cs="Times New Roman"/>
                <w:b/>
                <w:color w:val="000000" w:themeColor="text1"/>
                <w:szCs w:val="21"/>
              </w:rPr>
            </w:pPr>
            <w:r w:rsidRPr="00B54FAE">
              <w:rPr>
                <w:rFonts w:ascii="Times New Roman" w:eastAsia="Times New Roman" w:hAnsi="Times New Roman" w:cs="Times New Roman"/>
                <w:b/>
                <w:color w:val="000000" w:themeColor="text1"/>
                <w:szCs w:val="21"/>
              </w:rPr>
              <w:t>p</w:t>
            </w:r>
            <w:r w:rsidRPr="00B54FAE">
              <w:rPr>
                <w:rFonts w:ascii="Times New Roman" w:eastAsia="宋体" w:hAnsi="Times New Roman" w:cs="Times New Roman" w:hint="eastAsia"/>
                <w:b/>
                <w:color w:val="000000" w:themeColor="text1"/>
                <w:szCs w:val="21"/>
              </w:rPr>
              <w:t>V</w:t>
            </w:r>
          </w:p>
        </w:tc>
        <w:tc>
          <w:tcPr>
            <w:tcW w:w="2190" w:type="dxa"/>
            <w:tcBorders>
              <w:top w:val="single" w:sz="12" w:space="0" w:color="000000"/>
              <w:bottom w:val="single" w:sz="4" w:space="0" w:color="000000"/>
            </w:tcBorders>
          </w:tcPr>
          <w:p w14:paraId="7E7A12B8" w14:textId="77777777" w:rsidR="00864979" w:rsidRPr="00B54FAE" w:rsidRDefault="00000000">
            <w:pPr>
              <w:spacing w:before="120" w:after="120"/>
              <w:rPr>
                <w:rFonts w:ascii="Times New Roman" w:eastAsia="Times New Roman" w:hAnsi="Times New Roman" w:cs="Times New Roman"/>
                <w:b/>
                <w:color w:val="000000" w:themeColor="text1"/>
                <w:szCs w:val="21"/>
              </w:rPr>
            </w:pPr>
            <w:r w:rsidRPr="00B54FAE">
              <w:rPr>
                <w:rFonts w:ascii="Times New Roman" w:eastAsia="Times New Roman" w:hAnsi="Times New Roman" w:cs="Times New Roman"/>
                <w:b/>
                <w:color w:val="000000" w:themeColor="text1"/>
                <w:szCs w:val="21"/>
              </w:rPr>
              <w:t>Residual deviance</w:t>
            </w:r>
          </w:p>
        </w:tc>
        <w:tc>
          <w:tcPr>
            <w:tcW w:w="1725" w:type="dxa"/>
            <w:tcBorders>
              <w:top w:val="single" w:sz="12" w:space="0" w:color="000000"/>
              <w:bottom w:val="single" w:sz="4" w:space="0" w:color="000000"/>
            </w:tcBorders>
          </w:tcPr>
          <w:p w14:paraId="2C2D0D50" w14:textId="77777777" w:rsidR="00864979" w:rsidRPr="00B54FAE" w:rsidRDefault="00000000">
            <w:pPr>
              <w:spacing w:before="120" w:after="120"/>
              <w:rPr>
                <w:rFonts w:ascii="Times New Roman" w:eastAsia="Times New Roman" w:hAnsi="Times New Roman" w:cs="Times New Roman"/>
                <w:b/>
                <w:color w:val="000000" w:themeColor="text1"/>
                <w:szCs w:val="21"/>
              </w:rPr>
            </w:pPr>
            <w:r w:rsidRPr="00B54FAE">
              <w:rPr>
                <w:rFonts w:ascii="Times New Roman" w:eastAsia="Times New Roman" w:hAnsi="Times New Roman" w:cs="Times New Roman"/>
                <w:b/>
                <w:color w:val="000000" w:themeColor="text1"/>
                <w:szCs w:val="21"/>
              </w:rPr>
              <w:t>DIC</w:t>
            </w:r>
          </w:p>
        </w:tc>
        <w:tc>
          <w:tcPr>
            <w:tcW w:w="855" w:type="dxa"/>
            <w:tcBorders>
              <w:top w:val="single" w:sz="12" w:space="0" w:color="000000"/>
              <w:bottom w:val="single" w:sz="4" w:space="0" w:color="000000"/>
            </w:tcBorders>
          </w:tcPr>
          <w:p w14:paraId="57648243" w14:textId="77777777" w:rsidR="00864979" w:rsidRPr="00B54FAE" w:rsidRDefault="00000000">
            <w:pPr>
              <w:spacing w:before="120" w:after="120"/>
              <w:rPr>
                <w:rFonts w:ascii="Times New Roman" w:eastAsia="Times New Roman" w:hAnsi="Times New Roman" w:cs="Times New Roman"/>
                <w:b/>
                <w:color w:val="000000" w:themeColor="text1"/>
                <w:szCs w:val="21"/>
              </w:rPr>
            </w:pPr>
            <w:r w:rsidRPr="00B54FAE">
              <w:rPr>
                <w:rFonts w:ascii="Times New Roman" w:eastAsia="Times New Roman" w:hAnsi="Times New Roman" w:cs="Times New Roman"/>
                <w:b/>
                <w:color w:val="000000" w:themeColor="text1"/>
                <w:szCs w:val="21"/>
              </w:rPr>
              <w:t>SD</w:t>
            </w:r>
          </w:p>
        </w:tc>
      </w:tr>
      <w:tr w:rsidR="00131652" w:rsidRPr="00B54FAE" w14:paraId="22F3545A" w14:textId="77777777">
        <w:tc>
          <w:tcPr>
            <w:tcW w:w="1500" w:type="dxa"/>
          </w:tcPr>
          <w:p w14:paraId="2C50CC25" w14:textId="77777777" w:rsidR="00864979" w:rsidRPr="00B54FAE" w:rsidRDefault="00000000">
            <w:pPr>
              <w:spacing w:before="120" w:after="120"/>
              <w:rPr>
                <w:rFonts w:ascii="Times New Roman" w:eastAsia="Times New Roman" w:hAnsi="Times New Roman" w:cs="Times New Roman"/>
                <w:color w:val="000000" w:themeColor="text1"/>
                <w:szCs w:val="21"/>
              </w:rPr>
            </w:pPr>
            <w:r w:rsidRPr="00B54FAE">
              <w:rPr>
                <w:rFonts w:ascii="Times New Roman" w:eastAsia="Times New Roman" w:hAnsi="Times New Roman" w:cs="Times New Roman"/>
                <w:color w:val="000000" w:themeColor="text1"/>
                <w:szCs w:val="21"/>
              </w:rPr>
              <w:t>Consistent</w:t>
            </w:r>
          </w:p>
        </w:tc>
        <w:tc>
          <w:tcPr>
            <w:tcW w:w="1560" w:type="dxa"/>
          </w:tcPr>
          <w:p w14:paraId="32B47E36" w14:textId="0DD3A937" w:rsidR="00864979" w:rsidRPr="00B54FAE" w:rsidRDefault="0089271A">
            <w:pPr>
              <w:spacing w:before="120" w:after="120"/>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313.3</w:t>
            </w:r>
          </w:p>
        </w:tc>
        <w:tc>
          <w:tcPr>
            <w:tcW w:w="2190" w:type="dxa"/>
          </w:tcPr>
          <w:p w14:paraId="515A9E21" w14:textId="0A07890F" w:rsidR="00864979" w:rsidRPr="00B54FAE" w:rsidRDefault="0089271A">
            <w:pPr>
              <w:spacing w:before="120" w:after="120"/>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327.73</w:t>
            </w:r>
          </w:p>
        </w:tc>
        <w:tc>
          <w:tcPr>
            <w:tcW w:w="1725" w:type="dxa"/>
          </w:tcPr>
          <w:p w14:paraId="1C7140E4" w14:textId="789545CF" w:rsidR="00864979" w:rsidRPr="00B54FAE" w:rsidRDefault="0089271A">
            <w:pPr>
              <w:spacing w:before="120" w:after="120"/>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1820.3</w:t>
            </w:r>
          </w:p>
        </w:tc>
        <w:tc>
          <w:tcPr>
            <w:tcW w:w="855" w:type="dxa"/>
          </w:tcPr>
          <w:p w14:paraId="3FD329B1" w14:textId="5DAECE2A" w:rsidR="00864979" w:rsidRPr="00B54FAE" w:rsidRDefault="00992C87">
            <w:pPr>
              <w:spacing w:before="120" w:after="120"/>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5.5</w:t>
            </w:r>
            <w:r w:rsidR="0089271A" w:rsidRPr="00B54FAE">
              <w:rPr>
                <w:rFonts w:ascii="Times New Roman" w:eastAsia="宋体" w:hAnsi="Times New Roman" w:cs="Times New Roman" w:hint="eastAsia"/>
                <w:color w:val="000000" w:themeColor="text1"/>
                <w:szCs w:val="21"/>
              </w:rPr>
              <w:t>3</w:t>
            </w:r>
          </w:p>
        </w:tc>
      </w:tr>
      <w:tr w:rsidR="00131652" w:rsidRPr="00B54FAE" w14:paraId="72EA681D" w14:textId="77777777">
        <w:tc>
          <w:tcPr>
            <w:tcW w:w="1500" w:type="dxa"/>
            <w:tcBorders>
              <w:bottom w:val="single" w:sz="12" w:space="0" w:color="000000"/>
            </w:tcBorders>
          </w:tcPr>
          <w:p w14:paraId="6BF7CD7F" w14:textId="77777777" w:rsidR="00864979" w:rsidRPr="00B54FAE" w:rsidRDefault="00000000">
            <w:pPr>
              <w:spacing w:before="120" w:after="120"/>
              <w:rPr>
                <w:rFonts w:ascii="Times New Roman" w:eastAsia="Times New Roman" w:hAnsi="Times New Roman" w:cs="Times New Roman"/>
                <w:color w:val="000000" w:themeColor="text1"/>
                <w:szCs w:val="21"/>
              </w:rPr>
            </w:pPr>
            <w:r w:rsidRPr="00B54FAE">
              <w:rPr>
                <w:rFonts w:ascii="Times New Roman" w:eastAsia="Times New Roman" w:hAnsi="Times New Roman" w:cs="Times New Roman"/>
                <w:color w:val="000000" w:themeColor="text1"/>
                <w:szCs w:val="21"/>
              </w:rPr>
              <w:t>UME</w:t>
            </w:r>
          </w:p>
        </w:tc>
        <w:tc>
          <w:tcPr>
            <w:tcW w:w="1560" w:type="dxa"/>
            <w:tcBorders>
              <w:bottom w:val="single" w:sz="12" w:space="0" w:color="000000"/>
            </w:tcBorders>
          </w:tcPr>
          <w:p w14:paraId="1C9361F2" w14:textId="59620BA6" w:rsidR="00864979" w:rsidRPr="00B54FAE" w:rsidRDefault="002C54BC">
            <w:pPr>
              <w:spacing w:before="120" w:after="120"/>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298.9</w:t>
            </w:r>
          </w:p>
        </w:tc>
        <w:tc>
          <w:tcPr>
            <w:tcW w:w="2190" w:type="dxa"/>
            <w:tcBorders>
              <w:bottom w:val="single" w:sz="12" w:space="0" w:color="000000"/>
            </w:tcBorders>
          </w:tcPr>
          <w:p w14:paraId="5D214E77" w14:textId="502AEC78" w:rsidR="00864979" w:rsidRPr="00B54FAE" w:rsidRDefault="002C54BC">
            <w:pPr>
              <w:spacing w:before="120" w:after="120"/>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326.06</w:t>
            </w:r>
          </w:p>
        </w:tc>
        <w:tc>
          <w:tcPr>
            <w:tcW w:w="1725" w:type="dxa"/>
            <w:tcBorders>
              <w:bottom w:val="single" w:sz="12" w:space="0" w:color="000000"/>
            </w:tcBorders>
          </w:tcPr>
          <w:p w14:paraId="61CC04FE" w14:textId="66B1CD4B" w:rsidR="00864979" w:rsidRPr="00B54FAE" w:rsidRDefault="002C54BC">
            <w:pPr>
              <w:spacing w:before="120" w:after="120"/>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1817.3</w:t>
            </w:r>
          </w:p>
        </w:tc>
        <w:tc>
          <w:tcPr>
            <w:tcW w:w="855" w:type="dxa"/>
            <w:tcBorders>
              <w:bottom w:val="single" w:sz="12" w:space="0" w:color="000000"/>
            </w:tcBorders>
          </w:tcPr>
          <w:p w14:paraId="6AE87557" w14:textId="4AFD309B" w:rsidR="00864979" w:rsidRPr="00B54FAE" w:rsidRDefault="002C54BC">
            <w:pPr>
              <w:spacing w:before="120" w:after="120"/>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5.56</w:t>
            </w:r>
          </w:p>
        </w:tc>
      </w:tr>
    </w:tbl>
    <w:p w14:paraId="25A914C0" w14:textId="77777777" w:rsidR="00864979" w:rsidRPr="00B54FAE" w:rsidRDefault="00864979">
      <w:pPr>
        <w:rPr>
          <w:rFonts w:ascii="Times New Roman" w:eastAsia="Times New Roman" w:hAnsi="Times New Roman" w:cs="Times New Roman"/>
          <w:i/>
          <w:color w:val="000000" w:themeColor="text1"/>
          <w:szCs w:val="21"/>
        </w:rPr>
      </w:pPr>
    </w:p>
    <w:p w14:paraId="628DD919" w14:textId="77777777" w:rsidR="00864979" w:rsidRPr="00B54FAE" w:rsidRDefault="00000000">
      <w:pPr>
        <w:spacing w:line="360" w:lineRule="auto"/>
        <w:rPr>
          <w:rFonts w:ascii="Times New Roman" w:eastAsia="宋体" w:hAnsi="Times New Roman" w:cs="Times New Roman"/>
          <w:color w:val="000000" w:themeColor="text1"/>
          <w:szCs w:val="21"/>
        </w:rPr>
      </w:pPr>
      <w:r w:rsidRPr="00B54FAE">
        <w:rPr>
          <w:rFonts w:ascii="Times New Roman" w:eastAsia="Times New Roman" w:hAnsi="Times New Roman" w:cs="Times New Roman"/>
          <w:b/>
          <w:bCs/>
          <w:i/>
          <w:color w:val="000000" w:themeColor="text1"/>
          <w:szCs w:val="21"/>
        </w:rPr>
        <w:t>Note</w:t>
      </w:r>
      <w:r w:rsidRPr="00B54FAE">
        <w:rPr>
          <w:rFonts w:ascii="宋体" w:eastAsia="宋体" w:hAnsi="宋体" w:cs="宋体" w:hint="eastAsia"/>
          <w:b/>
          <w:bCs/>
          <w:i/>
          <w:color w:val="000000" w:themeColor="text1"/>
          <w:szCs w:val="21"/>
        </w:rPr>
        <w:t>:</w:t>
      </w:r>
      <w:r w:rsidRPr="00B54FAE">
        <w:rPr>
          <w:rFonts w:ascii="Times New Roman" w:eastAsia="Times New Roman" w:hAnsi="Times New Roman" w:cs="Times New Roman"/>
          <w:i/>
          <w:color w:val="000000" w:themeColor="text1"/>
          <w:szCs w:val="21"/>
        </w:rPr>
        <w:t xml:space="preserve"> </w:t>
      </w:r>
      <w:r w:rsidRPr="00B54FAE">
        <w:rPr>
          <w:rFonts w:ascii="Times New Roman" w:eastAsia="Times New Roman" w:hAnsi="Times New Roman" w:cs="Times New Roman"/>
          <w:color w:val="000000" w:themeColor="text1"/>
          <w:szCs w:val="21"/>
        </w:rPr>
        <w:t>p</w:t>
      </w:r>
      <w:r w:rsidRPr="00B54FAE">
        <w:rPr>
          <w:rFonts w:ascii="Times New Roman" w:eastAsia="宋体" w:hAnsi="Times New Roman" w:cs="Times New Roman" w:hint="eastAsia"/>
          <w:color w:val="000000" w:themeColor="text1"/>
          <w:szCs w:val="21"/>
        </w:rPr>
        <w:t>V</w:t>
      </w:r>
      <w:r w:rsidRPr="00B54FAE">
        <w:rPr>
          <w:rFonts w:ascii="Times New Roman" w:eastAsia="Times New Roman" w:hAnsi="Times New Roman" w:cs="Times New Roman"/>
          <w:color w:val="000000" w:themeColor="text1"/>
          <w:szCs w:val="21"/>
        </w:rPr>
        <w:t>:</w:t>
      </w:r>
      <w:r w:rsidRPr="00B54FAE">
        <w:rPr>
          <w:rFonts w:ascii="Times New Roman" w:eastAsia="宋体" w:hAnsi="Times New Roman" w:cs="Times New Roman" w:hint="eastAsia"/>
          <w:color w:val="000000" w:themeColor="text1"/>
          <w:szCs w:val="21"/>
        </w:rPr>
        <w:t xml:space="preserve"> E</w:t>
      </w:r>
      <w:r w:rsidRPr="00B54FAE">
        <w:rPr>
          <w:rFonts w:ascii="Times New Roman" w:eastAsia="宋体" w:hAnsi="Times New Roman" w:cs="Times New Roman"/>
          <w:color w:val="000000" w:themeColor="text1"/>
          <w:szCs w:val="21"/>
        </w:rPr>
        <w:t xml:space="preserve">ffective number of parameters; </w:t>
      </w:r>
      <w:r w:rsidRPr="00B54FAE">
        <w:rPr>
          <w:rStyle w:val="a8"/>
          <w:rFonts w:ascii="Times New Roman" w:eastAsia="宋体" w:hAnsi="Times New Roman" w:cs="Times New Roman"/>
          <w:color w:val="000000" w:themeColor="text1"/>
          <w:szCs w:val="21"/>
        </w:rPr>
        <w:t>DIC</w:t>
      </w:r>
      <w:r w:rsidRPr="00B54FAE">
        <w:rPr>
          <w:rFonts w:ascii="Times New Roman" w:eastAsia="宋体" w:hAnsi="Times New Roman" w:cs="Times New Roman"/>
          <w:color w:val="000000" w:themeColor="text1"/>
          <w:szCs w:val="21"/>
        </w:rPr>
        <w:t xml:space="preserve">: Deviance Information Criterion; </w:t>
      </w:r>
      <w:r w:rsidRPr="00B54FAE">
        <w:rPr>
          <w:rStyle w:val="a8"/>
          <w:rFonts w:ascii="Times New Roman" w:eastAsia="宋体" w:hAnsi="Times New Roman" w:cs="Times New Roman"/>
          <w:color w:val="000000" w:themeColor="text1"/>
          <w:szCs w:val="21"/>
        </w:rPr>
        <w:t>SD</w:t>
      </w:r>
      <w:r w:rsidRPr="00B54FAE">
        <w:rPr>
          <w:rFonts w:ascii="Times New Roman" w:eastAsia="宋体" w:hAnsi="Times New Roman" w:cs="Times New Roman"/>
          <w:color w:val="000000" w:themeColor="text1"/>
          <w:szCs w:val="21"/>
        </w:rPr>
        <w:t xml:space="preserve">: standard deviation of the posterior distribution of deviance; </w:t>
      </w:r>
      <w:r w:rsidRPr="00B54FAE">
        <w:rPr>
          <w:rStyle w:val="a8"/>
          <w:rFonts w:ascii="Times New Roman" w:eastAsia="宋体" w:hAnsi="Times New Roman" w:cs="Times New Roman"/>
          <w:color w:val="000000" w:themeColor="text1"/>
          <w:szCs w:val="21"/>
        </w:rPr>
        <w:t>UME</w:t>
      </w:r>
      <w:r w:rsidRPr="00B54FAE">
        <w:rPr>
          <w:rFonts w:ascii="Times New Roman" w:eastAsia="宋体" w:hAnsi="Times New Roman" w:cs="Times New Roman"/>
          <w:color w:val="000000" w:themeColor="text1"/>
          <w:szCs w:val="21"/>
        </w:rPr>
        <w:t xml:space="preserve">: Unrelated Mean Effects model. </w:t>
      </w:r>
      <w:r w:rsidRPr="00B54FAE">
        <w:rPr>
          <w:rFonts w:ascii="Times New Roman" w:eastAsia="Times New Roman" w:hAnsi="Times New Roman" w:cs="Times New Roman"/>
          <w:color w:val="000000" w:themeColor="text1"/>
          <w:szCs w:val="21"/>
        </w:rPr>
        <w:t>Scientific literature indicated that</w:t>
      </w:r>
      <w:r w:rsidRPr="00B54FAE">
        <w:rPr>
          <w:rFonts w:ascii="Times New Roman" w:eastAsia="宋体" w:hAnsi="Times New Roman" w:cs="Times New Roman" w:hint="eastAsia"/>
          <w:color w:val="000000" w:themeColor="text1"/>
          <w:szCs w:val="21"/>
        </w:rPr>
        <w:t xml:space="preserve"> m</w:t>
      </w:r>
      <w:r w:rsidRPr="00B54FAE">
        <w:rPr>
          <w:rFonts w:ascii="Times New Roman" w:eastAsia="宋体" w:hAnsi="Times New Roman" w:cs="Times New Roman"/>
          <w:color w:val="000000" w:themeColor="text1"/>
          <w:szCs w:val="21"/>
        </w:rPr>
        <w:t>odel fit was primarily assessed using the DIC, with lower values indicating better model fit.</w:t>
      </w:r>
      <w:r w:rsidRPr="00B54FAE">
        <w:rPr>
          <w:rFonts w:ascii="Times New Roman" w:eastAsia="宋体" w:hAnsi="Times New Roman" w:cs="Times New Roman" w:hint="eastAsia"/>
          <w:color w:val="000000" w:themeColor="text1"/>
          <w:szCs w:val="21"/>
        </w:rPr>
        <w:t xml:space="preserve"> </w:t>
      </w:r>
      <w:r w:rsidRPr="00B54FAE">
        <w:rPr>
          <w:rFonts w:ascii="Times New Roman" w:eastAsia="宋体" w:hAnsi="Times New Roman" w:cs="Times New Roman"/>
          <w:color w:val="000000" w:themeColor="text1"/>
          <w:szCs w:val="21"/>
        </w:rPr>
        <w:t>In this comparison, UME model showed a slightly lower DIC compared to the consistency model, the difference was marginal (ΔDIC &lt; 5). This suggests no substantial evidence of inconsistency across the network. Therefore, the consistency model was retained for the primary analysis due to its parsimony and interpretability.</w:t>
      </w:r>
    </w:p>
    <w:p w14:paraId="068F97AF" w14:textId="77777777" w:rsidR="002C54BC" w:rsidRPr="00B54FAE" w:rsidRDefault="002C54BC">
      <w:pPr>
        <w:spacing w:line="360" w:lineRule="auto"/>
        <w:rPr>
          <w:rFonts w:ascii="Times New Roman" w:hAnsi="Times New Roman" w:cs="Times New Roman"/>
          <w:b/>
          <w:bCs/>
          <w:i/>
          <w:iCs/>
          <w:color w:val="000000" w:themeColor="text1"/>
          <w:sz w:val="24"/>
          <w:u w:val="single"/>
        </w:rPr>
      </w:pPr>
    </w:p>
    <w:p w14:paraId="76CE7BA1" w14:textId="77777777" w:rsidR="00864979" w:rsidRPr="00B54FAE" w:rsidRDefault="00000000">
      <w:pPr>
        <w:spacing w:line="360" w:lineRule="auto"/>
        <w:rPr>
          <w:rFonts w:ascii="Times New Roman" w:hAnsi="Times New Roman" w:cs="Times New Roman"/>
          <w:b/>
          <w:bCs/>
          <w:i/>
          <w:iCs/>
          <w:color w:val="000000" w:themeColor="text1"/>
          <w:sz w:val="24"/>
          <w:u w:val="single"/>
        </w:rPr>
      </w:pPr>
      <w:r w:rsidRPr="00B54FAE">
        <w:rPr>
          <w:rFonts w:ascii="Times New Roman" w:hAnsi="Times New Roman" w:cs="Times New Roman" w:hint="eastAsia"/>
          <w:b/>
          <w:bCs/>
          <w:i/>
          <w:iCs/>
          <w:color w:val="000000" w:themeColor="text1"/>
          <w:sz w:val="24"/>
          <w:u w:val="single"/>
        </w:rPr>
        <w:t>Transitivity</w:t>
      </w:r>
    </w:p>
    <w:p w14:paraId="6A69D0BD" w14:textId="43D68FA0" w:rsidR="00864979" w:rsidRPr="00B54FAE" w:rsidRDefault="00000000">
      <w:pPr>
        <w:widowControl/>
        <w:spacing w:line="360" w:lineRule="auto"/>
        <w:rPr>
          <w:rFonts w:ascii="Times New Roman" w:eastAsia="等线" w:hAnsi="Times New Roman" w:cs="Times New Roman"/>
          <w:color w:val="000000" w:themeColor="text1"/>
          <w:sz w:val="24"/>
          <w:lang w:bidi="zh-CN"/>
        </w:rPr>
      </w:pPr>
      <w:r w:rsidRPr="00B54FAE">
        <w:rPr>
          <w:rFonts w:ascii="Times New Roman" w:eastAsia="等线" w:hAnsi="Times New Roman" w:cs="Times New Roman"/>
          <w:color w:val="000000" w:themeColor="text1"/>
          <w:sz w:val="24"/>
          <w:lang w:bidi="zh-CN"/>
        </w:rPr>
        <w:t>NMAs are based on the assumption of indirect/mixed comparisons, which implies that estimates of treatment effects from direct and indirect evidence are consistent but with the usual variation of meta-analyses under a random effects model</w:t>
      </w:r>
      <w:r w:rsidRPr="00B54FAE">
        <w:rPr>
          <w:rFonts w:ascii="Times New Roman" w:eastAsia="等线" w:hAnsi="Times New Roman" w:cs="Times New Roman" w:hint="eastAsia"/>
          <w:color w:val="000000" w:themeColor="text1"/>
          <w:sz w:val="24"/>
          <w:lang w:bidi="zh-CN"/>
        </w:rPr>
        <w:t xml:space="preserve"> </w:t>
      </w:r>
      <w:r w:rsidRPr="00B54FAE">
        <w:rPr>
          <w:rFonts w:ascii="Times New Roman" w:eastAsia="等线" w:hAnsi="Times New Roman" w:cs="Times New Roman"/>
          <w:color w:val="000000" w:themeColor="text1"/>
          <w:sz w:val="24"/>
          <w:lang w:bidi="zh-CN"/>
        </w:rPr>
        <w:fldChar w:fldCharType="begin"/>
      </w:r>
      <w:r w:rsidR="00131652" w:rsidRPr="00B54FAE">
        <w:rPr>
          <w:rFonts w:ascii="Times New Roman" w:eastAsia="等线" w:hAnsi="Times New Roman" w:cs="Times New Roman"/>
          <w:color w:val="000000" w:themeColor="text1"/>
          <w:sz w:val="24"/>
          <w:lang w:bidi="zh-CN"/>
        </w:rPr>
        <w:instrText xml:space="preserve"> ADDIN EN.CITE &lt;EndNote&gt;&lt;Cite&gt;&lt;Author&gt;White&lt;/Author&gt;&lt;Year&gt;2012&lt;/Year&gt;&lt;RecNum&gt;2&lt;/RecNum&gt;&lt;DisplayText&gt;[5]&lt;/DisplayText&gt;&lt;record&gt;&lt;rec-number&gt;2&lt;/rec-number&gt;&lt;foreign-keys&gt;&lt;key app="EN" db-id="vs9rpdxvmz2twlevppdpvazrx99v9p5v2d5t" timestamp="1754756209"&gt;2&lt;/key&gt;&lt;/foreign-keys&gt;&lt;ref-type name="Journal Article"&gt;17&lt;/ref-type&gt;&lt;contributors&gt;&lt;authors&gt;&lt;author&gt;White, I. R.&lt;/author&gt;&lt;author&gt;Barrett, J. K.&lt;/author&gt;&lt;author&gt;Jackson, D.&lt;/author&gt;&lt;author&gt;Higgins, J. P.&lt;/author&gt;&lt;/authors&gt;&lt;/contributors&gt;&lt;auth-address&gt;MRC Biostatistics Unit, Cambridge, UK.&amp;#xD;Centre for Reviews and Dissemination, University of York, UK.&lt;/auth-address&gt;&lt;titles&gt;&lt;title&gt;Consistency and inconsistency in network meta-analysis: model estimation using multivariate meta-regression&lt;/title&gt;&lt;secondary-title&gt;Res Synth Methods&lt;/secondary-title&gt;&lt;alt-title&gt;Research synthesis methods&lt;/alt-title&gt;&lt;/titles&gt;&lt;pages&gt;111-25&lt;/pages&gt;&lt;volume&gt;3&lt;/volume&gt;&lt;number&gt;2&lt;/number&gt;&lt;edition&gt;2012/06/01&lt;/edition&gt;&lt;dates&gt;&lt;year&gt;2012&lt;/year&gt;&lt;pub-dates&gt;&lt;date&gt;Jun&lt;/date&gt;&lt;/pub-dates&gt;&lt;/dates&gt;&lt;isbn&gt;1759-2879 (Print)&amp;#xD;1759-2879&lt;/isbn&gt;&lt;accession-num&gt;26062085&lt;/accession-num&gt;&lt;urls&gt;&lt;/urls&gt;&lt;custom2&gt;PMC4433771&lt;/custom2&gt;&lt;electronic-resource-num&gt;10.1002/jrsm.1045&lt;/electronic-resource-num&gt;&lt;remote-database-provider&gt;NLM&lt;/remote-database-provider&gt;&lt;language&gt;eng&lt;/language&gt;&lt;/record&gt;&lt;/Cite&gt;&lt;/EndNote&gt;</w:instrText>
      </w:r>
      <w:r w:rsidRPr="00B54FAE">
        <w:rPr>
          <w:rFonts w:ascii="Times New Roman" w:eastAsia="等线" w:hAnsi="Times New Roman" w:cs="Times New Roman"/>
          <w:color w:val="000000" w:themeColor="text1"/>
          <w:sz w:val="24"/>
          <w:lang w:bidi="zh-CN"/>
        </w:rPr>
        <w:fldChar w:fldCharType="separate"/>
      </w:r>
      <w:r w:rsidR="00131652" w:rsidRPr="00B54FAE">
        <w:rPr>
          <w:rFonts w:ascii="Times New Roman" w:eastAsia="等线" w:hAnsi="Times New Roman" w:cs="Times New Roman"/>
          <w:noProof/>
          <w:color w:val="000000" w:themeColor="text1"/>
          <w:sz w:val="24"/>
          <w:lang w:bidi="zh-CN"/>
        </w:rPr>
        <w:t>[5]</w:t>
      </w:r>
      <w:r w:rsidRPr="00B54FAE">
        <w:rPr>
          <w:rFonts w:ascii="Times New Roman" w:eastAsia="等线" w:hAnsi="Times New Roman" w:cs="Times New Roman"/>
          <w:color w:val="000000" w:themeColor="text1"/>
          <w:sz w:val="24"/>
          <w:lang w:bidi="zh-CN"/>
        </w:rPr>
        <w:fldChar w:fldCharType="end"/>
      </w:r>
      <w:r w:rsidRPr="00B54FAE">
        <w:rPr>
          <w:rFonts w:ascii="Times New Roman" w:eastAsia="等线" w:hAnsi="Times New Roman" w:cs="Times New Roman"/>
          <w:color w:val="000000" w:themeColor="text1"/>
          <w:sz w:val="24"/>
          <w:lang w:bidi="zh-CN"/>
        </w:rPr>
        <w:t>. This assumption is equivalent to heterogeneity in a "standard" meta-analysis</w:t>
      </w:r>
      <w:r w:rsidRPr="00B54FAE">
        <w:rPr>
          <w:rFonts w:ascii="Times New Roman" w:eastAsia="等线" w:hAnsi="Times New Roman" w:cs="Times New Roman" w:hint="eastAsia"/>
          <w:color w:val="000000" w:themeColor="text1"/>
          <w:sz w:val="24"/>
          <w:lang w:bidi="zh-CN"/>
        </w:rPr>
        <w:t xml:space="preserve"> </w:t>
      </w:r>
      <w:r w:rsidRPr="00B54FAE">
        <w:rPr>
          <w:rFonts w:ascii="Times New Roman" w:eastAsia="等线" w:hAnsi="Times New Roman" w:cs="Times New Roman"/>
          <w:color w:val="000000" w:themeColor="text1"/>
          <w:sz w:val="24"/>
          <w:lang w:bidi="zh-CN"/>
        </w:rPr>
        <w:fldChar w:fldCharType="begin"/>
      </w:r>
      <w:r w:rsidR="00131652" w:rsidRPr="00B54FAE">
        <w:rPr>
          <w:rFonts w:ascii="Times New Roman" w:eastAsia="等线" w:hAnsi="Times New Roman" w:cs="Times New Roman"/>
          <w:color w:val="000000" w:themeColor="text1"/>
          <w:sz w:val="24"/>
          <w:lang w:bidi="zh-CN"/>
        </w:rPr>
        <w:instrText xml:space="preserve"> ADDIN EN.CITE &lt;EndNote&gt;&lt;Cite&gt;&lt;Author&gt;Cipriani&lt;/Author&gt;&lt;Year&gt;2013&lt;/Year&gt;&lt;RecNum&gt;4505&lt;/RecNum&gt;&lt;DisplayText&gt;[6]&lt;/DisplayText&gt;&lt;record&gt;&lt;rec-number&gt;4505&lt;/rec-number&gt;&lt;foreign-keys&gt;&lt;key app="EN" db-id="edvfzszaq25tr7ewp53xzerjd0swetrtx9dx" timestamp="1754755700"&gt;4505&lt;/key&gt;&lt;/foreign-keys&gt;&lt;ref-type name="Journal Article"&gt;17&lt;/ref-type&gt;&lt;contributors&gt;&lt;authors&gt;&lt;author&gt;Cipriani, Andrea&lt;/author&gt;&lt;author&gt;Higgins, Julian P. T.&lt;/author&gt;&lt;author&gt;Geddes, John R.&lt;/author&gt;&lt;author&gt;Salanti, Georgia&lt;/author&gt;&lt;/authors&gt;&lt;/contributors&gt;&lt;titles&gt;&lt;title&gt;Conceptual and Technical Challenges in Network Meta-analysis&lt;/title&gt;&lt;secondary-title&gt;Annals of Internal Medicine&lt;/secondary-title&gt;&lt;/titles&gt;&lt;periodical&gt;&lt;full-title&gt;Annals of internal medicine&lt;/full-title&gt;&lt;/periodical&gt;&lt;pages&gt;130-137&lt;/pages&gt;&lt;volume&gt;159&lt;/volume&gt;&lt;number&gt;2&lt;/number&gt;&lt;dates&gt;&lt;year&gt;2013&lt;/year&gt;&lt;/dates&gt;&lt;publisher&gt;American College of Physicians&lt;/publisher&gt;&lt;isbn&gt;0003-4819&lt;/isbn&gt;&lt;urls&gt;&lt;related-urls&gt;&lt;url&gt;https://dx.doi.org/10.7326/0003-4819-159-2-201307160-00008&lt;/url&gt;&lt;/related-urls&gt;&lt;/urls&gt;&lt;electronic-resource-num&gt;10.7326/0003-4819-159-2-201307160-00008&lt;/electronic-resource-num&gt;&lt;/record&gt;&lt;/Cite&gt;&lt;/EndNote&gt;</w:instrText>
      </w:r>
      <w:r w:rsidRPr="00B54FAE">
        <w:rPr>
          <w:rFonts w:ascii="Times New Roman" w:eastAsia="等线" w:hAnsi="Times New Roman" w:cs="Times New Roman"/>
          <w:color w:val="000000" w:themeColor="text1"/>
          <w:sz w:val="24"/>
          <w:lang w:bidi="zh-CN"/>
        </w:rPr>
        <w:fldChar w:fldCharType="separate"/>
      </w:r>
      <w:r w:rsidR="00131652" w:rsidRPr="00B54FAE">
        <w:rPr>
          <w:rFonts w:ascii="Times New Roman" w:eastAsia="等线" w:hAnsi="Times New Roman" w:cs="Times New Roman"/>
          <w:noProof/>
          <w:color w:val="000000" w:themeColor="text1"/>
          <w:sz w:val="24"/>
          <w:lang w:bidi="zh-CN"/>
        </w:rPr>
        <w:t>[6]</w:t>
      </w:r>
      <w:r w:rsidRPr="00B54FAE">
        <w:rPr>
          <w:rFonts w:ascii="Times New Roman" w:eastAsia="等线" w:hAnsi="Times New Roman" w:cs="Times New Roman"/>
          <w:color w:val="000000" w:themeColor="text1"/>
          <w:sz w:val="24"/>
          <w:lang w:bidi="zh-CN"/>
        </w:rPr>
        <w:fldChar w:fldCharType="end"/>
      </w:r>
      <w:r w:rsidRPr="00B54FAE">
        <w:rPr>
          <w:rFonts w:ascii="Times New Roman" w:eastAsia="等线" w:hAnsi="Times New Roman" w:cs="Times New Roman"/>
          <w:color w:val="000000" w:themeColor="text1"/>
          <w:sz w:val="24"/>
          <w:lang w:bidi="zh-CN"/>
        </w:rPr>
        <w:t>. Following a previous proposal</w:t>
      </w:r>
      <w:r w:rsidRPr="00B54FAE">
        <w:rPr>
          <w:rFonts w:ascii="Times New Roman" w:eastAsia="等线" w:hAnsi="Times New Roman" w:cs="Times New Roman" w:hint="eastAsia"/>
          <w:color w:val="000000" w:themeColor="text1"/>
          <w:sz w:val="24"/>
          <w:lang w:bidi="zh-CN"/>
        </w:rPr>
        <w:t xml:space="preserve"> </w:t>
      </w:r>
      <w:r w:rsidRPr="00B54FAE">
        <w:rPr>
          <w:rFonts w:ascii="Times New Roman" w:eastAsia="等线" w:hAnsi="Times New Roman" w:cs="Times New Roman"/>
          <w:color w:val="000000" w:themeColor="text1"/>
          <w:sz w:val="24"/>
          <w:lang w:bidi="zh-CN"/>
        </w:rPr>
        <w:fldChar w:fldCharType="begin">
          <w:fldData xml:space="preserve">PEVuZE5vdGU+PENpdGU+PEF1dGhvcj5TYWxhbnRpPC9BdXRob3I+PFllYXI+MjAxNDwvWWVhcj48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</w:fldData>
        </w:fldChar>
      </w:r>
      <w:r w:rsidR="00131652" w:rsidRPr="00B54FAE">
        <w:rPr>
          <w:rFonts w:ascii="Times New Roman" w:eastAsia="等线" w:hAnsi="Times New Roman" w:cs="Times New Roman"/>
          <w:color w:val="000000" w:themeColor="text1"/>
          <w:sz w:val="24"/>
          <w:lang w:bidi="zh-CN"/>
        </w:rPr>
        <w:instrText xml:space="preserve"> ADDIN EN.CITE </w:instrText>
      </w:r>
      <w:r w:rsidR="00131652" w:rsidRPr="00B54FAE">
        <w:rPr>
          <w:rFonts w:ascii="Times New Roman" w:eastAsia="等线" w:hAnsi="Times New Roman" w:cs="Times New Roman"/>
          <w:color w:val="000000" w:themeColor="text1"/>
          <w:sz w:val="24"/>
          <w:lang w:bidi="zh-CN"/>
        </w:rPr>
        <w:fldChar w:fldCharType="begin">
          <w:fldData xml:space="preserve">PEVuZE5vdGU+PENpdGU+PEF1dGhvcj5TYWxhbnRpPC9BdXRob3I+PFllYXI+MjAxNDwvWWVhcj48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</w:fldData>
        </w:fldChar>
      </w:r>
      <w:r w:rsidR="00131652" w:rsidRPr="00B54FAE">
        <w:rPr>
          <w:rFonts w:ascii="Times New Roman" w:eastAsia="等线" w:hAnsi="Times New Roman" w:cs="Times New Roman"/>
          <w:color w:val="000000" w:themeColor="text1"/>
          <w:sz w:val="24"/>
          <w:lang w:bidi="zh-CN"/>
        </w:rPr>
        <w:instrText xml:space="preserve"> ADDIN EN.CITE.DATA </w:instrText>
      </w:r>
      <w:r w:rsidR="00131652" w:rsidRPr="00B54FAE">
        <w:rPr>
          <w:rFonts w:ascii="Times New Roman" w:eastAsia="等线" w:hAnsi="Times New Roman" w:cs="Times New Roman"/>
          <w:color w:val="000000" w:themeColor="text1"/>
          <w:sz w:val="24"/>
          <w:lang w:bidi="zh-CN"/>
        </w:rPr>
      </w:r>
      <w:r w:rsidR="00131652" w:rsidRPr="00B54FAE">
        <w:rPr>
          <w:rFonts w:ascii="Times New Roman" w:eastAsia="等线" w:hAnsi="Times New Roman" w:cs="Times New Roman"/>
          <w:color w:val="000000" w:themeColor="text1"/>
          <w:sz w:val="24"/>
          <w:lang w:bidi="zh-CN"/>
        </w:rPr>
        <w:fldChar w:fldCharType="end"/>
      </w:r>
      <w:r w:rsidRPr="00B54FAE">
        <w:rPr>
          <w:rFonts w:ascii="Times New Roman" w:eastAsia="等线" w:hAnsi="Times New Roman" w:cs="Times New Roman"/>
          <w:color w:val="000000" w:themeColor="text1"/>
          <w:sz w:val="24"/>
          <w:lang w:bidi="zh-CN"/>
        </w:rPr>
      </w:r>
      <w:r w:rsidRPr="00B54FAE">
        <w:rPr>
          <w:rFonts w:ascii="Times New Roman" w:eastAsia="等线" w:hAnsi="Times New Roman" w:cs="Times New Roman"/>
          <w:color w:val="000000" w:themeColor="text1"/>
          <w:sz w:val="24"/>
          <w:lang w:bidi="zh-CN"/>
        </w:rPr>
        <w:fldChar w:fldCharType="separate"/>
      </w:r>
      <w:r w:rsidR="00131652" w:rsidRPr="00B54FAE">
        <w:rPr>
          <w:rFonts w:ascii="Times New Roman" w:eastAsia="等线" w:hAnsi="Times New Roman" w:cs="Times New Roman"/>
          <w:noProof/>
          <w:color w:val="000000" w:themeColor="text1"/>
          <w:sz w:val="24"/>
          <w:lang w:bidi="zh-CN"/>
        </w:rPr>
        <w:t>[7, 8]</w:t>
      </w:r>
      <w:r w:rsidRPr="00B54FAE">
        <w:rPr>
          <w:rFonts w:ascii="Times New Roman" w:eastAsia="等线" w:hAnsi="Times New Roman" w:cs="Times New Roman"/>
          <w:color w:val="000000" w:themeColor="text1"/>
          <w:sz w:val="24"/>
          <w:lang w:bidi="zh-CN"/>
        </w:rPr>
        <w:fldChar w:fldCharType="end"/>
      </w:r>
      <w:r w:rsidRPr="00B54FAE">
        <w:rPr>
          <w:rFonts w:ascii="Times New Roman" w:eastAsia="等线" w:hAnsi="Times New Roman" w:cs="Times New Roman"/>
          <w:color w:val="000000" w:themeColor="text1"/>
          <w:sz w:val="24"/>
          <w:lang w:bidi="zh-CN"/>
        </w:rPr>
        <w:t>, anomalies were assessed at a deeper network level (i.e., at the treatment level). We assessed the span by the MBNMA node-splitting method. This method splits the contribution of a specific treatment contrast into direct and indirect evidence and compares them</w:t>
      </w:r>
      <w:r w:rsidRPr="00B54FAE">
        <w:rPr>
          <w:rFonts w:ascii="Times New Roman" w:eastAsia="等线" w:hAnsi="Times New Roman" w:cs="Times New Roman" w:hint="eastAsia"/>
          <w:color w:val="000000" w:themeColor="text1"/>
          <w:sz w:val="24"/>
          <w:lang w:bidi="zh-CN"/>
        </w:rPr>
        <w:t xml:space="preserve"> </w:t>
      </w:r>
      <w:r w:rsidRPr="00B54FAE">
        <w:rPr>
          <w:rFonts w:ascii="Times New Roman" w:eastAsia="等线" w:hAnsi="Times New Roman" w:cs="Times New Roman"/>
          <w:color w:val="000000" w:themeColor="text1"/>
          <w:sz w:val="24"/>
          <w:lang w:bidi="zh-CN"/>
        </w:rPr>
        <w:fldChar w:fldCharType="begin"/>
      </w:r>
      <w:r w:rsidR="00131652" w:rsidRPr="00B54FAE">
        <w:rPr>
          <w:rFonts w:ascii="Times New Roman" w:eastAsia="等线" w:hAnsi="Times New Roman" w:cs="Times New Roman"/>
          <w:color w:val="000000" w:themeColor="text1"/>
          <w:sz w:val="24"/>
          <w:lang w:bidi="zh-CN"/>
        </w:rPr>
        <w:instrText xml:space="preserve"> ADDIN EN.CITE &lt;EndNote&gt;&lt;Cite&gt;&lt;Author&gt;Van Valkenhoef&lt;/Author&gt;&lt;Year&gt;2016&lt;/Year&gt;&lt;RecNum&gt;4511&lt;/RecNum&gt;&lt;DisplayText&gt;[9]&lt;/DisplayText&gt;&lt;record&gt;&lt;rec-number&gt;4511&lt;/rec-number&gt;&lt;foreign-keys&gt;&lt;key app="EN" db-id="edvfzszaq25tr7ewp53xzerjd0swetrtx9dx" timestamp="1754755948"&gt;4511&lt;/key&gt;&lt;/foreign-keys&gt;&lt;ref-type name="Journal Article"&gt;17&lt;/ref-type&gt;&lt;contributors&gt;&lt;authors&gt;&lt;author&gt;Van Valkenhoef, Gert&lt;/author&gt;&lt;author&gt;Dias, Sofia&lt;/author&gt;&lt;author&gt;Ades, A. E.&lt;/author&gt;&lt;author&gt;Welton, Nicky J.&lt;/author&gt;&lt;/authors&gt;&lt;/contributors&gt;&lt;ti</w:instrText>
      </w:r>
      <w:r w:rsidR="00131652" w:rsidRPr="00B54FAE">
        <w:rPr>
          <w:rFonts w:ascii="Times New Roman" w:eastAsia="等线" w:hAnsi="Times New Roman" w:cs="Times New Roman" w:hint="eastAsia"/>
          <w:color w:val="000000" w:themeColor="text1"/>
          <w:sz w:val="24"/>
          <w:lang w:bidi="zh-CN"/>
        </w:rPr>
        <w:instrText>tles&gt;&lt;title&gt;Automated generation of node</w:instrText>
      </w:r>
      <w:r w:rsidR="00131652" w:rsidRPr="00B54FAE">
        <w:rPr>
          <w:rFonts w:ascii="Times New Roman" w:eastAsia="等线" w:hAnsi="Times New Roman" w:cs="Times New Roman" w:hint="eastAsia"/>
          <w:color w:val="000000" w:themeColor="text1"/>
          <w:sz w:val="24"/>
          <w:lang w:bidi="zh-CN"/>
        </w:rPr>
        <w:instrText>‐</w:instrText>
      </w:r>
      <w:r w:rsidR="00131652" w:rsidRPr="00B54FAE">
        <w:rPr>
          <w:rFonts w:ascii="Times New Roman" w:eastAsia="等线" w:hAnsi="Times New Roman" w:cs="Times New Roman" w:hint="eastAsia"/>
          <w:color w:val="000000" w:themeColor="text1"/>
          <w:sz w:val="24"/>
          <w:lang w:bidi="zh-CN"/>
        </w:rPr>
        <w:instrText>splitting models for assessment of inconsistency in network meta</w:instrText>
      </w:r>
      <w:r w:rsidR="00131652" w:rsidRPr="00B54FAE">
        <w:rPr>
          <w:rFonts w:ascii="Times New Roman" w:eastAsia="等线" w:hAnsi="Times New Roman" w:cs="Times New Roman" w:hint="eastAsia"/>
          <w:color w:val="000000" w:themeColor="text1"/>
          <w:sz w:val="24"/>
          <w:lang w:bidi="zh-CN"/>
        </w:rPr>
        <w:instrText>‐</w:instrText>
      </w:r>
      <w:r w:rsidR="00131652" w:rsidRPr="00B54FAE">
        <w:rPr>
          <w:rFonts w:ascii="Times New Roman" w:eastAsia="等线" w:hAnsi="Times New Roman" w:cs="Times New Roman" w:hint="eastAsia"/>
          <w:color w:val="000000" w:themeColor="text1"/>
          <w:sz w:val="24"/>
          <w:lang w:bidi="zh-CN"/>
        </w:rPr>
        <w:instrText>analysis&lt;/title&gt;&lt;secondary-title&gt;Research Synthesis Methods&lt;/secondary-title&gt;&lt;/titles&gt;&lt;periodical&gt;&lt;full-title&gt;Research synthesis methods&lt;/full-title&gt;</w:instrText>
      </w:r>
      <w:r w:rsidR="00131652" w:rsidRPr="00B54FAE">
        <w:rPr>
          <w:rFonts w:ascii="Times New Roman" w:eastAsia="等线" w:hAnsi="Times New Roman" w:cs="Times New Roman"/>
          <w:color w:val="000000" w:themeColor="text1"/>
          <w:sz w:val="24"/>
          <w:lang w:bidi="zh-CN"/>
        </w:rPr>
        <w:instrText>&lt;/periodical&gt;&lt;pages&gt;80-93&lt;/pages&gt;&lt;volume&gt;7&lt;/volume&gt;&lt;number&gt;1&lt;/number&gt;&lt;dates&gt;&lt;year&gt;2016&lt;/year&gt;&lt;/dates&gt;&lt;publisher&gt;Wiley&lt;/publisher&gt;&lt;isbn&gt;1759-2879&lt;/isbn&gt;&lt;urls&gt;&lt;related-urls&gt;&lt;url&gt;https://dx.doi.org/10.1002/jrsm.1167&lt;/url&gt;&lt;/related-urls&gt;&lt;/urls&gt;&lt;electronic-resource-num&gt;10.1002/jrsm.1167&lt;/electronic-resource-num&gt;&lt;/record&gt;&lt;/Cite&gt;&lt;/EndNote&gt;</w:instrText>
      </w:r>
      <w:r w:rsidRPr="00B54FAE">
        <w:rPr>
          <w:rFonts w:ascii="Times New Roman" w:eastAsia="等线" w:hAnsi="Times New Roman" w:cs="Times New Roman"/>
          <w:color w:val="000000" w:themeColor="text1"/>
          <w:sz w:val="24"/>
          <w:lang w:bidi="zh-CN"/>
        </w:rPr>
        <w:fldChar w:fldCharType="separate"/>
      </w:r>
      <w:r w:rsidR="00131652" w:rsidRPr="00B54FAE">
        <w:rPr>
          <w:rFonts w:ascii="Times New Roman" w:eastAsia="等线" w:hAnsi="Times New Roman" w:cs="Times New Roman"/>
          <w:noProof/>
          <w:color w:val="000000" w:themeColor="text1"/>
          <w:sz w:val="24"/>
          <w:lang w:bidi="zh-CN"/>
        </w:rPr>
        <w:t>[9]</w:t>
      </w:r>
      <w:r w:rsidRPr="00B54FAE">
        <w:rPr>
          <w:rFonts w:ascii="Times New Roman" w:eastAsia="等线" w:hAnsi="Times New Roman" w:cs="Times New Roman"/>
          <w:color w:val="000000" w:themeColor="text1"/>
          <w:sz w:val="24"/>
          <w:lang w:bidi="zh-CN"/>
        </w:rPr>
        <w:fldChar w:fldCharType="end"/>
      </w:r>
      <w:r w:rsidRPr="00B54FAE">
        <w:rPr>
          <w:rFonts w:ascii="Times New Roman" w:eastAsia="等线" w:hAnsi="Times New Roman" w:cs="Times New Roman"/>
          <w:color w:val="000000" w:themeColor="text1"/>
          <w:sz w:val="24"/>
          <w:lang w:bidi="zh-CN"/>
        </w:rPr>
        <w:t xml:space="preserve">. Similar effects indicate good span. </w:t>
      </w:r>
      <w:r w:rsidRPr="00B54FAE">
        <w:rPr>
          <w:rFonts w:ascii="Times New Roman" w:eastAsia="等线" w:hAnsi="Times New Roman" w:cs="Times New Roman"/>
          <w:b/>
          <w:bCs/>
          <w:color w:val="000000" w:themeColor="text1"/>
          <w:sz w:val="24"/>
          <w:lang w:bidi="zh-CN"/>
        </w:rPr>
        <w:t>Table S</w:t>
      </w:r>
      <w:r w:rsidRPr="00B54FAE">
        <w:rPr>
          <w:rFonts w:ascii="Times New Roman" w:eastAsia="等线" w:hAnsi="Times New Roman" w:cs="Times New Roman" w:hint="eastAsia"/>
          <w:b/>
          <w:bCs/>
          <w:color w:val="000000" w:themeColor="text1"/>
          <w:sz w:val="24"/>
          <w:lang w:bidi="zh-CN"/>
        </w:rPr>
        <w:t>1</w:t>
      </w:r>
      <w:r w:rsidR="007D49DE">
        <w:rPr>
          <w:rFonts w:ascii="Times New Roman" w:eastAsia="等线" w:hAnsi="Times New Roman" w:cs="Times New Roman" w:hint="eastAsia"/>
          <w:b/>
          <w:bCs/>
          <w:color w:val="000000" w:themeColor="text1"/>
          <w:sz w:val="24"/>
          <w:lang w:bidi="zh-CN"/>
        </w:rPr>
        <w:t>3</w:t>
      </w:r>
      <w:r w:rsidRPr="00B54FAE">
        <w:rPr>
          <w:rFonts w:ascii="Times New Roman" w:eastAsia="等线" w:hAnsi="Times New Roman" w:cs="Times New Roman"/>
          <w:b/>
          <w:bCs/>
          <w:color w:val="000000" w:themeColor="text1"/>
          <w:sz w:val="24"/>
          <w:lang w:bidi="zh-CN"/>
        </w:rPr>
        <w:t xml:space="preserve"> and Figure S</w:t>
      </w:r>
      <w:r w:rsidRPr="00B54FAE">
        <w:rPr>
          <w:rFonts w:ascii="Times New Roman" w:eastAsia="等线" w:hAnsi="Times New Roman" w:cs="Times New Roman" w:hint="eastAsia"/>
          <w:b/>
          <w:bCs/>
          <w:color w:val="000000" w:themeColor="text1"/>
          <w:sz w:val="24"/>
          <w:lang w:bidi="zh-CN"/>
        </w:rPr>
        <w:t>7</w:t>
      </w:r>
      <w:r w:rsidRPr="00B54FAE">
        <w:rPr>
          <w:rFonts w:ascii="Times New Roman" w:eastAsia="等线" w:hAnsi="Times New Roman" w:cs="Times New Roman"/>
          <w:b/>
          <w:bCs/>
          <w:color w:val="000000" w:themeColor="text1"/>
          <w:sz w:val="24"/>
          <w:lang w:bidi="zh-CN"/>
        </w:rPr>
        <w:t xml:space="preserve"> </w:t>
      </w:r>
      <w:r w:rsidRPr="00B54FAE">
        <w:rPr>
          <w:rFonts w:ascii="Times New Roman" w:eastAsia="等线" w:hAnsi="Times New Roman" w:cs="Times New Roman"/>
          <w:color w:val="000000" w:themeColor="text1"/>
          <w:sz w:val="24"/>
          <w:lang w:bidi="zh-CN"/>
        </w:rPr>
        <w:t>presents the results for transitivity in this meta-analysis.</w:t>
      </w:r>
    </w:p>
    <w:p w14:paraId="11518FA1" w14:textId="77777777" w:rsidR="002C54BC" w:rsidRPr="00B54FAE" w:rsidRDefault="002C54BC">
      <w:pPr>
        <w:widowControl/>
        <w:spacing w:line="360" w:lineRule="auto"/>
        <w:rPr>
          <w:rFonts w:ascii="Times New Roman" w:eastAsia="等线" w:hAnsi="Times New Roman" w:cs="Times New Roman"/>
          <w:color w:val="000000" w:themeColor="text1"/>
          <w:sz w:val="24"/>
          <w:lang w:bidi="zh-CN"/>
        </w:rPr>
      </w:pPr>
    </w:p>
    <w:p w14:paraId="00FB217D" w14:textId="51449B40" w:rsidR="0028044D" w:rsidRPr="00B54FAE" w:rsidRDefault="00000000" w:rsidP="0028044D">
      <w:pPr>
        <w:ind w:firstLineChars="1000" w:firstLine="2108"/>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Table S</w:t>
      </w:r>
      <w:r w:rsidRPr="00B54FAE">
        <w:rPr>
          <w:rFonts w:ascii="Times New Roman" w:hAnsi="Times New Roman" w:cs="Times New Roman" w:hint="eastAsia"/>
          <w:b/>
          <w:bCs/>
          <w:color w:val="000000" w:themeColor="text1"/>
          <w:szCs w:val="21"/>
        </w:rPr>
        <w:t>1</w:t>
      </w:r>
      <w:r w:rsidR="007D49DE">
        <w:rPr>
          <w:rFonts w:ascii="Times New Roman" w:hAnsi="Times New Roman" w:cs="Times New Roman" w:hint="eastAsia"/>
          <w:b/>
          <w:bCs/>
          <w:color w:val="000000" w:themeColor="text1"/>
          <w:szCs w:val="21"/>
        </w:rPr>
        <w:t>3</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color w:val="000000" w:themeColor="text1"/>
          <w:szCs w:val="21"/>
        </w:rPr>
        <w:t>Node-splitting analysis of consistency</w:t>
      </w:r>
    </w:p>
    <w:tbl>
      <w:tblPr>
        <w:tblW w:w="7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0"/>
        <w:gridCol w:w="1020"/>
        <w:gridCol w:w="1020"/>
        <w:gridCol w:w="1020"/>
        <w:gridCol w:w="1020"/>
      </w:tblGrid>
      <w:tr w:rsidR="0028044D" w:rsidRPr="00B54FAE" w14:paraId="1462B46A" w14:textId="77777777" w:rsidTr="0028044D">
        <w:trPr>
          <w:trHeight w:val="270"/>
          <w:jc w:val="center"/>
        </w:trPr>
        <w:tc>
          <w:tcPr>
            <w:tcW w:w="3000" w:type="dxa"/>
            <w:noWrap/>
            <w:vAlign w:val="center"/>
            <w:hideMark/>
          </w:tcPr>
          <w:p w14:paraId="0BAD6879"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Comparison</w:t>
            </w:r>
          </w:p>
        </w:tc>
        <w:tc>
          <w:tcPr>
            <w:tcW w:w="1020" w:type="dxa"/>
            <w:noWrap/>
            <w:vAlign w:val="center"/>
            <w:hideMark/>
          </w:tcPr>
          <w:p w14:paraId="168DA288"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p-value</w:t>
            </w:r>
          </w:p>
        </w:tc>
        <w:tc>
          <w:tcPr>
            <w:tcW w:w="1020" w:type="dxa"/>
            <w:noWrap/>
            <w:vAlign w:val="center"/>
            <w:hideMark/>
          </w:tcPr>
          <w:p w14:paraId="52A0F433"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Median</w:t>
            </w:r>
          </w:p>
        </w:tc>
        <w:tc>
          <w:tcPr>
            <w:tcW w:w="1020" w:type="dxa"/>
            <w:noWrap/>
            <w:vAlign w:val="center"/>
            <w:hideMark/>
          </w:tcPr>
          <w:p w14:paraId="03C53C9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2.50%</w:t>
            </w:r>
          </w:p>
        </w:tc>
        <w:tc>
          <w:tcPr>
            <w:tcW w:w="1020" w:type="dxa"/>
            <w:noWrap/>
            <w:vAlign w:val="center"/>
            <w:hideMark/>
          </w:tcPr>
          <w:p w14:paraId="40B2548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97.50%</w:t>
            </w:r>
          </w:p>
        </w:tc>
      </w:tr>
      <w:tr w:rsidR="0028044D" w:rsidRPr="00B54FAE" w14:paraId="45B4DEC8" w14:textId="77777777" w:rsidTr="0028044D">
        <w:trPr>
          <w:trHeight w:val="270"/>
          <w:jc w:val="center"/>
        </w:trPr>
        <w:tc>
          <w:tcPr>
            <w:tcW w:w="3000" w:type="dxa"/>
            <w:noWrap/>
            <w:vAlign w:val="center"/>
            <w:hideMark/>
          </w:tcPr>
          <w:p w14:paraId="29AFFE68"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MICT_750 vs MICT_500</w:t>
            </w:r>
          </w:p>
        </w:tc>
        <w:tc>
          <w:tcPr>
            <w:tcW w:w="1020" w:type="dxa"/>
            <w:noWrap/>
            <w:vAlign w:val="center"/>
            <w:hideMark/>
          </w:tcPr>
          <w:p w14:paraId="5FBFA29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0.134</w:t>
            </w:r>
          </w:p>
        </w:tc>
        <w:tc>
          <w:tcPr>
            <w:tcW w:w="1020" w:type="dxa"/>
            <w:noWrap/>
            <w:vAlign w:val="center"/>
            <w:hideMark/>
          </w:tcPr>
          <w:p w14:paraId="55CD4748"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3F34797C"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5B256C34"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3620667E" w14:textId="77777777" w:rsidTr="0028044D">
        <w:trPr>
          <w:trHeight w:val="270"/>
          <w:jc w:val="center"/>
        </w:trPr>
        <w:tc>
          <w:tcPr>
            <w:tcW w:w="3000" w:type="dxa"/>
            <w:noWrap/>
            <w:vAlign w:val="center"/>
            <w:hideMark/>
          </w:tcPr>
          <w:p w14:paraId="46D37AF8"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lastRenderedPageBreak/>
              <w:t>-&gt; direct</w:t>
            </w:r>
          </w:p>
        </w:tc>
        <w:tc>
          <w:tcPr>
            <w:tcW w:w="1020" w:type="dxa"/>
            <w:noWrap/>
            <w:vAlign w:val="center"/>
            <w:hideMark/>
          </w:tcPr>
          <w:p w14:paraId="3A214D8B"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AA891F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-2.184</w:t>
            </w:r>
          </w:p>
        </w:tc>
        <w:tc>
          <w:tcPr>
            <w:tcW w:w="1020" w:type="dxa"/>
            <w:noWrap/>
            <w:vAlign w:val="center"/>
            <w:hideMark/>
          </w:tcPr>
          <w:p w14:paraId="1FF524C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-9.97</w:t>
            </w:r>
          </w:p>
        </w:tc>
        <w:tc>
          <w:tcPr>
            <w:tcW w:w="1020" w:type="dxa"/>
            <w:noWrap/>
            <w:vAlign w:val="center"/>
            <w:hideMark/>
          </w:tcPr>
          <w:p w14:paraId="1A908A9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5.721</w:t>
            </w:r>
          </w:p>
        </w:tc>
      </w:tr>
      <w:tr w:rsidR="0028044D" w:rsidRPr="00B54FAE" w14:paraId="1152762E" w14:textId="77777777" w:rsidTr="0028044D">
        <w:trPr>
          <w:trHeight w:val="270"/>
          <w:jc w:val="center"/>
        </w:trPr>
        <w:tc>
          <w:tcPr>
            <w:tcW w:w="3000" w:type="dxa"/>
            <w:noWrap/>
            <w:vAlign w:val="center"/>
            <w:hideMark/>
          </w:tcPr>
          <w:p w14:paraId="1408C1BF"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2EFD8B4A"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4FD553A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-1.393</w:t>
            </w:r>
          </w:p>
        </w:tc>
        <w:tc>
          <w:tcPr>
            <w:tcW w:w="1020" w:type="dxa"/>
            <w:noWrap/>
            <w:vAlign w:val="center"/>
            <w:hideMark/>
          </w:tcPr>
          <w:p w14:paraId="45F5EE6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-1.876</w:t>
            </w:r>
          </w:p>
        </w:tc>
        <w:tc>
          <w:tcPr>
            <w:tcW w:w="1020" w:type="dxa"/>
            <w:noWrap/>
            <w:vAlign w:val="center"/>
            <w:hideMark/>
          </w:tcPr>
          <w:p w14:paraId="06C6BD2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-0.938</w:t>
            </w:r>
          </w:p>
        </w:tc>
      </w:tr>
      <w:tr w:rsidR="0028044D" w:rsidRPr="00B54FAE" w14:paraId="256633BB" w14:textId="77777777" w:rsidTr="0028044D">
        <w:trPr>
          <w:trHeight w:val="270"/>
          <w:jc w:val="center"/>
        </w:trPr>
        <w:tc>
          <w:tcPr>
            <w:tcW w:w="3000" w:type="dxa"/>
            <w:noWrap/>
            <w:vAlign w:val="center"/>
            <w:hideMark/>
          </w:tcPr>
          <w:p w14:paraId="238C785D"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5EF23D5B"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0E28C76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-1.406</w:t>
            </w:r>
          </w:p>
        </w:tc>
        <w:tc>
          <w:tcPr>
            <w:tcW w:w="1020" w:type="dxa"/>
            <w:noWrap/>
            <w:vAlign w:val="center"/>
            <w:hideMark/>
          </w:tcPr>
          <w:p w14:paraId="4D76206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-1.869</w:t>
            </w:r>
          </w:p>
        </w:tc>
        <w:tc>
          <w:tcPr>
            <w:tcW w:w="1020" w:type="dxa"/>
            <w:noWrap/>
            <w:vAlign w:val="center"/>
            <w:hideMark/>
          </w:tcPr>
          <w:p w14:paraId="47C6819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-0.945</w:t>
            </w:r>
          </w:p>
        </w:tc>
      </w:tr>
      <w:tr w:rsidR="0028044D" w:rsidRPr="00B54FAE" w14:paraId="1AA6CE5D" w14:textId="77777777" w:rsidTr="0028044D">
        <w:trPr>
          <w:trHeight w:val="270"/>
          <w:jc w:val="center"/>
        </w:trPr>
        <w:tc>
          <w:tcPr>
            <w:tcW w:w="3000" w:type="dxa"/>
            <w:noWrap/>
            <w:vAlign w:val="center"/>
            <w:hideMark/>
          </w:tcPr>
          <w:p w14:paraId="5CDB5769"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MICT_1250 vs HIIT_1250</w:t>
            </w:r>
          </w:p>
        </w:tc>
        <w:tc>
          <w:tcPr>
            <w:tcW w:w="1020" w:type="dxa"/>
            <w:noWrap/>
            <w:vAlign w:val="center"/>
            <w:hideMark/>
          </w:tcPr>
          <w:p w14:paraId="65B5461D"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0.328</w:t>
            </w:r>
          </w:p>
        </w:tc>
        <w:tc>
          <w:tcPr>
            <w:tcW w:w="1020" w:type="dxa"/>
            <w:noWrap/>
            <w:vAlign w:val="center"/>
            <w:hideMark/>
          </w:tcPr>
          <w:p w14:paraId="764FA0BF"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67D6B3E6"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32C069C7"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44B34EED" w14:textId="77777777" w:rsidTr="0028044D">
        <w:trPr>
          <w:trHeight w:val="270"/>
          <w:jc w:val="center"/>
        </w:trPr>
        <w:tc>
          <w:tcPr>
            <w:tcW w:w="3000" w:type="dxa"/>
            <w:noWrap/>
            <w:vAlign w:val="center"/>
            <w:hideMark/>
          </w:tcPr>
          <w:p w14:paraId="0C477BD0"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2D658C9E"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BD049C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-4.928</w:t>
            </w:r>
          </w:p>
        </w:tc>
        <w:tc>
          <w:tcPr>
            <w:tcW w:w="1020" w:type="dxa"/>
            <w:noWrap/>
            <w:vAlign w:val="center"/>
            <w:hideMark/>
          </w:tcPr>
          <w:p w14:paraId="70AA98CD"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-17.175</w:t>
            </w:r>
          </w:p>
        </w:tc>
        <w:tc>
          <w:tcPr>
            <w:tcW w:w="1020" w:type="dxa"/>
            <w:noWrap/>
            <w:vAlign w:val="center"/>
            <w:hideMark/>
          </w:tcPr>
          <w:p w14:paraId="5BB4DDF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7.84</w:t>
            </w:r>
          </w:p>
        </w:tc>
      </w:tr>
      <w:tr w:rsidR="0028044D" w:rsidRPr="00B54FAE" w14:paraId="6F560FEB" w14:textId="77777777" w:rsidTr="0028044D">
        <w:trPr>
          <w:trHeight w:val="270"/>
          <w:jc w:val="center"/>
        </w:trPr>
        <w:tc>
          <w:tcPr>
            <w:tcW w:w="3000" w:type="dxa"/>
            <w:noWrap/>
            <w:vAlign w:val="center"/>
            <w:hideMark/>
          </w:tcPr>
          <w:p w14:paraId="2DE7B4EA"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2D142E2E"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7A3C64E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2.066</w:t>
            </w:r>
          </w:p>
        </w:tc>
        <w:tc>
          <w:tcPr>
            <w:tcW w:w="1020" w:type="dxa"/>
            <w:noWrap/>
            <w:vAlign w:val="center"/>
            <w:hideMark/>
          </w:tcPr>
          <w:p w14:paraId="79F751E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-2.378</w:t>
            </w:r>
          </w:p>
        </w:tc>
        <w:tc>
          <w:tcPr>
            <w:tcW w:w="1020" w:type="dxa"/>
            <w:noWrap/>
            <w:vAlign w:val="center"/>
            <w:hideMark/>
          </w:tcPr>
          <w:p w14:paraId="200EB58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6.406</w:t>
            </w:r>
          </w:p>
        </w:tc>
      </w:tr>
      <w:tr w:rsidR="0028044D" w:rsidRPr="00B54FAE" w14:paraId="1358733E" w14:textId="77777777" w:rsidTr="0028044D">
        <w:trPr>
          <w:trHeight w:val="270"/>
          <w:jc w:val="center"/>
        </w:trPr>
        <w:tc>
          <w:tcPr>
            <w:tcW w:w="3000" w:type="dxa"/>
            <w:noWrap/>
            <w:vAlign w:val="center"/>
            <w:hideMark/>
          </w:tcPr>
          <w:p w14:paraId="53ADA674"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47D78230"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31AA414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1.377</w:t>
            </w:r>
          </w:p>
        </w:tc>
        <w:tc>
          <w:tcPr>
            <w:tcW w:w="1020" w:type="dxa"/>
            <w:noWrap/>
            <w:vAlign w:val="center"/>
            <w:hideMark/>
          </w:tcPr>
          <w:p w14:paraId="6B982D5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-2.407</w:t>
            </w:r>
          </w:p>
        </w:tc>
        <w:tc>
          <w:tcPr>
            <w:tcW w:w="1020" w:type="dxa"/>
            <w:noWrap/>
            <w:vAlign w:val="center"/>
            <w:hideMark/>
          </w:tcPr>
          <w:p w14:paraId="480F706A"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5.228</w:t>
            </w:r>
          </w:p>
        </w:tc>
      </w:tr>
      <w:tr w:rsidR="0028044D" w:rsidRPr="00B54FAE" w14:paraId="5CA27384" w14:textId="77777777" w:rsidTr="0028044D">
        <w:trPr>
          <w:trHeight w:val="270"/>
          <w:jc w:val="center"/>
        </w:trPr>
        <w:tc>
          <w:tcPr>
            <w:tcW w:w="3000" w:type="dxa"/>
            <w:noWrap/>
            <w:vAlign w:val="center"/>
            <w:hideMark/>
          </w:tcPr>
          <w:p w14:paraId="4349D81B"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MICT_750 vs HIIT_750</w:t>
            </w:r>
          </w:p>
        </w:tc>
        <w:tc>
          <w:tcPr>
            <w:tcW w:w="1020" w:type="dxa"/>
            <w:noWrap/>
            <w:vAlign w:val="center"/>
            <w:hideMark/>
          </w:tcPr>
          <w:p w14:paraId="02F461B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0.459</w:t>
            </w:r>
          </w:p>
        </w:tc>
        <w:tc>
          <w:tcPr>
            <w:tcW w:w="1020" w:type="dxa"/>
            <w:noWrap/>
            <w:vAlign w:val="center"/>
            <w:hideMark/>
          </w:tcPr>
          <w:p w14:paraId="7454B3FD"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7089F84E"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7807C1CB"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586E6EB5" w14:textId="77777777" w:rsidTr="0028044D">
        <w:trPr>
          <w:trHeight w:val="270"/>
          <w:jc w:val="center"/>
        </w:trPr>
        <w:tc>
          <w:tcPr>
            <w:tcW w:w="3000" w:type="dxa"/>
            <w:noWrap/>
            <w:vAlign w:val="center"/>
            <w:hideMark/>
          </w:tcPr>
          <w:p w14:paraId="5F368902"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4A330DCF"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3A5903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0.731</w:t>
            </w:r>
          </w:p>
        </w:tc>
        <w:tc>
          <w:tcPr>
            <w:tcW w:w="1020" w:type="dxa"/>
            <w:noWrap/>
            <w:vAlign w:val="center"/>
            <w:hideMark/>
          </w:tcPr>
          <w:p w14:paraId="219B96C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-8.325</w:t>
            </w:r>
          </w:p>
        </w:tc>
        <w:tc>
          <w:tcPr>
            <w:tcW w:w="1020" w:type="dxa"/>
            <w:noWrap/>
            <w:vAlign w:val="center"/>
            <w:hideMark/>
          </w:tcPr>
          <w:p w14:paraId="68F34A1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9.295</w:t>
            </w:r>
          </w:p>
        </w:tc>
      </w:tr>
      <w:tr w:rsidR="0028044D" w:rsidRPr="00B54FAE" w14:paraId="0F28DA03" w14:textId="77777777" w:rsidTr="0028044D">
        <w:trPr>
          <w:trHeight w:val="270"/>
          <w:jc w:val="center"/>
        </w:trPr>
        <w:tc>
          <w:tcPr>
            <w:tcW w:w="3000" w:type="dxa"/>
            <w:noWrap/>
            <w:vAlign w:val="center"/>
            <w:hideMark/>
          </w:tcPr>
          <w:p w14:paraId="1F99F67D"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7091DFFD"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74AF12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0.771</w:t>
            </w:r>
          </w:p>
        </w:tc>
        <w:tc>
          <w:tcPr>
            <w:tcW w:w="1020" w:type="dxa"/>
            <w:noWrap/>
            <w:vAlign w:val="center"/>
            <w:hideMark/>
          </w:tcPr>
          <w:p w14:paraId="01127C4D"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-1.82</w:t>
            </w:r>
          </w:p>
        </w:tc>
        <w:tc>
          <w:tcPr>
            <w:tcW w:w="1020" w:type="dxa"/>
            <w:noWrap/>
            <w:vAlign w:val="center"/>
            <w:hideMark/>
          </w:tcPr>
          <w:p w14:paraId="3D37579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3.198</w:t>
            </w:r>
          </w:p>
        </w:tc>
      </w:tr>
      <w:tr w:rsidR="0028044D" w:rsidRPr="00B54FAE" w14:paraId="435457FE" w14:textId="77777777" w:rsidTr="0028044D">
        <w:trPr>
          <w:trHeight w:val="270"/>
          <w:jc w:val="center"/>
        </w:trPr>
        <w:tc>
          <w:tcPr>
            <w:tcW w:w="3000" w:type="dxa"/>
            <w:noWrap/>
            <w:vAlign w:val="center"/>
            <w:hideMark/>
          </w:tcPr>
          <w:p w14:paraId="2D4057F8"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187B8563"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55B8D49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0.826</w:t>
            </w:r>
          </w:p>
        </w:tc>
        <w:tc>
          <w:tcPr>
            <w:tcW w:w="1020" w:type="dxa"/>
            <w:noWrap/>
            <w:vAlign w:val="center"/>
            <w:hideMark/>
          </w:tcPr>
          <w:p w14:paraId="2EC0BCD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-1.444</w:t>
            </w:r>
          </w:p>
        </w:tc>
        <w:tc>
          <w:tcPr>
            <w:tcW w:w="1020" w:type="dxa"/>
            <w:noWrap/>
            <w:vAlign w:val="center"/>
            <w:hideMark/>
          </w:tcPr>
          <w:p w14:paraId="3318392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3.137</w:t>
            </w:r>
          </w:p>
        </w:tc>
      </w:tr>
      <w:tr w:rsidR="0028044D" w:rsidRPr="00B54FAE" w14:paraId="3EB6C8C5" w14:textId="77777777" w:rsidTr="0028044D">
        <w:trPr>
          <w:trHeight w:val="270"/>
          <w:jc w:val="center"/>
        </w:trPr>
        <w:tc>
          <w:tcPr>
            <w:tcW w:w="3000" w:type="dxa"/>
            <w:noWrap/>
            <w:vAlign w:val="center"/>
            <w:hideMark/>
          </w:tcPr>
          <w:p w14:paraId="15C07D2C"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MICT_500 vs HIIT_750</w:t>
            </w:r>
          </w:p>
        </w:tc>
        <w:tc>
          <w:tcPr>
            <w:tcW w:w="1020" w:type="dxa"/>
            <w:noWrap/>
            <w:vAlign w:val="center"/>
            <w:hideMark/>
          </w:tcPr>
          <w:p w14:paraId="148EC8E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0.506</w:t>
            </w:r>
          </w:p>
        </w:tc>
        <w:tc>
          <w:tcPr>
            <w:tcW w:w="1020" w:type="dxa"/>
            <w:noWrap/>
            <w:vAlign w:val="center"/>
            <w:hideMark/>
          </w:tcPr>
          <w:p w14:paraId="44BEA13C"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603C47AC"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03967944"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0E493BEA" w14:textId="77777777" w:rsidTr="0028044D">
        <w:trPr>
          <w:trHeight w:val="270"/>
          <w:jc w:val="center"/>
        </w:trPr>
        <w:tc>
          <w:tcPr>
            <w:tcW w:w="3000" w:type="dxa"/>
            <w:noWrap/>
            <w:vAlign w:val="center"/>
            <w:hideMark/>
          </w:tcPr>
          <w:p w14:paraId="054107B6"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2AD171F0"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400CCD1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1.75</w:t>
            </w:r>
          </w:p>
        </w:tc>
        <w:tc>
          <w:tcPr>
            <w:tcW w:w="1020" w:type="dxa"/>
            <w:noWrap/>
            <w:vAlign w:val="center"/>
            <w:hideMark/>
          </w:tcPr>
          <w:p w14:paraId="4624E17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-5.132</w:t>
            </w:r>
          </w:p>
        </w:tc>
        <w:tc>
          <w:tcPr>
            <w:tcW w:w="1020" w:type="dxa"/>
            <w:noWrap/>
            <w:vAlign w:val="center"/>
            <w:hideMark/>
          </w:tcPr>
          <w:p w14:paraId="0FE9901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9.064</w:t>
            </w:r>
          </w:p>
        </w:tc>
      </w:tr>
      <w:tr w:rsidR="0028044D" w:rsidRPr="00B54FAE" w14:paraId="0EBD62BB" w14:textId="77777777" w:rsidTr="0028044D">
        <w:trPr>
          <w:trHeight w:val="270"/>
          <w:jc w:val="center"/>
        </w:trPr>
        <w:tc>
          <w:tcPr>
            <w:tcW w:w="3000" w:type="dxa"/>
            <w:noWrap/>
            <w:vAlign w:val="center"/>
            <w:hideMark/>
          </w:tcPr>
          <w:p w14:paraId="2A8C4205"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61CD94A1"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6CBC40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2.092</w:t>
            </w:r>
          </w:p>
        </w:tc>
        <w:tc>
          <w:tcPr>
            <w:tcW w:w="1020" w:type="dxa"/>
            <w:noWrap/>
            <w:vAlign w:val="center"/>
            <w:hideMark/>
          </w:tcPr>
          <w:p w14:paraId="722BE45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-0.237</w:t>
            </w:r>
          </w:p>
        </w:tc>
        <w:tc>
          <w:tcPr>
            <w:tcW w:w="1020" w:type="dxa"/>
            <w:noWrap/>
            <w:vAlign w:val="center"/>
            <w:hideMark/>
          </w:tcPr>
          <w:p w14:paraId="18E4708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4.493</w:t>
            </w:r>
          </w:p>
        </w:tc>
      </w:tr>
      <w:tr w:rsidR="0028044D" w:rsidRPr="00B54FAE" w14:paraId="598D97FA" w14:textId="77777777" w:rsidTr="0028044D">
        <w:trPr>
          <w:trHeight w:val="270"/>
          <w:jc w:val="center"/>
        </w:trPr>
        <w:tc>
          <w:tcPr>
            <w:tcW w:w="3000" w:type="dxa"/>
            <w:noWrap/>
            <w:vAlign w:val="center"/>
            <w:hideMark/>
          </w:tcPr>
          <w:p w14:paraId="12814D32"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057B1F8E"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5F763A6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2.239</w:t>
            </w:r>
          </w:p>
        </w:tc>
        <w:tc>
          <w:tcPr>
            <w:tcW w:w="1020" w:type="dxa"/>
            <w:noWrap/>
            <w:vAlign w:val="center"/>
            <w:hideMark/>
          </w:tcPr>
          <w:p w14:paraId="55AAE3D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0.059</w:t>
            </w:r>
          </w:p>
        </w:tc>
        <w:tc>
          <w:tcPr>
            <w:tcW w:w="1020" w:type="dxa"/>
            <w:noWrap/>
            <w:vAlign w:val="center"/>
            <w:hideMark/>
          </w:tcPr>
          <w:p w14:paraId="17F2D2C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4.434</w:t>
            </w:r>
          </w:p>
        </w:tc>
      </w:tr>
      <w:tr w:rsidR="0028044D" w:rsidRPr="00B54FAE" w14:paraId="69520D94" w14:textId="77777777" w:rsidTr="0028044D">
        <w:trPr>
          <w:trHeight w:val="270"/>
          <w:jc w:val="center"/>
        </w:trPr>
        <w:tc>
          <w:tcPr>
            <w:tcW w:w="3000" w:type="dxa"/>
            <w:noWrap/>
            <w:vAlign w:val="center"/>
            <w:hideMark/>
          </w:tcPr>
          <w:p w14:paraId="280C30AE"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MICT_1250 vs HIIT_500</w:t>
            </w:r>
          </w:p>
        </w:tc>
        <w:tc>
          <w:tcPr>
            <w:tcW w:w="1020" w:type="dxa"/>
            <w:noWrap/>
            <w:vAlign w:val="center"/>
            <w:hideMark/>
          </w:tcPr>
          <w:p w14:paraId="76B45B6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0.353</w:t>
            </w:r>
          </w:p>
        </w:tc>
        <w:tc>
          <w:tcPr>
            <w:tcW w:w="1020" w:type="dxa"/>
            <w:noWrap/>
            <w:vAlign w:val="center"/>
            <w:hideMark/>
          </w:tcPr>
          <w:p w14:paraId="0023503E"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65CA1B7C"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158D5066"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3CCF43B1" w14:textId="77777777" w:rsidTr="0028044D">
        <w:trPr>
          <w:trHeight w:val="270"/>
          <w:jc w:val="center"/>
        </w:trPr>
        <w:tc>
          <w:tcPr>
            <w:tcW w:w="3000" w:type="dxa"/>
            <w:noWrap/>
            <w:vAlign w:val="center"/>
            <w:hideMark/>
          </w:tcPr>
          <w:p w14:paraId="0BDFCD45"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23D29620"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60D61D1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-3.909</w:t>
            </w:r>
          </w:p>
        </w:tc>
        <w:tc>
          <w:tcPr>
            <w:tcW w:w="1020" w:type="dxa"/>
            <w:noWrap/>
            <w:vAlign w:val="center"/>
            <w:hideMark/>
          </w:tcPr>
          <w:p w14:paraId="112708E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-16.204</w:t>
            </w:r>
          </w:p>
        </w:tc>
        <w:tc>
          <w:tcPr>
            <w:tcW w:w="1020" w:type="dxa"/>
            <w:noWrap/>
            <w:vAlign w:val="center"/>
            <w:hideMark/>
          </w:tcPr>
          <w:p w14:paraId="218D179A"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7.843</w:t>
            </w:r>
          </w:p>
        </w:tc>
      </w:tr>
      <w:tr w:rsidR="0028044D" w:rsidRPr="00B54FAE" w14:paraId="556AC50A" w14:textId="77777777" w:rsidTr="0028044D">
        <w:trPr>
          <w:trHeight w:val="270"/>
          <w:jc w:val="center"/>
        </w:trPr>
        <w:tc>
          <w:tcPr>
            <w:tcW w:w="3000" w:type="dxa"/>
            <w:noWrap/>
            <w:vAlign w:val="center"/>
            <w:hideMark/>
          </w:tcPr>
          <w:p w14:paraId="7664A17C"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0D93F721"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007C61D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-3.715</w:t>
            </w:r>
          </w:p>
        </w:tc>
        <w:tc>
          <w:tcPr>
            <w:tcW w:w="1020" w:type="dxa"/>
            <w:noWrap/>
            <w:vAlign w:val="center"/>
            <w:hideMark/>
          </w:tcPr>
          <w:p w14:paraId="3EC1449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-6.208</w:t>
            </w:r>
          </w:p>
        </w:tc>
        <w:tc>
          <w:tcPr>
            <w:tcW w:w="1020" w:type="dxa"/>
            <w:noWrap/>
            <w:vAlign w:val="center"/>
            <w:hideMark/>
          </w:tcPr>
          <w:p w14:paraId="1770975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-1.231</w:t>
            </w:r>
          </w:p>
        </w:tc>
      </w:tr>
      <w:tr w:rsidR="0028044D" w:rsidRPr="00B54FAE" w14:paraId="47EB0910" w14:textId="77777777" w:rsidTr="0028044D">
        <w:trPr>
          <w:trHeight w:val="270"/>
          <w:jc w:val="center"/>
        </w:trPr>
        <w:tc>
          <w:tcPr>
            <w:tcW w:w="3000" w:type="dxa"/>
            <w:noWrap/>
            <w:vAlign w:val="center"/>
            <w:hideMark/>
          </w:tcPr>
          <w:p w14:paraId="7C15E1B4"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6E80A4C2"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583D95B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-3.662</w:t>
            </w:r>
          </w:p>
        </w:tc>
        <w:tc>
          <w:tcPr>
            <w:tcW w:w="1020" w:type="dxa"/>
            <w:noWrap/>
            <w:vAlign w:val="center"/>
            <w:hideMark/>
          </w:tcPr>
          <w:p w14:paraId="4DA6902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-6.041</w:t>
            </w:r>
          </w:p>
        </w:tc>
        <w:tc>
          <w:tcPr>
            <w:tcW w:w="1020" w:type="dxa"/>
            <w:noWrap/>
            <w:vAlign w:val="center"/>
            <w:hideMark/>
          </w:tcPr>
          <w:p w14:paraId="09F6461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-1.221</w:t>
            </w:r>
          </w:p>
        </w:tc>
      </w:tr>
      <w:tr w:rsidR="0028044D" w:rsidRPr="00B54FAE" w14:paraId="397C69FE" w14:textId="77777777" w:rsidTr="0028044D">
        <w:trPr>
          <w:trHeight w:val="270"/>
          <w:jc w:val="center"/>
        </w:trPr>
        <w:tc>
          <w:tcPr>
            <w:tcW w:w="3000" w:type="dxa"/>
            <w:noWrap/>
            <w:vAlign w:val="center"/>
            <w:hideMark/>
          </w:tcPr>
          <w:p w14:paraId="1EC79391"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MICT_750 vs HIIT_500</w:t>
            </w:r>
          </w:p>
        </w:tc>
        <w:tc>
          <w:tcPr>
            <w:tcW w:w="1020" w:type="dxa"/>
            <w:noWrap/>
            <w:vAlign w:val="center"/>
            <w:hideMark/>
          </w:tcPr>
          <w:p w14:paraId="6974D29A"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0.39</w:t>
            </w:r>
          </w:p>
        </w:tc>
        <w:tc>
          <w:tcPr>
            <w:tcW w:w="1020" w:type="dxa"/>
            <w:noWrap/>
            <w:vAlign w:val="center"/>
            <w:hideMark/>
          </w:tcPr>
          <w:p w14:paraId="41C04F3D"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09ACA337"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3EFE3678"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42853AE7" w14:textId="77777777" w:rsidTr="0028044D">
        <w:trPr>
          <w:trHeight w:val="270"/>
          <w:jc w:val="center"/>
        </w:trPr>
        <w:tc>
          <w:tcPr>
            <w:tcW w:w="3000" w:type="dxa"/>
            <w:noWrap/>
            <w:vAlign w:val="center"/>
            <w:hideMark/>
          </w:tcPr>
          <w:p w14:paraId="74FB0B4A"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5DED03CD"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68B7BB4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-1.287</w:t>
            </w:r>
          </w:p>
        </w:tc>
        <w:tc>
          <w:tcPr>
            <w:tcW w:w="1020" w:type="dxa"/>
            <w:noWrap/>
            <w:vAlign w:val="center"/>
            <w:hideMark/>
          </w:tcPr>
          <w:p w14:paraId="6B9914B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-9.443</w:t>
            </w:r>
          </w:p>
        </w:tc>
        <w:tc>
          <w:tcPr>
            <w:tcW w:w="1020" w:type="dxa"/>
            <w:noWrap/>
            <w:vAlign w:val="center"/>
            <w:hideMark/>
          </w:tcPr>
          <w:p w14:paraId="6ABBD27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6.757</w:t>
            </w:r>
          </w:p>
        </w:tc>
      </w:tr>
      <w:tr w:rsidR="0028044D" w:rsidRPr="00B54FAE" w14:paraId="07E7F2FF" w14:textId="77777777" w:rsidTr="0028044D">
        <w:trPr>
          <w:trHeight w:val="270"/>
          <w:jc w:val="center"/>
        </w:trPr>
        <w:tc>
          <w:tcPr>
            <w:tcW w:w="3000" w:type="dxa"/>
            <w:noWrap/>
            <w:vAlign w:val="center"/>
            <w:hideMark/>
          </w:tcPr>
          <w:p w14:paraId="0C318172"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623F9780"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3CA4065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-0.848</w:t>
            </w:r>
          </w:p>
        </w:tc>
        <w:tc>
          <w:tcPr>
            <w:tcW w:w="1020" w:type="dxa"/>
            <w:noWrap/>
            <w:vAlign w:val="center"/>
            <w:hideMark/>
          </w:tcPr>
          <w:p w14:paraId="7B93B5E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-2.687</w:t>
            </w:r>
          </w:p>
        </w:tc>
        <w:tc>
          <w:tcPr>
            <w:tcW w:w="1020" w:type="dxa"/>
            <w:noWrap/>
            <w:vAlign w:val="center"/>
            <w:hideMark/>
          </w:tcPr>
          <w:p w14:paraId="6CB5721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0.975</w:t>
            </w:r>
          </w:p>
        </w:tc>
      </w:tr>
      <w:tr w:rsidR="0028044D" w:rsidRPr="00B54FAE" w14:paraId="70794327" w14:textId="77777777" w:rsidTr="0028044D">
        <w:trPr>
          <w:trHeight w:val="270"/>
          <w:jc w:val="center"/>
        </w:trPr>
        <w:tc>
          <w:tcPr>
            <w:tcW w:w="3000" w:type="dxa"/>
            <w:noWrap/>
            <w:vAlign w:val="center"/>
            <w:hideMark/>
          </w:tcPr>
          <w:p w14:paraId="6861CB1E"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0ABA3DBB"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5DEDDC4"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-0.853</w:t>
            </w:r>
          </w:p>
        </w:tc>
        <w:tc>
          <w:tcPr>
            <w:tcW w:w="1020" w:type="dxa"/>
            <w:noWrap/>
            <w:vAlign w:val="center"/>
            <w:hideMark/>
          </w:tcPr>
          <w:p w14:paraId="71EE6FD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-2.618</w:t>
            </w:r>
          </w:p>
        </w:tc>
        <w:tc>
          <w:tcPr>
            <w:tcW w:w="1020" w:type="dxa"/>
            <w:noWrap/>
            <w:vAlign w:val="center"/>
            <w:hideMark/>
          </w:tcPr>
          <w:p w14:paraId="6345311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0.94</w:t>
            </w:r>
          </w:p>
        </w:tc>
      </w:tr>
      <w:tr w:rsidR="0028044D" w:rsidRPr="00B54FAE" w14:paraId="49113362" w14:textId="77777777" w:rsidTr="0028044D">
        <w:trPr>
          <w:trHeight w:val="270"/>
          <w:jc w:val="center"/>
        </w:trPr>
        <w:tc>
          <w:tcPr>
            <w:tcW w:w="3000" w:type="dxa"/>
            <w:noWrap/>
            <w:vAlign w:val="center"/>
            <w:hideMark/>
          </w:tcPr>
          <w:p w14:paraId="77121C69"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MICT_1250 vs HIIT_250</w:t>
            </w:r>
          </w:p>
        </w:tc>
        <w:tc>
          <w:tcPr>
            <w:tcW w:w="1020" w:type="dxa"/>
            <w:noWrap/>
            <w:vAlign w:val="center"/>
            <w:hideMark/>
          </w:tcPr>
          <w:p w14:paraId="0CD8E20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0.293</w:t>
            </w:r>
          </w:p>
        </w:tc>
        <w:tc>
          <w:tcPr>
            <w:tcW w:w="1020" w:type="dxa"/>
            <w:noWrap/>
            <w:vAlign w:val="center"/>
            <w:hideMark/>
          </w:tcPr>
          <w:p w14:paraId="7764FAF0"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77FBD0CE"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1286665A"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7235C473" w14:textId="77777777" w:rsidTr="0028044D">
        <w:trPr>
          <w:trHeight w:val="270"/>
          <w:jc w:val="center"/>
        </w:trPr>
        <w:tc>
          <w:tcPr>
            <w:tcW w:w="3000" w:type="dxa"/>
            <w:noWrap/>
            <w:vAlign w:val="center"/>
            <w:hideMark/>
          </w:tcPr>
          <w:p w14:paraId="33ED0248"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267D492B"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F6CB54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-0.892</w:t>
            </w:r>
          </w:p>
        </w:tc>
        <w:tc>
          <w:tcPr>
            <w:tcW w:w="1020" w:type="dxa"/>
            <w:noWrap/>
            <w:vAlign w:val="center"/>
            <w:hideMark/>
          </w:tcPr>
          <w:p w14:paraId="78729F7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-9.741</w:t>
            </w:r>
          </w:p>
        </w:tc>
        <w:tc>
          <w:tcPr>
            <w:tcW w:w="1020" w:type="dxa"/>
            <w:noWrap/>
            <w:vAlign w:val="center"/>
            <w:hideMark/>
          </w:tcPr>
          <w:p w14:paraId="605D313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8.253</w:t>
            </w:r>
          </w:p>
        </w:tc>
      </w:tr>
      <w:tr w:rsidR="0028044D" w:rsidRPr="00B54FAE" w14:paraId="30586CC4" w14:textId="77777777" w:rsidTr="0028044D">
        <w:trPr>
          <w:trHeight w:val="270"/>
          <w:jc w:val="center"/>
        </w:trPr>
        <w:tc>
          <w:tcPr>
            <w:tcW w:w="3000" w:type="dxa"/>
            <w:noWrap/>
            <w:vAlign w:val="center"/>
            <w:hideMark/>
          </w:tcPr>
          <w:p w14:paraId="13BE55D5"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07EF8F25"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0C532BDA"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-5.473</w:t>
            </w:r>
          </w:p>
        </w:tc>
        <w:tc>
          <w:tcPr>
            <w:tcW w:w="1020" w:type="dxa"/>
            <w:noWrap/>
            <w:vAlign w:val="center"/>
            <w:hideMark/>
          </w:tcPr>
          <w:p w14:paraId="6DC60084"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-7.834</w:t>
            </w:r>
          </w:p>
        </w:tc>
        <w:tc>
          <w:tcPr>
            <w:tcW w:w="1020" w:type="dxa"/>
            <w:noWrap/>
            <w:vAlign w:val="center"/>
            <w:hideMark/>
          </w:tcPr>
          <w:p w14:paraId="600EBC3D"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-3.006</w:t>
            </w:r>
          </w:p>
        </w:tc>
      </w:tr>
      <w:tr w:rsidR="0028044D" w:rsidRPr="00B54FAE" w14:paraId="282E89EA" w14:textId="77777777" w:rsidTr="0028044D">
        <w:trPr>
          <w:trHeight w:val="270"/>
          <w:jc w:val="center"/>
        </w:trPr>
        <w:tc>
          <w:tcPr>
            <w:tcW w:w="3000" w:type="dxa"/>
            <w:noWrap/>
            <w:vAlign w:val="center"/>
            <w:hideMark/>
          </w:tcPr>
          <w:p w14:paraId="4B5177AA"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0F689425"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3A080BA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-5.374</w:t>
            </w:r>
          </w:p>
        </w:tc>
        <w:tc>
          <w:tcPr>
            <w:tcW w:w="1020" w:type="dxa"/>
            <w:noWrap/>
            <w:vAlign w:val="center"/>
            <w:hideMark/>
          </w:tcPr>
          <w:p w14:paraId="61B513E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-7.579</w:t>
            </w:r>
          </w:p>
        </w:tc>
        <w:tc>
          <w:tcPr>
            <w:tcW w:w="1020" w:type="dxa"/>
            <w:noWrap/>
            <w:vAlign w:val="center"/>
            <w:hideMark/>
          </w:tcPr>
          <w:p w14:paraId="7AC9BB9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-3.14</w:t>
            </w:r>
          </w:p>
        </w:tc>
      </w:tr>
      <w:tr w:rsidR="0028044D" w:rsidRPr="00B54FAE" w14:paraId="14F70007" w14:textId="77777777" w:rsidTr="0028044D">
        <w:trPr>
          <w:trHeight w:val="270"/>
          <w:jc w:val="center"/>
        </w:trPr>
        <w:tc>
          <w:tcPr>
            <w:tcW w:w="3000" w:type="dxa"/>
            <w:noWrap/>
            <w:vAlign w:val="center"/>
            <w:hideMark/>
          </w:tcPr>
          <w:p w14:paraId="1C6DABCE"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MICT_500 vs HIIT_250</w:t>
            </w:r>
          </w:p>
        </w:tc>
        <w:tc>
          <w:tcPr>
            <w:tcW w:w="1020" w:type="dxa"/>
            <w:noWrap/>
            <w:vAlign w:val="center"/>
            <w:hideMark/>
          </w:tcPr>
          <w:p w14:paraId="3664B07D"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0.285</w:t>
            </w:r>
          </w:p>
        </w:tc>
        <w:tc>
          <w:tcPr>
            <w:tcW w:w="1020" w:type="dxa"/>
            <w:noWrap/>
            <w:vAlign w:val="center"/>
            <w:hideMark/>
          </w:tcPr>
          <w:p w14:paraId="4FD37D28"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7F7547E3"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5153BFEE"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039EE1BD" w14:textId="77777777" w:rsidTr="0028044D">
        <w:trPr>
          <w:trHeight w:val="270"/>
          <w:jc w:val="center"/>
        </w:trPr>
        <w:tc>
          <w:tcPr>
            <w:tcW w:w="3000" w:type="dxa"/>
            <w:noWrap/>
            <w:vAlign w:val="center"/>
            <w:hideMark/>
          </w:tcPr>
          <w:p w14:paraId="62C8DBF7"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4EAB8140"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48A4B0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-1.936</w:t>
            </w:r>
          </w:p>
        </w:tc>
        <w:tc>
          <w:tcPr>
            <w:tcW w:w="1020" w:type="dxa"/>
            <w:noWrap/>
            <w:vAlign w:val="center"/>
            <w:hideMark/>
          </w:tcPr>
          <w:p w14:paraId="686CBF54"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-8.582</w:t>
            </w:r>
          </w:p>
        </w:tc>
        <w:tc>
          <w:tcPr>
            <w:tcW w:w="1020" w:type="dxa"/>
            <w:noWrap/>
            <w:vAlign w:val="center"/>
            <w:hideMark/>
          </w:tcPr>
          <w:p w14:paraId="2EF4E26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4.969</w:t>
            </w:r>
          </w:p>
        </w:tc>
      </w:tr>
      <w:tr w:rsidR="0028044D" w:rsidRPr="00B54FAE" w14:paraId="10474C92" w14:textId="77777777" w:rsidTr="0028044D">
        <w:trPr>
          <w:trHeight w:val="270"/>
          <w:jc w:val="center"/>
        </w:trPr>
        <w:tc>
          <w:tcPr>
            <w:tcW w:w="3000" w:type="dxa"/>
            <w:noWrap/>
            <w:vAlign w:val="center"/>
            <w:hideMark/>
          </w:tcPr>
          <w:p w14:paraId="0146D25A"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15006D23"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4C67922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-1.071</w:t>
            </w:r>
          </w:p>
        </w:tc>
        <w:tc>
          <w:tcPr>
            <w:tcW w:w="1020" w:type="dxa"/>
            <w:noWrap/>
            <w:vAlign w:val="center"/>
            <w:hideMark/>
          </w:tcPr>
          <w:p w14:paraId="3C5F07F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-2.12</w:t>
            </w:r>
          </w:p>
        </w:tc>
        <w:tc>
          <w:tcPr>
            <w:tcW w:w="1020" w:type="dxa"/>
            <w:noWrap/>
            <w:vAlign w:val="center"/>
            <w:hideMark/>
          </w:tcPr>
          <w:p w14:paraId="24C0B75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-0.046</w:t>
            </w:r>
          </w:p>
        </w:tc>
      </w:tr>
      <w:tr w:rsidR="0028044D" w:rsidRPr="00B54FAE" w14:paraId="48424C3E" w14:textId="77777777" w:rsidTr="0028044D">
        <w:trPr>
          <w:trHeight w:val="270"/>
          <w:jc w:val="center"/>
        </w:trPr>
        <w:tc>
          <w:tcPr>
            <w:tcW w:w="3000" w:type="dxa"/>
            <w:noWrap/>
            <w:vAlign w:val="center"/>
            <w:hideMark/>
          </w:tcPr>
          <w:p w14:paraId="1A513217"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37FB66E9"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42A7C83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-1.13</w:t>
            </w:r>
          </w:p>
        </w:tc>
        <w:tc>
          <w:tcPr>
            <w:tcW w:w="1020" w:type="dxa"/>
            <w:noWrap/>
            <w:vAlign w:val="center"/>
            <w:hideMark/>
          </w:tcPr>
          <w:p w14:paraId="39B8E27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-2.139</w:t>
            </w:r>
          </w:p>
        </w:tc>
        <w:tc>
          <w:tcPr>
            <w:tcW w:w="1020" w:type="dxa"/>
            <w:noWrap/>
            <w:vAlign w:val="center"/>
            <w:hideMark/>
          </w:tcPr>
          <w:p w14:paraId="04D3B13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-0.088</w:t>
            </w:r>
          </w:p>
        </w:tc>
      </w:tr>
      <w:tr w:rsidR="0028044D" w:rsidRPr="00B54FAE" w14:paraId="32BD4E18" w14:textId="77777777" w:rsidTr="0028044D">
        <w:trPr>
          <w:trHeight w:val="270"/>
          <w:jc w:val="center"/>
        </w:trPr>
        <w:tc>
          <w:tcPr>
            <w:tcW w:w="3000" w:type="dxa"/>
            <w:noWrap/>
            <w:vAlign w:val="center"/>
            <w:hideMark/>
          </w:tcPr>
          <w:p w14:paraId="3273C862"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MICT_250 vs HIIT_250</w:t>
            </w:r>
          </w:p>
        </w:tc>
        <w:tc>
          <w:tcPr>
            <w:tcW w:w="1020" w:type="dxa"/>
            <w:noWrap/>
            <w:vAlign w:val="center"/>
            <w:hideMark/>
          </w:tcPr>
          <w:p w14:paraId="1EDB139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0.163</w:t>
            </w:r>
          </w:p>
        </w:tc>
        <w:tc>
          <w:tcPr>
            <w:tcW w:w="1020" w:type="dxa"/>
            <w:noWrap/>
            <w:vAlign w:val="center"/>
            <w:hideMark/>
          </w:tcPr>
          <w:p w14:paraId="558C8131"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0A452B1E"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1A93CA1C"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44BC74BD" w14:textId="77777777" w:rsidTr="0028044D">
        <w:trPr>
          <w:trHeight w:val="270"/>
          <w:jc w:val="center"/>
        </w:trPr>
        <w:tc>
          <w:tcPr>
            <w:tcW w:w="3000" w:type="dxa"/>
            <w:noWrap/>
            <w:vAlign w:val="center"/>
            <w:hideMark/>
          </w:tcPr>
          <w:p w14:paraId="2369B1DB"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28D8EECF"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54E434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0.404</w:t>
            </w:r>
          </w:p>
        </w:tc>
        <w:tc>
          <w:tcPr>
            <w:tcW w:w="1020" w:type="dxa"/>
            <w:noWrap/>
            <w:vAlign w:val="center"/>
            <w:hideMark/>
          </w:tcPr>
          <w:p w14:paraId="4677F0F4"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-11.374</w:t>
            </w:r>
          </w:p>
        </w:tc>
        <w:tc>
          <w:tcPr>
            <w:tcW w:w="1020" w:type="dxa"/>
            <w:noWrap/>
            <w:vAlign w:val="center"/>
            <w:hideMark/>
          </w:tcPr>
          <w:p w14:paraId="0263ABA4"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11.164</w:t>
            </w:r>
          </w:p>
        </w:tc>
      </w:tr>
      <w:tr w:rsidR="0028044D" w:rsidRPr="00B54FAE" w14:paraId="512FC43E" w14:textId="77777777" w:rsidTr="0028044D">
        <w:trPr>
          <w:trHeight w:val="270"/>
          <w:jc w:val="center"/>
        </w:trPr>
        <w:tc>
          <w:tcPr>
            <w:tcW w:w="3000" w:type="dxa"/>
            <w:noWrap/>
            <w:vAlign w:val="center"/>
            <w:hideMark/>
          </w:tcPr>
          <w:p w14:paraId="0CD75F6A"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3D742D71"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D0009EA"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0.278</w:t>
            </w:r>
          </w:p>
        </w:tc>
        <w:tc>
          <w:tcPr>
            <w:tcW w:w="1020" w:type="dxa"/>
            <w:noWrap/>
            <w:vAlign w:val="center"/>
            <w:hideMark/>
          </w:tcPr>
          <w:p w14:paraId="758922E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-0.524</w:t>
            </w:r>
          </w:p>
        </w:tc>
        <w:tc>
          <w:tcPr>
            <w:tcW w:w="1020" w:type="dxa"/>
            <w:noWrap/>
            <w:vAlign w:val="center"/>
            <w:hideMark/>
          </w:tcPr>
          <w:p w14:paraId="290C1FE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1.09</w:t>
            </w:r>
          </w:p>
        </w:tc>
      </w:tr>
      <w:tr w:rsidR="0028044D" w:rsidRPr="00B54FAE" w14:paraId="63FC3CCE" w14:textId="77777777" w:rsidTr="0028044D">
        <w:trPr>
          <w:trHeight w:val="270"/>
          <w:jc w:val="center"/>
        </w:trPr>
        <w:tc>
          <w:tcPr>
            <w:tcW w:w="3000" w:type="dxa"/>
            <w:noWrap/>
            <w:vAlign w:val="center"/>
            <w:hideMark/>
          </w:tcPr>
          <w:p w14:paraId="30885FA2"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7AC98CE9"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12FB64A"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0.275</w:t>
            </w:r>
          </w:p>
        </w:tc>
        <w:tc>
          <w:tcPr>
            <w:tcW w:w="1020" w:type="dxa"/>
            <w:noWrap/>
            <w:vAlign w:val="center"/>
            <w:hideMark/>
          </w:tcPr>
          <w:p w14:paraId="3E71013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-0.481</w:t>
            </w:r>
          </w:p>
        </w:tc>
        <w:tc>
          <w:tcPr>
            <w:tcW w:w="1020" w:type="dxa"/>
            <w:noWrap/>
            <w:vAlign w:val="center"/>
            <w:hideMark/>
          </w:tcPr>
          <w:p w14:paraId="1049382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1.046</w:t>
            </w:r>
          </w:p>
        </w:tc>
      </w:tr>
      <w:tr w:rsidR="0028044D" w:rsidRPr="00B54FAE" w14:paraId="581D5EF1" w14:textId="77777777" w:rsidTr="0028044D">
        <w:trPr>
          <w:trHeight w:val="270"/>
          <w:jc w:val="center"/>
        </w:trPr>
        <w:tc>
          <w:tcPr>
            <w:tcW w:w="3000" w:type="dxa"/>
            <w:noWrap/>
            <w:vAlign w:val="center"/>
            <w:hideMark/>
          </w:tcPr>
          <w:p w14:paraId="5EB5A8B7"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HIIT_750 vs HIIT_250</w:t>
            </w:r>
          </w:p>
        </w:tc>
        <w:tc>
          <w:tcPr>
            <w:tcW w:w="1020" w:type="dxa"/>
            <w:noWrap/>
            <w:vAlign w:val="center"/>
            <w:hideMark/>
          </w:tcPr>
          <w:p w14:paraId="7A16544F" w14:textId="64851025" w:rsidR="0028044D" w:rsidRPr="00B54FAE" w:rsidRDefault="0028044D" w:rsidP="0028044D">
            <w:pPr>
              <w:widowControl/>
              <w:jc w:val="right"/>
              <w:rPr>
                <w:rFonts w:ascii="Times New Roman" w:eastAsia="宋体" w:hAnsi="Times New Roman" w:cs="Times New Roman"/>
                <w:b/>
                <w:bCs/>
                <w:color w:val="000000"/>
                <w:kern w:val="0"/>
                <w:szCs w:val="21"/>
              </w:rPr>
            </w:pPr>
            <w:r w:rsidRPr="00B54FAE">
              <w:rPr>
                <w:rFonts w:ascii="Times New Roman" w:eastAsia="宋体" w:hAnsi="Times New Roman" w:cs="Times New Roman"/>
                <w:b/>
                <w:bCs/>
                <w:color w:val="000000"/>
                <w:kern w:val="0"/>
                <w:szCs w:val="21"/>
              </w:rPr>
              <w:t>0.038</w:t>
            </w:r>
            <w:r w:rsidRPr="00B54FAE">
              <w:rPr>
                <w:rFonts w:ascii="Times New Roman" w:eastAsia="宋体" w:hAnsi="Times New Roman" w:cs="Times New Roman" w:hint="eastAsia"/>
                <w:b/>
                <w:bCs/>
                <w:color w:val="000000"/>
                <w:kern w:val="0"/>
                <w:szCs w:val="21"/>
              </w:rPr>
              <w:t>*</w:t>
            </w:r>
          </w:p>
        </w:tc>
        <w:tc>
          <w:tcPr>
            <w:tcW w:w="1020" w:type="dxa"/>
            <w:noWrap/>
            <w:vAlign w:val="center"/>
            <w:hideMark/>
          </w:tcPr>
          <w:p w14:paraId="45AD671D"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2859ACA9"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1341A32B"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2EE32CC3" w14:textId="77777777" w:rsidTr="0028044D">
        <w:trPr>
          <w:trHeight w:val="270"/>
          <w:jc w:val="center"/>
        </w:trPr>
        <w:tc>
          <w:tcPr>
            <w:tcW w:w="3000" w:type="dxa"/>
            <w:noWrap/>
            <w:vAlign w:val="center"/>
            <w:hideMark/>
          </w:tcPr>
          <w:p w14:paraId="79D037D6"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43FB0959"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10A277D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5.243</w:t>
            </w:r>
          </w:p>
        </w:tc>
        <w:tc>
          <w:tcPr>
            <w:tcW w:w="1020" w:type="dxa"/>
            <w:noWrap/>
            <w:vAlign w:val="center"/>
            <w:hideMark/>
          </w:tcPr>
          <w:p w14:paraId="43DD660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-2.163</w:t>
            </w:r>
          </w:p>
        </w:tc>
        <w:tc>
          <w:tcPr>
            <w:tcW w:w="1020" w:type="dxa"/>
            <w:noWrap/>
            <w:vAlign w:val="center"/>
            <w:hideMark/>
          </w:tcPr>
          <w:p w14:paraId="1F9EEC7D"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12.175</w:t>
            </w:r>
          </w:p>
        </w:tc>
      </w:tr>
      <w:tr w:rsidR="0028044D" w:rsidRPr="00B54FAE" w14:paraId="03D06C47" w14:textId="77777777" w:rsidTr="0028044D">
        <w:trPr>
          <w:trHeight w:val="270"/>
          <w:jc w:val="center"/>
        </w:trPr>
        <w:tc>
          <w:tcPr>
            <w:tcW w:w="3000" w:type="dxa"/>
            <w:noWrap/>
            <w:vAlign w:val="center"/>
            <w:hideMark/>
          </w:tcPr>
          <w:p w14:paraId="5C38F4E7"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10182760"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09AB3F1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-3.843</w:t>
            </w:r>
          </w:p>
        </w:tc>
        <w:tc>
          <w:tcPr>
            <w:tcW w:w="1020" w:type="dxa"/>
            <w:noWrap/>
            <w:vAlign w:val="center"/>
            <w:hideMark/>
          </w:tcPr>
          <w:p w14:paraId="09A0AF4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-5.404</w:t>
            </w:r>
          </w:p>
        </w:tc>
        <w:tc>
          <w:tcPr>
            <w:tcW w:w="1020" w:type="dxa"/>
            <w:noWrap/>
            <w:vAlign w:val="center"/>
            <w:hideMark/>
          </w:tcPr>
          <w:p w14:paraId="746FE5D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-2.249</w:t>
            </w:r>
          </w:p>
        </w:tc>
      </w:tr>
      <w:tr w:rsidR="0028044D" w:rsidRPr="00B54FAE" w14:paraId="558BDD94" w14:textId="77777777" w:rsidTr="0028044D">
        <w:trPr>
          <w:trHeight w:val="270"/>
          <w:jc w:val="center"/>
        </w:trPr>
        <w:tc>
          <w:tcPr>
            <w:tcW w:w="3000" w:type="dxa"/>
            <w:noWrap/>
            <w:vAlign w:val="center"/>
            <w:hideMark/>
          </w:tcPr>
          <w:p w14:paraId="6DD6A240"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5E1B75DF"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5E85D95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-3.352</w:t>
            </w:r>
          </w:p>
        </w:tc>
        <w:tc>
          <w:tcPr>
            <w:tcW w:w="1020" w:type="dxa"/>
            <w:noWrap/>
            <w:vAlign w:val="center"/>
            <w:hideMark/>
          </w:tcPr>
          <w:p w14:paraId="4FEF6C3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-4.88</w:t>
            </w:r>
          </w:p>
        </w:tc>
        <w:tc>
          <w:tcPr>
            <w:tcW w:w="1020" w:type="dxa"/>
            <w:noWrap/>
            <w:vAlign w:val="center"/>
            <w:hideMark/>
          </w:tcPr>
          <w:p w14:paraId="2F18629D"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-1.843</w:t>
            </w:r>
          </w:p>
        </w:tc>
      </w:tr>
      <w:tr w:rsidR="0028044D" w:rsidRPr="00B54FAE" w14:paraId="10E2162D" w14:textId="77777777" w:rsidTr="0028044D">
        <w:trPr>
          <w:trHeight w:val="270"/>
          <w:jc w:val="center"/>
        </w:trPr>
        <w:tc>
          <w:tcPr>
            <w:tcW w:w="3000" w:type="dxa"/>
            <w:noWrap/>
            <w:vAlign w:val="center"/>
            <w:hideMark/>
          </w:tcPr>
          <w:p w14:paraId="71C0479C"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HIIT_500 vs HIIT_250</w:t>
            </w:r>
          </w:p>
        </w:tc>
        <w:tc>
          <w:tcPr>
            <w:tcW w:w="1020" w:type="dxa"/>
            <w:noWrap/>
            <w:vAlign w:val="center"/>
            <w:hideMark/>
          </w:tcPr>
          <w:p w14:paraId="78882B7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0.142</w:t>
            </w:r>
          </w:p>
        </w:tc>
        <w:tc>
          <w:tcPr>
            <w:tcW w:w="1020" w:type="dxa"/>
            <w:noWrap/>
            <w:vAlign w:val="center"/>
            <w:hideMark/>
          </w:tcPr>
          <w:p w14:paraId="1AF9A2D9"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75E90E1C"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08CF399E"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4D602BBD" w14:textId="77777777" w:rsidTr="0028044D">
        <w:trPr>
          <w:trHeight w:val="270"/>
          <w:jc w:val="center"/>
        </w:trPr>
        <w:tc>
          <w:tcPr>
            <w:tcW w:w="3000" w:type="dxa"/>
            <w:noWrap/>
            <w:vAlign w:val="center"/>
            <w:hideMark/>
          </w:tcPr>
          <w:p w14:paraId="4C798387"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6CB7C14F"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607FE9C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-0.412</w:t>
            </w:r>
          </w:p>
        </w:tc>
        <w:tc>
          <w:tcPr>
            <w:tcW w:w="1020" w:type="dxa"/>
            <w:noWrap/>
            <w:vAlign w:val="center"/>
            <w:hideMark/>
          </w:tcPr>
          <w:p w14:paraId="2638A80D"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-11.977</w:t>
            </w:r>
          </w:p>
        </w:tc>
        <w:tc>
          <w:tcPr>
            <w:tcW w:w="1020" w:type="dxa"/>
            <w:noWrap/>
            <w:vAlign w:val="center"/>
            <w:hideMark/>
          </w:tcPr>
          <w:p w14:paraId="6693C10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11.287</w:t>
            </w:r>
          </w:p>
        </w:tc>
      </w:tr>
      <w:tr w:rsidR="0028044D" w:rsidRPr="00B54FAE" w14:paraId="25435A41" w14:textId="77777777" w:rsidTr="0028044D">
        <w:trPr>
          <w:trHeight w:val="270"/>
          <w:jc w:val="center"/>
        </w:trPr>
        <w:tc>
          <w:tcPr>
            <w:tcW w:w="3000" w:type="dxa"/>
            <w:noWrap/>
            <w:vAlign w:val="center"/>
            <w:hideMark/>
          </w:tcPr>
          <w:p w14:paraId="7D7ACC78"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6B031D7D"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718F350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-1.693</w:t>
            </w:r>
          </w:p>
        </w:tc>
        <w:tc>
          <w:tcPr>
            <w:tcW w:w="1020" w:type="dxa"/>
            <w:noWrap/>
            <w:vAlign w:val="center"/>
            <w:hideMark/>
          </w:tcPr>
          <w:p w14:paraId="1DF227A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-2.437</w:t>
            </w:r>
          </w:p>
        </w:tc>
        <w:tc>
          <w:tcPr>
            <w:tcW w:w="1020" w:type="dxa"/>
            <w:noWrap/>
            <w:vAlign w:val="center"/>
            <w:hideMark/>
          </w:tcPr>
          <w:p w14:paraId="6DE92BD4"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-0.897</w:t>
            </w:r>
          </w:p>
        </w:tc>
      </w:tr>
      <w:tr w:rsidR="0028044D" w:rsidRPr="00B54FAE" w14:paraId="4F386CE0" w14:textId="77777777" w:rsidTr="0028044D">
        <w:trPr>
          <w:trHeight w:val="270"/>
          <w:jc w:val="center"/>
        </w:trPr>
        <w:tc>
          <w:tcPr>
            <w:tcW w:w="3000" w:type="dxa"/>
            <w:noWrap/>
            <w:vAlign w:val="center"/>
            <w:hideMark/>
          </w:tcPr>
          <w:p w14:paraId="23EA3B5E"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6BF45120"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16D9198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-1.676</w:t>
            </w:r>
          </w:p>
        </w:tc>
        <w:tc>
          <w:tcPr>
            <w:tcW w:w="1020" w:type="dxa"/>
            <w:noWrap/>
            <w:vAlign w:val="center"/>
            <w:hideMark/>
          </w:tcPr>
          <w:p w14:paraId="21B464D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-2.44</w:t>
            </w:r>
          </w:p>
        </w:tc>
        <w:tc>
          <w:tcPr>
            <w:tcW w:w="1020" w:type="dxa"/>
            <w:noWrap/>
            <w:vAlign w:val="center"/>
            <w:hideMark/>
          </w:tcPr>
          <w:p w14:paraId="208CA8E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-0.922</w:t>
            </w:r>
          </w:p>
        </w:tc>
      </w:tr>
      <w:tr w:rsidR="0028044D" w:rsidRPr="00B54FAE" w14:paraId="1F81FB45" w14:textId="77777777" w:rsidTr="0028044D">
        <w:trPr>
          <w:trHeight w:val="270"/>
          <w:jc w:val="center"/>
        </w:trPr>
        <w:tc>
          <w:tcPr>
            <w:tcW w:w="3000" w:type="dxa"/>
            <w:noWrap/>
            <w:vAlign w:val="center"/>
            <w:hideMark/>
          </w:tcPr>
          <w:p w14:paraId="42B5A7BD"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lastRenderedPageBreak/>
              <w:t>MICT_750 vs DRT_500</w:t>
            </w:r>
          </w:p>
        </w:tc>
        <w:tc>
          <w:tcPr>
            <w:tcW w:w="1020" w:type="dxa"/>
            <w:noWrap/>
            <w:vAlign w:val="center"/>
            <w:hideMark/>
          </w:tcPr>
          <w:p w14:paraId="4DF0D9B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0.495</w:t>
            </w:r>
          </w:p>
        </w:tc>
        <w:tc>
          <w:tcPr>
            <w:tcW w:w="1020" w:type="dxa"/>
            <w:noWrap/>
            <w:vAlign w:val="center"/>
            <w:hideMark/>
          </w:tcPr>
          <w:p w14:paraId="2BDE574B"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0BC7A919"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05AED730"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7CFE9C84" w14:textId="77777777" w:rsidTr="0028044D">
        <w:trPr>
          <w:trHeight w:val="270"/>
          <w:jc w:val="center"/>
        </w:trPr>
        <w:tc>
          <w:tcPr>
            <w:tcW w:w="3000" w:type="dxa"/>
            <w:noWrap/>
            <w:vAlign w:val="center"/>
            <w:hideMark/>
          </w:tcPr>
          <w:p w14:paraId="58914DB2"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595E9861"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1D089E9A"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-1.376</w:t>
            </w:r>
          </w:p>
        </w:tc>
        <w:tc>
          <w:tcPr>
            <w:tcW w:w="1020" w:type="dxa"/>
            <w:noWrap/>
            <w:vAlign w:val="center"/>
            <w:hideMark/>
          </w:tcPr>
          <w:p w14:paraId="6EB939D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-7.548</w:t>
            </w:r>
          </w:p>
        </w:tc>
        <w:tc>
          <w:tcPr>
            <w:tcW w:w="1020" w:type="dxa"/>
            <w:noWrap/>
            <w:vAlign w:val="center"/>
            <w:hideMark/>
          </w:tcPr>
          <w:p w14:paraId="52ED847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4.963</w:t>
            </w:r>
          </w:p>
        </w:tc>
      </w:tr>
      <w:tr w:rsidR="0028044D" w:rsidRPr="00B54FAE" w14:paraId="06DE2687" w14:textId="77777777" w:rsidTr="0028044D">
        <w:trPr>
          <w:trHeight w:val="270"/>
          <w:jc w:val="center"/>
        </w:trPr>
        <w:tc>
          <w:tcPr>
            <w:tcW w:w="3000" w:type="dxa"/>
            <w:noWrap/>
            <w:vAlign w:val="center"/>
            <w:hideMark/>
          </w:tcPr>
          <w:p w14:paraId="4EC7805E"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56947F46"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19E37434"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-0.005</w:t>
            </w:r>
          </w:p>
        </w:tc>
        <w:tc>
          <w:tcPr>
            <w:tcW w:w="1020" w:type="dxa"/>
            <w:noWrap/>
            <w:vAlign w:val="center"/>
            <w:hideMark/>
          </w:tcPr>
          <w:p w14:paraId="45EDA53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-2.18</w:t>
            </w:r>
          </w:p>
        </w:tc>
        <w:tc>
          <w:tcPr>
            <w:tcW w:w="1020" w:type="dxa"/>
            <w:noWrap/>
            <w:vAlign w:val="center"/>
            <w:hideMark/>
          </w:tcPr>
          <w:p w14:paraId="48E7FCE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2.143</w:t>
            </w:r>
          </w:p>
        </w:tc>
      </w:tr>
      <w:tr w:rsidR="0028044D" w:rsidRPr="00B54FAE" w14:paraId="5BF54DDC" w14:textId="77777777" w:rsidTr="0028044D">
        <w:trPr>
          <w:trHeight w:val="270"/>
          <w:jc w:val="center"/>
        </w:trPr>
        <w:tc>
          <w:tcPr>
            <w:tcW w:w="3000" w:type="dxa"/>
            <w:noWrap/>
            <w:vAlign w:val="center"/>
            <w:hideMark/>
          </w:tcPr>
          <w:p w14:paraId="1378BF25"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1A49A777"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16AA3C7A"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-0.173</w:t>
            </w:r>
          </w:p>
        </w:tc>
        <w:tc>
          <w:tcPr>
            <w:tcW w:w="1020" w:type="dxa"/>
            <w:noWrap/>
            <w:vAlign w:val="center"/>
            <w:hideMark/>
          </w:tcPr>
          <w:p w14:paraId="1BDEC94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-2.403</w:t>
            </w:r>
          </w:p>
        </w:tc>
        <w:tc>
          <w:tcPr>
            <w:tcW w:w="1020" w:type="dxa"/>
            <w:noWrap/>
            <w:vAlign w:val="center"/>
            <w:hideMark/>
          </w:tcPr>
          <w:p w14:paraId="4CDD2C3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2.081</w:t>
            </w:r>
          </w:p>
        </w:tc>
      </w:tr>
      <w:tr w:rsidR="0028044D" w:rsidRPr="00B54FAE" w14:paraId="0234CFE2" w14:textId="77777777" w:rsidTr="0028044D">
        <w:trPr>
          <w:trHeight w:val="270"/>
          <w:jc w:val="center"/>
        </w:trPr>
        <w:tc>
          <w:tcPr>
            <w:tcW w:w="3000" w:type="dxa"/>
            <w:noWrap/>
            <w:vAlign w:val="center"/>
            <w:hideMark/>
          </w:tcPr>
          <w:p w14:paraId="6CB8C6A3"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MICT_500 vs DRT_500</w:t>
            </w:r>
          </w:p>
        </w:tc>
        <w:tc>
          <w:tcPr>
            <w:tcW w:w="1020" w:type="dxa"/>
            <w:noWrap/>
            <w:vAlign w:val="center"/>
            <w:hideMark/>
          </w:tcPr>
          <w:p w14:paraId="07A953A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0.258</w:t>
            </w:r>
          </w:p>
        </w:tc>
        <w:tc>
          <w:tcPr>
            <w:tcW w:w="1020" w:type="dxa"/>
            <w:noWrap/>
            <w:vAlign w:val="center"/>
            <w:hideMark/>
          </w:tcPr>
          <w:p w14:paraId="05F9F712"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61882E20"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405E717E"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32EC2CCF" w14:textId="77777777" w:rsidTr="0028044D">
        <w:trPr>
          <w:trHeight w:val="270"/>
          <w:jc w:val="center"/>
        </w:trPr>
        <w:tc>
          <w:tcPr>
            <w:tcW w:w="3000" w:type="dxa"/>
            <w:noWrap/>
            <w:vAlign w:val="center"/>
            <w:hideMark/>
          </w:tcPr>
          <w:p w14:paraId="3F17D42A"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1033188B"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1341495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-3.075</w:t>
            </w:r>
          </w:p>
        </w:tc>
        <w:tc>
          <w:tcPr>
            <w:tcW w:w="1020" w:type="dxa"/>
            <w:noWrap/>
            <w:vAlign w:val="center"/>
            <w:hideMark/>
          </w:tcPr>
          <w:p w14:paraId="4AA754F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-12.644</w:t>
            </w:r>
          </w:p>
        </w:tc>
        <w:tc>
          <w:tcPr>
            <w:tcW w:w="1020" w:type="dxa"/>
            <w:noWrap/>
            <w:vAlign w:val="center"/>
            <w:hideMark/>
          </w:tcPr>
          <w:p w14:paraId="107350B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6.556</w:t>
            </w:r>
          </w:p>
        </w:tc>
      </w:tr>
      <w:tr w:rsidR="0028044D" w:rsidRPr="00B54FAE" w14:paraId="00BC40B0" w14:textId="77777777" w:rsidTr="0028044D">
        <w:trPr>
          <w:trHeight w:val="270"/>
          <w:jc w:val="center"/>
        </w:trPr>
        <w:tc>
          <w:tcPr>
            <w:tcW w:w="3000" w:type="dxa"/>
            <w:noWrap/>
            <w:vAlign w:val="center"/>
            <w:hideMark/>
          </w:tcPr>
          <w:p w14:paraId="297FE11C"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29EBB5D5"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52AB6AD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1.337</w:t>
            </w:r>
          </w:p>
        </w:tc>
        <w:tc>
          <w:tcPr>
            <w:tcW w:w="1020" w:type="dxa"/>
            <w:noWrap/>
            <w:vAlign w:val="center"/>
            <w:hideMark/>
          </w:tcPr>
          <w:p w14:paraId="152FB33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-0.622</w:t>
            </w:r>
          </w:p>
        </w:tc>
        <w:tc>
          <w:tcPr>
            <w:tcW w:w="1020" w:type="dxa"/>
            <w:noWrap/>
            <w:vAlign w:val="center"/>
            <w:hideMark/>
          </w:tcPr>
          <w:p w14:paraId="61FB4CC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3.268</w:t>
            </w:r>
          </w:p>
        </w:tc>
      </w:tr>
      <w:tr w:rsidR="0028044D" w:rsidRPr="00B54FAE" w14:paraId="22318385" w14:textId="77777777" w:rsidTr="0028044D">
        <w:trPr>
          <w:trHeight w:val="270"/>
          <w:jc w:val="center"/>
        </w:trPr>
        <w:tc>
          <w:tcPr>
            <w:tcW w:w="3000" w:type="dxa"/>
            <w:noWrap/>
            <w:vAlign w:val="center"/>
            <w:hideMark/>
          </w:tcPr>
          <w:p w14:paraId="510A58BC"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14FAF200"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7A22B6C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1.248</w:t>
            </w:r>
          </w:p>
        </w:tc>
        <w:tc>
          <w:tcPr>
            <w:tcW w:w="1020" w:type="dxa"/>
            <w:noWrap/>
            <w:vAlign w:val="center"/>
            <w:hideMark/>
          </w:tcPr>
          <w:p w14:paraId="20CBB74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-0.765</w:t>
            </w:r>
          </w:p>
        </w:tc>
        <w:tc>
          <w:tcPr>
            <w:tcW w:w="1020" w:type="dxa"/>
            <w:noWrap/>
            <w:vAlign w:val="center"/>
            <w:hideMark/>
          </w:tcPr>
          <w:p w14:paraId="424312B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3.272</w:t>
            </w:r>
          </w:p>
        </w:tc>
      </w:tr>
      <w:tr w:rsidR="0028044D" w:rsidRPr="00B54FAE" w14:paraId="2EBE0BFA" w14:textId="77777777" w:rsidTr="0028044D">
        <w:trPr>
          <w:trHeight w:val="270"/>
          <w:jc w:val="center"/>
        </w:trPr>
        <w:tc>
          <w:tcPr>
            <w:tcW w:w="3000" w:type="dxa"/>
            <w:noWrap/>
            <w:vAlign w:val="center"/>
            <w:hideMark/>
          </w:tcPr>
          <w:p w14:paraId="608F5005"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MICT_250 vs DRT_500</w:t>
            </w:r>
          </w:p>
        </w:tc>
        <w:tc>
          <w:tcPr>
            <w:tcW w:w="1020" w:type="dxa"/>
            <w:noWrap/>
            <w:vAlign w:val="center"/>
            <w:hideMark/>
          </w:tcPr>
          <w:p w14:paraId="74FDAD5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0.338</w:t>
            </w:r>
          </w:p>
        </w:tc>
        <w:tc>
          <w:tcPr>
            <w:tcW w:w="1020" w:type="dxa"/>
            <w:noWrap/>
            <w:vAlign w:val="center"/>
            <w:hideMark/>
          </w:tcPr>
          <w:p w14:paraId="42EF3D5E"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6F120E7F"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22C305B1"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03D2C828" w14:textId="77777777" w:rsidTr="0028044D">
        <w:trPr>
          <w:trHeight w:val="270"/>
          <w:jc w:val="center"/>
        </w:trPr>
        <w:tc>
          <w:tcPr>
            <w:tcW w:w="3000" w:type="dxa"/>
            <w:noWrap/>
            <w:vAlign w:val="center"/>
            <w:hideMark/>
          </w:tcPr>
          <w:p w14:paraId="4BDE43E5"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28DF8C5F"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318ECB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4.245</w:t>
            </w:r>
          </w:p>
        </w:tc>
        <w:tc>
          <w:tcPr>
            <w:tcW w:w="1020" w:type="dxa"/>
            <w:noWrap/>
            <w:vAlign w:val="center"/>
            <w:hideMark/>
          </w:tcPr>
          <w:p w14:paraId="0E3EA21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-5.258</w:t>
            </w:r>
          </w:p>
        </w:tc>
        <w:tc>
          <w:tcPr>
            <w:tcW w:w="1020" w:type="dxa"/>
            <w:noWrap/>
            <w:vAlign w:val="center"/>
            <w:hideMark/>
          </w:tcPr>
          <w:p w14:paraId="13DC41B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13.722</w:t>
            </w:r>
          </w:p>
        </w:tc>
      </w:tr>
      <w:tr w:rsidR="0028044D" w:rsidRPr="00B54FAE" w14:paraId="572E12D6" w14:textId="77777777" w:rsidTr="0028044D">
        <w:trPr>
          <w:trHeight w:val="270"/>
          <w:jc w:val="center"/>
        </w:trPr>
        <w:tc>
          <w:tcPr>
            <w:tcW w:w="3000" w:type="dxa"/>
            <w:noWrap/>
            <w:vAlign w:val="center"/>
            <w:hideMark/>
          </w:tcPr>
          <w:p w14:paraId="48554780"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0AA4D058"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6FD9877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2.579</w:t>
            </w:r>
          </w:p>
        </w:tc>
        <w:tc>
          <w:tcPr>
            <w:tcW w:w="1020" w:type="dxa"/>
            <w:noWrap/>
            <w:vAlign w:val="center"/>
            <w:hideMark/>
          </w:tcPr>
          <w:p w14:paraId="072E2B8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0.743</w:t>
            </w:r>
          </w:p>
        </w:tc>
        <w:tc>
          <w:tcPr>
            <w:tcW w:w="1020" w:type="dxa"/>
            <w:noWrap/>
            <w:vAlign w:val="center"/>
            <w:hideMark/>
          </w:tcPr>
          <w:p w14:paraId="1149CC44"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4.511</w:t>
            </w:r>
          </w:p>
        </w:tc>
      </w:tr>
      <w:tr w:rsidR="0028044D" w:rsidRPr="00B54FAE" w14:paraId="068B5334" w14:textId="77777777" w:rsidTr="0028044D">
        <w:trPr>
          <w:trHeight w:val="270"/>
          <w:jc w:val="center"/>
        </w:trPr>
        <w:tc>
          <w:tcPr>
            <w:tcW w:w="3000" w:type="dxa"/>
            <w:noWrap/>
            <w:vAlign w:val="center"/>
            <w:hideMark/>
          </w:tcPr>
          <w:p w14:paraId="1D95762F"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09E3A5C5"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7D5B2EF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2.633</w:t>
            </w:r>
          </w:p>
        </w:tc>
        <w:tc>
          <w:tcPr>
            <w:tcW w:w="1020" w:type="dxa"/>
            <w:noWrap/>
            <w:vAlign w:val="center"/>
            <w:hideMark/>
          </w:tcPr>
          <w:p w14:paraId="2E26712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0.761</w:t>
            </w:r>
          </w:p>
        </w:tc>
        <w:tc>
          <w:tcPr>
            <w:tcW w:w="1020" w:type="dxa"/>
            <w:noWrap/>
            <w:vAlign w:val="center"/>
            <w:hideMark/>
          </w:tcPr>
          <w:p w14:paraId="13CEFB4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4.571</w:t>
            </w:r>
          </w:p>
        </w:tc>
      </w:tr>
      <w:tr w:rsidR="0028044D" w:rsidRPr="00B54FAE" w14:paraId="0CFC1B6D" w14:textId="77777777" w:rsidTr="0028044D">
        <w:trPr>
          <w:trHeight w:val="270"/>
          <w:jc w:val="center"/>
        </w:trPr>
        <w:tc>
          <w:tcPr>
            <w:tcW w:w="3000" w:type="dxa"/>
            <w:noWrap/>
            <w:vAlign w:val="center"/>
            <w:hideMark/>
          </w:tcPr>
          <w:p w14:paraId="2A039509"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MICT_750 vs CT_750</w:t>
            </w:r>
          </w:p>
        </w:tc>
        <w:tc>
          <w:tcPr>
            <w:tcW w:w="1020" w:type="dxa"/>
            <w:noWrap/>
            <w:vAlign w:val="center"/>
            <w:hideMark/>
          </w:tcPr>
          <w:p w14:paraId="6679350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0.284</w:t>
            </w:r>
          </w:p>
        </w:tc>
        <w:tc>
          <w:tcPr>
            <w:tcW w:w="1020" w:type="dxa"/>
            <w:noWrap/>
            <w:vAlign w:val="center"/>
            <w:hideMark/>
          </w:tcPr>
          <w:p w14:paraId="52F39D83"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66EE9A3B"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6A9FBBFF"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77A014C5" w14:textId="77777777" w:rsidTr="0028044D">
        <w:trPr>
          <w:trHeight w:val="270"/>
          <w:jc w:val="center"/>
        </w:trPr>
        <w:tc>
          <w:tcPr>
            <w:tcW w:w="3000" w:type="dxa"/>
            <w:noWrap/>
            <w:vAlign w:val="center"/>
            <w:hideMark/>
          </w:tcPr>
          <w:p w14:paraId="3EB4ECC1"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3DEB7EE1"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0E6F649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2.173</w:t>
            </w:r>
          </w:p>
        </w:tc>
        <w:tc>
          <w:tcPr>
            <w:tcW w:w="1020" w:type="dxa"/>
            <w:noWrap/>
            <w:vAlign w:val="center"/>
            <w:hideMark/>
          </w:tcPr>
          <w:p w14:paraId="6273C3E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-13.123</w:t>
            </w:r>
          </w:p>
        </w:tc>
        <w:tc>
          <w:tcPr>
            <w:tcW w:w="1020" w:type="dxa"/>
            <w:noWrap/>
            <w:vAlign w:val="center"/>
            <w:hideMark/>
          </w:tcPr>
          <w:p w14:paraId="0E308D0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16.914</w:t>
            </w:r>
          </w:p>
        </w:tc>
      </w:tr>
      <w:tr w:rsidR="0028044D" w:rsidRPr="00B54FAE" w14:paraId="22DDCA09" w14:textId="77777777" w:rsidTr="0028044D">
        <w:trPr>
          <w:trHeight w:val="270"/>
          <w:jc w:val="center"/>
        </w:trPr>
        <w:tc>
          <w:tcPr>
            <w:tcW w:w="3000" w:type="dxa"/>
            <w:noWrap/>
            <w:vAlign w:val="center"/>
            <w:hideMark/>
          </w:tcPr>
          <w:p w14:paraId="5349BCBB"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4EDA32D1"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3DC507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1.639</w:t>
            </w:r>
          </w:p>
        </w:tc>
        <w:tc>
          <w:tcPr>
            <w:tcW w:w="1020" w:type="dxa"/>
            <w:noWrap/>
            <w:vAlign w:val="center"/>
            <w:hideMark/>
          </w:tcPr>
          <w:p w14:paraId="5606FB0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-0.525</w:t>
            </w:r>
          </w:p>
        </w:tc>
        <w:tc>
          <w:tcPr>
            <w:tcW w:w="1020" w:type="dxa"/>
            <w:noWrap/>
            <w:vAlign w:val="center"/>
            <w:hideMark/>
          </w:tcPr>
          <w:p w14:paraId="64DA398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4.025</w:t>
            </w:r>
          </w:p>
        </w:tc>
      </w:tr>
      <w:tr w:rsidR="0028044D" w:rsidRPr="00B54FAE" w14:paraId="3816DFA0" w14:textId="77777777" w:rsidTr="0028044D">
        <w:trPr>
          <w:trHeight w:val="270"/>
          <w:jc w:val="center"/>
        </w:trPr>
        <w:tc>
          <w:tcPr>
            <w:tcW w:w="3000" w:type="dxa"/>
            <w:noWrap/>
            <w:vAlign w:val="center"/>
            <w:hideMark/>
          </w:tcPr>
          <w:p w14:paraId="319C7484"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5A2EBD19"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4E195D6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1.684</w:t>
            </w:r>
          </w:p>
        </w:tc>
        <w:tc>
          <w:tcPr>
            <w:tcW w:w="1020" w:type="dxa"/>
            <w:noWrap/>
            <w:vAlign w:val="center"/>
            <w:hideMark/>
          </w:tcPr>
          <w:p w14:paraId="3E21BCF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-0.521</w:t>
            </w:r>
          </w:p>
        </w:tc>
        <w:tc>
          <w:tcPr>
            <w:tcW w:w="1020" w:type="dxa"/>
            <w:noWrap/>
            <w:vAlign w:val="center"/>
            <w:hideMark/>
          </w:tcPr>
          <w:p w14:paraId="2F5A590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3.929</w:t>
            </w:r>
          </w:p>
        </w:tc>
      </w:tr>
      <w:tr w:rsidR="0028044D" w:rsidRPr="00B54FAE" w14:paraId="09D5C78A" w14:textId="77777777" w:rsidTr="0028044D">
        <w:trPr>
          <w:trHeight w:val="270"/>
          <w:jc w:val="center"/>
        </w:trPr>
        <w:tc>
          <w:tcPr>
            <w:tcW w:w="3000" w:type="dxa"/>
            <w:noWrap/>
            <w:vAlign w:val="center"/>
            <w:hideMark/>
          </w:tcPr>
          <w:p w14:paraId="608DD4CA"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HIIT_750 vs CT_750</w:t>
            </w:r>
          </w:p>
        </w:tc>
        <w:tc>
          <w:tcPr>
            <w:tcW w:w="1020" w:type="dxa"/>
            <w:noWrap/>
            <w:vAlign w:val="center"/>
            <w:hideMark/>
          </w:tcPr>
          <w:p w14:paraId="3C29372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0.293</w:t>
            </w:r>
          </w:p>
        </w:tc>
        <w:tc>
          <w:tcPr>
            <w:tcW w:w="1020" w:type="dxa"/>
            <w:noWrap/>
            <w:vAlign w:val="center"/>
            <w:hideMark/>
          </w:tcPr>
          <w:p w14:paraId="1435B0FB"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6AD3508B"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47C5C9A6"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704DD44E" w14:textId="77777777" w:rsidTr="0028044D">
        <w:trPr>
          <w:trHeight w:val="270"/>
          <w:jc w:val="center"/>
        </w:trPr>
        <w:tc>
          <w:tcPr>
            <w:tcW w:w="3000" w:type="dxa"/>
            <w:noWrap/>
            <w:vAlign w:val="center"/>
            <w:hideMark/>
          </w:tcPr>
          <w:p w14:paraId="6954B1A0"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712F45AD"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3D90F60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5.617</w:t>
            </w:r>
          </w:p>
        </w:tc>
        <w:tc>
          <w:tcPr>
            <w:tcW w:w="1020" w:type="dxa"/>
            <w:noWrap/>
            <w:vAlign w:val="center"/>
            <w:hideMark/>
          </w:tcPr>
          <w:p w14:paraId="7D3B783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-9.91</w:t>
            </w:r>
          </w:p>
        </w:tc>
        <w:tc>
          <w:tcPr>
            <w:tcW w:w="1020" w:type="dxa"/>
            <w:noWrap/>
            <w:vAlign w:val="center"/>
            <w:hideMark/>
          </w:tcPr>
          <w:p w14:paraId="6D805BC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21.024</w:t>
            </w:r>
          </w:p>
        </w:tc>
      </w:tr>
      <w:tr w:rsidR="0028044D" w:rsidRPr="00B54FAE" w14:paraId="67F5F6D5" w14:textId="77777777" w:rsidTr="0028044D">
        <w:trPr>
          <w:trHeight w:val="270"/>
          <w:jc w:val="center"/>
        </w:trPr>
        <w:tc>
          <w:tcPr>
            <w:tcW w:w="3000" w:type="dxa"/>
            <w:noWrap/>
            <w:vAlign w:val="center"/>
            <w:hideMark/>
          </w:tcPr>
          <w:p w14:paraId="74D6ADA4"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6AD06FC6"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595D013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0.613</w:t>
            </w:r>
          </w:p>
        </w:tc>
        <w:tc>
          <w:tcPr>
            <w:tcW w:w="1020" w:type="dxa"/>
            <w:noWrap/>
            <w:vAlign w:val="center"/>
            <w:hideMark/>
          </w:tcPr>
          <w:p w14:paraId="6005097A"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-2.236</w:t>
            </w:r>
          </w:p>
        </w:tc>
        <w:tc>
          <w:tcPr>
            <w:tcW w:w="1020" w:type="dxa"/>
            <w:noWrap/>
            <w:vAlign w:val="center"/>
            <w:hideMark/>
          </w:tcPr>
          <w:p w14:paraId="3C496D6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3.734</w:t>
            </w:r>
          </w:p>
        </w:tc>
      </w:tr>
      <w:tr w:rsidR="0028044D" w:rsidRPr="00B54FAE" w14:paraId="6E605B62" w14:textId="77777777" w:rsidTr="0028044D">
        <w:trPr>
          <w:trHeight w:val="270"/>
          <w:jc w:val="center"/>
        </w:trPr>
        <w:tc>
          <w:tcPr>
            <w:tcW w:w="3000" w:type="dxa"/>
            <w:noWrap/>
            <w:vAlign w:val="center"/>
            <w:hideMark/>
          </w:tcPr>
          <w:p w14:paraId="620B25FD"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60BD483B"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5888D9C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0.823</w:t>
            </w:r>
          </w:p>
        </w:tc>
        <w:tc>
          <w:tcPr>
            <w:tcW w:w="1020" w:type="dxa"/>
            <w:noWrap/>
            <w:vAlign w:val="center"/>
            <w:hideMark/>
          </w:tcPr>
          <w:p w14:paraId="1518433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-1.955</w:t>
            </w:r>
          </w:p>
        </w:tc>
        <w:tc>
          <w:tcPr>
            <w:tcW w:w="1020" w:type="dxa"/>
            <w:noWrap/>
            <w:vAlign w:val="center"/>
            <w:hideMark/>
          </w:tcPr>
          <w:p w14:paraId="5ED6B81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3.783</w:t>
            </w:r>
          </w:p>
        </w:tc>
      </w:tr>
      <w:tr w:rsidR="0028044D" w:rsidRPr="00B54FAE" w14:paraId="7ACD8B31" w14:textId="77777777" w:rsidTr="0028044D">
        <w:trPr>
          <w:trHeight w:val="270"/>
          <w:jc w:val="center"/>
        </w:trPr>
        <w:tc>
          <w:tcPr>
            <w:tcW w:w="3000" w:type="dxa"/>
            <w:noWrap/>
            <w:vAlign w:val="center"/>
            <w:hideMark/>
          </w:tcPr>
          <w:p w14:paraId="019EBE6F"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HIIT_500 vs CT_750</w:t>
            </w:r>
          </w:p>
        </w:tc>
        <w:tc>
          <w:tcPr>
            <w:tcW w:w="1020" w:type="dxa"/>
            <w:noWrap/>
            <w:vAlign w:val="center"/>
            <w:hideMark/>
          </w:tcPr>
          <w:p w14:paraId="41FC574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0.336</w:t>
            </w:r>
          </w:p>
        </w:tc>
        <w:tc>
          <w:tcPr>
            <w:tcW w:w="1020" w:type="dxa"/>
            <w:noWrap/>
            <w:vAlign w:val="center"/>
            <w:hideMark/>
          </w:tcPr>
          <w:p w14:paraId="08AE20E9"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1B3133DC"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499F2EA7"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6B1DDAFC" w14:textId="77777777" w:rsidTr="0028044D">
        <w:trPr>
          <w:trHeight w:val="270"/>
          <w:jc w:val="center"/>
        </w:trPr>
        <w:tc>
          <w:tcPr>
            <w:tcW w:w="3000" w:type="dxa"/>
            <w:noWrap/>
            <w:vAlign w:val="center"/>
            <w:hideMark/>
          </w:tcPr>
          <w:p w14:paraId="3A61BE6D"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52D33D87"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0CEC4D6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3.837</w:t>
            </w:r>
          </w:p>
        </w:tc>
        <w:tc>
          <w:tcPr>
            <w:tcW w:w="1020" w:type="dxa"/>
            <w:noWrap/>
            <w:vAlign w:val="center"/>
            <w:hideMark/>
          </w:tcPr>
          <w:p w14:paraId="6061DE0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-9.793</w:t>
            </w:r>
          </w:p>
        </w:tc>
        <w:tc>
          <w:tcPr>
            <w:tcW w:w="1020" w:type="dxa"/>
            <w:noWrap/>
            <w:vAlign w:val="center"/>
            <w:hideMark/>
          </w:tcPr>
          <w:p w14:paraId="258E9CB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17.326</w:t>
            </w:r>
          </w:p>
        </w:tc>
      </w:tr>
      <w:tr w:rsidR="0028044D" w:rsidRPr="00B54FAE" w14:paraId="35B51161" w14:textId="77777777" w:rsidTr="0028044D">
        <w:trPr>
          <w:trHeight w:val="270"/>
          <w:jc w:val="center"/>
        </w:trPr>
        <w:tc>
          <w:tcPr>
            <w:tcW w:w="3000" w:type="dxa"/>
            <w:noWrap/>
            <w:vAlign w:val="center"/>
            <w:hideMark/>
          </w:tcPr>
          <w:p w14:paraId="7366E796"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4DCF5104"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563D31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2.478</w:t>
            </w:r>
          </w:p>
        </w:tc>
        <w:tc>
          <w:tcPr>
            <w:tcW w:w="1020" w:type="dxa"/>
            <w:noWrap/>
            <w:vAlign w:val="center"/>
            <w:hideMark/>
          </w:tcPr>
          <w:p w14:paraId="01A685A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-0.035</w:t>
            </w:r>
          </w:p>
        </w:tc>
        <w:tc>
          <w:tcPr>
            <w:tcW w:w="1020" w:type="dxa"/>
            <w:noWrap/>
            <w:vAlign w:val="center"/>
            <w:hideMark/>
          </w:tcPr>
          <w:p w14:paraId="6C633A0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5.026</w:t>
            </w:r>
          </w:p>
        </w:tc>
      </w:tr>
      <w:tr w:rsidR="0028044D" w:rsidRPr="00B54FAE" w14:paraId="31F5CCF6" w14:textId="77777777" w:rsidTr="0028044D">
        <w:trPr>
          <w:trHeight w:val="270"/>
          <w:jc w:val="center"/>
        </w:trPr>
        <w:tc>
          <w:tcPr>
            <w:tcW w:w="3000" w:type="dxa"/>
            <w:noWrap/>
            <w:vAlign w:val="center"/>
            <w:hideMark/>
          </w:tcPr>
          <w:p w14:paraId="7E689385"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0CF05AFE"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7BDF778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2.484</w:t>
            </w:r>
          </w:p>
        </w:tc>
        <w:tc>
          <w:tcPr>
            <w:tcW w:w="1020" w:type="dxa"/>
            <w:noWrap/>
            <w:vAlign w:val="center"/>
            <w:hideMark/>
          </w:tcPr>
          <w:p w14:paraId="46FA155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0.256</w:t>
            </w:r>
          </w:p>
        </w:tc>
        <w:tc>
          <w:tcPr>
            <w:tcW w:w="1020" w:type="dxa"/>
            <w:noWrap/>
            <w:vAlign w:val="center"/>
            <w:hideMark/>
          </w:tcPr>
          <w:p w14:paraId="0310AE2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4.972</w:t>
            </w:r>
          </w:p>
        </w:tc>
      </w:tr>
      <w:tr w:rsidR="0028044D" w:rsidRPr="00B54FAE" w14:paraId="5D019EF6" w14:textId="77777777" w:rsidTr="0028044D">
        <w:trPr>
          <w:trHeight w:val="270"/>
          <w:jc w:val="center"/>
        </w:trPr>
        <w:tc>
          <w:tcPr>
            <w:tcW w:w="3000" w:type="dxa"/>
            <w:noWrap/>
            <w:vAlign w:val="center"/>
            <w:hideMark/>
          </w:tcPr>
          <w:p w14:paraId="3DC4B516"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CT_1250 vs CT_750</w:t>
            </w:r>
          </w:p>
        </w:tc>
        <w:tc>
          <w:tcPr>
            <w:tcW w:w="1020" w:type="dxa"/>
            <w:noWrap/>
            <w:vAlign w:val="center"/>
            <w:hideMark/>
          </w:tcPr>
          <w:p w14:paraId="3E63F4E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0.236</w:t>
            </w:r>
          </w:p>
        </w:tc>
        <w:tc>
          <w:tcPr>
            <w:tcW w:w="1020" w:type="dxa"/>
            <w:noWrap/>
            <w:vAlign w:val="center"/>
            <w:hideMark/>
          </w:tcPr>
          <w:p w14:paraId="1BB7B2BD"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7150CE8E"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44110BE1"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62E96439" w14:textId="77777777" w:rsidTr="0028044D">
        <w:trPr>
          <w:trHeight w:val="270"/>
          <w:jc w:val="center"/>
        </w:trPr>
        <w:tc>
          <w:tcPr>
            <w:tcW w:w="3000" w:type="dxa"/>
            <w:noWrap/>
            <w:vAlign w:val="center"/>
            <w:hideMark/>
          </w:tcPr>
          <w:p w14:paraId="223C369C"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7B07C015"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7360D56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-0.621</w:t>
            </w:r>
          </w:p>
        </w:tc>
        <w:tc>
          <w:tcPr>
            <w:tcW w:w="1020" w:type="dxa"/>
            <w:noWrap/>
            <w:vAlign w:val="center"/>
            <w:hideMark/>
          </w:tcPr>
          <w:p w14:paraId="64E86A5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-7.422</w:t>
            </w:r>
          </w:p>
        </w:tc>
        <w:tc>
          <w:tcPr>
            <w:tcW w:w="1020" w:type="dxa"/>
            <w:noWrap/>
            <w:vAlign w:val="center"/>
            <w:hideMark/>
          </w:tcPr>
          <w:p w14:paraId="4345AC2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6.165</w:t>
            </w:r>
          </w:p>
        </w:tc>
      </w:tr>
      <w:tr w:rsidR="0028044D" w:rsidRPr="00B54FAE" w14:paraId="57D3C67D" w14:textId="77777777" w:rsidTr="0028044D">
        <w:trPr>
          <w:trHeight w:val="270"/>
          <w:jc w:val="center"/>
        </w:trPr>
        <w:tc>
          <w:tcPr>
            <w:tcW w:w="3000" w:type="dxa"/>
            <w:noWrap/>
            <w:vAlign w:val="center"/>
            <w:hideMark/>
          </w:tcPr>
          <w:p w14:paraId="2EB6D0AD"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36703AE4"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0A8FFF9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-4.186</w:t>
            </w:r>
          </w:p>
        </w:tc>
        <w:tc>
          <w:tcPr>
            <w:tcW w:w="1020" w:type="dxa"/>
            <w:noWrap/>
            <w:vAlign w:val="center"/>
            <w:hideMark/>
          </w:tcPr>
          <w:p w14:paraId="514D17A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-5.558</w:t>
            </w:r>
          </w:p>
        </w:tc>
        <w:tc>
          <w:tcPr>
            <w:tcW w:w="1020" w:type="dxa"/>
            <w:noWrap/>
            <w:vAlign w:val="center"/>
            <w:hideMark/>
          </w:tcPr>
          <w:p w14:paraId="159031D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-2.832</w:t>
            </w:r>
          </w:p>
        </w:tc>
      </w:tr>
      <w:tr w:rsidR="0028044D" w:rsidRPr="00B54FAE" w14:paraId="52AE8C26" w14:textId="77777777" w:rsidTr="0028044D">
        <w:trPr>
          <w:trHeight w:val="270"/>
          <w:jc w:val="center"/>
        </w:trPr>
        <w:tc>
          <w:tcPr>
            <w:tcW w:w="3000" w:type="dxa"/>
            <w:noWrap/>
            <w:vAlign w:val="center"/>
            <w:hideMark/>
          </w:tcPr>
          <w:p w14:paraId="72727FA6"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2D980622"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3C2FFF8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-3.919</w:t>
            </w:r>
          </w:p>
        </w:tc>
        <w:tc>
          <w:tcPr>
            <w:tcW w:w="1020" w:type="dxa"/>
            <w:noWrap/>
            <w:vAlign w:val="center"/>
            <w:hideMark/>
          </w:tcPr>
          <w:p w14:paraId="186A81DD"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-5.287</w:t>
            </w:r>
          </w:p>
        </w:tc>
        <w:tc>
          <w:tcPr>
            <w:tcW w:w="1020" w:type="dxa"/>
            <w:noWrap/>
            <w:vAlign w:val="center"/>
            <w:hideMark/>
          </w:tcPr>
          <w:p w14:paraId="4904A804"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-2.656</w:t>
            </w:r>
          </w:p>
        </w:tc>
      </w:tr>
      <w:tr w:rsidR="0028044D" w:rsidRPr="00B54FAE" w14:paraId="70844F36" w14:textId="77777777" w:rsidTr="0028044D">
        <w:trPr>
          <w:trHeight w:val="270"/>
          <w:jc w:val="center"/>
        </w:trPr>
        <w:tc>
          <w:tcPr>
            <w:tcW w:w="3000" w:type="dxa"/>
            <w:noWrap/>
            <w:vAlign w:val="center"/>
            <w:hideMark/>
          </w:tcPr>
          <w:p w14:paraId="0D4380D3"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MICT_750 vs CT_500</w:t>
            </w:r>
          </w:p>
        </w:tc>
        <w:tc>
          <w:tcPr>
            <w:tcW w:w="1020" w:type="dxa"/>
            <w:noWrap/>
            <w:vAlign w:val="center"/>
            <w:hideMark/>
          </w:tcPr>
          <w:p w14:paraId="71B1CB2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0.319</w:t>
            </w:r>
          </w:p>
        </w:tc>
        <w:tc>
          <w:tcPr>
            <w:tcW w:w="1020" w:type="dxa"/>
            <w:noWrap/>
            <w:vAlign w:val="center"/>
            <w:hideMark/>
          </w:tcPr>
          <w:p w14:paraId="4CCBB9B0"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3E9F6E07"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054CDB43"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0B970C58" w14:textId="77777777" w:rsidTr="0028044D">
        <w:trPr>
          <w:trHeight w:val="270"/>
          <w:jc w:val="center"/>
        </w:trPr>
        <w:tc>
          <w:tcPr>
            <w:tcW w:w="3000" w:type="dxa"/>
            <w:noWrap/>
            <w:vAlign w:val="center"/>
            <w:hideMark/>
          </w:tcPr>
          <w:p w14:paraId="1EDFBB76"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082766A0"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6A98C9E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-1.875</w:t>
            </w:r>
          </w:p>
        </w:tc>
        <w:tc>
          <w:tcPr>
            <w:tcW w:w="1020" w:type="dxa"/>
            <w:noWrap/>
            <w:vAlign w:val="center"/>
            <w:hideMark/>
          </w:tcPr>
          <w:p w14:paraId="0286DBE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-11.229</w:t>
            </w:r>
          </w:p>
        </w:tc>
        <w:tc>
          <w:tcPr>
            <w:tcW w:w="1020" w:type="dxa"/>
            <w:noWrap/>
            <w:vAlign w:val="center"/>
            <w:hideMark/>
          </w:tcPr>
          <w:p w14:paraId="0AAF8BE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7.554</w:t>
            </w:r>
          </w:p>
        </w:tc>
      </w:tr>
      <w:tr w:rsidR="0028044D" w:rsidRPr="00B54FAE" w14:paraId="322FEB9D" w14:textId="77777777" w:rsidTr="0028044D">
        <w:trPr>
          <w:trHeight w:val="270"/>
          <w:jc w:val="center"/>
        </w:trPr>
        <w:tc>
          <w:tcPr>
            <w:tcW w:w="3000" w:type="dxa"/>
            <w:noWrap/>
            <w:vAlign w:val="center"/>
            <w:hideMark/>
          </w:tcPr>
          <w:p w14:paraId="3CC133E6"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5AF0C204"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615006F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-0.147</w:t>
            </w:r>
          </w:p>
        </w:tc>
        <w:tc>
          <w:tcPr>
            <w:tcW w:w="1020" w:type="dxa"/>
            <w:noWrap/>
            <w:vAlign w:val="center"/>
            <w:hideMark/>
          </w:tcPr>
          <w:p w14:paraId="56291B8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-1.915</w:t>
            </w:r>
          </w:p>
        </w:tc>
        <w:tc>
          <w:tcPr>
            <w:tcW w:w="1020" w:type="dxa"/>
            <w:noWrap/>
            <w:vAlign w:val="center"/>
            <w:hideMark/>
          </w:tcPr>
          <w:p w14:paraId="02131C4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1.541</w:t>
            </w:r>
          </w:p>
        </w:tc>
      </w:tr>
      <w:tr w:rsidR="0028044D" w:rsidRPr="00B54FAE" w14:paraId="712A61AF" w14:textId="77777777" w:rsidTr="0028044D">
        <w:trPr>
          <w:trHeight w:val="270"/>
          <w:jc w:val="center"/>
        </w:trPr>
        <w:tc>
          <w:tcPr>
            <w:tcW w:w="3000" w:type="dxa"/>
            <w:noWrap/>
            <w:vAlign w:val="center"/>
            <w:hideMark/>
          </w:tcPr>
          <w:p w14:paraId="736EC57E"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7B9B7359"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15A511D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-0.276</w:t>
            </w:r>
          </w:p>
        </w:tc>
        <w:tc>
          <w:tcPr>
            <w:tcW w:w="1020" w:type="dxa"/>
            <w:noWrap/>
            <w:vAlign w:val="center"/>
            <w:hideMark/>
          </w:tcPr>
          <w:p w14:paraId="78AA76B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-2.012</w:t>
            </w:r>
          </w:p>
        </w:tc>
        <w:tc>
          <w:tcPr>
            <w:tcW w:w="1020" w:type="dxa"/>
            <w:noWrap/>
            <w:vAlign w:val="center"/>
            <w:hideMark/>
          </w:tcPr>
          <w:p w14:paraId="3E983B5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1.474</w:t>
            </w:r>
          </w:p>
        </w:tc>
      </w:tr>
      <w:tr w:rsidR="0028044D" w:rsidRPr="00B54FAE" w14:paraId="36328FC3" w14:textId="77777777" w:rsidTr="0028044D">
        <w:trPr>
          <w:trHeight w:val="270"/>
          <w:jc w:val="center"/>
        </w:trPr>
        <w:tc>
          <w:tcPr>
            <w:tcW w:w="3000" w:type="dxa"/>
            <w:noWrap/>
            <w:vAlign w:val="center"/>
            <w:hideMark/>
          </w:tcPr>
          <w:p w14:paraId="01F25CEE"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CT_1250 vs CT_500</w:t>
            </w:r>
          </w:p>
        </w:tc>
        <w:tc>
          <w:tcPr>
            <w:tcW w:w="1020" w:type="dxa"/>
            <w:noWrap/>
            <w:vAlign w:val="center"/>
            <w:hideMark/>
          </w:tcPr>
          <w:p w14:paraId="49E3CEB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0.134</w:t>
            </w:r>
          </w:p>
        </w:tc>
        <w:tc>
          <w:tcPr>
            <w:tcW w:w="1020" w:type="dxa"/>
            <w:noWrap/>
            <w:vAlign w:val="center"/>
            <w:hideMark/>
          </w:tcPr>
          <w:p w14:paraId="437EC596"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716EDA50"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44BA3290"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599282C1" w14:textId="77777777" w:rsidTr="0028044D">
        <w:trPr>
          <w:trHeight w:val="270"/>
          <w:jc w:val="center"/>
        </w:trPr>
        <w:tc>
          <w:tcPr>
            <w:tcW w:w="3000" w:type="dxa"/>
            <w:noWrap/>
            <w:vAlign w:val="center"/>
            <w:hideMark/>
          </w:tcPr>
          <w:p w14:paraId="4CC1F053"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472D7ABE"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36CA95A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3.138</w:t>
            </w:r>
          </w:p>
        </w:tc>
        <w:tc>
          <w:tcPr>
            <w:tcW w:w="1020" w:type="dxa"/>
            <w:noWrap/>
            <w:vAlign w:val="center"/>
            <w:hideMark/>
          </w:tcPr>
          <w:p w14:paraId="14DBFE3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-8.636</w:t>
            </w:r>
          </w:p>
        </w:tc>
        <w:tc>
          <w:tcPr>
            <w:tcW w:w="1020" w:type="dxa"/>
            <w:noWrap/>
            <w:vAlign w:val="center"/>
            <w:hideMark/>
          </w:tcPr>
          <w:p w14:paraId="56B42F9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15.839</w:t>
            </w:r>
          </w:p>
        </w:tc>
      </w:tr>
      <w:tr w:rsidR="0028044D" w:rsidRPr="00B54FAE" w14:paraId="41E7E814" w14:textId="77777777" w:rsidTr="0028044D">
        <w:trPr>
          <w:trHeight w:val="270"/>
          <w:jc w:val="center"/>
        </w:trPr>
        <w:tc>
          <w:tcPr>
            <w:tcW w:w="3000" w:type="dxa"/>
            <w:noWrap/>
            <w:vAlign w:val="center"/>
            <w:hideMark/>
          </w:tcPr>
          <w:p w14:paraId="64AF0A37"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2A27D399"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54ED527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-6.021</w:t>
            </w:r>
          </w:p>
        </w:tc>
        <w:tc>
          <w:tcPr>
            <w:tcW w:w="1020" w:type="dxa"/>
            <w:noWrap/>
            <w:vAlign w:val="center"/>
            <w:hideMark/>
          </w:tcPr>
          <w:p w14:paraId="2F81C72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-8.028</w:t>
            </w:r>
          </w:p>
        </w:tc>
        <w:tc>
          <w:tcPr>
            <w:tcW w:w="1020" w:type="dxa"/>
            <w:noWrap/>
            <w:vAlign w:val="center"/>
            <w:hideMark/>
          </w:tcPr>
          <w:p w14:paraId="20C1B27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-4.006</w:t>
            </w:r>
          </w:p>
        </w:tc>
      </w:tr>
      <w:tr w:rsidR="0028044D" w:rsidRPr="00B54FAE" w14:paraId="7F4CC248" w14:textId="77777777" w:rsidTr="0028044D">
        <w:trPr>
          <w:trHeight w:val="270"/>
          <w:jc w:val="center"/>
        </w:trPr>
        <w:tc>
          <w:tcPr>
            <w:tcW w:w="3000" w:type="dxa"/>
            <w:noWrap/>
            <w:vAlign w:val="center"/>
            <w:hideMark/>
          </w:tcPr>
          <w:p w14:paraId="78BF1C3B"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56AB02E3"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799A974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-5.878</w:t>
            </w:r>
          </w:p>
        </w:tc>
        <w:tc>
          <w:tcPr>
            <w:tcW w:w="1020" w:type="dxa"/>
            <w:noWrap/>
            <w:vAlign w:val="center"/>
            <w:hideMark/>
          </w:tcPr>
          <w:p w14:paraId="3AA97BD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-7.93</w:t>
            </w:r>
          </w:p>
        </w:tc>
        <w:tc>
          <w:tcPr>
            <w:tcW w:w="1020" w:type="dxa"/>
            <w:noWrap/>
            <w:vAlign w:val="center"/>
            <w:hideMark/>
          </w:tcPr>
          <w:p w14:paraId="12FFEDA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-3.984</w:t>
            </w:r>
          </w:p>
        </w:tc>
      </w:tr>
      <w:tr w:rsidR="0028044D" w:rsidRPr="00B54FAE" w14:paraId="0D7EAB7B" w14:textId="77777777" w:rsidTr="0028044D">
        <w:trPr>
          <w:trHeight w:val="270"/>
          <w:jc w:val="center"/>
        </w:trPr>
        <w:tc>
          <w:tcPr>
            <w:tcW w:w="3000" w:type="dxa"/>
            <w:noWrap/>
            <w:vAlign w:val="center"/>
            <w:hideMark/>
          </w:tcPr>
          <w:p w14:paraId="3EC64136"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CT_750 vs CT_500</w:t>
            </w:r>
          </w:p>
        </w:tc>
        <w:tc>
          <w:tcPr>
            <w:tcW w:w="1020" w:type="dxa"/>
            <w:noWrap/>
            <w:vAlign w:val="center"/>
            <w:hideMark/>
          </w:tcPr>
          <w:p w14:paraId="56C0949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0.082</w:t>
            </w:r>
          </w:p>
        </w:tc>
        <w:tc>
          <w:tcPr>
            <w:tcW w:w="1020" w:type="dxa"/>
            <w:noWrap/>
            <w:vAlign w:val="center"/>
            <w:hideMark/>
          </w:tcPr>
          <w:p w14:paraId="3511A592"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0109B2C7"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6C1C1C83"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55ABCCE7" w14:textId="77777777" w:rsidTr="0028044D">
        <w:trPr>
          <w:trHeight w:val="270"/>
          <w:jc w:val="center"/>
        </w:trPr>
        <w:tc>
          <w:tcPr>
            <w:tcW w:w="3000" w:type="dxa"/>
            <w:noWrap/>
            <w:vAlign w:val="center"/>
            <w:hideMark/>
          </w:tcPr>
          <w:p w14:paraId="4F853D43"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458C1A4B"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AD978C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3.874</w:t>
            </w:r>
          </w:p>
        </w:tc>
        <w:tc>
          <w:tcPr>
            <w:tcW w:w="1020" w:type="dxa"/>
            <w:noWrap/>
            <w:vAlign w:val="center"/>
            <w:hideMark/>
          </w:tcPr>
          <w:p w14:paraId="73FA3ED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-6.331</w:t>
            </w:r>
          </w:p>
        </w:tc>
        <w:tc>
          <w:tcPr>
            <w:tcW w:w="1020" w:type="dxa"/>
            <w:noWrap/>
            <w:vAlign w:val="center"/>
            <w:hideMark/>
          </w:tcPr>
          <w:p w14:paraId="624A40F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14.035</w:t>
            </w:r>
          </w:p>
        </w:tc>
      </w:tr>
      <w:tr w:rsidR="0028044D" w:rsidRPr="00B54FAE" w14:paraId="5015F4EF" w14:textId="77777777" w:rsidTr="0028044D">
        <w:trPr>
          <w:trHeight w:val="270"/>
          <w:jc w:val="center"/>
        </w:trPr>
        <w:tc>
          <w:tcPr>
            <w:tcW w:w="3000" w:type="dxa"/>
            <w:noWrap/>
            <w:vAlign w:val="center"/>
            <w:hideMark/>
          </w:tcPr>
          <w:p w14:paraId="3AE08D17"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539176A8"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0E81F9E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-1.974</w:t>
            </w:r>
          </w:p>
        </w:tc>
        <w:tc>
          <w:tcPr>
            <w:tcW w:w="1020" w:type="dxa"/>
            <w:noWrap/>
            <w:vAlign w:val="center"/>
            <w:hideMark/>
          </w:tcPr>
          <w:p w14:paraId="2B5DCC5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-2.627</w:t>
            </w:r>
          </w:p>
        </w:tc>
        <w:tc>
          <w:tcPr>
            <w:tcW w:w="1020" w:type="dxa"/>
            <w:noWrap/>
            <w:vAlign w:val="center"/>
            <w:hideMark/>
          </w:tcPr>
          <w:p w14:paraId="48751E3D"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-1.342</w:t>
            </w:r>
          </w:p>
        </w:tc>
      </w:tr>
      <w:tr w:rsidR="0028044D" w:rsidRPr="00B54FAE" w14:paraId="66D43F5B" w14:textId="77777777" w:rsidTr="0028044D">
        <w:trPr>
          <w:trHeight w:val="270"/>
          <w:jc w:val="center"/>
        </w:trPr>
        <w:tc>
          <w:tcPr>
            <w:tcW w:w="3000" w:type="dxa"/>
            <w:noWrap/>
            <w:vAlign w:val="center"/>
            <w:hideMark/>
          </w:tcPr>
          <w:p w14:paraId="75624871"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56820C2A"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56197D8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-1.959</w:t>
            </w:r>
          </w:p>
        </w:tc>
        <w:tc>
          <w:tcPr>
            <w:tcW w:w="1020" w:type="dxa"/>
            <w:noWrap/>
            <w:vAlign w:val="center"/>
            <w:hideMark/>
          </w:tcPr>
          <w:p w14:paraId="2AF073F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-2.643</w:t>
            </w:r>
          </w:p>
        </w:tc>
        <w:tc>
          <w:tcPr>
            <w:tcW w:w="1020" w:type="dxa"/>
            <w:noWrap/>
            <w:vAlign w:val="center"/>
            <w:hideMark/>
          </w:tcPr>
          <w:p w14:paraId="659D83C0"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-1.328</w:t>
            </w:r>
          </w:p>
        </w:tc>
      </w:tr>
      <w:tr w:rsidR="0028044D" w:rsidRPr="00B54FAE" w14:paraId="1A6E7F79" w14:textId="77777777" w:rsidTr="0028044D">
        <w:trPr>
          <w:trHeight w:val="270"/>
          <w:jc w:val="center"/>
        </w:trPr>
        <w:tc>
          <w:tcPr>
            <w:tcW w:w="3000" w:type="dxa"/>
            <w:noWrap/>
            <w:vAlign w:val="center"/>
            <w:hideMark/>
          </w:tcPr>
          <w:p w14:paraId="778F6165"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DRT_250 vs CT_250</w:t>
            </w:r>
          </w:p>
        </w:tc>
        <w:tc>
          <w:tcPr>
            <w:tcW w:w="1020" w:type="dxa"/>
            <w:noWrap/>
            <w:vAlign w:val="center"/>
            <w:hideMark/>
          </w:tcPr>
          <w:p w14:paraId="529849A4"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0.23</w:t>
            </w:r>
          </w:p>
        </w:tc>
        <w:tc>
          <w:tcPr>
            <w:tcW w:w="1020" w:type="dxa"/>
            <w:noWrap/>
            <w:vAlign w:val="center"/>
            <w:hideMark/>
          </w:tcPr>
          <w:p w14:paraId="374DEC6C"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4373CEE4"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4CD4CAA2"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504654E3" w14:textId="77777777" w:rsidTr="0028044D">
        <w:trPr>
          <w:trHeight w:val="270"/>
          <w:jc w:val="center"/>
        </w:trPr>
        <w:tc>
          <w:tcPr>
            <w:tcW w:w="3000" w:type="dxa"/>
            <w:noWrap/>
            <w:vAlign w:val="center"/>
            <w:hideMark/>
          </w:tcPr>
          <w:p w14:paraId="1C1CF789"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1E510D8D"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681985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0.54</w:t>
            </w:r>
          </w:p>
        </w:tc>
        <w:tc>
          <w:tcPr>
            <w:tcW w:w="1020" w:type="dxa"/>
            <w:noWrap/>
            <w:vAlign w:val="center"/>
            <w:hideMark/>
          </w:tcPr>
          <w:p w14:paraId="54BE0B5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-8.545</w:t>
            </w:r>
          </w:p>
        </w:tc>
        <w:tc>
          <w:tcPr>
            <w:tcW w:w="1020" w:type="dxa"/>
            <w:noWrap/>
            <w:vAlign w:val="center"/>
            <w:hideMark/>
          </w:tcPr>
          <w:p w14:paraId="19C5B1E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9.627</w:t>
            </w:r>
          </w:p>
        </w:tc>
      </w:tr>
      <w:tr w:rsidR="0028044D" w:rsidRPr="00B54FAE" w14:paraId="035F3897" w14:textId="77777777" w:rsidTr="0028044D">
        <w:trPr>
          <w:trHeight w:val="270"/>
          <w:jc w:val="center"/>
        </w:trPr>
        <w:tc>
          <w:tcPr>
            <w:tcW w:w="3000" w:type="dxa"/>
            <w:noWrap/>
            <w:vAlign w:val="center"/>
            <w:hideMark/>
          </w:tcPr>
          <w:p w14:paraId="3533793C"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12BEB470"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391CE4A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-0.062</w:t>
            </w:r>
          </w:p>
        </w:tc>
        <w:tc>
          <w:tcPr>
            <w:tcW w:w="1020" w:type="dxa"/>
            <w:noWrap/>
            <w:vAlign w:val="center"/>
            <w:hideMark/>
          </w:tcPr>
          <w:p w14:paraId="247CF52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-1.139</w:t>
            </w:r>
          </w:p>
        </w:tc>
        <w:tc>
          <w:tcPr>
            <w:tcW w:w="1020" w:type="dxa"/>
            <w:noWrap/>
            <w:vAlign w:val="center"/>
            <w:hideMark/>
          </w:tcPr>
          <w:p w14:paraId="68D6614A"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1.029</w:t>
            </w:r>
          </w:p>
        </w:tc>
      </w:tr>
      <w:tr w:rsidR="0028044D" w:rsidRPr="00B54FAE" w14:paraId="2E048FE0" w14:textId="77777777" w:rsidTr="0028044D">
        <w:trPr>
          <w:trHeight w:val="270"/>
          <w:jc w:val="center"/>
        </w:trPr>
        <w:tc>
          <w:tcPr>
            <w:tcW w:w="3000" w:type="dxa"/>
            <w:noWrap/>
            <w:vAlign w:val="center"/>
            <w:hideMark/>
          </w:tcPr>
          <w:p w14:paraId="770AB120"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lastRenderedPageBreak/>
              <w:t>-&gt; MBNMA</w:t>
            </w:r>
          </w:p>
        </w:tc>
        <w:tc>
          <w:tcPr>
            <w:tcW w:w="1020" w:type="dxa"/>
            <w:noWrap/>
            <w:vAlign w:val="center"/>
            <w:hideMark/>
          </w:tcPr>
          <w:p w14:paraId="703A0245"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7C7615C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-0.065</w:t>
            </w:r>
          </w:p>
        </w:tc>
        <w:tc>
          <w:tcPr>
            <w:tcW w:w="1020" w:type="dxa"/>
            <w:noWrap/>
            <w:vAlign w:val="center"/>
            <w:hideMark/>
          </w:tcPr>
          <w:p w14:paraId="592DCE0D"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-1.162</w:t>
            </w:r>
          </w:p>
        </w:tc>
        <w:tc>
          <w:tcPr>
            <w:tcW w:w="1020" w:type="dxa"/>
            <w:noWrap/>
            <w:vAlign w:val="center"/>
            <w:hideMark/>
          </w:tcPr>
          <w:p w14:paraId="4D46BE6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0.998</w:t>
            </w:r>
          </w:p>
        </w:tc>
      </w:tr>
      <w:tr w:rsidR="0028044D" w:rsidRPr="00B54FAE" w14:paraId="694D6537" w14:textId="77777777" w:rsidTr="0028044D">
        <w:trPr>
          <w:trHeight w:val="270"/>
          <w:jc w:val="center"/>
        </w:trPr>
        <w:tc>
          <w:tcPr>
            <w:tcW w:w="3000" w:type="dxa"/>
            <w:noWrap/>
            <w:vAlign w:val="center"/>
            <w:hideMark/>
          </w:tcPr>
          <w:p w14:paraId="00105F44"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HIIT_500 vs CBT_250</w:t>
            </w:r>
          </w:p>
        </w:tc>
        <w:tc>
          <w:tcPr>
            <w:tcW w:w="1020" w:type="dxa"/>
            <w:noWrap/>
            <w:vAlign w:val="center"/>
            <w:hideMark/>
          </w:tcPr>
          <w:p w14:paraId="0F2373D8"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0.335</w:t>
            </w:r>
          </w:p>
        </w:tc>
        <w:tc>
          <w:tcPr>
            <w:tcW w:w="1020" w:type="dxa"/>
            <w:noWrap/>
            <w:vAlign w:val="center"/>
            <w:hideMark/>
          </w:tcPr>
          <w:p w14:paraId="5E1FEB87"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099B7B2C"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2CD1022E"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58ADB62A" w14:textId="77777777" w:rsidTr="0028044D">
        <w:trPr>
          <w:trHeight w:val="270"/>
          <w:jc w:val="center"/>
        </w:trPr>
        <w:tc>
          <w:tcPr>
            <w:tcW w:w="3000" w:type="dxa"/>
            <w:noWrap/>
            <w:vAlign w:val="center"/>
            <w:hideMark/>
          </w:tcPr>
          <w:p w14:paraId="5930EC42"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44E494CA"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102CEA0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3.082</w:t>
            </w:r>
          </w:p>
        </w:tc>
        <w:tc>
          <w:tcPr>
            <w:tcW w:w="1020" w:type="dxa"/>
            <w:noWrap/>
            <w:vAlign w:val="center"/>
            <w:hideMark/>
          </w:tcPr>
          <w:p w14:paraId="261B679D"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-12.221</w:t>
            </w:r>
          </w:p>
        </w:tc>
        <w:tc>
          <w:tcPr>
            <w:tcW w:w="1020" w:type="dxa"/>
            <w:noWrap/>
            <w:vAlign w:val="center"/>
            <w:hideMark/>
          </w:tcPr>
          <w:p w14:paraId="0462ADA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17.704</w:t>
            </w:r>
          </w:p>
        </w:tc>
      </w:tr>
      <w:tr w:rsidR="0028044D" w:rsidRPr="00B54FAE" w14:paraId="594AAEB7" w14:textId="77777777" w:rsidTr="0028044D">
        <w:trPr>
          <w:trHeight w:val="270"/>
          <w:jc w:val="center"/>
        </w:trPr>
        <w:tc>
          <w:tcPr>
            <w:tcW w:w="3000" w:type="dxa"/>
            <w:noWrap/>
            <w:vAlign w:val="center"/>
            <w:hideMark/>
          </w:tcPr>
          <w:p w14:paraId="1B324DD0"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73DFF542"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71D0D6DD"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2.635</w:t>
            </w:r>
          </w:p>
        </w:tc>
        <w:tc>
          <w:tcPr>
            <w:tcW w:w="1020" w:type="dxa"/>
            <w:noWrap/>
            <w:vAlign w:val="center"/>
            <w:hideMark/>
          </w:tcPr>
          <w:p w14:paraId="73CFE01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-0.165</w:t>
            </w:r>
          </w:p>
        </w:tc>
        <w:tc>
          <w:tcPr>
            <w:tcW w:w="1020" w:type="dxa"/>
            <w:noWrap/>
            <w:vAlign w:val="center"/>
            <w:hideMark/>
          </w:tcPr>
          <w:p w14:paraId="08D472F4"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5.367</w:t>
            </w:r>
          </w:p>
        </w:tc>
      </w:tr>
      <w:tr w:rsidR="0028044D" w:rsidRPr="00B54FAE" w14:paraId="47D54A48" w14:textId="77777777" w:rsidTr="0028044D">
        <w:trPr>
          <w:trHeight w:val="270"/>
          <w:jc w:val="center"/>
        </w:trPr>
        <w:tc>
          <w:tcPr>
            <w:tcW w:w="3000" w:type="dxa"/>
            <w:noWrap/>
            <w:vAlign w:val="center"/>
            <w:hideMark/>
          </w:tcPr>
          <w:p w14:paraId="211D858A"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0498B78F"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71C693C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2.648</w:t>
            </w:r>
          </w:p>
        </w:tc>
        <w:tc>
          <w:tcPr>
            <w:tcW w:w="1020" w:type="dxa"/>
            <w:noWrap/>
            <w:vAlign w:val="center"/>
            <w:hideMark/>
          </w:tcPr>
          <w:p w14:paraId="6A214224"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-0.178</w:t>
            </w:r>
          </w:p>
        </w:tc>
        <w:tc>
          <w:tcPr>
            <w:tcW w:w="1020" w:type="dxa"/>
            <w:noWrap/>
            <w:vAlign w:val="center"/>
            <w:hideMark/>
          </w:tcPr>
          <w:p w14:paraId="18F3461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5.272</w:t>
            </w:r>
          </w:p>
        </w:tc>
      </w:tr>
      <w:tr w:rsidR="0028044D" w:rsidRPr="00B54FAE" w14:paraId="27BB4027" w14:textId="77777777" w:rsidTr="0028044D">
        <w:trPr>
          <w:trHeight w:val="270"/>
          <w:jc w:val="center"/>
        </w:trPr>
        <w:tc>
          <w:tcPr>
            <w:tcW w:w="3000" w:type="dxa"/>
            <w:noWrap/>
            <w:vAlign w:val="center"/>
            <w:hideMark/>
          </w:tcPr>
          <w:p w14:paraId="5C8F8924"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MICT_1750 vs Placebo_0</w:t>
            </w:r>
          </w:p>
        </w:tc>
        <w:tc>
          <w:tcPr>
            <w:tcW w:w="1020" w:type="dxa"/>
            <w:noWrap/>
            <w:vAlign w:val="center"/>
            <w:hideMark/>
          </w:tcPr>
          <w:p w14:paraId="098D13E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0.37</w:t>
            </w:r>
          </w:p>
        </w:tc>
        <w:tc>
          <w:tcPr>
            <w:tcW w:w="1020" w:type="dxa"/>
            <w:noWrap/>
            <w:vAlign w:val="center"/>
            <w:hideMark/>
          </w:tcPr>
          <w:p w14:paraId="04406480"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355C3A19"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2E2DA261"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10730589" w14:textId="77777777" w:rsidTr="0028044D">
        <w:trPr>
          <w:trHeight w:val="270"/>
          <w:jc w:val="center"/>
        </w:trPr>
        <w:tc>
          <w:tcPr>
            <w:tcW w:w="3000" w:type="dxa"/>
            <w:noWrap/>
            <w:vAlign w:val="center"/>
            <w:hideMark/>
          </w:tcPr>
          <w:p w14:paraId="5598D4A2"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63223B18"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3341E54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-5.448</w:t>
            </w:r>
          </w:p>
        </w:tc>
        <w:tc>
          <w:tcPr>
            <w:tcW w:w="1020" w:type="dxa"/>
            <w:noWrap/>
            <w:vAlign w:val="center"/>
            <w:hideMark/>
          </w:tcPr>
          <w:p w14:paraId="0206B62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-14.522</w:t>
            </w:r>
          </w:p>
        </w:tc>
        <w:tc>
          <w:tcPr>
            <w:tcW w:w="1020" w:type="dxa"/>
            <w:noWrap/>
            <w:vAlign w:val="center"/>
            <w:hideMark/>
          </w:tcPr>
          <w:p w14:paraId="5686E7A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3.313</w:t>
            </w:r>
          </w:p>
        </w:tc>
      </w:tr>
      <w:tr w:rsidR="0028044D" w:rsidRPr="00B54FAE" w14:paraId="36B85F54" w14:textId="77777777" w:rsidTr="0028044D">
        <w:trPr>
          <w:trHeight w:val="270"/>
          <w:jc w:val="center"/>
        </w:trPr>
        <w:tc>
          <w:tcPr>
            <w:tcW w:w="3000" w:type="dxa"/>
            <w:noWrap/>
            <w:vAlign w:val="center"/>
            <w:hideMark/>
          </w:tcPr>
          <w:p w14:paraId="27A824E6"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789C5402"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204FC35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-10.426</w:t>
            </w:r>
          </w:p>
        </w:tc>
        <w:tc>
          <w:tcPr>
            <w:tcW w:w="1020" w:type="dxa"/>
            <w:noWrap/>
            <w:vAlign w:val="center"/>
            <w:hideMark/>
          </w:tcPr>
          <w:p w14:paraId="2F06C3B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-13.844</w:t>
            </w:r>
          </w:p>
        </w:tc>
        <w:tc>
          <w:tcPr>
            <w:tcW w:w="1020" w:type="dxa"/>
            <w:noWrap/>
            <w:vAlign w:val="center"/>
            <w:hideMark/>
          </w:tcPr>
          <w:p w14:paraId="318E2F4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-6.86</w:t>
            </w:r>
          </w:p>
        </w:tc>
      </w:tr>
      <w:tr w:rsidR="0028044D" w:rsidRPr="00B54FAE" w14:paraId="5A33C24D" w14:textId="77777777" w:rsidTr="0028044D">
        <w:trPr>
          <w:trHeight w:val="270"/>
          <w:jc w:val="center"/>
        </w:trPr>
        <w:tc>
          <w:tcPr>
            <w:tcW w:w="3000" w:type="dxa"/>
            <w:noWrap/>
            <w:vAlign w:val="center"/>
            <w:hideMark/>
          </w:tcPr>
          <w:p w14:paraId="5A2DFD9E"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31678A04"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6C267957"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-9.845</w:t>
            </w:r>
          </w:p>
        </w:tc>
        <w:tc>
          <w:tcPr>
            <w:tcW w:w="1020" w:type="dxa"/>
            <w:noWrap/>
            <w:vAlign w:val="center"/>
            <w:hideMark/>
          </w:tcPr>
          <w:p w14:paraId="1B0A002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-13.085</w:t>
            </w:r>
          </w:p>
        </w:tc>
        <w:tc>
          <w:tcPr>
            <w:tcW w:w="1020" w:type="dxa"/>
            <w:noWrap/>
            <w:vAlign w:val="center"/>
            <w:hideMark/>
          </w:tcPr>
          <w:p w14:paraId="69B4DA9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-6.616</w:t>
            </w:r>
          </w:p>
        </w:tc>
      </w:tr>
      <w:tr w:rsidR="0028044D" w:rsidRPr="00B54FAE" w14:paraId="06E181E5" w14:textId="77777777" w:rsidTr="0028044D">
        <w:trPr>
          <w:trHeight w:val="270"/>
          <w:jc w:val="center"/>
        </w:trPr>
        <w:tc>
          <w:tcPr>
            <w:tcW w:w="3000" w:type="dxa"/>
            <w:noWrap/>
            <w:vAlign w:val="center"/>
            <w:hideMark/>
          </w:tcPr>
          <w:p w14:paraId="0EB1FB30"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DRT_750 vs Placebo_0</w:t>
            </w:r>
          </w:p>
        </w:tc>
        <w:tc>
          <w:tcPr>
            <w:tcW w:w="1020" w:type="dxa"/>
            <w:noWrap/>
            <w:vAlign w:val="center"/>
            <w:hideMark/>
          </w:tcPr>
          <w:p w14:paraId="5CFE138A"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0.452</w:t>
            </w:r>
          </w:p>
        </w:tc>
        <w:tc>
          <w:tcPr>
            <w:tcW w:w="1020" w:type="dxa"/>
            <w:noWrap/>
            <w:vAlign w:val="center"/>
            <w:hideMark/>
          </w:tcPr>
          <w:p w14:paraId="1A406A54"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343BE026"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7812DE27"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137C5C99" w14:textId="77777777" w:rsidTr="0028044D">
        <w:trPr>
          <w:trHeight w:val="270"/>
          <w:jc w:val="center"/>
        </w:trPr>
        <w:tc>
          <w:tcPr>
            <w:tcW w:w="3000" w:type="dxa"/>
            <w:noWrap/>
            <w:vAlign w:val="center"/>
            <w:hideMark/>
          </w:tcPr>
          <w:p w14:paraId="1440EE42"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1A011912"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372B78C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-4.523</w:t>
            </w:r>
          </w:p>
        </w:tc>
        <w:tc>
          <w:tcPr>
            <w:tcW w:w="1020" w:type="dxa"/>
            <w:noWrap/>
            <w:vAlign w:val="center"/>
            <w:hideMark/>
          </w:tcPr>
          <w:p w14:paraId="19C4DE0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-8.555</w:t>
            </w:r>
          </w:p>
        </w:tc>
        <w:tc>
          <w:tcPr>
            <w:tcW w:w="1020" w:type="dxa"/>
            <w:noWrap/>
            <w:vAlign w:val="center"/>
            <w:hideMark/>
          </w:tcPr>
          <w:p w14:paraId="3085AE4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-0.836</w:t>
            </w:r>
          </w:p>
        </w:tc>
      </w:tr>
      <w:tr w:rsidR="0028044D" w:rsidRPr="00B54FAE" w14:paraId="2BCDCF5E" w14:textId="77777777" w:rsidTr="0028044D">
        <w:trPr>
          <w:trHeight w:val="270"/>
          <w:jc w:val="center"/>
        </w:trPr>
        <w:tc>
          <w:tcPr>
            <w:tcW w:w="3000" w:type="dxa"/>
            <w:noWrap/>
            <w:vAlign w:val="center"/>
            <w:hideMark/>
          </w:tcPr>
          <w:p w14:paraId="24F91BE5"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03AFF085"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0FAAC70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-7.44</w:t>
            </w:r>
          </w:p>
        </w:tc>
        <w:tc>
          <w:tcPr>
            <w:tcW w:w="1020" w:type="dxa"/>
            <w:noWrap/>
            <w:vAlign w:val="center"/>
            <w:hideMark/>
          </w:tcPr>
          <w:p w14:paraId="25A13D0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-11.392</w:t>
            </w:r>
          </w:p>
        </w:tc>
        <w:tc>
          <w:tcPr>
            <w:tcW w:w="1020" w:type="dxa"/>
            <w:noWrap/>
            <w:vAlign w:val="center"/>
            <w:hideMark/>
          </w:tcPr>
          <w:p w14:paraId="35AF940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-3.543</w:t>
            </w:r>
          </w:p>
        </w:tc>
      </w:tr>
      <w:tr w:rsidR="0028044D" w:rsidRPr="00B54FAE" w14:paraId="246D4857" w14:textId="77777777" w:rsidTr="0028044D">
        <w:trPr>
          <w:trHeight w:val="270"/>
          <w:jc w:val="center"/>
        </w:trPr>
        <w:tc>
          <w:tcPr>
            <w:tcW w:w="3000" w:type="dxa"/>
            <w:noWrap/>
            <w:vAlign w:val="center"/>
            <w:hideMark/>
          </w:tcPr>
          <w:p w14:paraId="11991D4C"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3A059F69"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04C15ED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-6.053</w:t>
            </w:r>
          </w:p>
        </w:tc>
        <w:tc>
          <w:tcPr>
            <w:tcW w:w="1020" w:type="dxa"/>
            <w:noWrap/>
            <w:vAlign w:val="center"/>
            <w:hideMark/>
          </w:tcPr>
          <w:p w14:paraId="095FC32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-8.899</w:t>
            </w:r>
          </w:p>
        </w:tc>
        <w:tc>
          <w:tcPr>
            <w:tcW w:w="1020" w:type="dxa"/>
            <w:noWrap/>
            <w:vAlign w:val="center"/>
            <w:hideMark/>
          </w:tcPr>
          <w:p w14:paraId="39CDBA3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-3.278</w:t>
            </w:r>
          </w:p>
        </w:tc>
      </w:tr>
      <w:tr w:rsidR="0028044D" w:rsidRPr="00B54FAE" w14:paraId="6628B4CD" w14:textId="77777777" w:rsidTr="0028044D">
        <w:trPr>
          <w:trHeight w:val="270"/>
          <w:jc w:val="center"/>
        </w:trPr>
        <w:tc>
          <w:tcPr>
            <w:tcW w:w="3000" w:type="dxa"/>
            <w:noWrap/>
            <w:vAlign w:val="center"/>
            <w:hideMark/>
          </w:tcPr>
          <w:p w14:paraId="0F7CF738"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CBT_750 vs Placebo_0</w:t>
            </w:r>
          </w:p>
        </w:tc>
        <w:tc>
          <w:tcPr>
            <w:tcW w:w="1020" w:type="dxa"/>
            <w:noWrap/>
            <w:vAlign w:val="center"/>
            <w:hideMark/>
          </w:tcPr>
          <w:p w14:paraId="4824C90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0.215</w:t>
            </w:r>
          </w:p>
        </w:tc>
        <w:tc>
          <w:tcPr>
            <w:tcW w:w="1020" w:type="dxa"/>
            <w:noWrap/>
            <w:vAlign w:val="center"/>
            <w:hideMark/>
          </w:tcPr>
          <w:p w14:paraId="464004E7"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2108EE15"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6EA25F23"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23448D2B" w14:textId="77777777" w:rsidTr="0028044D">
        <w:trPr>
          <w:trHeight w:val="270"/>
          <w:jc w:val="center"/>
        </w:trPr>
        <w:tc>
          <w:tcPr>
            <w:tcW w:w="3000" w:type="dxa"/>
            <w:noWrap/>
            <w:vAlign w:val="center"/>
            <w:hideMark/>
          </w:tcPr>
          <w:p w14:paraId="42AD1CAD"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0631EA86"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43FEC9B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-9.361</w:t>
            </w:r>
          </w:p>
        </w:tc>
        <w:tc>
          <w:tcPr>
            <w:tcW w:w="1020" w:type="dxa"/>
            <w:noWrap/>
            <w:vAlign w:val="center"/>
            <w:hideMark/>
          </w:tcPr>
          <w:p w14:paraId="208CF2F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-21.083</w:t>
            </w:r>
          </w:p>
        </w:tc>
        <w:tc>
          <w:tcPr>
            <w:tcW w:w="1020" w:type="dxa"/>
            <w:noWrap/>
            <w:vAlign w:val="center"/>
            <w:hideMark/>
          </w:tcPr>
          <w:p w14:paraId="5A5252EF"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2.372</w:t>
            </w:r>
          </w:p>
        </w:tc>
      </w:tr>
      <w:tr w:rsidR="0028044D" w:rsidRPr="00B54FAE" w14:paraId="081FFF5C" w14:textId="77777777" w:rsidTr="0028044D">
        <w:trPr>
          <w:trHeight w:val="270"/>
          <w:jc w:val="center"/>
        </w:trPr>
        <w:tc>
          <w:tcPr>
            <w:tcW w:w="3000" w:type="dxa"/>
            <w:noWrap/>
            <w:vAlign w:val="center"/>
            <w:hideMark/>
          </w:tcPr>
          <w:p w14:paraId="17E86525"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497CEA99"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5840C539"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-22.21</w:t>
            </w:r>
          </w:p>
        </w:tc>
        <w:tc>
          <w:tcPr>
            <w:tcW w:w="1020" w:type="dxa"/>
            <w:noWrap/>
            <w:vAlign w:val="center"/>
            <w:hideMark/>
          </w:tcPr>
          <w:p w14:paraId="47DB0D2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-31.048</w:t>
            </w:r>
          </w:p>
        </w:tc>
        <w:tc>
          <w:tcPr>
            <w:tcW w:w="1020" w:type="dxa"/>
            <w:noWrap/>
            <w:vAlign w:val="center"/>
            <w:hideMark/>
          </w:tcPr>
          <w:p w14:paraId="399444C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-13.731</w:t>
            </w:r>
          </w:p>
        </w:tc>
      </w:tr>
      <w:tr w:rsidR="0028044D" w:rsidRPr="00B54FAE" w14:paraId="29E813CA" w14:textId="77777777" w:rsidTr="0028044D">
        <w:trPr>
          <w:trHeight w:val="270"/>
          <w:jc w:val="center"/>
        </w:trPr>
        <w:tc>
          <w:tcPr>
            <w:tcW w:w="3000" w:type="dxa"/>
            <w:noWrap/>
            <w:vAlign w:val="center"/>
            <w:hideMark/>
          </w:tcPr>
          <w:p w14:paraId="4E941735"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224B1B3B"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36606B2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-18.014</w:t>
            </w:r>
          </w:p>
        </w:tc>
        <w:tc>
          <w:tcPr>
            <w:tcW w:w="1020" w:type="dxa"/>
            <w:noWrap/>
            <w:vAlign w:val="center"/>
            <w:hideMark/>
          </w:tcPr>
          <w:p w14:paraId="2BFB3393"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-24.732</w:t>
            </w:r>
          </w:p>
        </w:tc>
        <w:tc>
          <w:tcPr>
            <w:tcW w:w="1020" w:type="dxa"/>
            <w:noWrap/>
            <w:vAlign w:val="center"/>
            <w:hideMark/>
          </w:tcPr>
          <w:p w14:paraId="5EF64CA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-10.845</w:t>
            </w:r>
          </w:p>
        </w:tc>
      </w:tr>
      <w:tr w:rsidR="0028044D" w:rsidRPr="00B54FAE" w14:paraId="54C948CA" w14:textId="77777777" w:rsidTr="0028044D">
        <w:trPr>
          <w:trHeight w:val="270"/>
          <w:jc w:val="center"/>
        </w:trPr>
        <w:tc>
          <w:tcPr>
            <w:tcW w:w="3000" w:type="dxa"/>
            <w:noWrap/>
            <w:vAlign w:val="center"/>
            <w:hideMark/>
          </w:tcPr>
          <w:p w14:paraId="474BF3CA"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CBT_500 vs Placebo_0</w:t>
            </w:r>
          </w:p>
        </w:tc>
        <w:tc>
          <w:tcPr>
            <w:tcW w:w="1020" w:type="dxa"/>
            <w:noWrap/>
            <w:vAlign w:val="center"/>
            <w:hideMark/>
          </w:tcPr>
          <w:p w14:paraId="47D46A31"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0.662</w:t>
            </w:r>
          </w:p>
        </w:tc>
        <w:tc>
          <w:tcPr>
            <w:tcW w:w="1020" w:type="dxa"/>
            <w:noWrap/>
            <w:vAlign w:val="center"/>
            <w:hideMark/>
          </w:tcPr>
          <w:p w14:paraId="3AFAC386" w14:textId="77777777" w:rsidR="0028044D" w:rsidRPr="00B54FAE" w:rsidRDefault="0028044D" w:rsidP="0028044D">
            <w:pPr>
              <w:widowControl/>
              <w:jc w:val="right"/>
              <w:rPr>
                <w:rFonts w:ascii="Times New Roman" w:eastAsia="宋体" w:hAnsi="Times New Roman" w:cs="Times New Roman"/>
                <w:color w:val="000000"/>
                <w:kern w:val="0"/>
                <w:szCs w:val="21"/>
              </w:rPr>
            </w:pPr>
          </w:p>
        </w:tc>
        <w:tc>
          <w:tcPr>
            <w:tcW w:w="1020" w:type="dxa"/>
            <w:noWrap/>
            <w:vAlign w:val="center"/>
            <w:hideMark/>
          </w:tcPr>
          <w:p w14:paraId="412BD0D5" w14:textId="77777777" w:rsidR="0028044D" w:rsidRPr="00B54FAE" w:rsidRDefault="0028044D" w:rsidP="0028044D">
            <w:pPr>
              <w:widowControl/>
              <w:jc w:val="left"/>
              <w:rPr>
                <w:rFonts w:ascii="Times New Roman" w:eastAsia="Times New Roman" w:hAnsi="Times New Roman" w:cs="Times New Roman"/>
                <w:kern w:val="0"/>
                <w:szCs w:val="21"/>
              </w:rPr>
            </w:pPr>
          </w:p>
        </w:tc>
        <w:tc>
          <w:tcPr>
            <w:tcW w:w="1020" w:type="dxa"/>
            <w:noWrap/>
            <w:vAlign w:val="center"/>
            <w:hideMark/>
          </w:tcPr>
          <w:p w14:paraId="48F75D76" w14:textId="77777777" w:rsidR="0028044D" w:rsidRPr="00B54FAE" w:rsidRDefault="0028044D" w:rsidP="0028044D">
            <w:pPr>
              <w:widowControl/>
              <w:jc w:val="left"/>
              <w:rPr>
                <w:rFonts w:ascii="Times New Roman" w:eastAsia="Times New Roman" w:hAnsi="Times New Roman" w:cs="Times New Roman"/>
                <w:kern w:val="0"/>
                <w:szCs w:val="21"/>
              </w:rPr>
            </w:pPr>
          </w:p>
        </w:tc>
      </w:tr>
      <w:tr w:rsidR="0028044D" w:rsidRPr="00B54FAE" w14:paraId="7E42C08A" w14:textId="77777777" w:rsidTr="0028044D">
        <w:trPr>
          <w:trHeight w:val="270"/>
          <w:jc w:val="center"/>
        </w:trPr>
        <w:tc>
          <w:tcPr>
            <w:tcW w:w="3000" w:type="dxa"/>
            <w:noWrap/>
            <w:vAlign w:val="center"/>
            <w:hideMark/>
          </w:tcPr>
          <w:p w14:paraId="48FA4DD1"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direct</w:t>
            </w:r>
          </w:p>
        </w:tc>
        <w:tc>
          <w:tcPr>
            <w:tcW w:w="1020" w:type="dxa"/>
            <w:noWrap/>
            <w:vAlign w:val="center"/>
            <w:hideMark/>
          </w:tcPr>
          <w:p w14:paraId="45881C00"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11A6F40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-12.939</w:t>
            </w:r>
          </w:p>
        </w:tc>
        <w:tc>
          <w:tcPr>
            <w:tcW w:w="1020" w:type="dxa"/>
            <w:noWrap/>
            <w:vAlign w:val="center"/>
            <w:hideMark/>
          </w:tcPr>
          <w:p w14:paraId="4CEBB98E"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-18.765</w:t>
            </w:r>
          </w:p>
        </w:tc>
        <w:tc>
          <w:tcPr>
            <w:tcW w:w="1020" w:type="dxa"/>
            <w:noWrap/>
            <w:vAlign w:val="center"/>
            <w:hideMark/>
          </w:tcPr>
          <w:p w14:paraId="0A3A6BB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-6.891</w:t>
            </w:r>
          </w:p>
        </w:tc>
      </w:tr>
      <w:tr w:rsidR="0028044D" w:rsidRPr="00B54FAE" w14:paraId="28E994E1" w14:textId="77777777" w:rsidTr="0028044D">
        <w:trPr>
          <w:trHeight w:val="270"/>
          <w:jc w:val="center"/>
        </w:trPr>
        <w:tc>
          <w:tcPr>
            <w:tcW w:w="3000" w:type="dxa"/>
            <w:noWrap/>
            <w:vAlign w:val="center"/>
            <w:hideMark/>
          </w:tcPr>
          <w:p w14:paraId="61E15A67"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indirect</w:t>
            </w:r>
          </w:p>
        </w:tc>
        <w:tc>
          <w:tcPr>
            <w:tcW w:w="1020" w:type="dxa"/>
            <w:noWrap/>
            <w:vAlign w:val="center"/>
            <w:hideMark/>
          </w:tcPr>
          <w:p w14:paraId="1D560D64"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094C855B"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-10.165</w:t>
            </w:r>
          </w:p>
        </w:tc>
        <w:tc>
          <w:tcPr>
            <w:tcW w:w="1020" w:type="dxa"/>
            <w:noWrap/>
            <w:vAlign w:val="center"/>
            <w:hideMark/>
          </w:tcPr>
          <w:p w14:paraId="57A4A73C"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-16.994</w:t>
            </w:r>
          </w:p>
        </w:tc>
        <w:tc>
          <w:tcPr>
            <w:tcW w:w="1020" w:type="dxa"/>
            <w:noWrap/>
            <w:vAlign w:val="center"/>
            <w:hideMark/>
          </w:tcPr>
          <w:p w14:paraId="62B084F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-3.328</w:t>
            </w:r>
          </w:p>
        </w:tc>
      </w:tr>
      <w:tr w:rsidR="0028044D" w:rsidRPr="00B54FAE" w14:paraId="6E240243" w14:textId="77777777" w:rsidTr="0028044D">
        <w:trPr>
          <w:trHeight w:val="270"/>
          <w:jc w:val="center"/>
        </w:trPr>
        <w:tc>
          <w:tcPr>
            <w:tcW w:w="3000" w:type="dxa"/>
            <w:noWrap/>
            <w:vAlign w:val="center"/>
            <w:hideMark/>
          </w:tcPr>
          <w:p w14:paraId="24014878" w14:textId="77777777" w:rsidR="0028044D" w:rsidRPr="00B54FAE" w:rsidRDefault="0028044D" w:rsidP="0028044D">
            <w:pPr>
              <w:widowControl/>
              <w:jc w:val="lef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-&gt; MBNMA</w:t>
            </w:r>
          </w:p>
        </w:tc>
        <w:tc>
          <w:tcPr>
            <w:tcW w:w="1020" w:type="dxa"/>
            <w:noWrap/>
            <w:vAlign w:val="center"/>
            <w:hideMark/>
          </w:tcPr>
          <w:p w14:paraId="6045D711" w14:textId="77777777" w:rsidR="0028044D" w:rsidRPr="00B54FAE" w:rsidRDefault="0028044D" w:rsidP="0028044D">
            <w:pPr>
              <w:widowControl/>
              <w:jc w:val="left"/>
              <w:rPr>
                <w:rFonts w:ascii="Times New Roman" w:eastAsia="宋体" w:hAnsi="Times New Roman" w:cs="Times New Roman"/>
                <w:color w:val="000000"/>
                <w:kern w:val="0"/>
                <w:szCs w:val="21"/>
              </w:rPr>
            </w:pPr>
          </w:p>
        </w:tc>
        <w:tc>
          <w:tcPr>
            <w:tcW w:w="1020" w:type="dxa"/>
            <w:noWrap/>
            <w:vAlign w:val="center"/>
            <w:hideMark/>
          </w:tcPr>
          <w:p w14:paraId="72589F35"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-12.009</w:t>
            </w:r>
          </w:p>
        </w:tc>
        <w:tc>
          <w:tcPr>
            <w:tcW w:w="1020" w:type="dxa"/>
            <w:noWrap/>
            <w:vAlign w:val="center"/>
            <w:hideMark/>
          </w:tcPr>
          <w:p w14:paraId="4CE0B402"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-16.488</w:t>
            </w:r>
          </w:p>
        </w:tc>
        <w:tc>
          <w:tcPr>
            <w:tcW w:w="1020" w:type="dxa"/>
            <w:noWrap/>
            <w:vAlign w:val="center"/>
            <w:hideMark/>
          </w:tcPr>
          <w:p w14:paraId="63667F06" w14:textId="77777777" w:rsidR="0028044D" w:rsidRPr="00B54FAE" w:rsidRDefault="0028044D" w:rsidP="0028044D">
            <w:pPr>
              <w:widowControl/>
              <w:jc w:val="right"/>
              <w:rPr>
                <w:rFonts w:ascii="Times New Roman" w:eastAsia="宋体" w:hAnsi="Times New Roman" w:cs="Times New Roman"/>
                <w:color w:val="000000"/>
                <w:kern w:val="0"/>
                <w:szCs w:val="21"/>
              </w:rPr>
            </w:pPr>
            <w:r w:rsidRPr="00B54FAE">
              <w:rPr>
                <w:rFonts w:ascii="Times New Roman" w:eastAsia="宋体" w:hAnsi="Times New Roman" w:cs="Times New Roman"/>
                <w:color w:val="000000"/>
                <w:kern w:val="0"/>
                <w:szCs w:val="21"/>
              </w:rPr>
              <w:t>-7.23</w:t>
            </w:r>
          </w:p>
        </w:tc>
      </w:tr>
    </w:tbl>
    <w:p w14:paraId="66297024" w14:textId="77777777" w:rsidR="00864979" w:rsidRPr="00B54FAE" w:rsidRDefault="00864979">
      <w:pPr>
        <w:ind w:firstLineChars="500" w:firstLine="1050"/>
        <w:rPr>
          <w:rFonts w:ascii="Times New Roman" w:hAnsi="Times New Roman" w:cs="Times New Roman"/>
          <w:color w:val="000000" w:themeColor="text1"/>
          <w:szCs w:val="21"/>
        </w:rPr>
      </w:pPr>
    </w:p>
    <w:p w14:paraId="5EC00193" w14:textId="77777777"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b/>
          <w:bCs/>
          <w:i/>
          <w:iCs/>
          <w:color w:val="000000" w:themeColor="text1"/>
          <w:szCs w:val="21"/>
        </w:rPr>
        <w:t xml:space="preserve">Note: </w:t>
      </w:r>
      <w:r w:rsidRPr="00B54FAE">
        <w:rPr>
          <w:rFonts w:ascii="Times New Roman" w:hAnsi="Times New Roman" w:cs="Times New Roman"/>
          <w:color w:val="000000" w:themeColor="text1"/>
          <w:szCs w:val="21"/>
        </w:rPr>
        <w:t>CrI, credible interval.</w:t>
      </w:r>
      <w:r w:rsidRPr="00B54FAE">
        <w:rPr>
          <w:rFonts w:ascii="Times New Roman" w:hAnsi="Times New Roman" w:cs="Times New Roman" w:hint="eastAsia"/>
          <w:color w:val="000000" w:themeColor="text1"/>
          <w:szCs w:val="21"/>
        </w:rPr>
        <w:t xml:space="preserve"> CBT, circuit-based training; CT, combined training; HIIT, high intensity interval training; IE, isometric exercise; MICT, moderate intensity continuous training; DRT, dynamic resistance training.</w:t>
      </w:r>
    </w:p>
    <w:p w14:paraId="07093ED8" w14:textId="49FF7D1E" w:rsidR="00864979" w:rsidRPr="00B54FAE" w:rsidRDefault="000D1B81">
      <w:pPr>
        <w:rPr>
          <w:rFonts w:ascii="Times New Roman" w:hAnsi="Times New Roman" w:cs="Times New Roman"/>
          <w:b/>
          <w:bCs/>
          <w:i/>
          <w:iCs/>
          <w:color w:val="000000" w:themeColor="text1"/>
          <w:sz w:val="24"/>
          <w:u w:val="single"/>
        </w:rPr>
      </w:pPr>
      <w:r w:rsidRPr="00B54FAE">
        <w:rPr>
          <w:rFonts w:ascii="Times New Roman" w:hAnsi="Times New Roman" w:cs="Times New Roman" w:hint="eastAsia"/>
          <w:b/>
          <w:bCs/>
          <w:i/>
          <w:iCs/>
          <w:noProof/>
          <w:color w:val="000000" w:themeColor="text1"/>
          <w:sz w:val="24"/>
          <w:u w:val="single"/>
        </w:rPr>
        <w:drawing>
          <wp:inline distT="0" distB="0" distL="0" distR="0" wp14:anchorId="05906B0B" wp14:editId="7B1E0700">
            <wp:extent cx="5263515" cy="2711450"/>
            <wp:effectExtent l="0" t="0" r="0" b="0"/>
            <wp:docPr id="55023227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63515" cy="2711450"/>
                    </a:xfrm>
                    <a:prstGeom prst="rect">
                      <a:avLst/>
                    </a:prstGeom>
                    <a:noFill/>
                    <a:ln>
                      <a:noFill/>
                    </a:ln>
                  </pic:spPr>
                </pic:pic>
              </a:graphicData>
            </a:graphic>
          </wp:inline>
        </w:drawing>
      </w:r>
    </w:p>
    <w:p w14:paraId="08BCA12A" w14:textId="77777777"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Fig</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b/>
          <w:bCs/>
          <w:color w:val="000000" w:themeColor="text1"/>
          <w:szCs w:val="21"/>
        </w:rPr>
        <w:t xml:space="preserve"> S</w:t>
      </w:r>
      <w:r w:rsidRPr="00B54FAE">
        <w:rPr>
          <w:rFonts w:ascii="Times New Roman" w:hAnsi="Times New Roman" w:cs="Times New Roman" w:hint="eastAsia"/>
          <w:b/>
          <w:bCs/>
          <w:color w:val="000000" w:themeColor="text1"/>
          <w:szCs w:val="21"/>
        </w:rPr>
        <w:t>7</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color w:val="000000" w:themeColor="text1"/>
          <w:szCs w:val="21"/>
        </w:rPr>
        <w:t xml:space="preserve">Node-splitting analysis (density plot). The value of title is the corresponding dose of that agent. </w:t>
      </w:r>
      <w:r w:rsidRPr="00B54FAE">
        <w:rPr>
          <w:rFonts w:ascii="Times New Roman" w:hAnsi="Times New Roman" w:cs="Times New Roman"/>
          <w:b/>
          <w:bCs/>
          <w:i/>
          <w:iCs/>
          <w:color w:val="000000" w:themeColor="text1"/>
          <w:szCs w:val="21"/>
        </w:rPr>
        <w:t>Note:</w:t>
      </w:r>
      <w:r w:rsidRPr="00B54FAE">
        <w:rPr>
          <w:rFonts w:ascii="Times New Roman" w:hAnsi="Times New Roman" w:cs="Times New Roman" w:hint="eastAsia"/>
          <w:b/>
          <w:bCs/>
          <w:i/>
          <w:iCs/>
          <w:color w:val="000000" w:themeColor="text1"/>
          <w:szCs w:val="21"/>
        </w:rPr>
        <w:t xml:space="preserve"> </w:t>
      </w:r>
      <w:r w:rsidRPr="00B54FAE">
        <w:rPr>
          <w:rFonts w:ascii="Times New Roman" w:hAnsi="Times New Roman" w:cs="Times New Roman"/>
          <w:color w:val="000000" w:themeColor="text1"/>
          <w:szCs w:val="21"/>
        </w:rPr>
        <w:t xml:space="preserve">CrI, credible interval. </w:t>
      </w:r>
      <w:r w:rsidRPr="00B54FAE">
        <w:rPr>
          <w:rFonts w:ascii="Times New Roman" w:hAnsi="Times New Roman" w:cs="Times New Roman" w:hint="eastAsia"/>
          <w:color w:val="000000" w:themeColor="text1"/>
          <w:szCs w:val="21"/>
        </w:rPr>
        <w:t>CBT, circuit-based training; CT, combined training; HIIT, high intensity interval training; IE, isometric exercise; MICT, moderate intensity continuous training; DRT, dynamic resistance training.</w:t>
      </w:r>
    </w:p>
    <w:p w14:paraId="477F80AE" w14:textId="77777777" w:rsidR="00864979" w:rsidRPr="00B54FAE" w:rsidRDefault="00864979">
      <w:pPr>
        <w:outlineLvl w:val="1"/>
        <w:rPr>
          <w:rFonts w:ascii="Times New Roman" w:hAnsi="Times New Roman" w:cs="Times New Roman"/>
          <w:b/>
          <w:bCs/>
          <w:i/>
          <w:iCs/>
          <w:color w:val="000000" w:themeColor="text1"/>
          <w:sz w:val="24"/>
        </w:rPr>
      </w:pPr>
    </w:p>
    <w:p w14:paraId="01786470" w14:textId="77777777" w:rsidR="00864979" w:rsidRPr="00B54FAE" w:rsidRDefault="00000000">
      <w:pPr>
        <w:numPr>
          <w:ilvl w:val="1"/>
          <w:numId w:val="2"/>
        </w:numPr>
        <w:spacing w:line="360" w:lineRule="auto"/>
        <w:outlineLvl w:val="1"/>
        <w:rPr>
          <w:rFonts w:ascii="Times New Roman" w:hAnsi="Times New Roman" w:cs="Times New Roman"/>
          <w:color w:val="000000" w:themeColor="text1"/>
          <w:sz w:val="24"/>
        </w:rPr>
      </w:pPr>
      <w:bookmarkStart w:id="38" w:name="_Toc18114"/>
      <w:bookmarkStart w:id="39" w:name="_Toc4949"/>
      <w:r w:rsidRPr="00B54FAE">
        <w:rPr>
          <w:rFonts w:ascii="Times New Roman" w:hAnsi="Times New Roman" w:cs="Times New Roman"/>
          <w:b/>
          <w:bCs/>
          <w:color w:val="000000" w:themeColor="text1"/>
          <w:sz w:val="24"/>
        </w:rPr>
        <w:lastRenderedPageBreak/>
        <w:t>Model selection</w:t>
      </w:r>
      <w:bookmarkStart w:id="40" w:name="_Toc144642611"/>
      <w:bookmarkEnd w:id="38"/>
      <w:bookmarkEnd w:id="39"/>
    </w:p>
    <w:p w14:paraId="02B1CC45" w14:textId="77777777" w:rsidR="00864979" w:rsidRPr="00B54FAE" w:rsidRDefault="00000000">
      <w:pPr>
        <w:spacing w:line="360" w:lineRule="auto"/>
        <w:outlineLvl w:val="2"/>
        <w:rPr>
          <w:rFonts w:ascii="Times New Roman" w:hAnsi="Times New Roman" w:cs="Times New Roman"/>
          <w:b/>
          <w:bCs/>
          <w:color w:val="000000" w:themeColor="text1"/>
          <w:sz w:val="24"/>
        </w:rPr>
      </w:pPr>
      <w:bookmarkStart w:id="41" w:name="_Toc25367"/>
      <w:bookmarkStart w:id="42" w:name="_Toc4552"/>
      <w:r w:rsidRPr="00B54FAE">
        <w:rPr>
          <w:rFonts w:ascii="Times New Roman" w:hAnsi="Times New Roman" w:cs="Times New Roman" w:hint="eastAsia"/>
          <w:b/>
          <w:bCs/>
          <w:color w:val="000000" w:themeColor="text1"/>
          <w:sz w:val="24"/>
        </w:rPr>
        <w:t>3</w:t>
      </w:r>
      <w:r w:rsidRPr="00B54FAE">
        <w:rPr>
          <w:rFonts w:ascii="Times New Roman" w:hAnsi="Times New Roman" w:cs="Times New Roman"/>
          <w:b/>
          <w:bCs/>
          <w:color w:val="000000" w:themeColor="text1"/>
          <w:sz w:val="24"/>
        </w:rPr>
        <w:t>.2.1 Non-linear functions and models fit comparison</w:t>
      </w:r>
      <w:bookmarkEnd w:id="40"/>
      <w:bookmarkEnd w:id="41"/>
      <w:bookmarkEnd w:id="42"/>
    </w:p>
    <w:p w14:paraId="79F633A7" w14:textId="14C9716B" w:rsidR="00864979" w:rsidRPr="00B54FAE" w:rsidRDefault="00000000">
      <w:pPr>
        <w:rPr>
          <w:rFonts w:ascii="Times New Roman" w:eastAsia="等线" w:hAnsi="Times New Roman" w:cs="Times New Roman"/>
          <w:color w:val="000000" w:themeColor="text1"/>
          <w:sz w:val="24"/>
          <w:lang w:bidi="zh-CN"/>
        </w:rPr>
      </w:pPr>
      <w:r w:rsidRPr="00B54FAE">
        <w:rPr>
          <w:rFonts w:ascii="Times New Roman" w:eastAsia="等线" w:hAnsi="Times New Roman" w:cs="Times New Roman"/>
          <w:color w:val="000000" w:themeColor="text1"/>
          <w:sz w:val="24"/>
          <w:lang w:bidi="zh-CN"/>
        </w:rPr>
        <w:t>A meta-analysis (i.e., a "split" NMA) of the different doses of physical activity as separate and unrelated treatments were performed. This step helps determine which function is more appropriate for the data and should be used in a model-based network meta-analysis (MBNMA)</w:t>
      </w:r>
      <w:r w:rsidRPr="00B54FAE">
        <w:rPr>
          <w:rFonts w:ascii="Times New Roman" w:eastAsia="等线" w:hAnsi="Times New Roman" w:cs="Times New Roman" w:hint="eastAsia"/>
          <w:color w:val="000000" w:themeColor="text1"/>
          <w:sz w:val="24"/>
          <w:lang w:bidi="zh-CN"/>
        </w:rPr>
        <w:t xml:space="preserve"> </w:t>
      </w:r>
      <w:r w:rsidRPr="00B54FAE">
        <w:rPr>
          <w:rFonts w:ascii="Times New Roman" w:eastAsia="等线" w:hAnsi="Times New Roman" w:cs="Times New Roman"/>
          <w:color w:val="000000" w:themeColor="text1"/>
          <w:sz w:val="24"/>
          <w:lang w:bidi="zh-CN"/>
        </w:rPr>
        <w:fldChar w:fldCharType="begin"/>
      </w:r>
      <w:r w:rsidR="00131652" w:rsidRPr="00B54FAE">
        <w:rPr>
          <w:rFonts w:ascii="Times New Roman" w:eastAsia="等线" w:hAnsi="Times New Roman" w:cs="Times New Roman"/>
          <w:color w:val="000000" w:themeColor="text1"/>
          <w:sz w:val="24"/>
          <w:lang w:bidi="zh-CN"/>
        </w:rPr>
        <w:instrText xml:space="preserve"> ADDIN EN.CITE &lt;EndNote&gt;&lt;Cite&gt;&lt;Author&gt;Mawdsley&lt;/Author&gt;&lt;Year&gt;2016&lt;/Year&gt;&lt;RecNum&gt;6&lt;/RecNum&gt;&lt;DisplayText&gt;[10]&lt;/DisplayText&gt;&lt;record&gt;&lt;rec-number&gt;6&lt;/rec-number&gt;&lt;foreign-keys&gt;&lt;key app="EN" db-id="vs9rpdxvmz2twlevppdpvazrx99v9p5v2d5t" timestamp="1754756209"&gt;6&lt;/key&gt;&lt;/foreign-keys&gt;&lt;ref-type name="Journal Article"&gt;17&lt;/ref-type&gt;&lt;contributors&gt;&lt;authors&gt;&lt;author&gt;Mawdsley, D.&lt;/author&gt;&lt;author&gt;Bennetts, M.&lt;/author&gt;&lt;author&gt;Dias, S.&lt;/author&gt;&lt;author&gt;Boucher, M.&lt;/author&gt;&lt;author&gt;Welton, N. J.&lt;/author&gt;&lt;/authors&gt;&lt;/contributors&gt;&lt;auth-address&gt;School of Social and Community Medicine, University of Bristol, Bristol, United Kingdom.&amp;#xD;Pharmacometrics Group, Pfizer Ltd, Sandwich, Kent, United Kingdom.&lt;/auth-address&gt;&lt;titles&gt;&lt;title&gt;Model-Based Network Meta-Analysis: A Framework for Evidence Synthesis of Clinical Trial Data&lt;/title&gt;&lt;secondary-title&gt;CPT Pharmacometrics Syst Pharmacol&lt;/secondary-title&gt;&lt;alt-title&gt;CPT: pharmacometrics &amp;amp; systems pharmacology&lt;/alt-title&gt;&lt;/titles&gt;&lt;pages&gt;393-401&lt;/pages&gt;&lt;volume&gt;5&lt;/volume&gt;&lt;number&gt;8&lt;/number&gt;&lt;edition&gt;2016/08/02&lt;/edition&gt;&lt;keywords&gt;&lt;keyword&gt;Humans&lt;/keyword&gt;&lt;keyword&gt;Migraine Disorders/drug therapy/epidemiology&lt;/keyword&gt;&lt;keyword&gt;*Network Meta-Analysis&lt;/keyword&gt;&lt;keyword&gt;Randomized Controlled Trials as Topic/methods/*statistics &amp;amp; numerical data&lt;/keyword&gt;&lt;keyword&gt;*Statistics as Topic/methods&lt;/keyword&gt;&lt;keyword&gt;Tryptamines/therapeutic use&lt;/keyword&gt;&lt;/keywords&gt;&lt;dates&gt;&lt;year&gt;2016&lt;/year&gt;&lt;pub-dates&gt;&lt;date&gt;Aug&lt;/date&gt;&lt;/pub-dates&gt;&lt;/dates&gt;&lt;isbn&gt;2163-8306&lt;/isbn&gt;&lt;accession-num&gt;27479782&lt;/accession-num&gt;&lt;urls&gt;&lt;/urls&gt;&lt;custom2&gt;PMC4999602&lt;/custom2&gt;&lt;electronic-resource-num&gt;10.1002/psp4.12091&lt;/electronic-resource-num&gt;&lt;remote-database-provider&gt;NLM&lt;/remote-database-provider&gt;&lt;language&gt;eng&lt;/language&gt;&lt;/record&gt;&lt;/Cite&gt;&lt;/EndNote&gt;</w:instrText>
      </w:r>
      <w:r w:rsidRPr="00B54FAE">
        <w:rPr>
          <w:rFonts w:ascii="Times New Roman" w:eastAsia="等线" w:hAnsi="Times New Roman" w:cs="Times New Roman"/>
          <w:color w:val="000000" w:themeColor="text1"/>
          <w:sz w:val="24"/>
          <w:lang w:bidi="zh-CN"/>
        </w:rPr>
        <w:fldChar w:fldCharType="separate"/>
      </w:r>
      <w:r w:rsidR="00131652" w:rsidRPr="00B54FAE">
        <w:rPr>
          <w:rFonts w:ascii="Times New Roman" w:eastAsia="等线" w:hAnsi="Times New Roman" w:cs="Times New Roman"/>
          <w:noProof/>
          <w:color w:val="000000" w:themeColor="text1"/>
          <w:sz w:val="24"/>
          <w:lang w:bidi="zh-CN"/>
        </w:rPr>
        <w:t>[10]</w:t>
      </w:r>
      <w:r w:rsidRPr="00B54FAE">
        <w:rPr>
          <w:rFonts w:ascii="Times New Roman" w:eastAsia="等线" w:hAnsi="Times New Roman" w:cs="Times New Roman"/>
          <w:color w:val="000000" w:themeColor="text1"/>
          <w:sz w:val="24"/>
          <w:lang w:bidi="zh-CN"/>
        </w:rPr>
        <w:fldChar w:fldCharType="end"/>
      </w:r>
      <w:r w:rsidRPr="00B54FAE">
        <w:rPr>
          <w:rFonts w:ascii="Times New Roman" w:eastAsia="等线" w:hAnsi="Times New Roman" w:cs="Times New Roman"/>
          <w:color w:val="000000" w:themeColor="text1"/>
          <w:sz w:val="24"/>
          <w:lang w:bidi="zh-CN"/>
        </w:rPr>
        <w:t xml:space="preserve">. </w:t>
      </w:r>
      <w:r w:rsidRPr="00B54FAE">
        <w:rPr>
          <w:rFonts w:ascii="Times New Roman" w:eastAsia="等线" w:hAnsi="Times New Roman" w:cs="Times New Roman"/>
          <w:b/>
          <w:bCs/>
          <w:color w:val="000000" w:themeColor="text1"/>
          <w:sz w:val="24"/>
          <w:lang w:bidi="zh-CN"/>
        </w:rPr>
        <w:t>Figure S</w:t>
      </w:r>
      <w:r w:rsidRPr="00B54FAE">
        <w:rPr>
          <w:rFonts w:ascii="Times New Roman" w:eastAsia="等线" w:hAnsi="Times New Roman" w:cs="Times New Roman" w:hint="eastAsia"/>
          <w:b/>
          <w:bCs/>
          <w:color w:val="000000" w:themeColor="text1"/>
          <w:sz w:val="24"/>
          <w:lang w:bidi="zh-CN"/>
        </w:rPr>
        <w:t>8</w:t>
      </w:r>
      <w:r w:rsidRPr="00B54FAE">
        <w:rPr>
          <w:rFonts w:ascii="Times New Roman" w:eastAsia="等线" w:hAnsi="Times New Roman" w:cs="Times New Roman"/>
          <w:color w:val="000000" w:themeColor="text1"/>
          <w:sz w:val="24"/>
          <w:lang w:bidi="zh-CN"/>
        </w:rPr>
        <w:t xml:space="preserve"> and </w:t>
      </w:r>
      <w:r w:rsidRPr="00B54FAE">
        <w:rPr>
          <w:rFonts w:ascii="Times New Roman" w:eastAsia="等线" w:hAnsi="Times New Roman" w:cs="Times New Roman"/>
          <w:b/>
          <w:bCs/>
          <w:color w:val="000000" w:themeColor="text1"/>
          <w:sz w:val="24"/>
          <w:lang w:bidi="zh-CN"/>
        </w:rPr>
        <w:t>Figure S</w:t>
      </w:r>
      <w:r w:rsidRPr="00B54FAE">
        <w:rPr>
          <w:rFonts w:ascii="Times New Roman" w:eastAsia="等线" w:hAnsi="Times New Roman" w:cs="Times New Roman" w:hint="eastAsia"/>
          <w:b/>
          <w:bCs/>
          <w:color w:val="000000" w:themeColor="text1"/>
          <w:sz w:val="24"/>
          <w:lang w:bidi="zh-CN"/>
        </w:rPr>
        <w:t>9</w:t>
      </w:r>
      <w:r w:rsidRPr="00B54FAE">
        <w:rPr>
          <w:rFonts w:ascii="Times New Roman" w:eastAsia="等线" w:hAnsi="Times New Roman" w:cs="Times New Roman"/>
          <w:b/>
          <w:bCs/>
          <w:color w:val="000000" w:themeColor="text1"/>
          <w:sz w:val="24"/>
          <w:lang w:bidi="zh-CN"/>
        </w:rPr>
        <w:t xml:space="preserve"> </w:t>
      </w:r>
      <w:r w:rsidRPr="00B54FAE">
        <w:rPr>
          <w:rFonts w:ascii="Times New Roman" w:eastAsia="等线" w:hAnsi="Times New Roman" w:cs="Times New Roman"/>
          <w:color w:val="000000" w:themeColor="text1"/>
          <w:sz w:val="24"/>
          <w:lang w:bidi="zh-CN"/>
        </w:rPr>
        <w:t>show the different responses of each dose to overall and different types of exercise, respectively (MD).</w:t>
      </w:r>
    </w:p>
    <w:p w14:paraId="75288908" w14:textId="77777777" w:rsidR="00864979" w:rsidRPr="00B54FAE" w:rsidRDefault="00000000">
      <w:pPr>
        <w:rPr>
          <w:rFonts w:ascii="Times New Roman" w:hAnsi="Times New Roman" w:cs="Times New Roman"/>
          <w:b/>
          <w:bCs/>
          <w:i/>
          <w:iCs/>
          <w:color w:val="000000" w:themeColor="text1"/>
          <w:sz w:val="24"/>
        </w:rPr>
      </w:pPr>
      <w:r w:rsidRPr="00B54FAE">
        <w:rPr>
          <w:rFonts w:ascii="Times New Roman" w:hAnsi="Times New Roman" w:cs="Times New Roman"/>
          <w:b/>
          <w:bCs/>
          <w:i/>
          <w:iCs/>
          <w:noProof/>
          <w:color w:val="000000" w:themeColor="text1"/>
          <w:sz w:val="24"/>
        </w:rPr>
        <w:drawing>
          <wp:inline distT="0" distB="0" distL="114300" distR="114300" wp14:anchorId="43D6AE88" wp14:editId="1DF273DF">
            <wp:extent cx="5267325" cy="3395980"/>
            <wp:effectExtent l="0" t="0" r="5715" b="2540"/>
            <wp:docPr id="13" name="图片 13" descr="未标题-1_画板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未标题-1_画板 1"/>
                    <pic:cNvPicPr>
                      <a:picLocks noChangeAspect="1"/>
                    </pic:cNvPicPr>
                  </pic:nvPicPr>
                  <pic:blipFill>
                    <a:blip r:embed="rId17"/>
                    <a:stretch>
                      <a:fillRect/>
                    </a:stretch>
                  </pic:blipFill>
                  <pic:spPr>
                    <a:xfrm>
                      <a:off x="0" y="0"/>
                      <a:ext cx="5267325" cy="3395980"/>
                    </a:xfrm>
                    <a:prstGeom prst="rect">
                      <a:avLst/>
                    </a:prstGeom>
                  </pic:spPr>
                </pic:pic>
              </a:graphicData>
            </a:graphic>
          </wp:inline>
        </w:drawing>
      </w:r>
    </w:p>
    <w:p w14:paraId="2F1DF710" w14:textId="77777777"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Fig. S</w:t>
      </w:r>
      <w:r w:rsidRPr="00B54FAE">
        <w:rPr>
          <w:rFonts w:ascii="Times New Roman" w:hAnsi="Times New Roman" w:cs="Times New Roman" w:hint="eastAsia"/>
          <w:b/>
          <w:bCs/>
          <w:color w:val="000000" w:themeColor="text1"/>
          <w:szCs w:val="21"/>
        </w:rPr>
        <w:t>8</w:t>
      </w:r>
      <w:r w:rsidRPr="00B54FAE">
        <w:rPr>
          <w:rFonts w:ascii="Times New Roman" w:hAnsi="Times New Roman" w:cs="Times New Roman"/>
          <w:color w:val="000000" w:themeColor="text1"/>
          <w:szCs w:val="21"/>
        </w:rPr>
        <w:t xml:space="preserve">. </w:t>
      </w:r>
      <w:r w:rsidRPr="00B54FAE">
        <w:rPr>
          <w:rFonts w:ascii="Times New Roman" w:eastAsia="Times New Roman" w:hAnsi="Times New Roman" w:cs="Times New Roman"/>
          <w:color w:val="000000" w:themeColor="text1"/>
          <w:szCs w:val="21"/>
        </w:rPr>
        <w:t>“Split” NMA of overall exercise</w:t>
      </w:r>
    </w:p>
    <w:p w14:paraId="2B9BDDBB" w14:textId="2661BC37" w:rsidR="00864979" w:rsidRPr="00B54FAE" w:rsidRDefault="00864979">
      <w:pPr>
        <w:rPr>
          <w:rFonts w:ascii="Times New Roman" w:hAnsi="Times New Roman" w:cs="Times New Roman"/>
          <w:b/>
          <w:bCs/>
          <w:i/>
          <w:iCs/>
          <w:color w:val="000000" w:themeColor="text1"/>
          <w:sz w:val="24"/>
        </w:rPr>
      </w:pPr>
    </w:p>
    <w:p w14:paraId="15961C43" w14:textId="004115C9" w:rsidR="00864979" w:rsidRPr="00B54FAE" w:rsidRDefault="002C54BC">
      <w:pPr>
        <w:rPr>
          <w:rFonts w:ascii="Times New Roman" w:hAnsi="Times New Roman" w:cs="Times New Roman"/>
          <w:b/>
          <w:bCs/>
          <w:i/>
          <w:iCs/>
          <w:color w:val="000000" w:themeColor="text1"/>
          <w:sz w:val="24"/>
        </w:rPr>
      </w:pPr>
      <w:r w:rsidRPr="00B54FAE">
        <w:rPr>
          <w:rFonts w:ascii="Times New Roman" w:hAnsi="Times New Roman" w:cs="Times New Roman"/>
          <w:b/>
          <w:bCs/>
          <w:i/>
          <w:iCs/>
          <w:noProof/>
          <w:color w:val="000000" w:themeColor="text1"/>
          <w:sz w:val="24"/>
        </w:rPr>
        <w:drawing>
          <wp:inline distT="0" distB="0" distL="0" distR="0" wp14:anchorId="0CB351F8" wp14:editId="3A59F401">
            <wp:extent cx="4934310" cy="2850605"/>
            <wp:effectExtent l="0" t="0" r="0" b="6985"/>
            <wp:docPr id="99827176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3709" cy="2861812"/>
                    </a:xfrm>
                    <a:prstGeom prst="rect">
                      <a:avLst/>
                    </a:prstGeom>
                    <a:noFill/>
                    <a:ln>
                      <a:noFill/>
                    </a:ln>
                  </pic:spPr>
                </pic:pic>
              </a:graphicData>
            </a:graphic>
          </wp:inline>
        </w:drawing>
      </w:r>
    </w:p>
    <w:p w14:paraId="3AC6FB33" w14:textId="77777777"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hint="eastAsia"/>
          <w:b/>
          <w:bCs/>
          <w:color w:val="000000" w:themeColor="text1"/>
          <w:szCs w:val="21"/>
        </w:rPr>
        <w:t>Fig. S9.</w:t>
      </w:r>
      <w:r w:rsidRPr="00B54FAE">
        <w:rPr>
          <w:rFonts w:ascii="Times New Roman" w:hAnsi="Times New Roman" w:cs="Times New Roman" w:hint="eastAsia"/>
          <w:color w:val="000000" w:themeColor="text1"/>
          <w:szCs w:val="21"/>
        </w:rPr>
        <w:t xml:space="preserve"> </w:t>
      </w:r>
      <w:r w:rsidRPr="00B54FAE">
        <w:rPr>
          <w:rFonts w:ascii="Times New Roman" w:hAnsi="Times New Roman" w:cs="Times New Roman"/>
          <w:color w:val="000000" w:themeColor="text1"/>
          <w:szCs w:val="21"/>
        </w:rPr>
        <w:t>“Split” NMA of different exercise agents.</w:t>
      </w:r>
      <w:r w:rsidRPr="00B54FAE">
        <w:rPr>
          <w:rFonts w:ascii="Times New Roman" w:hAnsi="Times New Roman" w:cs="Times New Roman" w:hint="eastAsia"/>
          <w:color w:val="000000" w:themeColor="text1"/>
          <w:szCs w:val="21"/>
        </w:rPr>
        <w:t xml:space="preserve"> </w:t>
      </w:r>
      <w:r w:rsidRPr="00B54FAE">
        <w:rPr>
          <w:rFonts w:ascii="Times New Roman" w:hAnsi="Times New Roman" w:cs="Times New Roman"/>
          <w:b/>
          <w:bCs/>
          <w:i/>
          <w:iCs/>
          <w:color w:val="000000" w:themeColor="text1"/>
          <w:szCs w:val="21"/>
        </w:rPr>
        <w:t>Note:</w:t>
      </w:r>
      <w:r w:rsidRPr="00B54FAE">
        <w:rPr>
          <w:rFonts w:ascii="Times New Roman" w:hAnsi="Times New Roman" w:cs="Times New Roman" w:hint="eastAsia"/>
          <w:b/>
          <w:bCs/>
          <w:color w:val="000000" w:themeColor="text1"/>
          <w:szCs w:val="21"/>
        </w:rPr>
        <w:t xml:space="preserve"> </w:t>
      </w:r>
      <w:r w:rsidRPr="00B54FAE">
        <w:rPr>
          <w:rFonts w:ascii="Times New Roman" w:hAnsi="Times New Roman" w:cs="Times New Roman" w:hint="eastAsia"/>
          <w:color w:val="000000" w:themeColor="text1"/>
          <w:szCs w:val="21"/>
        </w:rPr>
        <w:t xml:space="preserve">CBT, circuit-based training; CT, </w:t>
      </w:r>
      <w:r w:rsidRPr="00B54FAE">
        <w:rPr>
          <w:rFonts w:ascii="Times New Roman" w:hAnsi="Times New Roman" w:cs="Times New Roman" w:hint="eastAsia"/>
          <w:color w:val="000000" w:themeColor="text1"/>
          <w:szCs w:val="21"/>
        </w:rPr>
        <w:lastRenderedPageBreak/>
        <w:t>combined training; HIIT, high intensity interval training; IE, isometric exercise; MICT, moderate intensity continuous training; DRT, dynamic resistance training.</w:t>
      </w:r>
    </w:p>
    <w:p w14:paraId="7E9FAA97" w14:textId="77777777" w:rsidR="00864979" w:rsidRPr="00B54FAE" w:rsidRDefault="00864979">
      <w:pPr>
        <w:outlineLvl w:val="1"/>
        <w:rPr>
          <w:rFonts w:ascii="Times New Roman" w:hAnsi="Times New Roman" w:cs="Times New Roman"/>
          <w:color w:val="000000" w:themeColor="text1"/>
          <w:szCs w:val="21"/>
        </w:rPr>
      </w:pPr>
    </w:p>
    <w:p w14:paraId="4E60659B" w14:textId="77777777" w:rsidR="00864979" w:rsidRPr="00B54FAE" w:rsidRDefault="00000000">
      <w:pPr>
        <w:outlineLvl w:val="2"/>
        <w:rPr>
          <w:rFonts w:ascii="Times New Roman" w:hAnsi="Times New Roman" w:cs="Times New Roman"/>
          <w:b/>
          <w:bCs/>
          <w:color w:val="000000" w:themeColor="text1"/>
          <w:sz w:val="24"/>
        </w:rPr>
      </w:pPr>
      <w:bookmarkStart w:id="43" w:name="_Toc186"/>
      <w:bookmarkStart w:id="44" w:name="_Toc20423"/>
      <w:r w:rsidRPr="00B54FAE">
        <w:rPr>
          <w:rFonts w:ascii="Times New Roman" w:hAnsi="Times New Roman" w:cs="Times New Roman" w:hint="eastAsia"/>
          <w:b/>
          <w:bCs/>
          <w:color w:val="000000" w:themeColor="text1"/>
          <w:sz w:val="24"/>
        </w:rPr>
        <w:t>3.2.2 Model fit comparisons</w:t>
      </w:r>
      <w:bookmarkEnd w:id="43"/>
      <w:bookmarkEnd w:id="44"/>
    </w:p>
    <w:p w14:paraId="6326C3CC" w14:textId="107F68A4" w:rsidR="00864979" w:rsidRPr="00B54FAE" w:rsidRDefault="00000000">
      <w:pPr>
        <w:spacing w:before="120" w:after="120" w:line="360" w:lineRule="auto"/>
        <w:rPr>
          <w:rFonts w:ascii="Times New Roman" w:eastAsia="Times New Roman" w:hAnsi="Times New Roman" w:cs="Times New Roman"/>
          <w:color w:val="000000" w:themeColor="text1"/>
          <w:sz w:val="24"/>
        </w:rPr>
      </w:pPr>
      <w:r w:rsidRPr="00B54FAE">
        <w:rPr>
          <w:rFonts w:ascii="Times New Roman" w:eastAsia="Times New Roman" w:hAnsi="Times New Roman" w:cs="Times New Roman"/>
          <w:b/>
          <w:bCs/>
          <w:color w:val="000000" w:themeColor="text1"/>
          <w:sz w:val="24"/>
        </w:rPr>
        <w:t xml:space="preserve">Table </w:t>
      </w:r>
      <w:r w:rsidRPr="00B54FAE">
        <w:rPr>
          <w:rFonts w:ascii="Times New Roman" w:eastAsia="宋体" w:hAnsi="Times New Roman" w:cs="Times New Roman" w:hint="eastAsia"/>
          <w:b/>
          <w:bCs/>
          <w:color w:val="000000" w:themeColor="text1"/>
          <w:sz w:val="24"/>
        </w:rPr>
        <w:t>S1</w:t>
      </w:r>
      <w:r w:rsidR="007D49DE">
        <w:rPr>
          <w:rFonts w:ascii="Times New Roman" w:eastAsia="宋体" w:hAnsi="Times New Roman" w:cs="Times New Roman" w:hint="eastAsia"/>
          <w:b/>
          <w:bCs/>
          <w:color w:val="000000" w:themeColor="text1"/>
          <w:sz w:val="24"/>
        </w:rPr>
        <w:t>4</w:t>
      </w:r>
      <w:r w:rsidRPr="00B54FAE">
        <w:rPr>
          <w:rFonts w:ascii="Times New Roman" w:eastAsia="Times New Roman" w:hAnsi="Times New Roman" w:cs="Times New Roman"/>
          <w:color w:val="000000" w:themeColor="text1"/>
          <w:sz w:val="24"/>
        </w:rPr>
        <w:t xml:space="preserve"> shows the fit indices from each of the models fitted. For our data, restricted cubic splines </w:t>
      </w:r>
      <w:r w:rsidRPr="00B54FAE">
        <w:rPr>
          <w:rFonts w:ascii="Times New Roman" w:eastAsia="宋体" w:hAnsi="Times New Roman" w:cs="Times New Roman" w:hint="eastAsia"/>
          <w:color w:val="000000" w:themeColor="text1"/>
          <w:sz w:val="24"/>
        </w:rPr>
        <w:t xml:space="preserve">(random treatment effects) </w:t>
      </w:r>
      <w:r w:rsidRPr="00B54FAE">
        <w:rPr>
          <w:rFonts w:ascii="Times New Roman" w:eastAsia="Times New Roman" w:hAnsi="Times New Roman" w:cs="Times New Roman"/>
          <w:color w:val="000000" w:themeColor="text1"/>
          <w:sz w:val="24"/>
        </w:rPr>
        <w:t>show</w:t>
      </w:r>
      <w:r w:rsidRPr="00B54FAE">
        <w:rPr>
          <w:rFonts w:ascii="Times New Roman" w:eastAsia="宋体" w:hAnsi="Times New Roman" w:cs="Times New Roman" w:hint="eastAsia"/>
          <w:color w:val="000000" w:themeColor="text1"/>
          <w:sz w:val="24"/>
        </w:rPr>
        <w:t>ed</w:t>
      </w:r>
      <w:r w:rsidRPr="00B54FAE">
        <w:rPr>
          <w:rFonts w:ascii="Times New Roman" w:eastAsia="Times New Roman" w:hAnsi="Times New Roman" w:cs="Times New Roman"/>
          <w:color w:val="000000" w:themeColor="text1"/>
          <w:sz w:val="24"/>
        </w:rPr>
        <w:t xml:space="preserve"> the best fit </w:t>
      </w:r>
      <w:r w:rsidRPr="00B54FAE">
        <w:rPr>
          <w:rFonts w:ascii="Times New Roman" w:eastAsia="宋体" w:hAnsi="Times New Roman" w:cs="Times New Roman" w:hint="eastAsia"/>
          <w:color w:val="000000" w:themeColor="text1"/>
          <w:sz w:val="24"/>
        </w:rPr>
        <w:t>(</w:t>
      </w:r>
      <w:r w:rsidRPr="00B54FAE">
        <w:rPr>
          <w:rFonts w:ascii="Times New Roman" w:eastAsia="宋体" w:hAnsi="Times New Roman" w:cs="Times New Roman" w:hint="eastAsia"/>
          <w:b/>
          <w:bCs/>
          <w:color w:val="000000" w:themeColor="text1"/>
          <w:sz w:val="24"/>
        </w:rPr>
        <w:t xml:space="preserve">DIC = </w:t>
      </w:r>
      <w:r w:rsidR="00BA7D8F" w:rsidRPr="00B54FAE">
        <w:rPr>
          <w:rFonts w:ascii="Times New Roman" w:eastAsia="宋体" w:hAnsi="Times New Roman" w:cs="Times New Roman" w:hint="eastAsia"/>
          <w:b/>
          <w:bCs/>
          <w:color w:val="000000" w:themeColor="text1"/>
          <w:szCs w:val="21"/>
        </w:rPr>
        <w:t>1815.4</w:t>
      </w:r>
      <w:r w:rsidRPr="00B54FAE">
        <w:rPr>
          <w:rFonts w:ascii="Times New Roman" w:eastAsia="宋体" w:hAnsi="Times New Roman" w:cs="Times New Roman" w:hint="eastAsia"/>
          <w:color w:val="000000" w:themeColor="text1"/>
          <w:sz w:val="24"/>
        </w:rPr>
        <w:t xml:space="preserve">) </w:t>
      </w:r>
      <w:r w:rsidRPr="00B54FAE">
        <w:rPr>
          <w:rFonts w:ascii="Times New Roman" w:eastAsia="Times New Roman" w:hAnsi="Times New Roman" w:cs="Times New Roman"/>
          <w:color w:val="000000" w:themeColor="text1"/>
          <w:sz w:val="24"/>
        </w:rPr>
        <w:t xml:space="preserve">and were therefore used in subsequent analyses. </w:t>
      </w:r>
    </w:p>
    <w:p w14:paraId="613256CD" w14:textId="1C6478B7" w:rsidR="00864979" w:rsidRPr="00B54FAE" w:rsidRDefault="00000000">
      <w:pPr>
        <w:rPr>
          <w:rFonts w:ascii="Times New Roman" w:eastAsia="Times New Roman" w:hAnsi="Times New Roman" w:cs="Times New Roman"/>
          <w:color w:val="000000" w:themeColor="text1"/>
          <w:szCs w:val="21"/>
        </w:rPr>
      </w:pPr>
      <w:r w:rsidRPr="00B54FAE">
        <w:rPr>
          <w:rFonts w:ascii="Times New Roman" w:eastAsia="Times New Roman" w:hAnsi="Times New Roman" w:cs="Times New Roman"/>
          <w:b/>
          <w:color w:val="000000" w:themeColor="text1"/>
          <w:szCs w:val="21"/>
        </w:rPr>
        <w:t xml:space="preserve">Table </w:t>
      </w:r>
      <w:r w:rsidRPr="00B54FAE">
        <w:rPr>
          <w:rFonts w:ascii="Times New Roman" w:eastAsia="宋体" w:hAnsi="Times New Roman" w:cs="Times New Roman" w:hint="eastAsia"/>
          <w:b/>
          <w:color w:val="000000" w:themeColor="text1"/>
          <w:szCs w:val="21"/>
        </w:rPr>
        <w:t>S1</w:t>
      </w:r>
      <w:r w:rsidR="007D49DE">
        <w:rPr>
          <w:rFonts w:ascii="Times New Roman" w:eastAsia="宋体" w:hAnsi="Times New Roman" w:cs="Times New Roman" w:hint="eastAsia"/>
          <w:b/>
          <w:color w:val="000000" w:themeColor="text1"/>
          <w:szCs w:val="21"/>
        </w:rPr>
        <w:t>4</w:t>
      </w:r>
      <w:r w:rsidRPr="00B54FAE">
        <w:rPr>
          <w:rFonts w:ascii="Times New Roman" w:eastAsia="Times New Roman" w:hAnsi="Times New Roman" w:cs="Times New Roman"/>
          <w:b/>
          <w:color w:val="000000" w:themeColor="text1"/>
          <w:szCs w:val="21"/>
        </w:rPr>
        <w:t>.</w:t>
      </w:r>
      <w:r w:rsidRPr="00B54FAE">
        <w:rPr>
          <w:rFonts w:ascii="Times New Roman" w:eastAsia="Times New Roman" w:hAnsi="Times New Roman" w:cs="Times New Roman"/>
          <w:color w:val="000000" w:themeColor="text1"/>
          <w:szCs w:val="21"/>
        </w:rPr>
        <w:t xml:space="preserve"> Models fit comparison</w:t>
      </w:r>
    </w:p>
    <w:tbl>
      <w:tblPr>
        <w:tblStyle w:val="Style32"/>
        <w:tblpPr w:leftFromText="180" w:rightFromText="180" w:vertAnchor="text" w:horzAnchor="page" w:tblpX="1860" w:tblpY="68"/>
        <w:tblOverlap w:val="never"/>
        <w:tblW w:w="9133" w:type="dxa"/>
        <w:tblInd w:w="0" w:type="dxa"/>
        <w:tblLayout w:type="fixed"/>
        <w:tblLook w:val="04A0" w:firstRow="1" w:lastRow="0" w:firstColumn="1" w:lastColumn="0" w:noHBand="0" w:noVBand="1"/>
      </w:tblPr>
      <w:tblGrid>
        <w:gridCol w:w="1846"/>
        <w:gridCol w:w="1415"/>
        <w:gridCol w:w="1772"/>
        <w:gridCol w:w="1063"/>
        <w:gridCol w:w="1842"/>
        <w:gridCol w:w="1195"/>
      </w:tblGrid>
      <w:tr w:rsidR="00131652" w:rsidRPr="00B54FAE" w14:paraId="6D72A8F6" w14:textId="77777777">
        <w:tc>
          <w:tcPr>
            <w:tcW w:w="1846" w:type="dxa"/>
            <w:tcBorders>
              <w:top w:val="single" w:sz="12" w:space="0" w:color="000000"/>
              <w:left w:val="nil"/>
              <w:bottom w:val="single" w:sz="4" w:space="0" w:color="000000"/>
              <w:right w:val="nil"/>
            </w:tcBorders>
          </w:tcPr>
          <w:p w14:paraId="6338F3AD" w14:textId="77777777" w:rsidR="00864979" w:rsidRPr="00B54FAE" w:rsidRDefault="00000000">
            <w:pPr>
              <w:jc w:val="left"/>
              <w:rPr>
                <w:rFonts w:ascii="Times New Roman" w:eastAsia="Times New Roman" w:hAnsi="Times New Roman" w:cs="Times New Roman"/>
                <w:b/>
                <w:color w:val="000000" w:themeColor="text1"/>
                <w:szCs w:val="21"/>
              </w:rPr>
            </w:pPr>
            <w:r w:rsidRPr="00B54FAE">
              <w:rPr>
                <w:rFonts w:ascii="Times New Roman" w:eastAsia="Times New Roman" w:hAnsi="Times New Roman" w:cs="Times New Roman"/>
                <w:b/>
                <w:color w:val="000000" w:themeColor="text1"/>
                <w:szCs w:val="21"/>
              </w:rPr>
              <w:t>Model</w:t>
            </w:r>
          </w:p>
        </w:tc>
        <w:tc>
          <w:tcPr>
            <w:tcW w:w="1415" w:type="dxa"/>
            <w:tcBorders>
              <w:top w:val="single" w:sz="12" w:space="0" w:color="000000"/>
              <w:left w:val="nil"/>
              <w:bottom w:val="single" w:sz="4" w:space="0" w:color="000000"/>
              <w:right w:val="nil"/>
            </w:tcBorders>
          </w:tcPr>
          <w:p w14:paraId="1AE921B2" w14:textId="77777777" w:rsidR="00864979" w:rsidRPr="00B54FAE" w:rsidRDefault="00000000">
            <w:pPr>
              <w:jc w:val="center"/>
              <w:rPr>
                <w:rFonts w:ascii="Times New Roman" w:eastAsia="Times New Roman" w:hAnsi="Times New Roman" w:cs="Times New Roman"/>
                <w:b/>
                <w:color w:val="000000" w:themeColor="text1"/>
                <w:szCs w:val="21"/>
              </w:rPr>
            </w:pPr>
            <w:r w:rsidRPr="00B54FAE">
              <w:rPr>
                <w:rFonts w:ascii="Times New Roman" w:eastAsia="Times New Roman" w:hAnsi="Times New Roman" w:cs="Times New Roman"/>
                <w:b/>
                <w:color w:val="000000" w:themeColor="text1"/>
                <w:szCs w:val="21"/>
              </w:rPr>
              <w:t>DIC</w:t>
            </w:r>
          </w:p>
        </w:tc>
        <w:tc>
          <w:tcPr>
            <w:tcW w:w="1772" w:type="dxa"/>
            <w:tcBorders>
              <w:top w:val="single" w:sz="12" w:space="0" w:color="000000"/>
              <w:left w:val="nil"/>
              <w:bottom w:val="single" w:sz="4" w:space="0" w:color="000000"/>
              <w:right w:val="nil"/>
            </w:tcBorders>
          </w:tcPr>
          <w:p w14:paraId="7CBE6813" w14:textId="77777777" w:rsidR="00864979" w:rsidRPr="00B54FAE" w:rsidRDefault="00000000">
            <w:pPr>
              <w:jc w:val="center"/>
              <w:rPr>
                <w:rFonts w:ascii="Times New Roman" w:eastAsia="Times New Roman" w:hAnsi="Times New Roman" w:cs="Times New Roman"/>
                <w:b/>
                <w:color w:val="000000" w:themeColor="text1"/>
                <w:szCs w:val="21"/>
              </w:rPr>
            </w:pPr>
            <w:r w:rsidRPr="00B54FAE">
              <w:rPr>
                <w:rFonts w:ascii="Times New Roman" w:eastAsia="Times New Roman" w:hAnsi="Times New Roman" w:cs="Times New Roman"/>
                <w:b/>
                <w:color w:val="000000" w:themeColor="text1"/>
                <w:szCs w:val="21"/>
              </w:rPr>
              <w:t>SD</w:t>
            </w:r>
          </w:p>
        </w:tc>
        <w:tc>
          <w:tcPr>
            <w:tcW w:w="1063" w:type="dxa"/>
            <w:tcBorders>
              <w:top w:val="single" w:sz="12" w:space="0" w:color="000000"/>
              <w:left w:val="nil"/>
              <w:bottom w:val="single" w:sz="4" w:space="0" w:color="000000"/>
              <w:right w:val="nil"/>
            </w:tcBorders>
          </w:tcPr>
          <w:p w14:paraId="2FABACDF" w14:textId="77777777" w:rsidR="00864979" w:rsidRPr="00B54FAE" w:rsidRDefault="00000000">
            <w:pPr>
              <w:jc w:val="left"/>
              <w:rPr>
                <w:rFonts w:ascii="Times New Roman" w:eastAsia="Times New Roman" w:hAnsi="Times New Roman" w:cs="Times New Roman"/>
                <w:b/>
                <w:color w:val="000000" w:themeColor="text1"/>
                <w:szCs w:val="21"/>
              </w:rPr>
            </w:pPr>
            <w:r w:rsidRPr="00B54FAE">
              <w:rPr>
                <w:rFonts w:ascii="Times New Roman" w:eastAsia="Times New Roman" w:hAnsi="Times New Roman" w:cs="Times New Roman"/>
                <w:b/>
                <w:color w:val="000000" w:themeColor="text1"/>
                <w:szCs w:val="21"/>
              </w:rPr>
              <w:t>Deviance</w:t>
            </w:r>
          </w:p>
        </w:tc>
        <w:tc>
          <w:tcPr>
            <w:tcW w:w="1842" w:type="dxa"/>
            <w:tcBorders>
              <w:top w:val="single" w:sz="12" w:space="0" w:color="000000"/>
              <w:left w:val="nil"/>
              <w:bottom w:val="single" w:sz="4" w:space="0" w:color="000000"/>
              <w:right w:val="nil"/>
            </w:tcBorders>
          </w:tcPr>
          <w:p w14:paraId="6813A62D" w14:textId="77777777" w:rsidR="00864979" w:rsidRPr="00B54FAE" w:rsidRDefault="00000000">
            <w:pPr>
              <w:jc w:val="left"/>
              <w:rPr>
                <w:rFonts w:ascii="Times New Roman" w:eastAsia="Times New Roman" w:hAnsi="Times New Roman" w:cs="Times New Roman"/>
                <w:b/>
                <w:color w:val="000000" w:themeColor="text1"/>
                <w:szCs w:val="21"/>
              </w:rPr>
            </w:pPr>
            <w:r w:rsidRPr="00B54FAE">
              <w:rPr>
                <w:rFonts w:ascii="Times New Roman" w:eastAsia="Times New Roman" w:hAnsi="Times New Roman" w:cs="Times New Roman"/>
                <w:b/>
                <w:color w:val="000000" w:themeColor="text1"/>
                <w:szCs w:val="21"/>
              </w:rPr>
              <w:t>Residual deviance</w:t>
            </w:r>
          </w:p>
        </w:tc>
        <w:tc>
          <w:tcPr>
            <w:tcW w:w="1195" w:type="dxa"/>
            <w:tcBorders>
              <w:top w:val="single" w:sz="12" w:space="0" w:color="000000"/>
              <w:left w:val="nil"/>
              <w:bottom w:val="single" w:sz="4" w:space="0" w:color="000000"/>
              <w:right w:val="nil"/>
            </w:tcBorders>
          </w:tcPr>
          <w:p w14:paraId="54DAEAE8" w14:textId="13C2A6B7" w:rsidR="00864979" w:rsidRPr="00B54FAE" w:rsidRDefault="00000000">
            <w:pPr>
              <w:jc w:val="center"/>
              <w:rPr>
                <w:rFonts w:ascii="Times New Roman" w:eastAsia="宋体" w:hAnsi="Times New Roman" w:cs="Times New Roman"/>
                <w:b/>
                <w:color w:val="000000" w:themeColor="text1"/>
                <w:szCs w:val="21"/>
              </w:rPr>
            </w:pPr>
            <w:r w:rsidRPr="00B54FAE">
              <w:rPr>
                <w:rFonts w:ascii="Times New Roman" w:eastAsia="Times New Roman" w:hAnsi="Times New Roman" w:cs="Times New Roman"/>
                <w:b/>
                <w:color w:val="000000" w:themeColor="text1"/>
                <w:szCs w:val="21"/>
              </w:rPr>
              <w:t>p</w:t>
            </w:r>
            <w:r w:rsidR="008C6BA7" w:rsidRPr="00B54FAE">
              <w:rPr>
                <w:rFonts w:ascii="Times New Roman" w:eastAsia="宋体" w:hAnsi="Times New Roman" w:cs="Times New Roman"/>
                <w:b/>
                <w:color w:val="000000" w:themeColor="text1"/>
                <w:szCs w:val="21"/>
              </w:rPr>
              <w:t>V</w:t>
            </w:r>
          </w:p>
        </w:tc>
      </w:tr>
      <w:tr w:rsidR="00131652" w:rsidRPr="00B54FAE" w14:paraId="41C0FFC4" w14:textId="77777777">
        <w:tc>
          <w:tcPr>
            <w:tcW w:w="1846" w:type="dxa"/>
            <w:tcBorders>
              <w:top w:val="single" w:sz="4" w:space="0" w:color="000000"/>
              <w:bottom w:val="nil"/>
            </w:tcBorders>
          </w:tcPr>
          <w:p w14:paraId="62C8C7AC" w14:textId="77777777" w:rsidR="00864979" w:rsidRPr="00B54FAE" w:rsidRDefault="00000000">
            <w:pPr>
              <w:jc w:val="left"/>
              <w:rPr>
                <w:rFonts w:ascii="Times New Roman" w:eastAsia="Times New Roman" w:hAnsi="Times New Roman" w:cs="Times New Roman"/>
                <w:color w:val="000000" w:themeColor="text1"/>
                <w:szCs w:val="21"/>
              </w:rPr>
            </w:pPr>
            <w:r w:rsidRPr="00B54FAE">
              <w:rPr>
                <w:rFonts w:ascii="Times New Roman" w:eastAsia="Times New Roman" w:hAnsi="Times New Roman" w:cs="Times New Roman"/>
                <w:color w:val="000000" w:themeColor="text1"/>
                <w:szCs w:val="21"/>
              </w:rPr>
              <w:t>Emax (</w:t>
            </w:r>
            <w:r w:rsidRPr="00B54FAE">
              <w:rPr>
                <w:rFonts w:ascii="Times New Roman" w:eastAsia="宋体" w:hAnsi="Times New Roman" w:cs="Times New Roman"/>
                <w:color w:val="000000" w:themeColor="text1"/>
                <w:szCs w:val="21"/>
              </w:rPr>
              <w:t>common</w:t>
            </w:r>
            <w:r w:rsidRPr="00B54FAE">
              <w:rPr>
                <w:rFonts w:ascii="Times New Roman" w:eastAsia="Times New Roman" w:hAnsi="Times New Roman" w:cs="Times New Roman"/>
                <w:color w:val="000000" w:themeColor="text1"/>
                <w:szCs w:val="21"/>
              </w:rPr>
              <w:t xml:space="preserve"> effects)</w:t>
            </w:r>
          </w:p>
        </w:tc>
        <w:tc>
          <w:tcPr>
            <w:tcW w:w="1415" w:type="dxa"/>
            <w:tcBorders>
              <w:top w:val="single" w:sz="4" w:space="0" w:color="000000"/>
              <w:bottom w:val="nil"/>
            </w:tcBorders>
          </w:tcPr>
          <w:p w14:paraId="4BA0F750" w14:textId="4FCC4092" w:rsidR="00864979" w:rsidRPr="00B54FAE" w:rsidRDefault="008C6BA7" w:rsidP="008C6BA7">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szCs w:val="21"/>
              </w:rPr>
              <w:t>40</w:t>
            </w:r>
            <w:r w:rsidR="002C54BC" w:rsidRPr="00B54FAE">
              <w:rPr>
                <w:rFonts w:ascii="Times New Roman" w:eastAsia="宋体" w:hAnsi="Times New Roman" w:cs="Times New Roman" w:hint="eastAsia"/>
                <w:color w:val="000000" w:themeColor="text1"/>
                <w:szCs w:val="21"/>
              </w:rPr>
              <w:t>65.0</w:t>
            </w:r>
          </w:p>
        </w:tc>
        <w:tc>
          <w:tcPr>
            <w:tcW w:w="1772" w:type="dxa"/>
            <w:tcBorders>
              <w:top w:val="single" w:sz="4" w:space="0" w:color="000000"/>
              <w:bottom w:val="nil"/>
            </w:tcBorders>
          </w:tcPr>
          <w:p w14:paraId="793C8C21" w14:textId="77777777" w:rsidR="00864979" w:rsidRPr="00B54FAE" w:rsidRDefault="00000000">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szCs w:val="21"/>
              </w:rPr>
              <w:t>NA</w:t>
            </w:r>
          </w:p>
        </w:tc>
        <w:tc>
          <w:tcPr>
            <w:tcW w:w="1063" w:type="dxa"/>
            <w:tcBorders>
              <w:top w:val="single" w:sz="4" w:space="0" w:color="000000"/>
              <w:bottom w:val="nil"/>
            </w:tcBorders>
          </w:tcPr>
          <w:p w14:paraId="7F50AEFB" w14:textId="382ADDBE" w:rsidR="008C6BA7" w:rsidRPr="00B54FAE" w:rsidRDefault="002C54BC" w:rsidP="008C6BA7">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3912.03</w:t>
            </w:r>
          </w:p>
          <w:p w14:paraId="22D8C68D" w14:textId="431B09B8" w:rsidR="00864979" w:rsidRPr="00B54FAE" w:rsidRDefault="00864979">
            <w:pPr>
              <w:jc w:val="center"/>
              <w:rPr>
                <w:rFonts w:ascii="Times New Roman" w:eastAsia="宋体" w:hAnsi="Times New Roman" w:cs="Times New Roman"/>
                <w:color w:val="000000" w:themeColor="text1"/>
                <w:szCs w:val="21"/>
              </w:rPr>
            </w:pPr>
          </w:p>
        </w:tc>
        <w:tc>
          <w:tcPr>
            <w:tcW w:w="1842" w:type="dxa"/>
            <w:tcBorders>
              <w:top w:val="single" w:sz="4" w:space="0" w:color="000000"/>
              <w:bottom w:val="nil"/>
            </w:tcBorders>
          </w:tcPr>
          <w:p w14:paraId="7145CCBC" w14:textId="2BDB8AC9" w:rsidR="00864979" w:rsidRPr="00B54FAE" w:rsidRDefault="002C54BC">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2701.60</w:t>
            </w:r>
          </w:p>
        </w:tc>
        <w:tc>
          <w:tcPr>
            <w:tcW w:w="1195" w:type="dxa"/>
            <w:tcBorders>
              <w:top w:val="single" w:sz="4" w:space="0" w:color="000000"/>
              <w:bottom w:val="nil"/>
            </w:tcBorders>
          </w:tcPr>
          <w:p w14:paraId="65DAB82E" w14:textId="42955BE5" w:rsidR="008C6BA7" w:rsidRPr="00B54FAE" w:rsidRDefault="008C6BA7" w:rsidP="008C6BA7">
            <w:pPr>
              <w:widowControl/>
              <w:jc w:val="center"/>
              <w:rPr>
                <w:rFonts w:ascii="Times New Roman" w:eastAsia="宋体" w:hAnsi="Times New Roman" w:cs="Times New Roman"/>
                <w:kern w:val="0"/>
                <w:sz w:val="24"/>
              </w:rPr>
            </w:pPr>
            <w:r w:rsidRPr="00B54FAE">
              <w:rPr>
                <w:rFonts w:ascii="Times New Roman" w:hAnsi="Times New Roman" w:cs="Times New Roman"/>
              </w:rPr>
              <w:t>15</w:t>
            </w:r>
            <w:r w:rsidR="002C54BC" w:rsidRPr="00B54FAE">
              <w:rPr>
                <w:rFonts w:ascii="Times New Roman" w:hAnsi="Times New Roman" w:cs="Times New Roman" w:hint="eastAsia"/>
              </w:rPr>
              <w:t>3.9</w:t>
            </w:r>
          </w:p>
          <w:p w14:paraId="1DCC4D5F" w14:textId="4A61E2DC" w:rsidR="00864979" w:rsidRPr="00B54FAE" w:rsidRDefault="00864979">
            <w:pPr>
              <w:jc w:val="center"/>
              <w:rPr>
                <w:rFonts w:ascii="Times New Roman" w:eastAsia="宋体" w:hAnsi="Times New Roman" w:cs="Times New Roman"/>
                <w:color w:val="000000" w:themeColor="text1"/>
                <w:szCs w:val="21"/>
              </w:rPr>
            </w:pPr>
          </w:p>
        </w:tc>
      </w:tr>
      <w:tr w:rsidR="00131652" w:rsidRPr="00B54FAE" w14:paraId="6CC6B5DB" w14:textId="77777777">
        <w:tc>
          <w:tcPr>
            <w:tcW w:w="1846" w:type="dxa"/>
            <w:tcBorders>
              <w:top w:val="nil"/>
              <w:left w:val="nil"/>
              <w:bottom w:val="nil"/>
              <w:right w:val="nil"/>
            </w:tcBorders>
          </w:tcPr>
          <w:p w14:paraId="2420DC45" w14:textId="15E08E99" w:rsidR="00864979" w:rsidRPr="00B54FAE" w:rsidRDefault="00000000">
            <w:pPr>
              <w:jc w:val="left"/>
              <w:rPr>
                <w:rFonts w:ascii="Times New Roman" w:eastAsia="Times New Roman" w:hAnsi="Times New Roman" w:cs="Times New Roman"/>
                <w:color w:val="000000" w:themeColor="text1"/>
                <w:szCs w:val="21"/>
              </w:rPr>
            </w:pPr>
            <w:r w:rsidRPr="00B54FAE">
              <w:rPr>
                <w:rFonts w:ascii="Times New Roman" w:eastAsia="Times New Roman" w:hAnsi="Times New Roman" w:cs="Times New Roman"/>
                <w:color w:val="000000" w:themeColor="text1"/>
                <w:szCs w:val="21"/>
              </w:rPr>
              <w:t>Emax (</w:t>
            </w:r>
            <w:r w:rsidRPr="00B54FAE">
              <w:rPr>
                <w:rFonts w:ascii="Times New Roman" w:eastAsia="宋体" w:hAnsi="Times New Roman" w:cs="Times New Roman"/>
                <w:color w:val="000000" w:themeColor="text1"/>
                <w:szCs w:val="21"/>
              </w:rPr>
              <w:t>random</w:t>
            </w:r>
            <w:r w:rsidRPr="00B54FAE">
              <w:rPr>
                <w:rFonts w:ascii="Times New Roman" w:eastAsia="Times New Roman" w:hAnsi="Times New Roman" w:cs="Times New Roman"/>
                <w:color w:val="000000" w:themeColor="text1"/>
                <w:szCs w:val="21"/>
              </w:rPr>
              <w:t xml:space="preserve"> effects)</w:t>
            </w:r>
          </w:p>
        </w:tc>
        <w:tc>
          <w:tcPr>
            <w:tcW w:w="1415" w:type="dxa"/>
            <w:tcBorders>
              <w:top w:val="nil"/>
              <w:left w:val="nil"/>
              <w:bottom w:val="nil"/>
              <w:right w:val="nil"/>
            </w:tcBorders>
          </w:tcPr>
          <w:p w14:paraId="1BAF0348" w14:textId="6969BD3C" w:rsidR="00864979" w:rsidRPr="00B54FAE" w:rsidRDefault="00252512">
            <w:pPr>
              <w:jc w:val="center"/>
              <w:rPr>
                <w:rFonts w:ascii="Times New Roman" w:eastAsia="Times New Roman"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1816.5</w:t>
            </w:r>
          </w:p>
        </w:tc>
        <w:tc>
          <w:tcPr>
            <w:tcW w:w="1772" w:type="dxa"/>
            <w:tcBorders>
              <w:top w:val="nil"/>
              <w:left w:val="nil"/>
              <w:bottom w:val="nil"/>
              <w:right w:val="nil"/>
            </w:tcBorders>
          </w:tcPr>
          <w:p w14:paraId="241DAE2F" w14:textId="2DDD410E" w:rsidR="00864979" w:rsidRPr="00B54FAE" w:rsidRDefault="00466D1C">
            <w:pPr>
              <w:jc w:val="center"/>
              <w:rPr>
                <w:rFonts w:ascii="Times New Roman" w:eastAsia="Times New Roman" w:hAnsi="Times New Roman" w:cs="Times New Roman"/>
                <w:color w:val="000000" w:themeColor="text1"/>
                <w:szCs w:val="21"/>
              </w:rPr>
            </w:pPr>
            <w:r w:rsidRPr="00B54FAE">
              <w:rPr>
                <w:rFonts w:ascii="Times New Roman" w:eastAsia="宋体" w:hAnsi="Times New Roman" w:cs="Times New Roman"/>
                <w:color w:val="000000" w:themeColor="text1"/>
                <w:szCs w:val="21"/>
              </w:rPr>
              <w:t>5.5</w:t>
            </w:r>
            <w:r w:rsidR="00252512" w:rsidRPr="00B54FAE">
              <w:rPr>
                <w:rFonts w:ascii="Times New Roman" w:eastAsia="宋体" w:hAnsi="Times New Roman" w:cs="Times New Roman" w:hint="eastAsia"/>
                <w:color w:val="000000" w:themeColor="text1"/>
                <w:szCs w:val="21"/>
              </w:rPr>
              <w:t>7</w:t>
            </w:r>
            <w:r w:rsidRPr="00B54FAE">
              <w:rPr>
                <w:rFonts w:ascii="Times New Roman" w:eastAsia="宋体" w:hAnsi="Times New Roman" w:cs="Times New Roman"/>
                <w:color w:val="000000" w:themeColor="text1"/>
                <w:szCs w:val="21"/>
              </w:rPr>
              <w:t xml:space="preserve"> (4.8</w:t>
            </w:r>
            <w:r w:rsidR="00252512" w:rsidRPr="00B54FAE">
              <w:rPr>
                <w:rFonts w:ascii="Times New Roman" w:eastAsia="宋体" w:hAnsi="Times New Roman" w:cs="Times New Roman" w:hint="eastAsia"/>
                <w:color w:val="000000" w:themeColor="text1"/>
                <w:szCs w:val="21"/>
              </w:rPr>
              <w:t>4</w:t>
            </w:r>
            <w:r w:rsidRPr="00B54FAE">
              <w:rPr>
                <w:rFonts w:ascii="Times New Roman" w:eastAsia="宋体" w:hAnsi="Times New Roman" w:cs="Times New Roman"/>
                <w:color w:val="000000" w:themeColor="text1"/>
                <w:szCs w:val="21"/>
              </w:rPr>
              <w:t>–6.3</w:t>
            </w:r>
            <w:r w:rsidR="00252512" w:rsidRPr="00B54FAE">
              <w:rPr>
                <w:rFonts w:ascii="Times New Roman" w:eastAsia="宋体" w:hAnsi="Times New Roman" w:cs="Times New Roman" w:hint="eastAsia"/>
                <w:color w:val="000000" w:themeColor="text1"/>
                <w:szCs w:val="21"/>
              </w:rPr>
              <w:t>6</w:t>
            </w:r>
            <w:r w:rsidRPr="00B54FAE">
              <w:rPr>
                <w:rFonts w:ascii="Times New Roman" w:eastAsia="宋体" w:hAnsi="Times New Roman" w:cs="Times New Roman"/>
                <w:color w:val="000000" w:themeColor="text1"/>
                <w:szCs w:val="21"/>
              </w:rPr>
              <w:t>)</w:t>
            </w:r>
          </w:p>
        </w:tc>
        <w:tc>
          <w:tcPr>
            <w:tcW w:w="1063" w:type="dxa"/>
            <w:tcBorders>
              <w:top w:val="nil"/>
              <w:left w:val="nil"/>
              <w:bottom w:val="nil"/>
              <w:right w:val="nil"/>
            </w:tcBorders>
          </w:tcPr>
          <w:p w14:paraId="21B0106D" w14:textId="30BC4D82" w:rsidR="00864979" w:rsidRPr="00B54FAE" w:rsidRDefault="00466D1C">
            <w:pPr>
              <w:jc w:val="center"/>
              <w:rPr>
                <w:rFonts w:ascii="Times New Roman" w:eastAsia="Times New Roman" w:hAnsi="Times New Roman" w:cs="Times New Roman"/>
                <w:color w:val="000000" w:themeColor="text1"/>
                <w:szCs w:val="21"/>
              </w:rPr>
            </w:pPr>
            <w:r w:rsidRPr="00B54FAE">
              <w:rPr>
                <w:rFonts w:ascii="Times New Roman" w:eastAsia="宋体" w:hAnsi="Times New Roman" w:cs="Times New Roman"/>
                <w:color w:val="000000" w:themeColor="text1"/>
                <w:szCs w:val="21"/>
              </w:rPr>
              <w:t>1</w:t>
            </w:r>
            <w:r w:rsidR="00252512" w:rsidRPr="00B54FAE">
              <w:rPr>
                <w:rFonts w:ascii="Times New Roman" w:eastAsia="宋体" w:hAnsi="Times New Roman" w:cs="Times New Roman" w:hint="eastAsia"/>
                <w:color w:val="000000" w:themeColor="text1"/>
                <w:szCs w:val="21"/>
              </w:rPr>
              <w:t>535.74</w:t>
            </w:r>
          </w:p>
        </w:tc>
        <w:tc>
          <w:tcPr>
            <w:tcW w:w="1842" w:type="dxa"/>
            <w:tcBorders>
              <w:top w:val="nil"/>
              <w:left w:val="nil"/>
              <w:bottom w:val="nil"/>
              <w:right w:val="nil"/>
            </w:tcBorders>
          </w:tcPr>
          <w:p w14:paraId="7A72E6C8" w14:textId="5599BCFD" w:rsidR="00864979" w:rsidRPr="00B54FAE" w:rsidRDefault="00252512">
            <w:pPr>
              <w:jc w:val="center"/>
              <w:rPr>
                <w:rFonts w:ascii="Times New Roman" w:eastAsia="Times New Roman"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325.32</w:t>
            </w:r>
          </w:p>
        </w:tc>
        <w:tc>
          <w:tcPr>
            <w:tcW w:w="1195" w:type="dxa"/>
            <w:tcBorders>
              <w:top w:val="nil"/>
              <w:left w:val="nil"/>
              <w:bottom w:val="nil"/>
              <w:right w:val="nil"/>
            </w:tcBorders>
          </w:tcPr>
          <w:p w14:paraId="250C87E9" w14:textId="13CB7368" w:rsidR="00864979" w:rsidRPr="00B54FAE" w:rsidRDefault="00252512" w:rsidP="00466D1C">
            <w:pPr>
              <w:widowControl/>
              <w:jc w:val="center"/>
              <w:rPr>
                <w:rFonts w:ascii="Times New Roman" w:eastAsia="宋体" w:hAnsi="Times New Roman" w:cs="Times New Roman"/>
                <w:kern w:val="0"/>
                <w:sz w:val="24"/>
              </w:rPr>
            </w:pPr>
            <w:r w:rsidRPr="00B54FAE">
              <w:rPr>
                <w:rFonts w:ascii="Times New Roman" w:hAnsi="Times New Roman" w:cs="Times New Roman" w:hint="eastAsia"/>
              </w:rPr>
              <w:t>314.7</w:t>
            </w:r>
          </w:p>
        </w:tc>
      </w:tr>
      <w:tr w:rsidR="00131652" w:rsidRPr="00B54FAE" w14:paraId="3D66914A" w14:textId="77777777">
        <w:tc>
          <w:tcPr>
            <w:tcW w:w="1846" w:type="dxa"/>
            <w:tcBorders>
              <w:top w:val="nil"/>
              <w:left w:val="nil"/>
              <w:bottom w:val="nil"/>
              <w:right w:val="nil"/>
            </w:tcBorders>
          </w:tcPr>
          <w:p w14:paraId="1E3B85F3" w14:textId="77777777" w:rsidR="00864979" w:rsidRPr="00B54FAE" w:rsidRDefault="00000000">
            <w:pPr>
              <w:jc w:val="left"/>
              <w:rPr>
                <w:rFonts w:ascii="Times New Roman" w:eastAsia="Times New Roman" w:hAnsi="Times New Roman" w:cs="Times New Roman"/>
                <w:color w:val="000000" w:themeColor="text1"/>
                <w:szCs w:val="21"/>
              </w:rPr>
            </w:pPr>
            <w:r w:rsidRPr="00B54FAE">
              <w:rPr>
                <w:rFonts w:ascii="Times New Roman" w:eastAsia="Times New Roman" w:hAnsi="Times New Roman" w:cs="Times New Roman"/>
                <w:color w:val="000000" w:themeColor="text1"/>
                <w:szCs w:val="21"/>
              </w:rPr>
              <w:t>Restricted cubic spline (common effects; 3 knots)</w:t>
            </w:r>
          </w:p>
        </w:tc>
        <w:tc>
          <w:tcPr>
            <w:tcW w:w="1415" w:type="dxa"/>
            <w:tcBorders>
              <w:top w:val="nil"/>
              <w:left w:val="nil"/>
              <w:bottom w:val="nil"/>
              <w:right w:val="nil"/>
            </w:tcBorders>
          </w:tcPr>
          <w:p w14:paraId="6C8E8AA0" w14:textId="050C31B5" w:rsidR="00864979" w:rsidRPr="00B54FAE" w:rsidRDefault="00BA7D8F">
            <w:pPr>
              <w:pStyle w:val="HTML"/>
              <w:widowControl/>
              <w:shd w:val="clear" w:color="auto" w:fill="FFFFFF"/>
              <w:wordWrap w:val="0"/>
              <w:spacing w:line="14" w:lineRule="atLeast"/>
              <w:jc w:val="center"/>
              <w:rPr>
                <w:rFonts w:ascii="Times New Roman" w:hAnsi="Times New Roman" w:hint="default"/>
                <w:color w:val="000000" w:themeColor="text1"/>
                <w:sz w:val="21"/>
                <w:szCs w:val="21"/>
              </w:rPr>
            </w:pPr>
            <w:r w:rsidRPr="00B54FAE">
              <w:rPr>
                <w:rFonts w:ascii="Times New Roman" w:hAnsi="Times New Roman"/>
                <w:color w:val="000000" w:themeColor="text1"/>
                <w:sz w:val="21"/>
                <w:szCs w:val="21"/>
              </w:rPr>
              <w:t>2982.5</w:t>
            </w:r>
          </w:p>
          <w:p w14:paraId="336903AD" w14:textId="77777777" w:rsidR="00864979" w:rsidRPr="00B54FAE" w:rsidRDefault="00864979">
            <w:pPr>
              <w:jc w:val="center"/>
              <w:rPr>
                <w:rFonts w:ascii="Times New Roman" w:eastAsia="Times New Roman" w:hAnsi="Times New Roman" w:cs="Times New Roman"/>
                <w:color w:val="000000" w:themeColor="text1"/>
                <w:szCs w:val="21"/>
              </w:rPr>
            </w:pPr>
          </w:p>
        </w:tc>
        <w:tc>
          <w:tcPr>
            <w:tcW w:w="1772" w:type="dxa"/>
            <w:tcBorders>
              <w:top w:val="nil"/>
              <w:left w:val="nil"/>
              <w:bottom w:val="nil"/>
              <w:right w:val="nil"/>
            </w:tcBorders>
          </w:tcPr>
          <w:p w14:paraId="5EBEDEE2" w14:textId="77777777" w:rsidR="00864979" w:rsidRPr="00B54FAE" w:rsidRDefault="00000000">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szCs w:val="21"/>
              </w:rPr>
              <w:t>NA</w:t>
            </w:r>
          </w:p>
        </w:tc>
        <w:tc>
          <w:tcPr>
            <w:tcW w:w="1063" w:type="dxa"/>
            <w:tcBorders>
              <w:top w:val="nil"/>
              <w:left w:val="nil"/>
              <w:bottom w:val="nil"/>
              <w:right w:val="nil"/>
            </w:tcBorders>
          </w:tcPr>
          <w:p w14:paraId="5B79788A" w14:textId="13405BFC" w:rsidR="00864979" w:rsidRPr="00B54FAE" w:rsidRDefault="00BA7D8F">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2820.46</w:t>
            </w:r>
          </w:p>
        </w:tc>
        <w:tc>
          <w:tcPr>
            <w:tcW w:w="1842" w:type="dxa"/>
            <w:tcBorders>
              <w:top w:val="nil"/>
              <w:left w:val="nil"/>
              <w:bottom w:val="nil"/>
              <w:right w:val="nil"/>
            </w:tcBorders>
          </w:tcPr>
          <w:p w14:paraId="5E122A4F" w14:textId="3BA8733C" w:rsidR="00864979" w:rsidRPr="00B54FAE" w:rsidRDefault="00BA7D8F">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1610.03</w:t>
            </w:r>
          </w:p>
        </w:tc>
        <w:tc>
          <w:tcPr>
            <w:tcW w:w="1195" w:type="dxa"/>
            <w:tcBorders>
              <w:top w:val="nil"/>
              <w:left w:val="nil"/>
              <w:bottom w:val="nil"/>
              <w:right w:val="nil"/>
            </w:tcBorders>
          </w:tcPr>
          <w:p w14:paraId="79EE1347" w14:textId="4576FE9B" w:rsidR="00864979" w:rsidRPr="00B54FAE" w:rsidRDefault="00000000">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szCs w:val="21"/>
              </w:rPr>
              <w:t>16</w:t>
            </w:r>
            <w:r w:rsidR="00BA7D8F" w:rsidRPr="00B54FAE">
              <w:rPr>
                <w:rFonts w:ascii="Times New Roman" w:eastAsia="宋体" w:hAnsi="Times New Roman" w:cs="Times New Roman" w:hint="eastAsia"/>
                <w:color w:val="000000" w:themeColor="text1"/>
                <w:szCs w:val="21"/>
              </w:rPr>
              <w:t>6</w:t>
            </w:r>
            <w:r w:rsidR="00F20649" w:rsidRPr="00B54FAE">
              <w:rPr>
                <w:rFonts w:ascii="Times New Roman" w:eastAsia="宋体" w:hAnsi="Times New Roman" w:cs="Times New Roman" w:hint="eastAsia"/>
                <w:color w:val="000000" w:themeColor="text1"/>
                <w:szCs w:val="21"/>
              </w:rPr>
              <w:t>.9</w:t>
            </w:r>
          </w:p>
        </w:tc>
      </w:tr>
      <w:tr w:rsidR="00131652" w:rsidRPr="00B54FAE" w14:paraId="7C47D4A0" w14:textId="77777777">
        <w:tc>
          <w:tcPr>
            <w:tcW w:w="1846" w:type="dxa"/>
            <w:tcBorders>
              <w:top w:val="nil"/>
              <w:left w:val="nil"/>
              <w:bottom w:val="nil"/>
              <w:right w:val="nil"/>
            </w:tcBorders>
          </w:tcPr>
          <w:p w14:paraId="22E09F86" w14:textId="77777777" w:rsidR="00864979" w:rsidRPr="00B54FAE" w:rsidRDefault="00000000">
            <w:pPr>
              <w:jc w:val="left"/>
              <w:rPr>
                <w:rFonts w:ascii="Times New Roman" w:eastAsia="Times New Roman" w:hAnsi="Times New Roman" w:cs="Times New Roman"/>
                <w:color w:val="000000" w:themeColor="text1"/>
                <w:szCs w:val="21"/>
              </w:rPr>
            </w:pPr>
            <w:r w:rsidRPr="00B54FAE">
              <w:rPr>
                <w:rFonts w:ascii="Times New Roman" w:eastAsia="Times New Roman" w:hAnsi="Times New Roman" w:cs="Times New Roman"/>
                <w:color w:val="000000" w:themeColor="text1"/>
                <w:szCs w:val="21"/>
              </w:rPr>
              <w:t>Restricted cubic spline (random</w:t>
            </w:r>
            <w:r w:rsidRPr="00B54FAE">
              <w:rPr>
                <w:rFonts w:ascii="Times New Roman" w:eastAsia="宋体" w:hAnsi="Times New Roman" w:cs="Times New Roman"/>
                <w:color w:val="000000" w:themeColor="text1"/>
                <w:szCs w:val="21"/>
              </w:rPr>
              <w:t xml:space="preserve"> </w:t>
            </w:r>
            <w:r w:rsidRPr="00B54FAE">
              <w:rPr>
                <w:rFonts w:ascii="Times New Roman" w:eastAsia="Times New Roman" w:hAnsi="Times New Roman" w:cs="Times New Roman"/>
                <w:color w:val="000000" w:themeColor="text1"/>
                <w:szCs w:val="21"/>
              </w:rPr>
              <w:t>effects; 3 knots)</w:t>
            </w:r>
          </w:p>
        </w:tc>
        <w:tc>
          <w:tcPr>
            <w:tcW w:w="1415" w:type="dxa"/>
            <w:tcBorders>
              <w:top w:val="nil"/>
              <w:left w:val="nil"/>
              <w:bottom w:val="nil"/>
              <w:right w:val="nil"/>
            </w:tcBorders>
          </w:tcPr>
          <w:p w14:paraId="1E5490C7" w14:textId="70D0B0CD" w:rsidR="00864979" w:rsidRPr="00B54FAE" w:rsidRDefault="00252512">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b/>
                <w:bCs/>
                <w:color w:val="000000" w:themeColor="text1"/>
                <w:szCs w:val="21"/>
              </w:rPr>
              <w:t>1815.4</w:t>
            </w:r>
          </w:p>
        </w:tc>
        <w:tc>
          <w:tcPr>
            <w:tcW w:w="1772" w:type="dxa"/>
            <w:tcBorders>
              <w:top w:val="nil"/>
              <w:left w:val="nil"/>
              <w:bottom w:val="nil"/>
              <w:right w:val="nil"/>
            </w:tcBorders>
          </w:tcPr>
          <w:p w14:paraId="2D42E581" w14:textId="64719B02" w:rsidR="00864979" w:rsidRPr="00B54FAE" w:rsidRDefault="00000000">
            <w:pPr>
              <w:jc w:val="center"/>
              <w:rPr>
                <w:rFonts w:ascii="Times New Roman" w:eastAsia="Times New Roman" w:hAnsi="Times New Roman" w:cs="Times New Roman"/>
                <w:color w:val="000000" w:themeColor="text1"/>
                <w:szCs w:val="21"/>
              </w:rPr>
            </w:pPr>
            <w:r w:rsidRPr="00B54FAE">
              <w:rPr>
                <w:rFonts w:ascii="Times New Roman" w:eastAsia="宋体" w:hAnsi="Times New Roman" w:cs="Times New Roman"/>
                <w:color w:val="000000" w:themeColor="text1"/>
                <w:szCs w:val="21"/>
              </w:rPr>
              <w:t>5.</w:t>
            </w:r>
            <w:r w:rsidR="00252512" w:rsidRPr="00B54FAE">
              <w:rPr>
                <w:rFonts w:ascii="Times New Roman" w:eastAsia="宋体" w:hAnsi="Times New Roman" w:cs="Times New Roman" w:hint="eastAsia"/>
                <w:color w:val="000000" w:themeColor="text1"/>
                <w:szCs w:val="21"/>
              </w:rPr>
              <w:t>56</w:t>
            </w:r>
            <w:r w:rsidRPr="00B54FAE">
              <w:rPr>
                <w:rFonts w:ascii="Times New Roman" w:eastAsia="Times New Roman" w:hAnsi="Times New Roman" w:cs="Times New Roman"/>
                <w:color w:val="000000" w:themeColor="text1"/>
                <w:szCs w:val="21"/>
              </w:rPr>
              <w:t xml:space="preserve"> (</w:t>
            </w:r>
            <w:r w:rsidRPr="00B54FAE">
              <w:rPr>
                <w:rFonts w:ascii="Times New Roman" w:eastAsia="宋体" w:hAnsi="Times New Roman" w:cs="Times New Roman"/>
                <w:color w:val="000000" w:themeColor="text1"/>
                <w:szCs w:val="21"/>
              </w:rPr>
              <w:t>4.</w:t>
            </w:r>
            <w:r w:rsidR="00252512" w:rsidRPr="00B54FAE">
              <w:rPr>
                <w:rFonts w:ascii="Times New Roman" w:eastAsia="宋体" w:hAnsi="Times New Roman" w:cs="Times New Roman" w:hint="eastAsia"/>
                <w:color w:val="000000" w:themeColor="text1"/>
                <w:szCs w:val="21"/>
              </w:rPr>
              <w:t>8</w:t>
            </w:r>
            <w:r w:rsidR="00F20649" w:rsidRPr="00B54FAE">
              <w:rPr>
                <w:rFonts w:ascii="Times New Roman" w:eastAsia="宋体" w:hAnsi="Times New Roman" w:cs="Times New Roman"/>
                <w:color w:val="000000" w:themeColor="text1"/>
                <w:szCs w:val="21"/>
              </w:rPr>
              <w:t>2</w:t>
            </w:r>
            <w:r w:rsidRPr="00B54FAE">
              <w:rPr>
                <w:rFonts w:ascii="Times New Roman" w:eastAsia="Times New Roman" w:hAnsi="Times New Roman" w:cs="Times New Roman"/>
                <w:color w:val="000000" w:themeColor="text1"/>
                <w:szCs w:val="21"/>
              </w:rPr>
              <w:t xml:space="preserve">, </w:t>
            </w:r>
            <w:r w:rsidRPr="00B54FAE">
              <w:rPr>
                <w:rFonts w:ascii="Times New Roman" w:eastAsia="宋体" w:hAnsi="Times New Roman" w:cs="Times New Roman"/>
                <w:color w:val="000000" w:themeColor="text1"/>
                <w:szCs w:val="21"/>
              </w:rPr>
              <w:t>6.</w:t>
            </w:r>
            <w:r w:rsidR="00252512" w:rsidRPr="00B54FAE">
              <w:rPr>
                <w:rFonts w:ascii="Times New Roman" w:eastAsia="宋体" w:hAnsi="Times New Roman" w:cs="Times New Roman" w:hint="eastAsia"/>
                <w:color w:val="000000" w:themeColor="text1"/>
                <w:szCs w:val="21"/>
              </w:rPr>
              <w:t>3</w:t>
            </w:r>
            <w:r w:rsidR="00F20649" w:rsidRPr="00B54FAE">
              <w:rPr>
                <w:rFonts w:ascii="Times New Roman" w:eastAsia="宋体" w:hAnsi="Times New Roman" w:cs="Times New Roman"/>
                <w:color w:val="000000" w:themeColor="text1"/>
                <w:szCs w:val="21"/>
              </w:rPr>
              <w:t>3</w:t>
            </w:r>
            <w:r w:rsidRPr="00B54FAE">
              <w:rPr>
                <w:rFonts w:ascii="Times New Roman" w:eastAsia="Times New Roman" w:hAnsi="Times New Roman" w:cs="Times New Roman"/>
                <w:color w:val="000000" w:themeColor="text1"/>
                <w:szCs w:val="21"/>
              </w:rPr>
              <w:t>)</w:t>
            </w:r>
          </w:p>
        </w:tc>
        <w:tc>
          <w:tcPr>
            <w:tcW w:w="1063" w:type="dxa"/>
            <w:tcBorders>
              <w:top w:val="nil"/>
              <w:left w:val="nil"/>
              <w:bottom w:val="nil"/>
              <w:right w:val="nil"/>
            </w:tcBorders>
          </w:tcPr>
          <w:p w14:paraId="7A6B5D14" w14:textId="5D24FA9B" w:rsidR="00864979" w:rsidRPr="00B54FAE" w:rsidRDefault="00252512">
            <w:pPr>
              <w:pStyle w:val="HTML"/>
              <w:widowControl/>
              <w:shd w:val="clear" w:color="auto" w:fill="FFFFFF"/>
              <w:wordWrap w:val="0"/>
              <w:spacing w:line="14" w:lineRule="atLeast"/>
              <w:jc w:val="center"/>
              <w:rPr>
                <w:rFonts w:ascii="Times New Roman" w:hAnsi="Times New Roman" w:hint="default"/>
                <w:color w:val="000000" w:themeColor="text1"/>
                <w:sz w:val="21"/>
                <w:szCs w:val="21"/>
              </w:rPr>
            </w:pPr>
            <w:r w:rsidRPr="00B54FAE">
              <w:rPr>
                <w:rFonts w:ascii="Times New Roman" w:eastAsiaTheme="minorEastAsia" w:hAnsi="Times New Roman"/>
                <w:color w:val="000000" w:themeColor="text1"/>
                <w:sz w:val="21"/>
                <w:szCs w:val="21"/>
              </w:rPr>
              <w:t>1536.89</w:t>
            </w:r>
          </w:p>
          <w:p w14:paraId="03DEB298" w14:textId="77777777" w:rsidR="00864979" w:rsidRPr="00B54FAE" w:rsidRDefault="00864979">
            <w:pPr>
              <w:jc w:val="center"/>
              <w:rPr>
                <w:rFonts w:ascii="Times New Roman" w:eastAsia="Times New Roman" w:hAnsi="Times New Roman" w:cs="Times New Roman"/>
                <w:color w:val="000000" w:themeColor="text1"/>
                <w:szCs w:val="21"/>
              </w:rPr>
            </w:pPr>
          </w:p>
        </w:tc>
        <w:tc>
          <w:tcPr>
            <w:tcW w:w="1842" w:type="dxa"/>
            <w:tcBorders>
              <w:top w:val="nil"/>
              <w:left w:val="nil"/>
              <w:bottom w:val="nil"/>
              <w:right w:val="nil"/>
            </w:tcBorders>
          </w:tcPr>
          <w:p w14:paraId="11761B1B" w14:textId="7E3040E2" w:rsidR="00864979" w:rsidRPr="00B54FAE" w:rsidRDefault="00252512">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kern w:val="0"/>
                <w:szCs w:val="21"/>
              </w:rPr>
              <w:t>326.47</w:t>
            </w:r>
          </w:p>
        </w:tc>
        <w:tc>
          <w:tcPr>
            <w:tcW w:w="1195" w:type="dxa"/>
            <w:tcBorders>
              <w:top w:val="nil"/>
              <w:left w:val="nil"/>
              <w:bottom w:val="nil"/>
              <w:right w:val="nil"/>
            </w:tcBorders>
          </w:tcPr>
          <w:p w14:paraId="7AFAA2E3" w14:textId="2332E971" w:rsidR="00864979" w:rsidRPr="00B54FAE" w:rsidRDefault="00252512">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308.4</w:t>
            </w:r>
          </w:p>
        </w:tc>
      </w:tr>
      <w:tr w:rsidR="00131652" w:rsidRPr="00B54FAE" w14:paraId="6B52B5CC" w14:textId="77777777">
        <w:tc>
          <w:tcPr>
            <w:tcW w:w="1846" w:type="dxa"/>
            <w:tcBorders>
              <w:top w:val="nil"/>
              <w:left w:val="nil"/>
              <w:bottom w:val="nil"/>
              <w:right w:val="nil"/>
            </w:tcBorders>
          </w:tcPr>
          <w:p w14:paraId="6AB4E932" w14:textId="51875AE6" w:rsidR="00864979" w:rsidRPr="00B54FAE" w:rsidRDefault="00000000">
            <w:pPr>
              <w:jc w:val="left"/>
              <w:rPr>
                <w:rFonts w:ascii="Times New Roman" w:eastAsia="宋体" w:hAnsi="Times New Roman" w:cs="Times New Roman"/>
                <w:color w:val="000000" w:themeColor="text1"/>
                <w:szCs w:val="21"/>
              </w:rPr>
            </w:pPr>
            <w:r w:rsidRPr="00B54FAE">
              <w:rPr>
                <w:rFonts w:ascii="Times New Roman" w:eastAsia="Times New Roman" w:hAnsi="Times New Roman" w:cs="Times New Roman"/>
                <w:color w:val="000000" w:themeColor="text1"/>
                <w:szCs w:val="21"/>
              </w:rPr>
              <w:t>Quadratic polynomial (</w:t>
            </w:r>
            <w:r w:rsidRPr="00B54FAE">
              <w:rPr>
                <w:rFonts w:ascii="Times New Roman" w:eastAsia="宋体" w:hAnsi="Times New Roman" w:cs="Times New Roman"/>
                <w:color w:val="000000" w:themeColor="text1"/>
                <w:szCs w:val="21"/>
              </w:rPr>
              <w:t>common</w:t>
            </w:r>
            <w:r w:rsidRPr="00B54FAE">
              <w:rPr>
                <w:rFonts w:ascii="Times New Roman" w:eastAsia="Times New Roman" w:hAnsi="Times New Roman" w:cs="Times New Roman"/>
                <w:color w:val="000000" w:themeColor="text1"/>
                <w:szCs w:val="21"/>
              </w:rPr>
              <w:t xml:space="preserve"> effects)</w:t>
            </w:r>
          </w:p>
        </w:tc>
        <w:tc>
          <w:tcPr>
            <w:tcW w:w="1415" w:type="dxa"/>
            <w:tcBorders>
              <w:top w:val="nil"/>
              <w:left w:val="nil"/>
              <w:bottom w:val="nil"/>
              <w:right w:val="nil"/>
            </w:tcBorders>
          </w:tcPr>
          <w:p w14:paraId="396312BC" w14:textId="22916B4F" w:rsidR="00864979" w:rsidRPr="00B54FAE" w:rsidRDefault="00BA7D8F">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3241.0</w:t>
            </w:r>
          </w:p>
        </w:tc>
        <w:tc>
          <w:tcPr>
            <w:tcW w:w="1772" w:type="dxa"/>
            <w:tcBorders>
              <w:top w:val="nil"/>
              <w:left w:val="nil"/>
              <w:bottom w:val="nil"/>
              <w:right w:val="nil"/>
            </w:tcBorders>
          </w:tcPr>
          <w:p w14:paraId="28D27B88" w14:textId="77777777" w:rsidR="00864979" w:rsidRPr="00B54FAE" w:rsidRDefault="00000000">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color w:val="000000" w:themeColor="text1"/>
                <w:szCs w:val="21"/>
              </w:rPr>
              <w:t>NA</w:t>
            </w:r>
          </w:p>
        </w:tc>
        <w:tc>
          <w:tcPr>
            <w:tcW w:w="1063" w:type="dxa"/>
            <w:tcBorders>
              <w:top w:val="nil"/>
              <w:left w:val="nil"/>
              <w:bottom w:val="nil"/>
              <w:right w:val="nil"/>
            </w:tcBorders>
          </w:tcPr>
          <w:p w14:paraId="2DD9E3F4" w14:textId="5016DFDB" w:rsidR="00864979" w:rsidRPr="00B54FAE" w:rsidRDefault="00BA7D8F">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3083.09</w:t>
            </w:r>
          </w:p>
        </w:tc>
        <w:tc>
          <w:tcPr>
            <w:tcW w:w="1842" w:type="dxa"/>
            <w:tcBorders>
              <w:top w:val="nil"/>
              <w:left w:val="nil"/>
              <w:bottom w:val="nil"/>
              <w:right w:val="nil"/>
            </w:tcBorders>
          </w:tcPr>
          <w:p w14:paraId="1B0ACF6D" w14:textId="264D15DA" w:rsidR="00864979" w:rsidRPr="00B54FAE" w:rsidRDefault="00BA7D8F">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1872.66</w:t>
            </w:r>
          </w:p>
        </w:tc>
        <w:tc>
          <w:tcPr>
            <w:tcW w:w="1195" w:type="dxa"/>
            <w:tcBorders>
              <w:top w:val="nil"/>
              <w:left w:val="nil"/>
              <w:bottom w:val="nil"/>
              <w:right w:val="nil"/>
            </w:tcBorders>
          </w:tcPr>
          <w:p w14:paraId="08C43C87" w14:textId="065CFE25" w:rsidR="00864979" w:rsidRPr="00B54FAE" w:rsidRDefault="00BA7D8F">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146.3</w:t>
            </w:r>
          </w:p>
        </w:tc>
      </w:tr>
      <w:tr w:rsidR="00131652" w:rsidRPr="00B54FAE" w14:paraId="29E77D1D" w14:textId="77777777">
        <w:tc>
          <w:tcPr>
            <w:tcW w:w="1846" w:type="dxa"/>
            <w:tcBorders>
              <w:top w:val="nil"/>
              <w:left w:val="nil"/>
              <w:bottom w:val="nil"/>
              <w:right w:val="nil"/>
            </w:tcBorders>
          </w:tcPr>
          <w:p w14:paraId="5F153A22" w14:textId="178F38C3" w:rsidR="00864979" w:rsidRPr="00B54FAE" w:rsidRDefault="00000000">
            <w:pPr>
              <w:jc w:val="left"/>
              <w:rPr>
                <w:rFonts w:ascii="Times New Roman" w:eastAsia="Times New Roman" w:hAnsi="Times New Roman" w:cs="Times New Roman"/>
                <w:color w:val="000000" w:themeColor="text1"/>
                <w:szCs w:val="21"/>
              </w:rPr>
            </w:pPr>
            <w:r w:rsidRPr="00B54FAE">
              <w:rPr>
                <w:rFonts w:ascii="Times New Roman" w:eastAsia="Times New Roman" w:hAnsi="Times New Roman" w:cs="Times New Roman"/>
                <w:color w:val="000000" w:themeColor="text1"/>
                <w:szCs w:val="21"/>
              </w:rPr>
              <w:t>Quadratic polynomial (</w:t>
            </w:r>
            <w:r w:rsidRPr="00B54FAE">
              <w:rPr>
                <w:rFonts w:ascii="Times New Roman" w:eastAsia="宋体" w:hAnsi="Times New Roman" w:cs="Times New Roman"/>
                <w:color w:val="000000" w:themeColor="text1"/>
                <w:szCs w:val="21"/>
              </w:rPr>
              <w:t>random</w:t>
            </w:r>
            <w:r w:rsidRPr="00B54FAE">
              <w:rPr>
                <w:rFonts w:ascii="Times New Roman" w:eastAsia="Times New Roman" w:hAnsi="Times New Roman" w:cs="Times New Roman"/>
                <w:color w:val="000000" w:themeColor="text1"/>
                <w:szCs w:val="21"/>
              </w:rPr>
              <w:t xml:space="preserve"> effects)</w:t>
            </w:r>
          </w:p>
        </w:tc>
        <w:tc>
          <w:tcPr>
            <w:tcW w:w="1415" w:type="dxa"/>
            <w:tcBorders>
              <w:top w:val="nil"/>
              <w:left w:val="nil"/>
              <w:bottom w:val="nil"/>
              <w:right w:val="nil"/>
            </w:tcBorders>
          </w:tcPr>
          <w:p w14:paraId="4C642143" w14:textId="7207CDB2" w:rsidR="00864979" w:rsidRPr="00B54FAE" w:rsidRDefault="00BA7D8F">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1819.1</w:t>
            </w:r>
          </w:p>
        </w:tc>
        <w:tc>
          <w:tcPr>
            <w:tcW w:w="1772" w:type="dxa"/>
            <w:tcBorders>
              <w:top w:val="nil"/>
              <w:left w:val="nil"/>
              <w:bottom w:val="nil"/>
              <w:right w:val="nil"/>
            </w:tcBorders>
          </w:tcPr>
          <w:p w14:paraId="385CEB4C" w14:textId="65972E94" w:rsidR="00864979" w:rsidRPr="00B54FAE" w:rsidRDefault="00000000">
            <w:pPr>
              <w:pStyle w:val="HTML"/>
              <w:widowControl/>
              <w:shd w:val="clear" w:color="auto" w:fill="FFFFFF"/>
              <w:wordWrap w:val="0"/>
              <w:spacing w:line="14" w:lineRule="atLeast"/>
              <w:jc w:val="center"/>
              <w:rPr>
                <w:rFonts w:ascii="Times New Roman" w:hAnsi="Times New Roman" w:hint="default"/>
                <w:color w:val="000000" w:themeColor="text1"/>
                <w:sz w:val="21"/>
                <w:szCs w:val="21"/>
              </w:rPr>
            </w:pPr>
            <w:r w:rsidRPr="00B54FAE">
              <w:rPr>
                <w:rFonts w:ascii="Times New Roman" w:hAnsi="Times New Roman" w:hint="default"/>
                <w:color w:val="000000" w:themeColor="text1"/>
                <w:sz w:val="21"/>
                <w:szCs w:val="21"/>
              </w:rPr>
              <w:t>5.</w:t>
            </w:r>
            <w:r w:rsidR="00BA7D8F" w:rsidRPr="00B54FAE">
              <w:rPr>
                <w:rFonts w:ascii="Times New Roman" w:hAnsi="Times New Roman"/>
                <w:color w:val="000000" w:themeColor="text1"/>
                <w:sz w:val="21"/>
                <w:szCs w:val="21"/>
              </w:rPr>
              <w:t>55</w:t>
            </w:r>
            <w:r w:rsidRPr="00B54FAE">
              <w:rPr>
                <w:rFonts w:ascii="Times New Roman" w:hAnsi="Times New Roman" w:hint="default"/>
                <w:color w:val="000000" w:themeColor="text1"/>
                <w:sz w:val="21"/>
                <w:szCs w:val="21"/>
              </w:rPr>
              <w:t xml:space="preserve"> (4.8</w:t>
            </w:r>
            <w:r w:rsidR="00BA7D8F" w:rsidRPr="00B54FAE">
              <w:rPr>
                <w:rFonts w:ascii="Times New Roman" w:hAnsi="Times New Roman"/>
                <w:color w:val="000000" w:themeColor="text1"/>
                <w:sz w:val="21"/>
                <w:szCs w:val="21"/>
              </w:rPr>
              <w:t>4</w:t>
            </w:r>
            <w:r w:rsidRPr="00B54FAE">
              <w:rPr>
                <w:rFonts w:ascii="Times New Roman" w:hAnsi="Times New Roman" w:hint="default"/>
                <w:color w:val="000000" w:themeColor="text1"/>
                <w:sz w:val="21"/>
                <w:szCs w:val="21"/>
              </w:rPr>
              <w:t>, 6.</w:t>
            </w:r>
            <w:r w:rsidR="00BA7D8F" w:rsidRPr="00B54FAE">
              <w:rPr>
                <w:rFonts w:ascii="Times New Roman" w:hAnsi="Times New Roman"/>
                <w:color w:val="000000" w:themeColor="text1"/>
                <w:sz w:val="21"/>
                <w:szCs w:val="21"/>
              </w:rPr>
              <w:t>38</w:t>
            </w:r>
            <w:r w:rsidRPr="00B54FAE">
              <w:rPr>
                <w:rFonts w:ascii="Times New Roman" w:hAnsi="Times New Roman" w:hint="default"/>
                <w:color w:val="000000" w:themeColor="text1"/>
                <w:sz w:val="21"/>
                <w:szCs w:val="21"/>
              </w:rPr>
              <w:t>)</w:t>
            </w:r>
          </w:p>
          <w:p w14:paraId="5FBB81EC" w14:textId="77777777" w:rsidR="00864979" w:rsidRPr="00B54FAE" w:rsidRDefault="00864979">
            <w:pPr>
              <w:jc w:val="center"/>
              <w:rPr>
                <w:rFonts w:ascii="Times New Roman" w:eastAsia="Times New Roman" w:hAnsi="Times New Roman" w:cs="Times New Roman"/>
                <w:color w:val="000000" w:themeColor="text1"/>
                <w:szCs w:val="21"/>
              </w:rPr>
            </w:pPr>
          </w:p>
        </w:tc>
        <w:tc>
          <w:tcPr>
            <w:tcW w:w="1063" w:type="dxa"/>
            <w:tcBorders>
              <w:top w:val="nil"/>
              <w:left w:val="nil"/>
              <w:bottom w:val="nil"/>
              <w:right w:val="nil"/>
            </w:tcBorders>
          </w:tcPr>
          <w:p w14:paraId="3774273B" w14:textId="379C5B52" w:rsidR="00864979" w:rsidRPr="00B54FAE" w:rsidRDefault="00BA7D8F">
            <w:pPr>
              <w:jc w:val="center"/>
              <w:rPr>
                <w:rFonts w:ascii="Times New Roman" w:eastAsia="Times New Roman" w:hAnsi="Times New Roman" w:cs="Times New Roman"/>
                <w:color w:val="000000" w:themeColor="text1"/>
                <w:szCs w:val="21"/>
              </w:rPr>
            </w:pPr>
            <w:r w:rsidRPr="00B54FAE">
              <w:rPr>
                <w:rFonts w:ascii="Times New Roman" w:eastAsia="宋体" w:hAnsi="Times New Roman" w:cs="Times New Roman" w:hint="eastAsia"/>
                <w:color w:val="000000" w:themeColor="text1"/>
                <w:kern w:val="0"/>
                <w:szCs w:val="21"/>
              </w:rPr>
              <w:t>1537.78</w:t>
            </w:r>
          </w:p>
        </w:tc>
        <w:tc>
          <w:tcPr>
            <w:tcW w:w="1842" w:type="dxa"/>
            <w:tcBorders>
              <w:top w:val="nil"/>
              <w:left w:val="nil"/>
              <w:bottom w:val="nil"/>
              <w:right w:val="nil"/>
            </w:tcBorders>
          </w:tcPr>
          <w:p w14:paraId="7E11DCDE" w14:textId="48941661" w:rsidR="00864979" w:rsidRPr="00B54FAE" w:rsidRDefault="00BA7D8F">
            <w:pPr>
              <w:jc w:val="center"/>
              <w:rPr>
                <w:rFonts w:ascii="Times New Roman" w:eastAsia="Times New Roman" w:hAnsi="Times New Roman" w:cs="Times New Roman"/>
                <w:color w:val="000000" w:themeColor="text1"/>
                <w:szCs w:val="21"/>
              </w:rPr>
            </w:pPr>
            <w:r w:rsidRPr="00B54FAE">
              <w:rPr>
                <w:rFonts w:ascii="Times New Roman" w:hAnsi="Times New Roman" w:cs="Times New Roman" w:hint="eastAsia"/>
                <w:color w:val="000000" w:themeColor="text1"/>
                <w:kern w:val="0"/>
                <w:szCs w:val="21"/>
              </w:rPr>
              <w:t>327.36</w:t>
            </w:r>
          </w:p>
        </w:tc>
        <w:tc>
          <w:tcPr>
            <w:tcW w:w="1195" w:type="dxa"/>
            <w:tcBorders>
              <w:top w:val="nil"/>
              <w:left w:val="nil"/>
              <w:bottom w:val="nil"/>
              <w:right w:val="nil"/>
            </w:tcBorders>
          </w:tcPr>
          <w:p w14:paraId="0E533A12" w14:textId="6650BCC2" w:rsidR="00864979" w:rsidRPr="00B54FAE" w:rsidRDefault="00BA7D8F">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308.2</w:t>
            </w:r>
          </w:p>
        </w:tc>
      </w:tr>
      <w:tr w:rsidR="00131652" w:rsidRPr="00B54FAE" w14:paraId="3C669A8C" w14:textId="77777777">
        <w:tc>
          <w:tcPr>
            <w:tcW w:w="1846" w:type="dxa"/>
            <w:tcBorders>
              <w:top w:val="nil"/>
              <w:left w:val="nil"/>
              <w:bottom w:val="single" w:sz="12" w:space="0" w:color="auto"/>
              <w:right w:val="nil"/>
            </w:tcBorders>
          </w:tcPr>
          <w:p w14:paraId="30B77A55" w14:textId="77777777" w:rsidR="00864979" w:rsidRPr="00B54FAE" w:rsidRDefault="00000000">
            <w:pPr>
              <w:jc w:val="left"/>
              <w:rPr>
                <w:rFonts w:ascii="Times New Roman" w:eastAsia="Times New Roman" w:hAnsi="Times New Roman" w:cs="Times New Roman"/>
                <w:color w:val="000000" w:themeColor="text1"/>
                <w:szCs w:val="21"/>
              </w:rPr>
            </w:pPr>
            <w:r w:rsidRPr="00B54FAE">
              <w:rPr>
                <w:rFonts w:ascii="Times New Roman" w:eastAsia="Times New Roman" w:hAnsi="Times New Roman" w:cs="Times New Roman"/>
                <w:color w:val="000000" w:themeColor="text1"/>
                <w:szCs w:val="21"/>
              </w:rPr>
              <w:t>Non-parametric monotonically up (common effects)</w:t>
            </w:r>
          </w:p>
        </w:tc>
        <w:tc>
          <w:tcPr>
            <w:tcW w:w="1415" w:type="dxa"/>
            <w:tcBorders>
              <w:top w:val="nil"/>
              <w:left w:val="nil"/>
              <w:bottom w:val="single" w:sz="12" w:space="0" w:color="auto"/>
              <w:right w:val="nil"/>
            </w:tcBorders>
          </w:tcPr>
          <w:p w14:paraId="09DCDC95" w14:textId="2443A115" w:rsidR="00864979" w:rsidRPr="00B54FAE" w:rsidRDefault="00BA7D8F">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4723.72</w:t>
            </w:r>
          </w:p>
        </w:tc>
        <w:tc>
          <w:tcPr>
            <w:tcW w:w="1772" w:type="dxa"/>
            <w:tcBorders>
              <w:top w:val="nil"/>
              <w:left w:val="nil"/>
              <w:bottom w:val="single" w:sz="12" w:space="0" w:color="auto"/>
              <w:right w:val="nil"/>
            </w:tcBorders>
          </w:tcPr>
          <w:p w14:paraId="79070177" w14:textId="77777777" w:rsidR="00864979" w:rsidRPr="00B54FAE" w:rsidRDefault="00000000">
            <w:pPr>
              <w:jc w:val="center"/>
              <w:rPr>
                <w:rFonts w:ascii="Times New Roman" w:eastAsia="Times New Roman" w:hAnsi="Times New Roman" w:cs="Times New Roman"/>
                <w:color w:val="000000" w:themeColor="text1"/>
                <w:szCs w:val="21"/>
              </w:rPr>
            </w:pPr>
            <w:r w:rsidRPr="00B54FAE">
              <w:rPr>
                <w:rFonts w:ascii="Times New Roman" w:eastAsia="Times New Roman" w:hAnsi="Times New Roman" w:cs="Times New Roman"/>
                <w:color w:val="000000" w:themeColor="text1"/>
                <w:szCs w:val="21"/>
              </w:rPr>
              <w:t>NA</w:t>
            </w:r>
          </w:p>
        </w:tc>
        <w:tc>
          <w:tcPr>
            <w:tcW w:w="1063" w:type="dxa"/>
            <w:tcBorders>
              <w:top w:val="nil"/>
              <w:left w:val="nil"/>
              <w:bottom w:val="single" w:sz="12" w:space="0" w:color="auto"/>
              <w:right w:val="nil"/>
            </w:tcBorders>
          </w:tcPr>
          <w:p w14:paraId="1CD01B0F" w14:textId="30691610" w:rsidR="00864979" w:rsidRPr="00B54FAE" w:rsidRDefault="00BA7D8F">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4723.72</w:t>
            </w:r>
          </w:p>
        </w:tc>
        <w:tc>
          <w:tcPr>
            <w:tcW w:w="1842" w:type="dxa"/>
            <w:tcBorders>
              <w:top w:val="nil"/>
              <w:left w:val="nil"/>
              <w:bottom w:val="single" w:sz="12" w:space="0" w:color="auto"/>
              <w:right w:val="nil"/>
            </w:tcBorders>
          </w:tcPr>
          <w:p w14:paraId="76AAC66B" w14:textId="3F6F677C" w:rsidR="00864979" w:rsidRPr="00B54FAE" w:rsidRDefault="00BA7D8F">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3513.29</w:t>
            </w:r>
          </w:p>
        </w:tc>
        <w:tc>
          <w:tcPr>
            <w:tcW w:w="1195" w:type="dxa"/>
            <w:tcBorders>
              <w:top w:val="nil"/>
              <w:left w:val="nil"/>
              <w:bottom w:val="single" w:sz="12" w:space="0" w:color="auto"/>
              <w:right w:val="nil"/>
            </w:tcBorders>
          </w:tcPr>
          <w:p w14:paraId="108AEB03" w14:textId="29FB4C2B" w:rsidR="00864979" w:rsidRPr="00B54FAE" w:rsidRDefault="00BA7D8F">
            <w:pPr>
              <w:jc w:val="center"/>
              <w:rPr>
                <w:rFonts w:ascii="Times New Roman" w:eastAsia="宋体" w:hAnsi="Times New Roman" w:cs="Times New Roman"/>
                <w:color w:val="000000" w:themeColor="text1"/>
                <w:szCs w:val="21"/>
              </w:rPr>
            </w:pPr>
            <w:r w:rsidRPr="00B54FAE">
              <w:rPr>
                <w:rFonts w:ascii="Times New Roman" w:eastAsia="宋体" w:hAnsi="Times New Roman" w:cs="Times New Roman" w:hint="eastAsia"/>
                <w:color w:val="000000" w:themeColor="text1"/>
                <w:szCs w:val="21"/>
              </w:rPr>
              <w:t>168.8</w:t>
            </w:r>
          </w:p>
        </w:tc>
      </w:tr>
    </w:tbl>
    <w:p w14:paraId="4743B923" w14:textId="77777777" w:rsidR="00864979" w:rsidRPr="00B54FAE" w:rsidRDefault="00000000">
      <w:pPr>
        <w:rPr>
          <w:rFonts w:ascii="Times New Roman" w:eastAsia="Times New Roman" w:hAnsi="Times New Roman" w:cs="Times New Roman"/>
          <w:color w:val="000000" w:themeColor="text1"/>
          <w:szCs w:val="21"/>
        </w:rPr>
      </w:pPr>
      <w:r w:rsidRPr="00B54FAE">
        <w:rPr>
          <w:rFonts w:ascii="Times New Roman" w:eastAsia="Times New Roman" w:hAnsi="Times New Roman" w:cs="Times New Roman"/>
          <w:b/>
          <w:bCs/>
          <w:i/>
          <w:color w:val="000000" w:themeColor="text1"/>
          <w:szCs w:val="21"/>
        </w:rPr>
        <w:t>Note</w:t>
      </w:r>
      <w:r w:rsidRPr="00B54FAE">
        <w:rPr>
          <w:rFonts w:ascii="Times New Roman" w:hAnsi="Times New Roman" w:cs="Times New Roman" w:hint="eastAsia"/>
          <w:b/>
          <w:bCs/>
          <w:i/>
          <w:color w:val="000000" w:themeColor="text1"/>
          <w:szCs w:val="21"/>
        </w:rPr>
        <w:t xml:space="preserve">: </w:t>
      </w:r>
      <w:r w:rsidRPr="00B54FAE">
        <w:rPr>
          <w:rFonts w:ascii="Times New Roman" w:eastAsia="Times New Roman" w:hAnsi="Times New Roman" w:cs="Times New Roman"/>
          <w:color w:val="000000" w:themeColor="text1"/>
          <w:szCs w:val="21"/>
        </w:rPr>
        <w:t>DIC = Deviance Information Criterion; SD = Between-study Standard Deviation; p</w:t>
      </w:r>
      <w:r w:rsidRPr="00B54FAE">
        <w:rPr>
          <w:rFonts w:ascii="Times New Roman" w:eastAsia="宋体" w:hAnsi="Times New Roman" w:cs="Times New Roman" w:hint="eastAsia"/>
          <w:color w:val="000000" w:themeColor="text1"/>
          <w:szCs w:val="21"/>
        </w:rPr>
        <w:t>V</w:t>
      </w:r>
      <w:r w:rsidRPr="00B54FAE">
        <w:rPr>
          <w:rFonts w:ascii="Times New Roman" w:eastAsia="Times New Roman" w:hAnsi="Times New Roman" w:cs="Times New Roman"/>
          <w:color w:val="000000" w:themeColor="text1"/>
          <w:szCs w:val="21"/>
        </w:rPr>
        <w:t>:</w:t>
      </w:r>
      <w:r w:rsidRPr="00B54FAE">
        <w:rPr>
          <w:rFonts w:ascii="Times New Roman" w:eastAsia="宋体" w:hAnsi="Times New Roman" w:cs="Times New Roman" w:hint="eastAsia"/>
          <w:color w:val="000000" w:themeColor="text1"/>
          <w:szCs w:val="21"/>
        </w:rPr>
        <w:t xml:space="preserve"> E</w:t>
      </w:r>
      <w:r w:rsidRPr="00B54FAE">
        <w:rPr>
          <w:rFonts w:ascii="Times New Roman" w:eastAsia="宋体" w:hAnsi="Times New Roman" w:cs="Times New Roman"/>
          <w:color w:val="000000" w:themeColor="text1"/>
          <w:szCs w:val="21"/>
        </w:rPr>
        <w:t>ffective number of parameters</w:t>
      </w:r>
      <w:r w:rsidRPr="00B54FAE">
        <w:rPr>
          <w:rFonts w:ascii="Times New Roman" w:eastAsia="Times New Roman" w:hAnsi="Times New Roman" w:cs="Times New Roman"/>
          <w:color w:val="000000" w:themeColor="text1"/>
          <w:szCs w:val="21"/>
        </w:rPr>
        <w:t>; NA = Not Applicable. The SD is presented as the main value and (95% Credible Intervals).</w:t>
      </w:r>
    </w:p>
    <w:p w14:paraId="0C224A1C" w14:textId="77777777" w:rsidR="00864979" w:rsidRPr="00B54FAE" w:rsidRDefault="00864979">
      <w:pPr>
        <w:spacing w:before="120" w:after="120" w:line="360" w:lineRule="auto"/>
        <w:rPr>
          <w:rFonts w:ascii="Times New Roman" w:eastAsia="Times New Roman" w:hAnsi="Times New Roman" w:cs="Times New Roman"/>
          <w:color w:val="000000" w:themeColor="text1"/>
          <w:sz w:val="24"/>
        </w:rPr>
      </w:pPr>
    </w:p>
    <w:p w14:paraId="1A81D836" w14:textId="77777777" w:rsidR="00864979" w:rsidRPr="00B54FAE" w:rsidRDefault="00000000">
      <w:pPr>
        <w:widowControl/>
        <w:spacing w:line="276" w:lineRule="auto"/>
        <w:jc w:val="left"/>
        <w:rPr>
          <w:rFonts w:ascii="Times New Roman" w:eastAsia="等线" w:hAnsi="Times New Roman" w:cs="Times New Roman"/>
          <w:color w:val="000000" w:themeColor="text1"/>
          <w:sz w:val="24"/>
          <w:lang w:bidi="zh-CN"/>
        </w:rPr>
      </w:pPr>
      <w:r w:rsidRPr="00B54FAE">
        <w:rPr>
          <w:rFonts w:ascii="Times New Roman" w:eastAsia="等线" w:hAnsi="Times New Roman" w:cs="Times New Roman"/>
          <w:color w:val="000000" w:themeColor="text1"/>
          <w:sz w:val="24"/>
          <w:lang w:bidi="zh-CN"/>
        </w:rPr>
        <w:t xml:space="preserve">In addition to the model fit index, a deviation plot showing the contribution of each data point to the residuals can also help to confirm the robustness of the model selection. The contribution of each data point to the posterior mean bias should be </w:t>
      </w:r>
      <w:r w:rsidRPr="00B54FAE">
        <w:rPr>
          <w:rFonts w:ascii="Times New Roman" w:eastAsia="等线" w:hAnsi="Times New Roman" w:cs="Times New Roman"/>
          <w:color w:val="000000" w:themeColor="text1"/>
          <w:sz w:val="24"/>
          <w:lang w:bidi="zh-CN"/>
        </w:rPr>
        <w:lastRenderedPageBreak/>
        <w:t xml:space="preserve">around 1, which indicates a good model fit . Deviation plots </w:t>
      </w:r>
      <w:r w:rsidRPr="00B54FAE">
        <w:rPr>
          <w:rFonts w:ascii="Times New Roman" w:eastAsia="等线" w:hAnsi="Times New Roman" w:cs="Times New Roman" w:hint="eastAsia"/>
          <w:color w:val="000000" w:themeColor="text1"/>
          <w:sz w:val="24"/>
          <w:lang w:bidi="zh-CN"/>
        </w:rPr>
        <w:t>of</w:t>
      </w:r>
      <w:r w:rsidRPr="00B54FAE">
        <w:rPr>
          <w:rFonts w:ascii="Times New Roman" w:eastAsia="等线" w:hAnsi="Times New Roman" w:cs="Times New Roman"/>
          <w:color w:val="000000" w:themeColor="text1"/>
          <w:sz w:val="24"/>
          <w:lang w:bidi="zh-CN"/>
        </w:rPr>
        <w:t xml:space="preserve"> overall </w:t>
      </w:r>
      <w:r w:rsidRPr="00B54FAE">
        <w:rPr>
          <w:rFonts w:ascii="Times New Roman" w:eastAsia="等线" w:hAnsi="Times New Roman" w:cs="Times New Roman"/>
          <w:b/>
          <w:bCs/>
          <w:color w:val="000000" w:themeColor="text1"/>
          <w:sz w:val="24"/>
          <w:lang w:bidi="zh-CN"/>
        </w:rPr>
        <w:t>(Figure S1</w:t>
      </w:r>
      <w:r w:rsidRPr="00B54FAE">
        <w:rPr>
          <w:rFonts w:ascii="Times New Roman" w:eastAsia="等线" w:hAnsi="Times New Roman" w:cs="Times New Roman" w:hint="eastAsia"/>
          <w:b/>
          <w:bCs/>
          <w:color w:val="000000" w:themeColor="text1"/>
          <w:sz w:val="24"/>
          <w:lang w:bidi="zh-CN"/>
        </w:rPr>
        <w:t>0</w:t>
      </w:r>
      <w:r w:rsidRPr="00B54FAE">
        <w:rPr>
          <w:rFonts w:ascii="Times New Roman" w:eastAsia="等线" w:hAnsi="Times New Roman" w:cs="Times New Roman"/>
          <w:b/>
          <w:bCs/>
          <w:color w:val="000000" w:themeColor="text1"/>
          <w:sz w:val="24"/>
          <w:lang w:bidi="zh-CN"/>
        </w:rPr>
        <w:t>)</w:t>
      </w:r>
      <w:r w:rsidRPr="00B54FAE">
        <w:rPr>
          <w:rFonts w:ascii="Times New Roman" w:eastAsia="等线" w:hAnsi="Times New Roman" w:cs="Times New Roman"/>
          <w:color w:val="000000" w:themeColor="text1"/>
          <w:sz w:val="24"/>
          <w:lang w:bidi="zh-CN"/>
        </w:rPr>
        <w:t xml:space="preserve"> </w:t>
      </w:r>
      <w:r w:rsidRPr="00B54FAE">
        <w:rPr>
          <w:rFonts w:ascii="Times New Roman" w:eastAsia="等线" w:hAnsi="Times New Roman" w:cs="Times New Roman" w:hint="eastAsia"/>
          <w:color w:val="000000" w:themeColor="text1"/>
          <w:sz w:val="24"/>
          <w:lang w:bidi="zh-CN"/>
        </w:rPr>
        <w:t xml:space="preserve">and </w:t>
      </w:r>
      <w:r w:rsidRPr="00B54FAE">
        <w:rPr>
          <w:rFonts w:ascii="Times New Roman" w:eastAsia="等线" w:hAnsi="Times New Roman" w:cs="Times New Roman"/>
          <w:color w:val="000000" w:themeColor="text1"/>
          <w:sz w:val="24"/>
          <w:lang w:bidi="zh-CN"/>
        </w:rPr>
        <w:t xml:space="preserve">treatment effects </w:t>
      </w:r>
      <w:r w:rsidRPr="00B54FAE">
        <w:rPr>
          <w:rFonts w:ascii="Times New Roman" w:eastAsia="等线" w:hAnsi="Times New Roman" w:cs="Times New Roman"/>
          <w:b/>
          <w:bCs/>
          <w:color w:val="000000" w:themeColor="text1"/>
          <w:sz w:val="24"/>
          <w:lang w:bidi="zh-CN"/>
        </w:rPr>
        <w:t>(Figure S1</w:t>
      </w:r>
      <w:r w:rsidRPr="00B54FAE">
        <w:rPr>
          <w:rFonts w:ascii="Times New Roman" w:eastAsia="等线" w:hAnsi="Times New Roman" w:cs="Times New Roman" w:hint="eastAsia"/>
          <w:b/>
          <w:bCs/>
          <w:color w:val="000000" w:themeColor="text1"/>
          <w:sz w:val="24"/>
          <w:lang w:bidi="zh-CN"/>
        </w:rPr>
        <w:t>1</w:t>
      </w:r>
      <w:r w:rsidRPr="00B54FAE">
        <w:rPr>
          <w:rFonts w:ascii="Times New Roman" w:eastAsia="等线" w:hAnsi="Times New Roman" w:cs="Times New Roman"/>
          <w:b/>
          <w:bCs/>
          <w:color w:val="000000" w:themeColor="text1"/>
          <w:sz w:val="24"/>
          <w:lang w:bidi="zh-CN"/>
        </w:rPr>
        <w:t>)</w:t>
      </w:r>
      <w:r w:rsidRPr="00B54FAE">
        <w:rPr>
          <w:rFonts w:ascii="Times New Roman" w:eastAsia="等线" w:hAnsi="Times New Roman" w:cs="Times New Roman"/>
          <w:color w:val="000000" w:themeColor="text1"/>
          <w:sz w:val="24"/>
          <w:lang w:bidi="zh-CN"/>
        </w:rPr>
        <w:t xml:space="preserve"> confirm the robustness </w:t>
      </w:r>
      <w:r w:rsidRPr="00B54FAE">
        <w:rPr>
          <w:rFonts w:ascii="Times New Roman" w:eastAsia="等线" w:hAnsi="Times New Roman" w:cs="Times New Roman" w:hint="eastAsia"/>
          <w:color w:val="000000" w:themeColor="text1"/>
          <w:sz w:val="24"/>
          <w:lang w:bidi="zh-CN"/>
        </w:rPr>
        <w:t xml:space="preserve">Dias et al., 2013) </w:t>
      </w:r>
      <w:r w:rsidRPr="00B54FAE">
        <w:rPr>
          <w:rFonts w:ascii="Times New Roman" w:eastAsia="等线" w:hAnsi="Times New Roman" w:cs="Times New Roman"/>
          <w:color w:val="000000" w:themeColor="text1"/>
          <w:sz w:val="24"/>
          <w:lang w:bidi="zh-CN"/>
        </w:rPr>
        <w:t xml:space="preserve">of our model selection (i.e., deviations &lt;1.5 except for </w:t>
      </w:r>
      <w:r w:rsidRPr="00B54FAE">
        <w:rPr>
          <w:rFonts w:ascii="Times New Roman" w:eastAsia="等线" w:hAnsi="Times New Roman" w:cs="Times New Roman" w:hint="eastAsia"/>
          <w:color w:val="000000" w:themeColor="text1"/>
          <w:sz w:val="24"/>
          <w:lang w:bidi="zh-CN"/>
        </w:rPr>
        <w:t xml:space="preserve">a </w:t>
      </w:r>
      <w:r w:rsidRPr="00B54FAE">
        <w:rPr>
          <w:rFonts w:ascii="Times New Roman" w:eastAsia="等线" w:hAnsi="Times New Roman" w:cs="Times New Roman"/>
          <w:color w:val="000000" w:themeColor="text1"/>
          <w:sz w:val="24"/>
          <w:lang w:bidi="zh-CN"/>
        </w:rPr>
        <w:t>few data points in the overall exercise</w:t>
      </w:r>
      <w:r w:rsidRPr="00B54FAE">
        <w:rPr>
          <w:rFonts w:ascii="Times New Roman" w:eastAsia="等线" w:hAnsi="Times New Roman" w:cs="Times New Roman" w:hint="eastAsia"/>
          <w:color w:val="000000" w:themeColor="text1"/>
          <w:sz w:val="24"/>
          <w:lang w:bidi="zh-CN"/>
        </w:rPr>
        <w:t>, CT</w:t>
      </w:r>
      <w:r w:rsidRPr="00B54FAE">
        <w:rPr>
          <w:rFonts w:ascii="Times New Roman" w:eastAsia="等线" w:hAnsi="Times New Roman" w:cs="Times New Roman"/>
          <w:color w:val="000000" w:themeColor="text1"/>
          <w:sz w:val="24"/>
          <w:lang w:bidi="zh-CN"/>
        </w:rPr>
        <w:t xml:space="preserve"> at </w:t>
      </w:r>
      <w:r w:rsidRPr="00B54FAE">
        <w:rPr>
          <w:rFonts w:ascii="Times New Roman" w:eastAsia="等线" w:hAnsi="Times New Roman" w:cs="Times New Roman" w:hint="eastAsia"/>
          <w:color w:val="000000" w:themeColor="text1"/>
          <w:sz w:val="24"/>
          <w:lang w:bidi="zh-CN"/>
        </w:rPr>
        <w:t xml:space="preserve">500 and 1250 </w:t>
      </w:r>
      <w:r w:rsidRPr="00B54FAE">
        <w:rPr>
          <w:rFonts w:ascii="Times New Roman" w:eastAsia="等线" w:hAnsi="Times New Roman" w:cs="Times New Roman"/>
          <w:color w:val="000000" w:themeColor="text1"/>
          <w:sz w:val="24"/>
          <w:lang w:bidi="zh-CN"/>
        </w:rPr>
        <w:t>METs-min</w:t>
      </w:r>
      <w:r w:rsidRPr="00B54FAE">
        <w:rPr>
          <w:rFonts w:ascii="Times New Roman" w:eastAsia="等线" w:hAnsi="Times New Roman" w:cs="Times New Roman" w:hint="eastAsia"/>
          <w:color w:val="000000" w:themeColor="text1"/>
          <w:sz w:val="24"/>
          <w:lang w:bidi="zh-CN"/>
        </w:rPr>
        <w:t>/week</w:t>
      </w:r>
      <w:r w:rsidRPr="00B54FAE">
        <w:rPr>
          <w:rFonts w:ascii="Times New Roman" w:eastAsia="等线" w:hAnsi="Times New Roman" w:cs="Times New Roman"/>
          <w:color w:val="000000" w:themeColor="text1"/>
          <w:sz w:val="24"/>
          <w:lang w:bidi="zh-CN"/>
        </w:rPr>
        <w:t>,</w:t>
      </w:r>
      <w:r w:rsidRPr="00B54FAE">
        <w:rPr>
          <w:rFonts w:ascii="Times New Roman" w:eastAsia="等线" w:hAnsi="Times New Roman" w:cs="Times New Roman" w:hint="eastAsia"/>
          <w:color w:val="000000" w:themeColor="text1"/>
          <w:sz w:val="24"/>
          <w:lang w:bidi="zh-CN"/>
        </w:rPr>
        <w:t xml:space="preserve"> and CBT at 500METs-min/week</w:t>
      </w:r>
      <w:r w:rsidRPr="00B54FAE">
        <w:rPr>
          <w:rFonts w:ascii="Times New Roman" w:eastAsia="等线" w:hAnsi="Times New Roman" w:cs="Times New Roman"/>
          <w:color w:val="000000" w:themeColor="text1"/>
          <w:sz w:val="24"/>
          <w:lang w:bidi="zh-CN"/>
        </w:rPr>
        <w:t xml:space="preserve"> which are all below a contribution of 1.5).</w:t>
      </w:r>
    </w:p>
    <w:p w14:paraId="02504066" w14:textId="77777777" w:rsidR="00864979" w:rsidRPr="00B54FAE" w:rsidRDefault="00000000">
      <w:pPr>
        <w:spacing w:before="120" w:after="120" w:line="360" w:lineRule="auto"/>
        <w:rPr>
          <w:rFonts w:ascii="Times New Roman" w:hAnsi="Times New Roman" w:cs="Times New Roman"/>
          <w:color w:val="000000" w:themeColor="text1"/>
          <w:szCs w:val="21"/>
        </w:rPr>
      </w:pPr>
      <w:r w:rsidRPr="00B54FAE">
        <w:rPr>
          <w:rFonts w:ascii="Times New Roman" w:eastAsia="宋体" w:hAnsi="Times New Roman" w:cs="Times New Roman" w:hint="eastAsia"/>
          <w:noProof/>
          <w:color w:val="000000" w:themeColor="text1"/>
          <w:sz w:val="24"/>
        </w:rPr>
        <w:drawing>
          <wp:inline distT="0" distB="0" distL="114300" distR="114300" wp14:anchorId="12BEA0EE" wp14:editId="36308E0C">
            <wp:extent cx="5265420" cy="2547620"/>
            <wp:effectExtent l="0" t="0" r="7620" b="12700"/>
            <wp:docPr id="15" name="图片 15" descr="Deviance plot at overall exercise le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Deviance plot at overall exercise level"/>
                    <pic:cNvPicPr>
                      <a:picLocks noChangeAspect="1"/>
                    </pic:cNvPicPr>
                  </pic:nvPicPr>
                  <pic:blipFill>
                    <a:blip r:embed="rId19"/>
                    <a:stretch>
                      <a:fillRect/>
                    </a:stretch>
                  </pic:blipFill>
                  <pic:spPr>
                    <a:xfrm>
                      <a:off x="0" y="0"/>
                      <a:ext cx="5265420" cy="2547620"/>
                    </a:xfrm>
                    <a:prstGeom prst="rect">
                      <a:avLst/>
                    </a:prstGeom>
                  </pic:spPr>
                </pic:pic>
              </a:graphicData>
            </a:graphic>
          </wp:inline>
        </w:drawing>
      </w:r>
      <w:r w:rsidRPr="00B54FAE">
        <w:rPr>
          <w:rFonts w:ascii="Times New Roman" w:hAnsi="Times New Roman" w:cs="Times New Roman"/>
          <w:b/>
          <w:bCs/>
          <w:color w:val="000000" w:themeColor="text1"/>
          <w:szCs w:val="21"/>
        </w:rPr>
        <w:t>Fig</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b/>
          <w:bCs/>
          <w:color w:val="000000" w:themeColor="text1"/>
          <w:szCs w:val="21"/>
        </w:rPr>
        <w:t xml:space="preserve"> S</w:t>
      </w:r>
      <w:r w:rsidRPr="00B54FAE">
        <w:rPr>
          <w:rFonts w:ascii="Times New Roman" w:hAnsi="Times New Roman" w:cs="Times New Roman" w:hint="eastAsia"/>
          <w:b/>
          <w:bCs/>
          <w:color w:val="000000" w:themeColor="text1"/>
          <w:szCs w:val="21"/>
        </w:rPr>
        <w:t>10</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color w:val="000000" w:themeColor="text1"/>
          <w:szCs w:val="21"/>
        </w:rPr>
        <w:t>Deviance plot at overall exercise</w:t>
      </w:r>
      <w:r w:rsidRPr="00B54FAE">
        <w:rPr>
          <w:rFonts w:ascii="Times New Roman" w:hAnsi="Times New Roman" w:cs="Times New Roman" w:hint="eastAsia"/>
          <w:color w:val="000000" w:themeColor="text1"/>
          <w:szCs w:val="21"/>
        </w:rPr>
        <w:t xml:space="preserve"> </w:t>
      </w:r>
    </w:p>
    <w:p w14:paraId="5BC3460C" w14:textId="54A6246E" w:rsidR="00864979" w:rsidRPr="00B54FAE" w:rsidRDefault="0043298B">
      <w:pPr>
        <w:rPr>
          <w:rFonts w:ascii="Times New Roman" w:hAnsi="Times New Roman" w:cs="Times New Roman"/>
          <w:color w:val="000000" w:themeColor="text1"/>
          <w:szCs w:val="21"/>
        </w:rPr>
      </w:pPr>
      <w:r w:rsidRPr="00B54FAE">
        <w:rPr>
          <w:rFonts w:ascii="Times New Roman" w:hAnsi="Times New Roman" w:cs="Times New Roman" w:hint="eastAsia"/>
          <w:noProof/>
          <w:color w:val="000000" w:themeColor="text1"/>
          <w:szCs w:val="21"/>
        </w:rPr>
        <w:drawing>
          <wp:inline distT="0" distB="0" distL="0" distR="0" wp14:anchorId="6F97C840" wp14:editId="6A9E4411">
            <wp:extent cx="5271770" cy="2966085"/>
            <wp:effectExtent l="0" t="0" r="5080" b="5715"/>
            <wp:docPr id="209748955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1770" cy="2966085"/>
                    </a:xfrm>
                    <a:prstGeom prst="rect">
                      <a:avLst/>
                    </a:prstGeom>
                    <a:noFill/>
                    <a:ln>
                      <a:noFill/>
                    </a:ln>
                  </pic:spPr>
                </pic:pic>
              </a:graphicData>
            </a:graphic>
          </wp:inline>
        </w:drawing>
      </w:r>
    </w:p>
    <w:p w14:paraId="6D630EA7" w14:textId="77777777"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Fig</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b/>
          <w:bCs/>
          <w:color w:val="000000" w:themeColor="text1"/>
          <w:szCs w:val="21"/>
        </w:rPr>
        <w:t xml:space="preserve"> S</w:t>
      </w:r>
      <w:r w:rsidRPr="00B54FAE">
        <w:rPr>
          <w:rFonts w:ascii="Times New Roman" w:hAnsi="Times New Roman" w:cs="Times New Roman" w:hint="eastAsia"/>
          <w:b/>
          <w:bCs/>
          <w:color w:val="000000" w:themeColor="text1"/>
          <w:szCs w:val="21"/>
        </w:rPr>
        <w:t>11</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color w:val="000000" w:themeColor="text1"/>
          <w:szCs w:val="21"/>
        </w:rPr>
        <w:t xml:space="preserve">Deviance plots at treatment-level. </w:t>
      </w:r>
      <w:r w:rsidRPr="00B54FAE">
        <w:rPr>
          <w:rFonts w:ascii="Times New Roman" w:hAnsi="Times New Roman" w:cs="Times New Roman"/>
          <w:b/>
          <w:bCs/>
          <w:i/>
          <w:iCs/>
          <w:color w:val="000000" w:themeColor="text1"/>
          <w:szCs w:val="21"/>
        </w:rPr>
        <w:t>Note:</w:t>
      </w:r>
      <w:r w:rsidRPr="00B54FAE">
        <w:rPr>
          <w:rFonts w:ascii="Times New Roman" w:hAnsi="Times New Roman" w:cs="Times New Roman" w:hint="eastAsia"/>
          <w:b/>
          <w:bCs/>
          <w:color w:val="000000" w:themeColor="text1"/>
          <w:szCs w:val="21"/>
        </w:rPr>
        <w:t xml:space="preserve"> </w:t>
      </w:r>
      <w:r w:rsidRPr="00B54FAE">
        <w:rPr>
          <w:rFonts w:ascii="Times New Roman" w:hAnsi="Times New Roman" w:cs="Times New Roman" w:hint="eastAsia"/>
          <w:color w:val="000000" w:themeColor="text1"/>
          <w:szCs w:val="21"/>
        </w:rPr>
        <w:t>CBT, circuit-based training; CT, combined training; HIIT, high intensity interval training; IE, isometric exercise; MICT, moderate intensity continuous training; DRT, dynamic resistance training.</w:t>
      </w:r>
    </w:p>
    <w:p w14:paraId="0C361AC7" w14:textId="77777777" w:rsidR="00864979" w:rsidRPr="00B54FAE" w:rsidRDefault="00864979">
      <w:pPr>
        <w:outlineLvl w:val="1"/>
        <w:rPr>
          <w:rFonts w:ascii="Times New Roman" w:hAnsi="Times New Roman" w:cs="Times New Roman"/>
          <w:color w:val="000000" w:themeColor="text1"/>
          <w:szCs w:val="21"/>
        </w:rPr>
      </w:pPr>
    </w:p>
    <w:p w14:paraId="1B345BA1" w14:textId="6E09C0E7" w:rsidR="00864979" w:rsidRPr="00B54FAE" w:rsidRDefault="00000000">
      <w:pPr>
        <w:rPr>
          <w:color w:val="000000" w:themeColor="text1"/>
          <w:sz w:val="24"/>
          <w:szCs w:val="32"/>
        </w:rPr>
      </w:pPr>
      <w:r w:rsidRPr="00B54FAE">
        <w:rPr>
          <w:rFonts w:ascii="Times New Roman" w:eastAsia="等线" w:hAnsi="Times New Roman" w:cs="Times New Roman" w:hint="eastAsia"/>
          <w:color w:val="000000" w:themeColor="text1"/>
          <w:sz w:val="24"/>
        </w:rPr>
        <w:t>Additionally</w:t>
      </w:r>
      <w:r w:rsidRPr="00B54FAE">
        <w:rPr>
          <w:rFonts w:ascii="Times New Roman" w:eastAsia="等线" w:hAnsi="Times New Roman" w:cs="Times New Roman"/>
          <w:color w:val="000000" w:themeColor="text1"/>
          <w:sz w:val="24"/>
        </w:rPr>
        <w:t xml:space="preserve">, we also plotted the fit further to assess the degree of fit of the model. The fit values are plotted as connecting lines, and the observations in the original dataset are plotted as points. These plots can determine if the model fits the data well </w:t>
      </w:r>
      <w:r w:rsidRPr="00B54FAE">
        <w:rPr>
          <w:rFonts w:ascii="Times New Roman" w:eastAsia="等线" w:hAnsi="Times New Roman" w:cs="Times New Roman"/>
          <w:color w:val="000000" w:themeColor="text1"/>
          <w:sz w:val="24"/>
        </w:rPr>
        <w:lastRenderedPageBreak/>
        <w:t>for different exercises and doses of the dose-response function</w:t>
      </w:r>
      <w:r w:rsidRPr="00B54FAE">
        <w:rPr>
          <w:rFonts w:ascii="Times New Roman" w:eastAsia="等线" w:hAnsi="Times New Roman" w:cs="Times New Roman" w:hint="eastAsia"/>
          <w:color w:val="000000" w:themeColor="text1"/>
          <w:sz w:val="24"/>
        </w:rPr>
        <w:t xml:space="preserve"> </w:t>
      </w:r>
      <w:r w:rsidRPr="00B54FAE">
        <w:rPr>
          <w:rFonts w:ascii="Times New Roman" w:eastAsia="等线" w:hAnsi="Times New Roman" w:cs="Times New Roman"/>
          <w:color w:val="000000" w:themeColor="text1"/>
          <w:sz w:val="24"/>
        </w:rPr>
        <w:fldChar w:fldCharType="begin"/>
      </w:r>
      <w:r w:rsidR="00131652" w:rsidRPr="00B54FAE">
        <w:rPr>
          <w:rFonts w:ascii="Times New Roman" w:eastAsia="等线" w:hAnsi="Times New Roman" w:cs="Times New Roman"/>
          <w:color w:val="000000" w:themeColor="text1"/>
          <w:sz w:val="24"/>
        </w:rPr>
        <w:instrText xml:space="preserve"> ADDIN EN.CITE &lt;EndNote&gt;&lt;Cite&gt;&lt;Author&gt;Pedder&lt;/Author&gt;&lt;Year&gt;2021&lt;/Year&gt;&lt;RecNum&gt;4508&lt;/RecNum&gt;&lt;DisplayText&gt;[11]&lt;/DisplayText&gt;&lt;record&gt;&lt;rec-number&gt;4508&lt;/rec-number&gt;&lt;foreign-keys&gt;&lt;key app="EN" db-id="edvfzszaq25tr7ewp53xzerjd0swetrtx9dx" timestamp="1754755821"&gt;4508&lt;/key&gt;&lt;/foreign-keys&gt;&lt;ref-type name="Conference Proceedings"&gt;10&lt;/ref-type&gt;&lt;contributors&gt;&lt;authors&gt;&lt;author&gt;Pedder, Hugo&lt;/author&gt;&lt;/authors&gt;&lt;/contributors&gt;&lt;titles&gt;&lt;title&gt;MBNMAdose: An R package for incorporating dose-response information into Network Meta-Analysis&lt;/title&gt;&lt;secondary-title&gt;Evidence synthesis and Meta-analysis in R conference 2021&lt;/secondary-title&gt;&lt;/titles&gt;&lt;dates&gt;&lt;year&gt;2021&lt;/year&gt;&lt;/dates&gt;&lt;urls&gt;&lt;/urls&gt;&lt;/record&gt;&lt;/Cite&gt;&lt;/EndNote&gt;</w:instrText>
      </w:r>
      <w:r w:rsidRPr="00B54FAE">
        <w:rPr>
          <w:rFonts w:ascii="Times New Roman" w:eastAsia="等线" w:hAnsi="Times New Roman" w:cs="Times New Roman"/>
          <w:color w:val="000000" w:themeColor="text1"/>
          <w:sz w:val="24"/>
        </w:rPr>
        <w:fldChar w:fldCharType="separate"/>
      </w:r>
      <w:r w:rsidR="00131652" w:rsidRPr="00B54FAE">
        <w:rPr>
          <w:rFonts w:ascii="Times New Roman" w:eastAsia="等线" w:hAnsi="Times New Roman" w:cs="Times New Roman"/>
          <w:noProof/>
          <w:color w:val="000000" w:themeColor="text1"/>
          <w:sz w:val="24"/>
        </w:rPr>
        <w:t>[11]</w:t>
      </w:r>
      <w:r w:rsidRPr="00B54FAE">
        <w:rPr>
          <w:rFonts w:ascii="Times New Roman" w:eastAsia="等线" w:hAnsi="Times New Roman" w:cs="Times New Roman"/>
          <w:color w:val="000000" w:themeColor="text1"/>
          <w:sz w:val="24"/>
        </w:rPr>
        <w:fldChar w:fldCharType="end"/>
      </w:r>
      <w:r w:rsidRPr="00B54FAE">
        <w:rPr>
          <w:rFonts w:ascii="Times New Roman" w:eastAsia="等线" w:hAnsi="Times New Roman" w:cs="Times New Roman"/>
          <w:color w:val="000000" w:themeColor="text1"/>
          <w:sz w:val="24"/>
        </w:rPr>
        <w:t>.</w:t>
      </w:r>
    </w:p>
    <w:p w14:paraId="42ABF971" w14:textId="77777777" w:rsidR="00864979" w:rsidRPr="00B54FAE" w:rsidRDefault="00000000">
      <w:pPr>
        <w:ind w:firstLine="331"/>
        <w:jc w:val="left"/>
        <w:rPr>
          <w:color w:val="000000" w:themeColor="text1"/>
        </w:rPr>
      </w:pPr>
      <w:r w:rsidRPr="00B54FAE">
        <w:rPr>
          <w:noProof/>
          <w:color w:val="000000" w:themeColor="text1"/>
        </w:rPr>
        <w:drawing>
          <wp:inline distT="0" distB="0" distL="114300" distR="114300" wp14:anchorId="196A8CE3" wp14:editId="27AB900C">
            <wp:extent cx="5272405" cy="3462020"/>
            <wp:effectExtent l="0" t="0" r="635" b="12700"/>
            <wp:docPr id="21" name="图片 21" descr="未标题-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未标题-1-01"/>
                    <pic:cNvPicPr>
                      <a:picLocks noChangeAspect="1"/>
                    </pic:cNvPicPr>
                  </pic:nvPicPr>
                  <pic:blipFill>
                    <a:blip r:embed="rId21"/>
                    <a:stretch>
                      <a:fillRect/>
                    </a:stretch>
                  </pic:blipFill>
                  <pic:spPr>
                    <a:xfrm>
                      <a:off x="0" y="0"/>
                      <a:ext cx="5272405" cy="3462020"/>
                    </a:xfrm>
                    <a:prstGeom prst="rect">
                      <a:avLst/>
                    </a:prstGeom>
                  </pic:spPr>
                </pic:pic>
              </a:graphicData>
            </a:graphic>
          </wp:inline>
        </w:drawing>
      </w:r>
    </w:p>
    <w:p w14:paraId="5A8D489A" w14:textId="77777777" w:rsidR="00864979" w:rsidRPr="00B54FAE" w:rsidRDefault="00000000">
      <w:pPr>
        <w:rPr>
          <w:color w:val="000000" w:themeColor="text1"/>
        </w:rPr>
      </w:pPr>
      <w:r w:rsidRPr="00B54FAE">
        <w:rPr>
          <w:rFonts w:ascii="Times New Roman" w:hAnsi="Times New Roman" w:cs="Times New Roman"/>
          <w:b/>
          <w:bCs/>
          <w:color w:val="000000" w:themeColor="text1"/>
          <w:szCs w:val="21"/>
        </w:rPr>
        <w:t>Fig</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b/>
          <w:bCs/>
          <w:color w:val="000000" w:themeColor="text1"/>
          <w:szCs w:val="21"/>
        </w:rPr>
        <w:t xml:space="preserve"> S</w:t>
      </w:r>
      <w:r w:rsidRPr="00B54FAE">
        <w:rPr>
          <w:rFonts w:ascii="Times New Roman" w:hAnsi="Times New Roman" w:cs="Times New Roman" w:hint="eastAsia"/>
          <w:b/>
          <w:bCs/>
          <w:color w:val="000000" w:themeColor="text1"/>
          <w:szCs w:val="21"/>
        </w:rPr>
        <w:t>12</w:t>
      </w:r>
      <w:r w:rsidRPr="00B54FAE">
        <w:rPr>
          <w:rFonts w:ascii="Times New Roman" w:hAnsi="Times New Roman" w:cs="Times New Roman"/>
          <w:b/>
          <w:bCs/>
          <w:color w:val="000000" w:themeColor="text1"/>
          <w:szCs w:val="21"/>
        </w:rPr>
        <w:t>.</w:t>
      </w:r>
      <w:r w:rsidRPr="00B54FAE">
        <w:rPr>
          <w:rFonts w:ascii="Times New Roman" w:hAnsi="Times New Roman" w:cs="Times New Roman"/>
          <w:color w:val="000000" w:themeColor="text1"/>
          <w:szCs w:val="21"/>
        </w:rPr>
        <w:t xml:space="preserve"> Fit plots at </w:t>
      </w:r>
      <w:r w:rsidRPr="00B54FAE">
        <w:rPr>
          <w:rFonts w:ascii="Times New Roman" w:hAnsi="Times New Roman" w:cs="Times New Roman" w:hint="eastAsia"/>
          <w:color w:val="000000" w:themeColor="text1"/>
          <w:szCs w:val="21"/>
        </w:rPr>
        <w:t>overall exercise level</w:t>
      </w:r>
      <w:r w:rsidRPr="00B54FAE">
        <w:rPr>
          <w:rFonts w:ascii="Times New Roman" w:hAnsi="Times New Roman" w:cs="Times New Roman"/>
          <w:color w:val="000000" w:themeColor="text1"/>
          <w:szCs w:val="21"/>
        </w:rPr>
        <w:t>.</w:t>
      </w:r>
      <w:r w:rsidRPr="00B54FAE">
        <w:rPr>
          <w:rFonts w:ascii="Times New Roman" w:hAnsi="Times New Roman" w:cs="Times New Roman" w:hint="eastAsia"/>
          <w:color w:val="000000" w:themeColor="text1"/>
          <w:szCs w:val="21"/>
        </w:rPr>
        <w:t xml:space="preserve"> </w:t>
      </w:r>
    </w:p>
    <w:p w14:paraId="471A03EA" w14:textId="77777777" w:rsidR="0043298B" w:rsidRPr="00B54FAE" w:rsidRDefault="0043298B">
      <w:pPr>
        <w:jc w:val="center"/>
        <w:rPr>
          <w:rFonts w:ascii="Times New Roman" w:hAnsi="Times New Roman" w:cs="Times New Roman"/>
          <w:noProof/>
          <w:color w:val="000000" w:themeColor="text1"/>
          <w:szCs w:val="21"/>
        </w:rPr>
      </w:pPr>
    </w:p>
    <w:p w14:paraId="3096B0EA" w14:textId="785003B9" w:rsidR="0043298B" w:rsidRPr="00B54FAE" w:rsidRDefault="0043298B">
      <w:pPr>
        <w:jc w:val="center"/>
        <w:rPr>
          <w:rFonts w:ascii="Times New Roman" w:hAnsi="Times New Roman" w:cs="Times New Roman"/>
          <w:color w:val="000000" w:themeColor="text1"/>
          <w:szCs w:val="21"/>
        </w:rPr>
      </w:pPr>
      <w:r w:rsidRPr="00B54FAE">
        <w:rPr>
          <w:rFonts w:ascii="Times New Roman" w:hAnsi="Times New Roman" w:cs="Times New Roman"/>
          <w:noProof/>
          <w:color w:val="000000" w:themeColor="text1"/>
          <w:szCs w:val="21"/>
        </w:rPr>
        <w:drawing>
          <wp:inline distT="0" distB="0" distL="0" distR="0" wp14:anchorId="33C63707" wp14:editId="3CA3F08C">
            <wp:extent cx="5263515" cy="2544445"/>
            <wp:effectExtent l="0" t="0" r="0" b="8255"/>
            <wp:docPr id="18589246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63515" cy="2544445"/>
                    </a:xfrm>
                    <a:prstGeom prst="rect">
                      <a:avLst/>
                    </a:prstGeom>
                    <a:noFill/>
                    <a:ln>
                      <a:noFill/>
                    </a:ln>
                  </pic:spPr>
                </pic:pic>
              </a:graphicData>
            </a:graphic>
          </wp:inline>
        </w:drawing>
      </w:r>
    </w:p>
    <w:p w14:paraId="6FDC9F40" w14:textId="77777777"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Fig</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b/>
          <w:bCs/>
          <w:color w:val="000000" w:themeColor="text1"/>
          <w:szCs w:val="21"/>
        </w:rPr>
        <w:t xml:space="preserve"> S1</w:t>
      </w:r>
      <w:r w:rsidRPr="00B54FAE">
        <w:rPr>
          <w:rFonts w:ascii="Times New Roman" w:hAnsi="Times New Roman" w:cs="Times New Roman" w:hint="eastAsia"/>
          <w:b/>
          <w:bCs/>
          <w:color w:val="000000" w:themeColor="text1"/>
          <w:szCs w:val="21"/>
        </w:rPr>
        <w:t>3</w:t>
      </w:r>
      <w:r w:rsidRPr="00B54FAE">
        <w:rPr>
          <w:rFonts w:ascii="Times New Roman" w:hAnsi="Times New Roman" w:cs="Times New Roman"/>
          <w:b/>
          <w:bCs/>
          <w:color w:val="000000" w:themeColor="text1"/>
          <w:szCs w:val="21"/>
        </w:rPr>
        <w:t>.</w:t>
      </w:r>
      <w:r w:rsidRPr="00B54FAE">
        <w:rPr>
          <w:rFonts w:ascii="Times New Roman" w:hAnsi="Times New Roman" w:cs="Times New Roman"/>
          <w:color w:val="000000" w:themeColor="text1"/>
          <w:szCs w:val="21"/>
        </w:rPr>
        <w:t xml:space="preserve"> Fit plots at agent</w:t>
      </w:r>
      <w:r w:rsidRPr="00B54FAE">
        <w:rPr>
          <w:rFonts w:ascii="Times New Roman" w:hAnsi="Times New Roman" w:cs="Times New Roman" w:hint="eastAsia"/>
          <w:color w:val="000000" w:themeColor="text1"/>
          <w:szCs w:val="21"/>
        </w:rPr>
        <w:t xml:space="preserve"> </w:t>
      </w:r>
      <w:r w:rsidRPr="00B54FAE">
        <w:rPr>
          <w:rFonts w:ascii="Times New Roman" w:hAnsi="Times New Roman" w:cs="Times New Roman"/>
          <w:color w:val="000000" w:themeColor="text1"/>
          <w:szCs w:val="21"/>
        </w:rPr>
        <w:t>level.</w:t>
      </w:r>
      <w:r w:rsidRPr="00B54FAE">
        <w:rPr>
          <w:rFonts w:ascii="Times New Roman" w:hAnsi="Times New Roman" w:cs="Times New Roman" w:hint="eastAsia"/>
          <w:color w:val="000000" w:themeColor="text1"/>
          <w:szCs w:val="21"/>
        </w:rPr>
        <w:t xml:space="preserve"> </w:t>
      </w:r>
      <w:r w:rsidRPr="00B54FAE">
        <w:rPr>
          <w:rFonts w:ascii="Times New Roman" w:hAnsi="Times New Roman" w:cs="Times New Roman"/>
          <w:b/>
          <w:bCs/>
          <w:i/>
          <w:iCs/>
          <w:color w:val="000000" w:themeColor="text1"/>
          <w:szCs w:val="21"/>
        </w:rPr>
        <w:t>Note:</w:t>
      </w:r>
      <w:r w:rsidRPr="00B54FAE">
        <w:rPr>
          <w:rFonts w:ascii="Times New Roman" w:hAnsi="Times New Roman" w:cs="Times New Roman" w:hint="eastAsia"/>
          <w:b/>
          <w:bCs/>
          <w:color w:val="000000" w:themeColor="text1"/>
          <w:szCs w:val="21"/>
        </w:rPr>
        <w:t xml:space="preserve"> </w:t>
      </w:r>
      <w:r w:rsidRPr="00B54FAE">
        <w:rPr>
          <w:rFonts w:ascii="Times New Roman" w:hAnsi="Times New Roman" w:cs="Times New Roman" w:hint="eastAsia"/>
          <w:color w:val="000000" w:themeColor="text1"/>
          <w:szCs w:val="21"/>
        </w:rPr>
        <w:t>CBT, circuit-based training; CT, combined training; HIIT, high intensity interval training; IE, isometric exercise; MICT, moderate intensity continuous training; DRT, dynamic resistance training.</w:t>
      </w:r>
    </w:p>
    <w:p w14:paraId="7DD65E0C" w14:textId="77777777" w:rsidR="00864979" w:rsidRPr="00B54FAE" w:rsidRDefault="00864979">
      <w:pPr>
        <w:outlineLvl w:val="1"/>
        <w:rPr>
          <w:rFonts w:ascii="Times New Roman" w:hAnsi="Times New Roman" w:cs="Times New Roman"/>
          <w:color w:val="000000" w:themeColor="text1"/>
          <w:szCs w:val="21"/>
        </w:rPr>
      </w:pPr>
    </w:p>
    <w:p w14:paraId="4C3BF35C" w14:textId="77777777" w:rsidR="00864979" w:rsidRPr="00B54FAE" w:rsidRDefault="00000000">
      <w:pPr>
        <w:numPr>
          <w:ilvl w:val="1"/>
          <w:numId w:val="2"/>
        </w:numPr>
        <w:spacing w:line="360" w:lineRule="auto"/>
        <w:outlineLvl w:val="1"/>
        <w:rPr>
          <w:rFonts w:ascii="Times New Roman" w:hAnsi="Times New Roman" w:cs="Times New Roman"/>
          <w:b/>
          <w:bCs/>
          <w:color w:val="000000" w:themeColor="text1"/>
          <w:sz w:val="24"/>
        </w:rPr>
      </w:pPr>
      <w:bookmarkStart w:id="45" w:name="_Toc13789"/>
      <w:bookmarkStart w:id="46" w:name="_Toc28214"/>
      <w:r w:rsidRPr="00B54FAE">
        <w:rPr>
          <w:rFonts w:ascii="Times New Roman" w:hAnsi="Times New Roman" w:cs="Times New Roman" w:hint="eastAsia"/>
          <w:b/>
          <w:bCs/>
          <w:color w:val="000000" w:themeColor="text1"/>
          <w:sz w:val="24"/>
        </w:rPr>
        <w:t>The dose-response relationship</w:t>
      </w:r>
      <w:bookmarkEnd w:id="45"/>
      <w:bookmarkEnd w:id="46"/>
    </w:p>
    <w:p w14:paraId="32F3EF35" w14:textId="77777777" w:rsidR="00864979" w:rsidRPr="00B54FAE" w:rsidRDefault="00000000">
      <w:pPr>
        <w:spacing w:line="360" w:lineRule="auto"/>
        <w:outlineLvl w:val="2"/>
        <w:rPr>
          <w:rFonts w:ascii="Times New Roman" w:hAnsi="Times New Roman" w:cs="Times New Roman"/>
          <w:b/>
          <w:bCs/>
          <w:color w:val="000000" w:themeColor="text1"/>
          <w:sz w:val="24"/>
        </w:rPr>
      </w:pPr>
      <w:bookmarkStart w:id="47" w:name="_Toc31356"/>
      <w:bookmarkStart w:id="48" w:name="_Toc15444"/>
      <w:r w:rsidRPr="00B54FAE">
        <w:rPr>
          <w:rFonts w:ascii="Times New Roman" w:hAnsi="Times New Roman" w:cs="Times New Roman" w:hint="eastAsia"/>
          <w:b/>
          <w:bCs/>
          <w:color w:val="000000" w:themeColor="text1"/>
          <w:sz w:val="24"/>
        </w:rPr>
        <w:t>3.3.1 The dose-response relationship between exercises and SBP reduction.</w:t>
      </w:r>
      <w:bookmarkEnd w:id="47"/>
      <w:bookmarkEnd w:id="48"/>
    </w:p>
    <w:p w14:paraId="532C957A" w14:textId="77777777"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hint="eastAsia"/>
          <w:noProof/>
          <w:color w:val="000000" w:themeColor="text1"/>
          <w:szCs w:val="21"/>
        </w:rPr>
        <w:lastRenderedPageBreak/>
        <w:drawing>
          <wp:inline distT="0" distB="0" distL="114300" distR="114300" wp14:anchorId="383E1CD7" wp14:editId="41E52E23">
            <wp:extent cx="5269230" cy="5986780"/>
            <wp:effectExtent l="0" t="0" r="3810" b="2540"/>
            <wp:docPr id="23" name="图片 23" descr="Overall原绿拼-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Overall原绿拼-01-01"/>
                    <pic:cNvPicPr>
                      <a:picLocks noChangeAspect="1"/>
                    </pic:cNvPicPr>
                  </pic:nvPicPr>
                  <pic:blipFill>
                    <a:blip r:embed="rId23"/>
                    <a:stretch>
                      <a:fillRect/>
                    </a:stretch>
                  </pic:blipFill>
                  <pic:spPr>
                    <a:xfrm>
                      <a:off x="0" y="0"/>
                      <a:ext cx="5269230" cy="5986780"/>
                    </a:xfrm>
                    <a:prstGeom prst="rect">
                      <a:avLst/>
                    </a:prstGeom>
                  </pic:spPr>
                </pic:pic>
              </a:graphicData>
            </a:graphic>
          </wp:inline>
        </w:drawing>
      </w:r>
    </w:p>
    <w:p w14:paraId="706F3F43" w14:textId="77777777"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Fig</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b/>
          <w:bCs/>
          <w:color w:val="000000" w:themeColor="text1"/>
          <w:szCs w:val="21"/>
        </w:rPr>
        <w:t xml:space="preserve"> S</w:t>
      </w:r>
      <w:r w:rsidRPr="00B54FAE">
        <w:rPr>
          <w:rFonts w:ascii="Times New Roman" w:hAnsi="Times New Roman" w:cs="Times New Roman" w:hint="eastAsia"/>
          <w:b/>
          <w:bCs/>
          <w:color w:val="000000" w:themeColor="text1"/>
          <w:szCs w:val="21"/>
        </w:rPr>
        <w:t>14</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color w:val="000000" w:themeColor="text1"/>
          <w:szCs w:val="21"/>
        </w:rPr>
        <w:t xml:space="preserve">Dose-response relationship between exercise dose and </w:t>
      </w:r>
      <w:r w:rsidRPr="00B54FAE">
        <w:rPr>
          <w:rFonts w:ascii="Times New Roman" w:hAnsi="Times New Roman" w:cs="Times New Roman" w:hint="eastAsia"/>
          <w:color w:val="000000" w:themeColor="text1"/>
          <w:szCs w:val="21"/>
        </w:rPr>
        <w:t>SBP reduction</w:t>
      </w:r>
      <w:r w:rsidRPr="00B54FAE">
        <w:rPr>
          <w:rFonts w:ascii="Times New Roman" w:hAnsi="Times New Roman" w:cs="Times New Roman"/>
          <w:color w:val="000000" w:themeColor="text1"/>
          <w:szCs w:val="21"/>
        </w:rPr>
        <w:t xml:space="preserve">. Figure </w:t>
      </w:r>
      <w:r w:rsidRPr="00B54FAE">
        <w:rPr>
          <w:rFonts w:ascii="Times New Roman" w:hAnsi="Times New Roman" w:cs="Times New Roman"/>
          <w:b/>
          <w:bCs/>
          <w:color w:val="000000" w:themeColor="text1"/>
          <w:szCs w:val="21"/>
        </w:rPr>
        <w:t xml:space="preserve">a </w:t>
      </w:r>
      <w:r w:rsidRPr="00B54FAE">
        <w:rPr>
          <w:rFonts w:ascii="Times New Roman" w:hAnsi="Times New Roman" w:cs="Times New Roman"/>
          <w:color w:val="000000" w:themeColor="text1"/>
          <w:szCs w:val="21"/>
        </w:rPr>
        <w:t xml:space="preserve">represents the dose-response + node-split, and the shaded area in Figure </w:t>
      </w:r>
      <w:r w:rsidRPr="00B54FAE">
        <w:rPr>
          <w:rFonts w:ascii="Times New Roman" w:hAnsi="Times New Roman" w:cs="Times New Roman"/>
          <w:b/>
          <w:bCs/>
          <w:color w:val="000000" w:themeColor="text1"/>
          <w:szCs w:val="21"/>
        </w:rPr>
        <w:t>b</w:t>
      </w:r>
      <w:r w:rsidRPr="00B54FAE">
        <w:rPr>
          <w:rFonts w:ascii="Times New Roman" w:hAnsi="Times New Roman" w:cs="Times New Roman"/>
          <w:color w:val="000000" w:themeColor="text1"/>
          <w:szCs w:val="21"/>
        </w:rPr>
        <w:t xml:space="preserve"> represents the original study dataset; the darker the color, the larger the amount of data.</w:t>
      </w:r>
    </w:p>
    <w:p w14:paraId="76DAD44A" w14:textId="77777777" w:rsidR="00864979" w:rsidRPr="00B54FAE" w:rsidRDefault="00864979">
      <w:pPr>
        <w:outlineLvl w:val="1"/>
        <w:rPr>
          <w:rFonts w:ascii="Times New Roman" w:hAnsi="Times New Roman" w:cs="Times New Roman"/>
          <w:color w:val="000000" w:themeColor="text1"/>
          <w:szCs w:val="21"/>
        </w:rPr>
      </w:pPr>
    </w:p>
    <w:p w14:paraId="440F0AE7" w14:textId="77777777" w:rsidR="00864979" w:rsidRPr="00B54FAE" w:rsidRDefault="00864979">
      <w:pPr>
        <w:outlineLvl w:val="1"/>
        <w:rPr>
          <w:rFonts w:ascii="Times New Roman" w:hAnsi="Times New Roman" w:cs="Times New Roman"/>
          <w:color w:val="000000" w:themeColor="text1"/>
          <w:szCs w:val="21"/>
        </w:rPr>
      </w:pPr>
    </w:p>
    <w:p w14:paraId="102208AD" w14:textId="77777777" w:rsidR="00864979" w:rsidRPr="00B54FAE" w:rsidRDefault="00864979">
      <w:pPr>
        <w:outlineLvl w:val="1"/>
        <w:rPr>
          <w:rFonts w:ascii="Times New Roman" w:hAnsi="Times New Roman" w:cs="Times New Roman"/>
          <w:color w:val="000000" w:themeColor="text1"/>
          <w:szCs w:val="21"/>
        </w:rPr>
      </w:pPr>
    </w:p>
    <w:p w14:paraId="04B396A3" w14:textId="77777777" w:rsidR="00864979" w:rsidRPr="00B54FAE" w:rsidRDefault="00864979">
      <w:pPr>
        <w:outlineLvl w:val="1"/>
        <w:rPr>
          <w:rFonts w:ascii="Times New Roman" w:hAnsi="Times New Roman" w:cs="Times New Roman"/>
          <w:color w:val="000000" w:themeColor="text1"/>
          <w:szCs w:val="21"/>
        </w:rPr>
      </w:pPr>
    </w:p>
    <w:p w14:paraId="78A6B11F" w14:textId="77777777" w:rsidR="00864979" w:rsidRPr="00B54FAE" w:rsidRDefault="00864979">
      <w:pPr>
        <w:outlineLvl w:val="1"/>
        <w:rPr>
          <w:rFonts w:ascii="Times New Roman" w:hAnsi="Times New Roman" w:cs="Times New Roman"/>
          <w:color w:val="000000" w:themeColor="text1"/>
          <w:szCs w:val="21"/>
        </w:rPr>
      </w:pPr>
    </w:p>
    <w:p w14:paraId="2DE5DE29" w14:textId="77777777"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hint="eastAsia"/>
          <w:noProof/>
          <w:color w:val="000000" w:themeColor="text1"/>
          <w:szCs w:val="21"/>
        </w:rPr>
        <w:lastRenderedPageBreak/>
        <w:drawing>
          <wp:inline distT="0" distB="0" distL="114300" distR="114300" wp14:anchorId="1027B9E0" wp14:editId="5F1292F3">
            <wp:extent cx="5270500" cy="6055995"/>
            <wp:effectExtent l="0" t="0" r="2540" b="9525"/>
            <wp:docPr id="17" name="图片 17"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5"/>
                    <pic:cNvPicPr>
                      <a:picLocks noChangeAspect="1"/>
                    </pic:cNvPicPr>
                  </pic:nvPicPr>
                  <pic:blipFill>
                    <a:blip r:embed="rId24"/>
                    <a:stretch>
                      <a:fillRect/>
                    </a:stretch>
                  </pic:blipFill>
                  <pic:spPr>
                    <a:xfrm>
                      <a:off x="0" y="0"/>
                      <a:ext cx="5270500" cy="6055995"/>
                    </a:xfrm>
                    <a:prstGeom prst="rect">
                      <a:avLst/>
                    </a:prstGeom>
                  </pic:spPr>
                </pic:pic>
              </a:graphicData>
            </a:graphic>
          </wp:inline>
        </w:drawing>
      </w:r>
    </w:p>
    <w:p w14:paraId="668893F3" w14:textId="77777777" w:rsidR="00864979" w:rsidRPr="00B54FAE" w:rsidRDefault="00864979">
      <w:pPr>
        <w:outlineLvl w:val="1"/>
        <w:rPr>
          <w:rFonts w:ascii="Times New Roman" w:hAnsi="Times New Roman" w:cs="Times New Roman"/>
          <w:color w:val="000000" w:themeColor="text1"/>
          <w:szCs w:val="21"/>
        </w:rPr>
      </w:pPr>
    </w:p>
    <w:p w14:paraId="20A0AEF1" w14:textId="60B39C4E"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Figure S</w:t>
      </w:r>
      <w:r w:rsidRPr="00B54FAE">
        <w:rPr>
          <w:rFonts w:ascii="Times New Roman" w:hAnsi="Times New Roman" w:cs="Times New Roman" w:hint="eastAsia"/>
          <w:b/>
          <w:bCs/>
          <w:color w:val="000000" w:themeColor="text1"/>
          <w:szCs w:val="21"/>
        </w:rPr>
        <w:t>15</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color w:val="000000" w:themeColor="text1"/>
          <w:szCs w:val="21"/>
        </w:rPr>
        <w:t>Dose-response relationship at agent level. Figure</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hint="eastAsia"/>
          <w:b/>
          <w:bCs/>
          <w:color w:val="000000" w:themeColor="text1"/>
          <w:szCs w:val="21"/>
        </w:rPr>
        <w:t>(a)</w:t>
      </w:r>
      <w:r w:rsidRPr="00B54FAE">
        <w:rPr>
          <w:rFonts w:ascii="Times New Roman" w:hAnsi="Times New Roman" w:cs="Times New Roman"/>
          <w:color w:val="000000" w:themeColor="text1"/>
          <w:szCs w:val="21"/>
        </w:rPr>
        <w:t xml:space="preserve"> represents the dose-response + node-split, and the shaded area in Figure </w:t>
      </w:r>
      <w:r w:rsidRPr="00B54FAE">
        <w:rPr>
          <w:rFonts w:ascii="Times New Roman" w:hAnsi="Times New Roman" w:cs="Times New Roman" w:hint="eastAsia"/>
          <w:color w:val="000000" w:themeColor="text1"/>
          <w:szCs w:val="21"/>
        </w:rPr>
        <w:t>(</w:t>
      </w:r>
      <w:r w:rsidRPr="00B54FAE">
        <w:rPr>
          <w:rFonts w:ascii="Times New Roman" w:hAnsi="Times New Roman" w:cs="Times New Roman"/>
          <w:b/>
          <w:bCs/>
          <w:color w:val="000000" w:themeColor="text1"/>
          <w:szCs w:val="21"/>
        </w:rPr>
        <w:t>b</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color w:val="000000" w:themeColor="text1"/>
          <w:szCs w:val="21"/>
        </w:rPr>
        <w:t xml:space="preserve"> represents the original study dataset; the darker the color, the larger the amount of data. </w:t>
      </w:r>
      <w:r w:rsidRPr="00B54FAE">
        <w:rPr>
          <w:rFonts w:ascii="Times New Roman" w:hAnsi="Times New Roman" w:cs="Times New Roman"/>
          <w:b/>
          <w:bCs/>
          <w:i/>
          <w:iCs/>
          <w:color w:val="000000" w:themeColor="text1"/>
          <w:szCs w:val="21"/>
        </w:rPr>
        <w:t>Note:</w:t>
      </w:r>
      <w:r w:rsidRPr="00B54FAE">
        <w:rPr>
          <w:rFonts w:ascii="Times New Roman" w:hAnsi="Times New Roman" w:cs="Times New Roman" w:hint="eastAsia"/>
          <w:b/>
          <w:bCs/>
          <w:color w:val="000000" w:themeColor="text1"/>
          <w:szCs w:val="21"/>
        </w:rPr>
        <w:t xml:space="preserve"> </w:t>
      </w:r>
      <w:r w:rsidRPr="00B54FAE">
        <w:rPr>
          <w:rFonts w:ascii="Times New Roman" w:hAnsi="Times New Roman" w:cs="Times New Roman" w:hint="eastAsia"/>
          <w:color w:val="000000" w:themeColor="text1"/>
          <w:szCs w:val="21"/>
        </w:rPr>
        <w:t>CBT, circuit-based training; CT, combined training; HIIT, high intensity interval training; MICT, moderate intensity continuous training; DRT, dynamic resistance training.</w:t>
      </w:r>
    </w:p>
    <w:p w14:paraId="4F6408F9" w14:textId="77777777" w:rsidR="00864979" w:rsidRPr="00B54FAE" w:rsidRDefault="00864979">
      <w:pPr>
        <w:outlineLvl w:val="1"/>
        <w:rPr>
          <w:rFonts w:ascii="Times New Roman" w:hAnsi="Times New Roman" w:cs="Times New Roman"/>
          <w:color w:val="000000" w:themeColor="text1"/>
          <w:szCs w:val="21"/>
        </w:rPr>
      </w:pPr>
    </w:p>
    <w:p w14:paraId="4BB925DA" w14:textId="77777777" w:rsidR="00864979" w:rsidRPr="00B54FAE" w:rsidRDefault="00864979">
      <w:pPr>
        <w:outlineLvl w:val="1"/>
        <w:rPr>
          <w:rFonts w:ascii="Times New Roman" w:hAnsi="Times New Roman" w:cs="Times New Roman"/>
          <w:color w:val="000000" w:themeColor="text1"/>
          <w:szCs w:val="21"/>
        </w:rPr>
      </w:pPr>
    </w:p>
    <w:p w14:paraId="18EDFD88" w14:textId="77777777" w:rsidR="00864979" w:rsidRPr="00B54FAE" w:rsidRDefault="00864979">
      <w:pPr>
        <w:outlineLvl w:val="1"/>
        <w:rPr>
          <w:rFonts w:ascii="Times New Roman" w:hAnsi="Times New Roman" w:cs="Times New Roman"/>
          <w:color w:val="000000" w:themeColor="text1"/>
          <w:szCs w:val="21"/>
        </w:rPr>
      </w:pPr>
    </w:p>
    <w:p w14:paraId="7D23FC01" w14:textId="77777777" w:rsidR="00864979" w:rsidRPr="00B54FAE" w:rsidRDefault="00864979">
      <w:pPr>
        <w:outlineLvl w:val="1"/>
        <w:rPr>
          <w:rFonts w:ascii="Times New Roman" w:hAnsi="Times New Roman" w:cs="Times New Roman"/>
          <w:color w:val="000000" w:themeColor="text1"/>
          <w:szCs w:val="21"/>
        </w:rPr>
      </w:pPr>
    </w:p>
    <w:p w14:paraId="6887BC01" w14:textId="77777777" w:rsidR="00864979" w:rsidRPr="00B54FAE" w:rsidRDefault="00864979">
      <w:pPr>
        <w:outlineLvl w:val="1"/>
        <w:rPr>
          <w:rFonts w:ascii="Times New Roman" w:hAnsi="Times New Roman" w:cs="Times New Roman"/>
          <w:color w:val="000000" w:themeColor="text1"/>
          <w:szCs w:val="21"/>
        </w:rPr>
      </w:pPr>
    </w:p>
    <w:p w14:paraId="3A446621" w14:textId="77777777" w:rsidR="00864979" w:rsidRPr="00B54FAE" w:rsidRDefault="00864979">
      <w:pPr>
        <w:outlineLvl w:val="2"/>
        <w:rPr>
          <w:rFonts w:ascii="Times New Roman" w:hAnsi="Times New Roman" w:cs="Times New Roman"/>
          <w:color w:val="000000" w:themeColor="text1"/>
          <w:szCs w:val="21"/>
        </w:rPr>
      </w:pPr>
    </w:p>
    <w:p w14:paraId="6D0ECBD0" w14:textId="77777777" w:rsidR="00864979" w:rsidRPr="00B54FAE" w:rsidRDefault="00864979">
      <w:pPr>
        <w:outlineLvl w:val="2"/>
        <w:rPr>
          <w:rFonts w:ascii="Times New Roman" w:hAnsi="Times New Roman" w:cs="Times New Roman"/>
          <w:color w:val="000000" w:themeColor="text1"/>
          <w:szCs w:val="21"/>
        </w:rPr>
      </w:pPr>
    </w:p>
    <w:p w14:paraId="090BBEDA" w14:textId="77777777" w:rsidR="00864979" w:rsidRPr="00B54FAE" w:rsidRDefault="00000000">
      <w:pPr>
        <w:spacing w:line="360" w:lineRule="auto"/>
        <w:outlineLvl w:val="2"/>
        <w:rPr>
          <w:rFonts w:ascii="Times New Roman" w:hAnsi="Times New Roman" w:cs="Times New Roman"/>
          <w:b/>
          <w:bCs/>
          <w:color w:val="000000" w:themeColor="text1"/>
          <w:sz w:val="24"/>
        </w:rPr>
      </w:pPr>
      <w:bookmarkStart w:id="49" w:name="_Toc5628"/>
      <w:bookmarkStart w:id="50" w:name="_Toc32174"/>
      <w:r w:rsidRPr="00B54FAE">
        <w:rPr>
          <w:rFonts w:ascii="Times New Roman" w:hAnsi="Times New Roman" w:cs="Times New Roman" w:hint="eastAsia"/>
          <w:b/>
          <w:bCs/>
          <w:color w:val="000000" w:themeColor="text1"/>
          <w:sz w:val="24"/>
        </w:rPr>
        <w:lastRenderedPageBreak/>
        <w:t>3.3.2 The rankings of effectiveness of different exercise modalities.</w:t>
      </w:r>
      <w:bookmarkEnd w:id="49"/>
      <w:bookmarkEnd w:id="50"/>
    </w:p>
    <w:p w14:paraId="22A566C5" w14:textId="77777777" w:rsidR="00864979" w:rsidRPr="00B54FAE" w:rsidRDefault="00000000">
      <w:pPr>
        <w:spacing w:line="360" w:lineRule="auto"/>
        <w:rPr>
          <w:rFonts w:ascii="Times New Roman" w:hAnsi="Times New Roman" w:cs="Times New Roman"/>
          <w:b/>
          <w:bCs/>
          <w:color w:val="000000" w:themeColor="text1"/>
          <w:sz w:val="24"/>
        </w:rPr>
      </w:pPr>
      <w:r w:rsidRPr="00B54FAE">
        <w:rPr>
          <w:rFonts w:ascii="Times New Roman" w:eastAsia="宋体" w:hAnsi="Times New Roman" w:cs="Times New Roman"/>
          <w:color w:val="000000" w:themeColor="text1"/>
          <w:sz w:val="24"/>
        </w:rPr>
        <w:t>A Bayesian network meta-analysis was conducted using JAGS with 3 chains, 10,000 burn-in iterations, thinning of 10, and 3,000 post-burn-in samples retained for inference.</w:t>
      </w:r>
    </w:p>
    <w:p w14:paraId="3E646889" w14:textId="77777777"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noProof/>
          <w:color w:val="000000" w:themeColor="text1"/>
          <w:szCs w:val="21"/>
        </w:rPr>
        <w:drawing>
          <wp:inline distT="0" distB="0" distL="114300" distR="114300" wp14:anchorId="669C668A" wp14:editId="1916BC6A">
            <wp:extent cx="5273040" cy="2625090"/>
            <wp:effectExtent l="0" t="0" r="0" b="11430"/>
            <wp:docPr id="24" name="图片 24" descr="Rankin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Ranking-01"/>
                    <pic:cNvPicPr>
                      <a:picLocks noChangeAspect="1"/>
                    </pic:cNvPicPr>
                  </pic:nvPicPr>
                  <pic:blipFill>
                    <a:blip r:embed="rId25"/>
                    <a:stretch>
                      <a:fillRect/>
                    </a:stretch>
                  </pic:blipFill>
                  <pic:spPr>
                    <a:xfrm>
                      <a:off x="0" y="0"/>
                      <a:ext cx="5273040" cy="2625090"/>
                    </a:xfrm>
                    <a:prstGeom prst="rect">
                      <a:avLst/>
                    </a:prstGeom>
                  </pic:spPr>
                </pic:pic>
              </a:graphicData>
            </a:graphic>
          </wp:inline>
        </w:drawing>
      </w:r>
    </w:p>
    <w:p w14:paraId="2D0B28DC" w14:textId="77777777"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Fig</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b/>
          <w:bCs/>
          <w:color w:val="000000" w:themeColor="text1"/>
          <w:szCs w:val="21"/>
        </w:rPr>
        <w:t xml:space="preserve"> S</w:t>
      </w:r>
      <w:r w:rsidRPr="00B54FAE">
        <w:rPr>
          <w:rFonts w:ascii="Times New Roman" w:hAnsi="Times New Roman" w:cs="Times New Roman" w:hint="eastAsia"/>
          <w:b/>
          <w:bCs/>
          <w:color w:val="000000" w:themeColor="text1"/>
          <w:szCs w:val="21"/>
        </w:rPr>
        <w:t>16</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color w:val="000000" w:themeColor="text1"/>
          <w:szCs w:val="21"/>
        </w:rPr>
        <w:t xml:space="preserve">Effectiveness ranking by different exercise. </w:t>
      </w:r>
      <w:r w:rsidRPr="00B54FAE">
        <w:rPr>
          <w:rFonts w:ascii="Times New Roman" w:hAnsi="Times New Roman" w:cs="Times New Roman"/>
          <w:b/>
          <w:bCs/>
          <w:i/>
          <w:iCs/>
          <w:color w:val="000000" w:themeColor="text1"/>
          <w:szCs w:val="21"/>
        </w:rPr>
        <w:t>Note:</w:t>
      </w:r>
      <w:r w:rsidRPr="00B54FAE">
        <w:rPr>
          <w:rFonts w:ascii="Times New Roman" w:hAnsi="Times New Roman" w:cs="Times New Roman" w:hint="eastAsia"/>
          <w:b/>
          <w:bCs/>
          <w:color w:val="000000" w:themeColor="text1"/>
          <w:szCs w:val="21"/>
        </w:rPr>
        <w:t xml:space="preserve"> </w:t>
      </w:r>
      <w:r w:rsidRPr="00B54FAE">
        <w:rPr>
          <w:rFonts w:ascii="Times New Roman" w:hAnsi="Times New Roman" w:cs="Times New Roman" w:hint="eastAsia"/>
          <w:color w:val="000000" w:themeColor="text1"/>
          <w:szCs w:val="21"/>
        </w:rPr>
        <w:t xml:space="preserve">2, high intensity interval training; 3, moderate intensity continuous training; 4, dynamic resistance training; 5, combined training; 6, circuit-based training. </w:t>
      </w:r>
      <w:r w:rsidRPr="00B54FAE">
        <w:rPr>
          <w:rFonts w:ascii="Times New Roman" w:hAnsi="Times New Roman" w:cs="Times New Roman"/>
          <w:color w:val="000000" w:themeColor="text1"/>
          <w:szCs w:val="21"/>
        </w:rPr>
        <w:t>The number that follows the exercise intervention indicates the dose of exercise (METs-min/week).</w:t>
      </w:r>
    </w:p>
    <w:p w14:paraId="202B58A4" w14:textId="77777777" w:rsidR="00864979" w:rsidRPr="00B54FAE" w:rsidRDefault="00864979">
      <w:pPr>
        <w:rPr>
          <w:rFonts w:ascii="Times New Roman" w:hAnsi="Times New Roman" w:cs="Times New Roman"/>
          <w:color w:val="000000" w:themeColor="text1"/>
          <w:szCs w:val="21"/>
        </w:rPr>
      </w:pPr>
    </w:p>
    <w:p w14:paraId="39F44174" w14:textId="77777777" w:rsidR="00864979" w:rsidRPr="00B54FAE" w:rsidRDefault="00864979">
      <w:pPr>
        <w:rPr>
          <w:rFonts w:ascii="Times New Roman" w:hAnsi="Times New Roman" w:cs="Times New Roman"/>
          <w:color w:val="000000" w:themeColor="text1"/>
          <w:szCs w:val="21"/>
        </w:rPr>
      </w:pPr>
    </w:p>
    <w:p w14:paraId="6A7FC99E" w14:textId="27875AD4" w:rsidR="00864979" w:rsidRPr="00B54FAE" w:rsidRDefault="00000000">
      <w:pPr>
        <w:jc w:val="center"/>
        <w:rPr>
          <w:rFonts w:ascii="Times New Roman" w:eastAsia="等线" w:hAnsi="Times New Roman" w:cs="Times New Roman"/>
          <w:color w:val="000000" w:themeColor="text1"/>
          <w:szCs w:val="21"/>
          <w:lang w:bidi="zh-CN"/>
        </w:rPr>
      </w:pPr>
      <w:r w:rsidRPr="00B54FAE">
        <w:rPr>
          <w:rFonts w:ascii="Times New Roman" w:eastAsia="等线" w:hAnsi="Times New Roman" w:cs="Times New Roman"/>
          <w:b/>
          <w:bCs/>
          <w:color w:val="000000" w:themeColor="text1"/>
          <w:szCs w:val="21"/>
          <w:lang w:bidi="zh-CN"/>
        </w:rPr>
        <w:t>Table S1</w:t>
      </w:r>
      <w:r w:rsidR="007D49DE">
        <w:rPr>
          <w:rFonts w:ascii="Times New Roman" w:eastAsia="等线" w:hAnsi="Times New Roman" w:cs="Times New Roman" w:hint="eastAsia"/>
          <w:b/>
          <w:bCs/>
          <w:color w:val="000000" w:themeColor="text1"/>
          <w:szCs w:val="21"/>
          <w:lang w:bidi="zh-CN"/>
        </w:rPr>
        <w:t>5</w:t>
      </w:r>
      <w:r w:rsidRPr="00B54FAE">
        <w:rPr>
          <w:rFonts w:ascii="Times New Roman" w:eastAsia="等线" w:hAnsi="Times New Roman" w:cs="Times New Roman"/>
          <w:b/>
          <w:bCs/>
          <w:color w:val="000000" w:themeColor="text1"/>
          <w:szCs w:val="21"/>
          <w:lang w:bidi="zh-CN"/>
        </w:rPr>
        <w:t xml:space="preserve">. </w:t>
      </w:r>
      <w:r w:rsidRPr="00B54FAE">
        <w:rPr>
          <w:rFonts w:ascii="Times New Roman" w:eastAsia="等线" w:hAnsi="Times New Roman" w:cs="Times New Roman"/>
          <w:color w:val="000000" w:themeColor="text1"/>
          <w:szCs w:val="21"/>
          <w:lang w:bidi="zh-CN"/>
        </w:rPr>
        <w:t>Predictions ranking (from best to worst)</w:t>
      </w:r>
    </w:p>
    <w:tbl>
      <w:tblPr>
        <w:tblW w:w="55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080"/>
        <w:gridCol w:w="1080"/>
        <w:gridCol w:w="1080"/>
        <w:gridCol w:w="1080"/>
      </w:tblGrid>
      <w:tr w:rsidR="00AA298F" w:rsidRPr="00B54FAE" w14:paraId="639E378D" w14:textId="77777777" w:rsidTr="00AA298F">
        <w:trPr>
          <w:trHeight w:val="270"/>
          <w:jc w:val="center"/>
        </w:trPr>
        <w:tc>
          <w:tcPr>
            <w:tcW w:w="1241" w:type="dxa"/>
            <w:noWrap/>
            <w:vAlign w:val="center"/>
            <w:hideMark/>
          </w:tcPr>
          <w:p w14:paraId="48FF7177" w14:textId="77777777" w:rsidR="00AA298F" w:rsidRPr="00B54FAE" w:rsidRDefault="00AA298F">
            <w:pPr>
              <w:widowControl/>
              <w:jc w:val="left"/>
              <w:rPr>
                <w:rFonts w:ascii="Times New Roman" w:eastAsia="宋体" w:hAnsi="Times New Roman" w:cs="Times New Roman"/>
                <w:color w:val="000000"/>
                <w:kern w:val="0"/>
                <w:sz w:val="22"/>
                <w:szCs w:val="22"/>
              </w:rPr>
            </w:pPr>
            <w:r w:rsidRPr="00B54FAE">
              <w:rPr>
                <w:rFonts w:ascii="Times New Roman" w:hAnsi="Times New Roman" w:cs="Times New Roman"/>
                <w:color w:val="000000"/>
                <w:sz w:val="22"/>
                <w:szCs w:val="22"/>
              </w:rPr>
              <w:t>Treatment</w:t>
            </w:r>
          </w:p>
        </w:tc>
        <w:tc>
          <w:tcPr>
            <w:tcW w:w="1080" w:type="dxa"/>
            <w:noWrap/>
            <w:vAlign w:val="center"/>
            <w:hideMark/>
          </w:tcPr>
          <w:p w14:paraId="0AB0B568" w14:textId="77777777" w:rsidR="00AA298F" w:rsidRPr="00B54FAE" w:rsidRDefault="00AA298F">
            <w:pPr>
              <w:rPr>
                <w:rFonts w:ascii="Times New Roman" w:hAnsi="Times New Roman" w:cs="Times New Roman"/>
                <w:color w:val="000000"/>
                <w:sz w:val="22"/>
                <w:szCs w:val="22"/>
              </w:rPr>
            </w:pPr>
            <w:r w:rsidRPr="00B54FAE">
              <w:rPr>
                <w:rFonts w:ascii="Times New Roman" w:hAnsi="Times New Roman" w:cs="Times New Roman"/>
                <w:color w:val="000000"/>
                <w:sz w:val="22"/>
                <w:szCs w:val="22"/>
              </w:rPr>
              <w:t>Mean</w:t>
            </w:r>
          </w:p>
        </w:tc>
        <w:tc>
          <w:tcPr>
            <w:tcW w:w="1080" w:type="dxa"/>
            <w:noWrap/>
            <w:vAlign w:val="center"/>
            <w:hideMark/>
          </w:tcPr>
          <w:p w14:paraId="382BFBB9" w14:textId="77777777" w:rsidR="00AA298F" w:rsidRPr="00B54FAE" w:rsidRDefault="00AA298F">
            <w:pPr>
              <w:rPr>
                <w:rFonts w:ascii="Times New Roman" w:hAnsi="Times New Roman" w:cs="Times New Roman"/>
                <w:color w:val="000000"/>
                <w:sz w:val="22"/>
                <w:szCs w:val="22"/>
              </w:rPr>
            </w:pPr>
            <w:r w:rsidRPr="00B54FAE">
              <w:rPr>
                <w:rFonts w:ascii="Times New Roman" w:hAnsi="Times New Roman" w:cs="Times New Roman"/>
                <w:color w:val="000000"/>
                <w:sz w:val="22"/>
                <w:szCs w:val="22"/>
              </w:rPr>
              <w:t>Median</w:t>
            </w:r>
          </w:p>
        </w:tc>
        <w:tc>
          <w:tcPr>
            <w:tcW w:w="1080" w:type="dxa"/>
            <w:noWrap/>
            <w:vAlign w:val="center"/>
            <w:hideMark/>
          </w:tcPr>
          <w:p w14:paraId="0A64B0B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2.50%</w:t>
            </w:r>
          </w:p>
        </w:tc>
        <w:tc>
          <w:tcPr>
            <w:tcW w:w="1080" w:type="dxa"/>
            <w:noWrap/>
            <w:vAlign w:val="center"/>
            <w:hideMark/>
          </w:tcPr>
          <w:p w14:paraId="53DD15E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97.50%</w:t>
            </w:r>
          </w:p>
        </w:tc>
      </w:tr>
      <w:tr w:rsidR="00AA298F" w:rsidRPr="00B54FAE" w14:paraId="697B92AC" w14:textId="77777777" w:rsidTr="00AA298F">
        <w:trPr>
          <w:trHeight w:val="270"/>
          <w:jc w:val="center"/>
        </w:trPr>
        <w:tc>
          <w:tcPr>
            <w:tcW w:w="1241" w:type="dxa"/>
            <w:noWrap/>
            <w:vAlign w:val="center"/>
            <w:hideMark/>
          </w:tcPr>
          <w:p w14:paraId="47C606FF" w14:textId="0087C61F"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CBT_580</w:t>
            </w:r>
          </w:p>
        </w:tc>
        <w:tc>
          <w:tcPr>
            <w:tcW w:w="1080" w:type="dxa"/>
            <w:noWrap/>
            <w:vAlign w:val="center"/>
            <w:hideMark/>
          </w:tcPr>
          <w:p w14:paraId="1307384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3.39</w:t>
            </w:r>
          </w:p>
        </w:tc>
        <w:tc>
          <w:tcPr>
            <w:tcW w:w="1080" w:type="dxa"/>
            <w:noWrap/>
            <w:vAlign w:val="center"/>
            <w:hideMark/>
          </w:tcPr>
          <w:p w14:paraId="17060ABB"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w:t>
            </w:r>
          </w:p>
        </w:tc>
        <w:tc>
          <w:tcPr>
            <w:tcW w:w="1080" w:type="dxa"/>
            <w:noWrap/>
            <w:vAlign w:val="center"/>
            <w:hideMark/>
          </w:tcPr>
          <w:p w14:paraId="5DD657B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w:t>
            </w:r>
          </w:p>
        </w:tc>
        <w:tc>
          <w:tcPr>
            <w:tcW w:w="1080" w:type="dxa"/>
            <w:noWrap/>
            <w:vAlign w:val="center"/>
            <w:hideMark/>
          </w:tcPr>
          <w:p w14:paraId="02F0C32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9</w:t>
            </w:r>
          </w:p>
        </w:tc>
      </w:tr>
      <w:tr w:rsidR="00AA298F" w:rsidRPr="00B54FAE" w14:paraId="169623A6" w14:textId="77777777" w:rsidTr="00AA298F">
        <w:trPr>
          <w:trHeight w:val="270"/>
          <w:jc w:val="center"/>
        </w:trPr>
        <w:tc>
          <w:tcPr>
            <w:tcW w:w="1241" w:type="dxa"/>
            <w:noWrap/>
            <w:vAlign w:val="center"/>
            <w:hideMark/>
          </w:tcPr>
          <w:p w14:paraId="44B6B2B8" w14:textId="6509956F"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CBT_500</w:t>
            </w:r>
          </w:p>
        </w:tc>
        <w:tc>
          <w:tcPr>
            <w:tcW w:w="1080" w:type="dxa"/>
            <w:noWrap/>
            <w:vAlign w:val="center"/>
            <w:hideMark/>
          </w:tcPr>
          <w:p w14:paraId="2FF30C5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3.52</w:t>
            </w:r>
          </w:p>
        </w:tc>
        <w:tc>
          <w:tcPr>
            <w:tcW w:w="1080" w:type="dxa"/>
            <w:noWrap/>
            <w:vAlign w:val="center"/>
            <w:hideMark/>
          </w:tcPr>
          <w:p w14:paraId="1A2D5B1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w:t>
            </w:r>
          </w:p>
        </w:tc>
        <w:tc>
          <w:tcPr>
            <w:tcW w:w="1080" w:type="dxa"/>
            <w:noWrap/>
            <w:vAlign w:val="center"/>
            <w:hideMark/>
          </w:tcPr>
          <w:p w14:paraId="590C7A5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w:t>
            </w:r>
          </w:p>
        </w:tc>
        <w:tc>
          <w:tcPr>
            <w:tcW w:w="1080" w:type="dxa"/>
            <w:noWrap/>
            <w:vAlign w:val="center"/>
            <w:hideMark/>
          </w:tcPr>
          <w:p w14:paraId="4EBF2909"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12</w:t>
            </w:r>
          </w:p>
        </w:tc>
      </w:tr>
      <w:tr w:rsidR="00AA298F" w:rsidRPr="00B54FAE" w14:paraId="3519BAC4" w14:textId="77777777" w:rsidTr="00AA298F">
        <w:trPr>
          <w:trHeight w:val="270"/>
          <w:jc w:val="center"/>
        </w:trPr>
        <w:tc>
          <w:tcPr>
            <w:tcW w:w="1241" w:type="dxa"/>
            <w:noWrap/>
            <w:vAlign w:val="center"/>
            <w:hideMark/>
          </w:tcPr>
          <w:p w14:paraId="18E267EE"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CBT_420</w:t>
            </w:r>
          </w:p>
        </w:tc>
        <w:tc>
          <w:tcPr>
            <w:tcW w:w="1080" w:type="dxa"/>
            <w:noWrap/>
            <w:vAlign w:val="center"/>
            <w:hideMark/>
          </w:tcPr>
          <w:p w14:paraId="40B9DA05"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4.17</w:t>
            </w:r>
          </w:p>
        </w:tc>
        <w:tc>
          <w:tcPr>
            <w:tcW w:w="1080" w:type="dxa"/>
            <w:noWrap/>
            <w:vAlign w:val="center"/>
            <w:hideMark/>
          </w:tcPr>
          <w:p w14:paraId="34EDD36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w:t>
            </w:r>
          </w:p>
        </w:tc>
        <w:tc>
          <w:tcPr>
            <w:tcW w:w="1080" w:type="dxa"/>
            <w:noWrap/>
            <w:vAlign w:val="center"/>
            <w:hideMark/>
          </w:tcPr>
          <w:p w14:paraId="22D2D06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w:t>
            </w:r>
          </w:p>
        </w:tc>
        <w:tc>
          <w:tcPr>
            <w:tcW w:w="1080" w:type="dxa"/>
            <w:noWrap/>
            <w:vAlign w:val="center"/>
            <w:hideMark/>
          </w:tcPr>
          <w:p w14:paraId="0C911686"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13</w:t>
            </w:r>
          </w:p>
        </w:tc>
      </w:tr>
      <w:tr w:rsidR="00AA298F" w:rsidRPr="00B54FAE" w14:paraId="0ACDCAAE" w14:textId="77777777" w:rsidTr="00AA298F">
        <w:trPr>
          <w:trHeight w:val="270"/>
          <w:jc w:val="center"/>
        </w:trPr>
        <w:tc>
          <w:tcPr>
            <w:tcW w:w="1241" w:type="dxa"/>
            <w:noWrap/>
            <w:vAlign w:val="center"/>
            <w:hideMark/>
          </w:tcPr>
          <w:p w14:paraId="371ED1DD"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CBT_670</w:t>
            </w:r>
          </w:p>
        </w:tc>
        <w:tc>
          <w:tcPr>
            <w:tcW w:w="1080" w:type="dxa"/>
            <w:noWrap/>
            <w:vAlign w:val="center"/>
            <w:hideMark/>
          </w:tcPr>
          <w:p w14:paraId="3465CAE6"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4.65</w:t>
            </w:r>
          </w:p>
        </w:tc>
        <w:tc>
          <w:tcPr>
            <w:tcW w:w="1080" w:type="dxa"/>
            <w:noWrap/>
            <w:vAlign w:val="center"/>
            <w:hideMark/>
          </w:tcPr>
          <w:p w14:paraId="4025BB9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w:t>
            </w:r>
          </w:p>
        </w:tc>
        <w:tc>
          <w:tcPr>
            <w:tcW w:w="1080" w:type="dxa"/>
            <w:noWrap/>
            <w:vAlign w:val="center"/>
            <w:hideMark/>
          </w:tcPr>
          <w:p w14:paraId="02994D45"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w:t>
            </w:r>
          </w:p>
        </w:tc>
        <w:tc>
          <w:tcPr>
            <w:tcW w:w="1080" w:type="dxa"/>
            <w:noWrap/>
            <w:vAlign w:val="center"/>
            <w:hideMark/>
          </w:tcPr>
          <w:p w14:paraId="4E360E4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15</w:t>
            </w:r>
          </w:p>
        </w:tc>
      </w:tr>
      <w:tr w:rsidR="00AA298F" w:rsidRPr="00B54FAE" w14:paraId="385A3117" w14:textId="77777777" w:rsidTr="00AA298F">
        <w:trPr>
          <w:trHeight w:val="270"/>
          <w:jc w:val="center"/>
        </w:trPr>
        <w:tc>
          <w:tcPr>
            <w:tcW w:w="1241" w:type="dxa"/>
            <w:noWrap/>
            <w:vAlign w:val="center"/>
            <w:hideMark/>
          </w:tcPr>
          <w:p w14:paraId="13E53162"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CBT_330</w:t>
            </w:r>
          </w:p>
        </w:tc>
        <w:tc>
          <w:tcPr>
            <w:tcW w:w="1080" w:type="dxa"/>
            <w:noWrap/>
            <w:vAlign w:val="center"/>
            <w:hideMark/>
          </w:tcPr>
          <w:p w14:paraId="5AA42A9B"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6.16</w:t>
            </w:r>
          </w:p>
        </w:tc>
        <w:tc>
          <w:tcPr>
            <w:tcW w:w="1080" w:type="dxa"/>
            <w:noWrap/>
            <w:vAlign w:val="center"/>
            <w:hideMark/>
          </w:tcPr>
          <w:p w14:paraId="67036A6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5</w:t>
            </w:r>
          </w:p>
        </w:tc>
        <w:tc>
          <w:tcPr>
            <w:tcW w:w="1080" w:type="dxa"/>
            <w:noWrap/>
            <w:vAlign w:val="center"/>
            <w:hideMark/>
          </w:tcPr>
          <w:p w14:paraId="0914DE9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w:t>
            </w:r>
          </w:p>
        </w:tc>
        <w:tc>
          <w:tcPr>
            <w:tcW w:w="1080" w:type="dxa"/>
            <w:noWrap/>
            <w:vAlign w:val="center"/>
            <w:hideMark/>
          </w:tcPr>
          <w:p w14:paraId="00AAED31"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20</w:t>
            </w:r>
          </w:p>
        </w:tc>
      </w:tr>
      <w:tr w:rsidR="00AA298F" w:rsidRPr="00B54FAE" w14:paraId="0746A541" w14:textId="77777777" w:rsidTr="00AA298F">
        <w:trPr>
          <w:trHeight w:val="270"/>
          <w:jc w:val="center"/>
        </w:trPr>
        <w:tc>
          <w:tcPr>
            <w:tcW w:w="1241" w:type="dxa"/>
            <w:noWrap/>
            <w:vAlign w:val="center"/>
            <w:hideMark/>
          </w:tcPr>
          <w:p w14:paraId="771A1359"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CBT_750</w:t>
            </w:r>
          </w:p>
        </w:tc>
        <w:tc>
          <w:tcPr>
            <w:tcW w:w="1080" w:type="dxa"/>
            <w:noWrap/>
            <w:vAlign w:val="center"/>
            <w:hideMark/>
          </w:tcPr>
          <w:p w14:paraId="3E653A6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6.76</w:t>
            </w:r>
          </w:p>
        </w:tc>
        <w:tc>
          <w:tcPr>
            <w:tcW w:w="1080" w:type="dxa"/>
            <w:noWrap/>
            <w:vAlign w:val="center"/>
            <w:hideMark/>
          </w:tcPr>
          <w:p w14:paraId="4C7DC7F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6</w:t>
            </w:r>
          </w:p>
        </w:tc>
        <w:tc>
          <w:tcPr>
            <w:tcW w:w="1080" w:type="dxa"/>
            <w:noWrap/>
            <w:vAlign w:val="center"/>
            <w:hideMark/>
          </w:tcPr>
          <w:p w14:paraId="106C82E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w:t>
            </w:r>
          </w:p>
        </w:tc>
        <w:tc>
          <w:tcPr>
            <w:tcW w:w="1080" w:type="dxa"/>
            <w:noWrap/>
            <w:vAlign w:val="center"/>
            <w:hideMark/>
          </w:tcPr>
          <w:p w14:paraId="2DE6B8A7"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24</w:t>
            </w:r>
          </w:p>
        </w:tc>
      </w:tr>
      <w:tr w:rsidR="00AA298F" w:rsidRPr="00B54FAE" w14:paraId="3B59C53F" w14:textId="77777777" w:rsidTr="00AA298F">
        <w:trPr>
          <w:trHeight w:val="270"/>
          <w:jc w:val="center"/>
        </w:trPr>
        <w:tc>
          <w:tcPr>
            <w:tcW w:w="1241" w:type="dxa"/>
            <w:noWrap/>
            <w:vAlign w:val="center"/>
            <w:hideMark/>
          </w:tcPr>
          <w:p w14:paraId="3C3E6623"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CBT_250</w:t>
            </w:r>
          </w:p>
        </w:tc>
        <w:tc>
          <w:tcPr>
            <w:tcW w:w="1080" w:type="dxa"/>
            <w:noWrap/>
            <w:vAlign w:val="center"/>
            <w:hideMark/>
          </w:tcPr>
          <w:p w14:paraId="40E1170B"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8.45</w:t>
            </w:r>
          </w:p>
        </w:tc>
        <w:tc>
          <w:tcPr>
            <w:tcW w:w="1080" w:type="dxa"/>
            <w:noWrap/>
            <w:vAlign w:val="center"/>
            <w:hideMark/>
          </w:tcPr>
          <w:p w14:paraId="163DE20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7</w:t>
            </w:r>
          </w:p>
        </w:tc>
        <w:tc>
          <w:tcPr>
            <w:tcW w:w="1080" w:type="dxa"/>
            <w:noWrap/>
            <w:vAlign w:val="center"/>
            <w:hideMark/>
          </w:tcPr>
          <w:p w14:paraId="5F1508FF"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w:t>
            </w:r>
          </w:p>
        </w:tc>
        <w:tc>
          <w:tcPr>
            <w:tcW w:w="1080" w:type="dxa"/>
            <w:noWrap/>
            <w:vAlign w:val="center"/>
            <w:hideMark/>
          </w:tcPr>
          <w:p w14:paraId="45071267"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25</w:t>
            </w:r>
          </w:p>
        </w:tc>
      </w:tr>
      <w:tr w:rsidR="00AA298F" w:rsidRPr="00B54FAE" w14:paraId="6AFE4CF4" w14:textId="77777777" w:rsidTr="00AA298F">
        <w:trPr>
          <w:trHeight w:val="270"/>
          <w:jc w:val="center"/>
        </w:trPr>
        <w:tc>
          <w:tcPr>
            <w:tcW w:w="1241" w:type="dxa"/>
            <w:noWrap/>
            <w:vAlign w:val="center"/>
            <w:hideMark/>
          </w:tcPr>
          <w:p w14:paraId="7DF0D4D4"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CT_830</w:t>
            </w:r>
          </w:p>
        </w:tc>
        <w:tc>
          <w:tcPr>
            <w:tcW w:w="1080" w:type="dxa"/>
            <w:noWrap/>
            <w:vAlign w:val="center"/>
            <w:hideMark/>
          </w:tcPr>
          <w:p w14:paraId="1B21CC25"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12.13</w:t>
            </w:r>
          </w:p>
        </w:tc>
        <w:tc>
          <w:tcPr>
            <w:tcW w:w="1080" w:type="dxa"/>
            <w:noWrap/>
            <w:vAlign w:val="center"/>
            <w:hideMark/>
          </w:tcPr>
          <w:p w14:paraId="7AA1561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11</w:t>
            </w:r>
          </w:p>
        </w:tc>
        <w:tc>
          <w:tcPr>
            <w:tcW w:w="1080" w:type="dxa"/>
            <w:noWrap/>
            <w:vAlign w:val="center"/>
            <w:hideMark/>
          </w:tcPr>
          <w:p w14:paraId="1A71C35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4.98</w:t>
            </w:r>
          </w:p>
        </w:tc>
        <w:tc>
          <w:tcPr>
            <w:tcW w:w="1080" w:type="dxa"/>
            <w:noWrap/>
            <w:vAlign w:val="center"/>
            <w:hideMark/>
          </w:tcPr>
          <w:p w14:paraId="195EF589"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25</w:t>
            </w:r>
          </w:p>
        </w:tc>
      </w:tr>
      <w:tr w:rsidR="00AA298F" w:rsidRPr="00B54FAE" w14:paraId="6E095435" w14:textId="77777777" w:rsidTr="00AA298F">
        <w:trPr>
          <w:trHeight w:val="270"/>
          <w:jc w:val="center"/>
        </w:trPr>
        <w:tc>
          <w:tcPr>
            <w:tcW w:w="1241" w:type="dxa"/>
            <w:noWrap/>
            <w:vAlign w:val="center"/>
            <w:hideMark/>
          </w:tcPr>
          <w:p w14:paraId="38DB11B8"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CT_970</w:t>
            </w:r>
          </w:p>
        </w:tc>
        <w:tc>
          <w:tcPr>
            <w:tcW w:w="1080" w:type="dxa"/>
            <w:noWrap/>
            <w:vAlign w:val="center"/>
            <w:hideMark/>
          </w:tcPr>
          <w:p w14:paraId="47439B0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12.46</w:t>
            </w:r>
          </w:p>
        </w:tc>
        <w:tc>
          <w:tcPr>
            <w:tcW w:w="1080" w:type="dxa"/>
            <w:noWrap/>
            <w:vAlign w:val="center"/>
            <w:hideMark/>
          </w:tcPr>
          <w:p w14:paraId="079F5DEC"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11</w:t>
            </w:r>
          </w:p>
        </w:tc>
        <w:tc>
          <w:tcPr>
            <w:tcW w:w="1080" w:type="dxa"/>
            <w:noWrap/>
            <w:vAlign w:val="center"/>
            <w:hideMark/>
          </w:tcPr>
          <w:p w14:paraId="07E2DC5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2.98</w:t>
            </w:r>
          </w:p>
        </w:tc>
        <w:tc>
          <w:tcPr>
            <w:tcW w:w="1080" w:type="dxa"/>
            <w:noWrap/>
            <w:vAlign w:val="center"/>
            <w:hideMark/>
          </w:tcPr>
          <w:p w14:paraId="252A97AB"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30</w:t>
            </w:r>
          </w:p>
        </w:tc>
      </w:tr>
      <w:tr w:rsidR="00AA298F" w:rsidRPr="00B54FAE" w14:paraId="63817B39" w14:textId="77777777" w:rsidTr="00AA298F">
        <w:trPr>
          <w:trHeight w:val="270"/>
          <w:jc w:val="center"/>
        </w:trPr>
        <w:tc>
          <w:tcPr>
            <w:tcW w:w="1241" w:type="dxa"/>
            <w:noWrap/>
            <w:vAlign w:val="center"/>
            <w:hideMark/>
          </w:tcPr>
          <w:p w14:paraId="76F07454"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CT_690</w:t>
            </w:r>
          </w:p>
        </w:tc>
        <w:tc>
          <w:tcPr>
            <w:tcW w:w="1080" w:type="dxa"/>
            <w:noWrap/>
            <w:vAlign w:val="center"/>
            <w:hideMark/>
          </w:tcPr>
          <w:p w14:paraId="01ABBD1F"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13.52</w:t>
            </w:r>
          </w:p>
        </w:tc>
        <w:tc>
          <w:tcPr>
            <w:tcW w:w="1080" w:type="dxa"/>
            <w:noWrap/>
            <w:vAlign w:val="center"/>
            <w:hideMark/>
          </w:tcPr>
          <w:p w14:paraId="3482F274"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12</w:t>
            </w:r>
          </w:p>
        </w:tc>
        <w:tc>
          <w:tcPr>
            <w:tcW w:w="1080" w:type="dxa"/>
            <w:noWrap/>
            <w:vAlign w:val="center"/>
            <w:hideMark/>
          </w:tcPr>
          <w:p w14:paraId="1E9C1BB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w:t>
            </w:r>
          </w:p>
        </w:tc>
        <w:tc>
          <w:tcPr>
            <w:tcW w:w="1080" w:type="dxa"/>
            <w:noWrap/>
            <w:vAlign w:val="center"/>
            <w:hideMark/>
          </w:tcPr>
          <w:p w14:paraId="65E0289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28</w:t>
            </w:r>
          </w:p>
        </w:tc>
      </w:tr>
      <w:tr w:rsidR="00AA298F" w:rsidRPr="00B54FAE" w14:paraId="04EF2494" w14:textId="77777777" w:rsidTr="00AA298F">
        <w:trPr>
          <w:trHeight w:val="270"/>
          <w:jc w:val="center"/>
        </w:trPr>
        <w:tc>
          <w:tcPr>
            <w:tcW w:w="1241" w:type="dxa"/>
            <w:noWrap/>
            <w:vAlign w:val="center"/>
            <w:hideMark/>
          </w:tcPr>
          <w:p w14:paraId="79612227"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CT_1100</w:t>
            </w:r>
          </w:p>
        </w:tc>
        <w:tc>
          <w:tcPr>
            <w:tcW w:w="1080" w:type="dxa"/>
            <w:noWrap/>
            <w:vAlign w:val="center"/>
            <w:hideMark/>
          </w:tcPr>
          <w:p w14:paraId="1E683A51"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13.67</w:t>
            </w:r>
          </w:p>
        </w:tc>
        <w:tc>
          <w:tcPr>
            <w:tcW w:w="1080" w:type="dxa"/>
            <w:noWrap/>
            <w:vAlign w:val="center"/>
            <w:hideMark/>
          </w:tcPr>
          <w:p w14:paraId="1F91EA8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12</w:t>
            </w:r>
          </w:p>
        </w:tc>
        <w:tc>
          <w:tcPr>
            <w:tcW w:w="1080" w:type="dxa"/>
            <w:noWrap/>
            <w:vAlign w:val="center"/>
            <w:hideMark/>
          </w:tcPr>
          <w:p w14:paraId="3BDFF4BF"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w:t>
            </w:r>
          </w:p>
        </w:tc>
        <w:tc>
          <w:tcPr>
            <w:tcW w:w="1080" w:type="dxa"/>
            <w:noWrap/>
            <w:vAlign w:val="center"/>
            <w:hideMark/>
          </w:tcPr>
          <w:p w14:paraId="19BD0ED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33</w:t>
            </w:r>
          </w:p>
        </w:tc>
      </w:tr>
      <w:tr w:rsidR="00AA298F" w:rsidRPr="00B54FAE" w14:paraId="5C0011B0" w14:textId="77777777" w:rsidTr="00AA298F">
        <w:trPr>
          <w:trHeight w:val="270"/>
          <w:jc w:val="center"/>
        </w:trPr>
        <w:tc>
          <w:tcPr>
            <w:tcW w:w="1241" w:type="dxa"/>
            <w:noWrap/>
            <w:vAlign w:val="center"/>
            <w:hideMark/>
          </w:tcPr>
          <w:p w14:paraId="655AE667"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CBT_170</w:t>
            </w:r>
          </w:p>
        </w:tc>
        <w:tc>
          <w:tcPr>
            <w:tcW w:w="1080" w:type="dxa"/>
            <w:noWrap/>
            <w:vAlign w:val="center"/>
            <w:hideMark/>
          </w:tcPr>
          <w:p w14:paraId="6B45F6C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14.51</w:t>
            </w:r>
          </w:p>
        </w:tc>
        <w:tc>
          <w:tcPr>
            <w:tcW w:w="1080" w:type="dxa"/>
            <w:noWrap/>
            <w:vAlign w:val="center"/>
            <w:hideMark/>
          </w:tcPr>
          <w:p w14:paraId="7619FA3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11</w:t>
            </w:r>
          </w:p>
        </w:tc>
        <w:tc>
          <w:tcPr>
            <w:tcW w:w="1080" w:type="dxa"/>
            <w:noWrap/>
            <w:vAlign w:val="center"/>
            <w:hideMark/>
          </w:tcPr>
          <w:p w14:paraId="5DA06DB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w:t>
            </w:r>
          </w:p>
        </w:tc>
        <w:tc>
          <w:tcPr>
            <w:tcW w:w="1080" w:type="dxa"/>
            <w:noWrap/>
            <w:vAlign w:val="center"/>
            <w:hideMark/>
          </w:tcPr>
          <w:p w14:paraId="6E9EC53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36</w:t>
            </w:r>
          </w:p>
        </w:tc>
      </w:tr>
      <w:tr w:rsidR="00AA298F" w:rsidRPr="00B54FAE" w14:paraId="1076B308" w14:textId="77777777" w:rsidTr="00AA298F">
        <w:trPr>
          <w:trHeight w:val="270"/>
          <w:jc w:val="center"/>
        </w:trPr>
        <w:tc>
          <w:tcPr>
            <w:tcW w:w="1241" w:type="dxa"/>
            <w:noWrap/>
            <w:vAlign w:val="center"/>
            <w:hideMark/>
          </w:tcPr>
          <w:p w14:paraId="09B376F7"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CT_1200</w:t>
            </w:r>
          </w:p>
        </w:tc>
        <w:tc>
          <w:tcPr>
            <w:tcW w:w="1080" w:type="dxa"/>
            <w:noWrap/>
            <w:vAlign w:val="center"/>
            <w:hideMark/>
          </w:tcPr>
          <w:p w14:paraId="44E7960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15.07</w:t>
            </w:r>
          </w:p>
        </w:tc>
        <w:tc>
          <w:tcPr>
            <w:tcW w:w="1080" w:type="dxa"/>
            <w:noWrap/>
            <w:vAlign w:val="center"/>
            <w:hideMark/>
          </w:tcPr>
          <w:p w14:paraId="0373828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14</w:t>
            </w:r>
          </w:p>
        </w:tc>
        <w:tc>
          <w:tcPr>
            <w:tcW w:w="1080" w:type="dxa"/>
            <w:noWrap/>
            <w:vAlign w:val="center"/>
            <w:hideMark/>
          </w:tcPr>
          <w:p w14:paraId="0162614A"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5</w:t>
            </w:r>
          </w:p>
        </w:tc>
        <w:tc>
          <w:tcPr>
            <w:tcW w:w="1080" w:type="dxa"/>
            <w:noWrap/>
            <w:vAlign w:val="center"/>
            <w:hideMark/>
          </w:tcPr>
          <w:p w14:paraId="363AFFD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32</w:t>
            </w:r>
          </w:p>
        </w:tc>
      </w:tr>
      <w:tr w:rsidR="00AA298F" w:rsidRPr="00B54FAE" w14:paraId="610B9C7A" w14:textId="77777777" w:rsidTr="00AA298F">
        <w:trPr>
          <w:trHeight w:val="270"/>
          <w:jc w:val="center"/>
        </w:trPr>
        <w:tc>
          <w:tcPr>
            <w:tcW w:w="1241" w:type="dxa"/>
            <w:noWrap/>
            <w:vAlign w:val="center"/>
            <w:hideMark/>
          </w:tcPr>
          <w:p w14:paraId="34BEEE82"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CT_560</w:t>
            </w:r>
          </w:p>
        </w:tc>
        <w:tc>
          <w:tcPr>
            <w:tcW w:w="1080" w:type="dxa"/>
            <w:noWrap/>
            <w:vAlign w:val="center"/>
            <w:hideMark/>
          </w:tcPr>
          <w:p w14:paraId="1BD0B856"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15.99</w:t>
            </w:r>
          </w:p>
        </w:tc>
        <w:tc>
          <w:tcPr>
            <w:tcW w:w="1080" w:type="dxa"/>
            <w:noWrap/>
            <w:vAlign w:val="center"/>
            <w:hideMark/>
          </w:tcPr>
          <w:p w14:paraId="313C7D2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14</w:t>
            </w:r>
          </w:p>
        </w:tc>
        <w:tc>
          <w:tcPr>
            <w:tcW w:w="1080" w:type="dxa"/>
            <w:noWrap/>
            <w:vAlign w:val="center"/>
            <w:hideMark/>
          </w:tcPr>
          <w:p w14:paraId="789B218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5</w:t>
            </w:r>
          </w:p>
        </w:tc>
        <w:tc>
          <w:tcPr>
            <w:tcW w:w="1080" w:type="dxa"/>
            <w:noWrap/>
            <w:vAlign w:val="center"/>
            <w:hideMark/>
          </w:tcPr>
          <w:p w14:paraId="7263283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32</w:t>
            </w:r>
          </w:p>
        </w:tc>
      </w:tr>
      <w:tr w:rsidR="00AA298F" w:rsidRPr="00B54FAE" w14:paraId="258A8F7E" w14:textId="77777777" w:rsidTr="00AA298F">
        <w:trPr>
          <w:trHeight w:val="270"/>
          <w:jc w:val="center"/>
        </w:trPr>
        <w:tc>
          <w:tcPr>
            <w:tcW w:w="1241" w:type="dxa"/>
            <w:noWrap/>
            <w:vAlign w:val="center"/>
            <w:hideMark/>
          </w:tcPr>
          <w:p w14:paraId="157ED8F4"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CT_420</w:t>
            </w:r>
          </w:p>
        </w:tc>
        <w:tc>
          <w:tcPr>
            <w:tcW w:w="1080" w:type="dxa"/>
            <w:noWrap/>
            <w:vAlign w:val="center"/>
            <w:hideMark/>
          </w:tcPr>
          <w:p w14:paraId="3E55B9F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19.65</w:t>
            </w:r>
          </w:p>
        </w:tc>
        <w:tc>
          <w:tcPr>
            <w:tcW w:w="1080" w:type="dxa"/>
            <w:noWrap/>
            <w:vAlign w:val="center"/>
            <w:hideMark/>
          </w:tcPr>
          <w:p w14:paraId="79CB4051"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19</w:t>
            </w:r>
          </w:p>
        </w:tc>
        <w:tc>
          <w:tcPr>
            <w:tcW w:w="1080" w:type="dxa"/>
            <w:noWrap/>
            <w:vAlign w:val="center"/>
            <w:hideMark/>
          </w:tcPr>
          <w:p w14:paraId="056F679A"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7</w:t>
            </w:r>
          </w:p>
        </w:tc>
        <w:tc>
          <w:tcPr>
            <w:tcW w:w="1080" w:type="dxa"/>
            <w:noWrap/>
            <w:vAlign w:val="center"/>
            <w:hideMark/>
          </w:tcPr>
          <w:p w14:paraId="1DE6424F"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34.03</w:t>
            </w:r>
          </w:p>
        </w:tc>
      </w:tr>
      <w:tr w:rsidR="00AA298F" w:rsidRPr="00B54FAE" w14:paraId="025CD7F8" w14:textId="77777777" w:rsidTr="00AA298F">
        <w:trPr>
          <w:trHeight w:val="270"/>
          <w:jc w:val="center"/>
        </w:trPr>
        <w:tc>
          <w:tcPr>
            <w:tcW w:w="1241" w:type="dxa"/>
            <w:noWrap/>
            <w:vAlign w:val="center"/>
            <w:hideMark/>
          </w:tcPr>
          <w:p w14:paraId="4FAF907E"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MICT_1200</w:t>
            </w:r>
          </w:p>
        </w:tc>
        <w:tc>
          <w:tcPr>
            <w:tcW w:w="1080" w:type="dxa"/>
            <w:noWrap/>
            <w:vAlign w:val="center"/>
            <w:hideMark/>
          </w:tcPr>
          <w:p w14:paraId="1D4702B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20.13</w:t>
            </w:r>
          </w:p>
        </w:tc>
        <w:tc>
          <w:tcPr>
            <w:tcW w:w="1080" w:type="dxa"/>
            <w:noWrap/>
            <w:vAlign w:val="center"/>
            <w:hideMark/>
          </w:tcPr>
          <w:p w14:paraId="483F4719"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19</w:t>
            </w:r>
          </w:p>
        </w:tc>
        <w:tc>
          <w:tcPr>
            <w:tcW w:w="1080" w:type="dxa"/>
            <w:noWrap/>
            <w:vAlign w:val="center"/>
            <w:hideMark/>
          </w:tcPr>
          <w:p w14:paraId="3E975B2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8.98</w:t>
            </w:r>
          </w:p>
        </w:tc>
        <w:tc>
          <w:tcPr>
            <w:tcW w:w="1080" w:type="dxa"/>
            <w:noWrap/>
            <w:vAlign w:val="center"/>
            <w:hideMark/>
          </w:tcPr>
          <w:p w14:paraId="4F90D589"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35</w:t>
            </w:r>
          </w:p>
        </w:tc>
      </w:tr>
      <w:tr w:rsidR="00AA298F" w:rsidRPr="00B54FAE" w14:paraId="2AAAE3C0" w14:textId="77777777" w:rsidTr="00AA298F">
        <w:trPr>
          <w:trHeight w:val="270"/>
          <w:jc w:val="center"/>
        </w:trPr>
        <w:tc>
          <w:tcPr>
            <w:tcW w:w="1241" w:type="dxa"/>
            <w:noWrap/>
            <w:vAlign w:val="center"/>
            <w:hideMark/>
          </w:tcPr>
          <w:p w14:paraId="3ED5E77C"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lastRenderedPageBreak/>
              <w:t>MICT_1400</w:t>
            </w:r>
          </w:p>
        </w:tc>
        <w:tc>
          <w:tcPr>
            <w:tcW w:w="1080" w:type="dxa"/>
            <w:noWrap/>
            <w:vAlign w:val="center"/>
            <w:hideMark/>
          </w:tcPr>
          <w:p w14:paraId="2F1E683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20.56</w:t>
            </w:r>
          </w:p>
        </w:tc>
        <w:tc>
          <w:tcPr>
            <w:tcW w:w="1080" w:type="dxa"/>
            <w:noWrap/>
            <w:vAlign w:val="center"/>
            <w:hideMark/>
          </w:tcPr>
          <w:p w14:paraId="3C90497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20</w:t>
            </w:r>
          </w:p>
        </w:tc>
        <w:tc>
          <w:tcPr>
            <w:tcW w:w="1080" w:type="dxa"/>
            <w:noWrap/>
            <w:vAlign w:val="center"/>
            <w:hideMark/>
          </w:tcPr>
          <w:p w14:paraId="065E3086"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8</w:t>
            </w:r>
          </w:p>
        </w:tc>
        <w:tc>
          <w:tcPr>
            <w:tcW w:w="1080" w:type="dxa"/>
            <w:noWrap/>
            <w:vAlign w:val="center"/>
            <w:hideMark/>
          </w:tcPr>
          <w:p w14:paraId="6678283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37</w:t>
            </w:r>
          </w:p>
        </w:tc>
      </w:tr>
      <w:tr w:rsidR="00AA298F" w:rsidRPr="00B54FAE" w14:paraId="66685002" w14:textId="77777777" w:rsidTr="00AA298F">
        <w:trPr>
          <w:trHeight w:val="270"/>
          <w:jc w:val="center"/>
        </w:trPr>
        <w:tc>
          <w:tcPr>
            <w:tcW w:w="1241" w:type="dxa"/>
            <w:noWrap/>
            <w:vAlign w:val="center"/>
            <w:hideMark/>
          </w:tcPr>
          <w:p w14:paraId="78F01191"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HIIT_830</w:t>
            </w:r>
          </w:p>
        </w:tc>
        <w:tc>
          <w:tcPr>
            <w:tcW w:w="1080" w:type="dxa"/>
            <w:noWrap/>
            <w:vAlign w:val="center"/>
            <w:hideMark/>
          </w:tcPr>
          <w:p w14:paraId="2CDED93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21.34</w:t>
            </w:r>
          </w:p>
        </w:tc>
        <w:tc>
          <w:tcPr>
            <w:tcW w:w="1080" w:type="dxa"/>
            <w:noWrap/>
            <w:vAlign w:val="center"/>
            <w:hideMark/>
          </w:tcPr>
          <w:p w14:paraId="7C3F0DD4"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21</w:t>
            </w:r>
          </w:p>
        </w:tc>
        <w:tc>
          <w:tcPr>
            <w:tcW w:w="1080" w:type="dxa"/>
            <w:noWrap/>
            <w:vAlign w:val="center"/>
            <w:hideMark/>
          </w:tcPr>
          <w:p w14:paraId="1A0286D6"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9</w:t>
            </w:r>
          </w:p>
        </w:tc>
        <w:tc>
          <w:tcPr>
            <w:tcW w:w="1080" w:type="dxa"/>
            <w:noWrap/>
            <w:vAlign w:val="center"/>
            <w:hideMark/>
          </w:tcPr>
          <w:p w14:paraId="6DFB8D4A"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36</w:t>
            </w:r>
          </w:p>
        </w:tc>
      </w:tr>
      <w:tr w:rsidR="00AA298F" w:rsidRPr="00B54FAE" w14:paraId="27F24C44" w14:textId="77777777" w:rsidTr="00AA298F">
        <w:trPr>
          <w:trHeight w:val="270"/>
          <w:jc w:val="center"/>
        </w:trPr>
        <w:tc>
          <w:tcPr>
            <w:tcW w:w="1241" w:type="dxa"/>
            <w:noWrap/>
            <w:vAlign w:val="center"/>
            <w:hideMark/>
          </w:tcPr>
          <w:p w14:paraId="4AD24DF1"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HIIT_970</w:t>
            </w:r>
          </w:p>
        </w:tc>
        <w:tc>
          <w:tcPr>
            <w:tcW w:w="1080" w:type="dxa"/>
            <w:noWrap/>
            <w:vAlign w:val="center"/>
            <w:hideMark/>
          </w:tcPr>
          <w:p w14:paraId="01050201"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21.45</w:t>
            </w:r>
          </w:p>
        </w:tc>
        <w:tc>
          <w:tcPr>
            <w:tcW w:w="1080" w:type="dxa"/>
            <w:noWrap/>
            <w:vAlign w:val="center"/>
            <w:hideMark/>
          </w:tcPr>
          <w:p w14:paraId="382A7F9C"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21</w:t>
            </w:r>
          </w:p>
        </w:tc>
        <w:tc>
          <w:tcPr>
            <w:tcW w:w="1080" w:type="dxa"/>
            <w:noWrap/>
            <w:vAlign w:val="center"/>
            <w:hideMark/>
          </w:tcPr>
          <w:p w14:paraId="516E53B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6</w:t>
            </w:r>
          </w:p>
        </w:tc>
        <w:tc>
          <w:tcPr>
            <w:tcW w:w="1080" w:type="dxa"/>
            <w:noWrap/>
            <w:vAlign w:val="center"/>
            <w:hideMark/>
          </w:tcPr>
          <w:p w14:paraId="108DB8AC"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39</w:t>
            </w:r>
          </w:p>
        </w:tc>
      </w:tr>
      <w:tr w:rsidR="00AA298F" w:rsidRPr="00B54FAE" w14:paraId="07B9DD89" w14:textId="77777777" w:rsidTr="00AA298F">
        <w:trPr>
          <w:trHeight w:val="270"/>
          <w:jc w:val="center"/>
        </w:trPr>
        <w:tc>
          <w:tcPr>
            <w:tcW w:w="1241" w:type="dxa"/>
            <w:noWrap/>
            <w:vAlign w:val="center"/>
            <w:hideMark/>
          </w:tcPr>
          <w:p w14:paraId="1564A5DF"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MICT_970</w:t>
            </w:r>
          </w:p>
        </w:tc>
        <w:tc>
          <w:tcPr>
            <w:tcW w:w="1080" w:type="dxa"/>
            <w:noWrap/>
            <w:vAlign w:val="center"/>
            <w:hideMark/>
          </w:tcPr>
          <w:p w14:paraId="513C1555"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22.14</w:t>
            </w:r>
          </w:p>
        </w:tc>
        <w:tc>
          <w:tcPr>
            <w:tcW w:w="1080" w:type="dxa"/>
            <w:noWrap/>
            <w:vAlign w:val="center"/>
            <w:hideMark/>
          </w:tcPr>
          <w:p w14:paraId="090B360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22</w:t>
            </w:r>
          </w:p>
        </w:tc>
        <w:tc>
          <w:tcPr>
            <w:tcW w:w="1080" w:type="dxa"/>
            <w:noWrap/>
            <w:vAlign w:val="center"/>
            <w:hideMark/>
          </w:tcPr>
          <w:p w14:paraId="0E23427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8</w:t>
            </w:r>
          </w:p>
        </w:tc>
        <w:tc>
          <w:tcPr>
            <w:tcW w:w="1080" w:type="dxa"/>
            <w:noWrap/>
            <w:vAlign w:val="center"/>
            <w:hideMark/>
          </w:tcPr>
          <w:p w14:paraId="79BAA0DB"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38</w:t>
            </w:r>
          </w:p>
        </w:tc>
      </w:tr>
      <w:tr w:rsidR="00AA298F" w:rsidRPr="00B54FAE" w14:paraId="17752BB6" w14:textId="77777777" w:rsidTr="00AA298F">
        <w:trPr>
          <w:trHeight w:val="270"/>
          <w:jc w:val="center"/>
        </w:trPr>
        <w:tc>
          <w:tcPr>
            <w:tcW w:w="1241" w:type="dxa"/>
            <w:noWrap/>
            <w:vAlign w:val="center"/>
            <w:hideMark/>
          </w:tcPr>
          <w:p w14:paraId="00747A82"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HIIT_690</w:t>
            </w:r>
          </w:p>
        </w:tc>
        <w:tc>
          <w:tcPr>
            <w:tcW w:w="1080" w:type="dxa"/>
            <w:noWrap/>
            <w:vAlign w:val="center"/>
            <w:hideMark/>
          </w:tcPr>
          <w:p w14:paraId="0F8C876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22.93</w:t>
            </w:r>
          </w:p>
        </w:tc>
        <w:tc>
          <w:tcPr>
            <w:tcW w:w="1080" w:type="dxa"/>
            <w:noWrap/>
            <w:vAlign w:val="center"/>
            <w:hideMark/>
          </w:tcPr>
          <w:p w14:paraId="1D321F8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23</w:t>
            </w:r>
          </w:p>
        </w:tc>
        <w:tc>
          <w:tcPr>
            <w:tcW w:w="1080" w:type="dxa"/>
            <w:noWrap/>
            <w:vAlign w:val="center"/>
            <w:hideMark/>
          </w:tcPr>
          <w:p w14:paraId="26F159F9"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9</w:t>
            </w:r>
          </w:p>
        </w:tc>
        <w:tc>
          <w:tcPr>
            <w:tcW w:w="1080" w:type="dxa"/>
            <w:noWrap/>
            <w:vAlign w:val="center"/>
            <w:hideMark/>
          </w:tcPr>
          <w:p w14:paraId="14157D5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38</w:t>
            </w:r>
          </w:p>
        </w:tc>
      </w:tr>
      <w:tr w:rsidR="00AA298F" w:rsidRPr="00B54FAE" w14:paraId="25FFE120" w14:textId="77777777" w:rsidTr="00AA298F">
        <w:trPr>
          <w:trHeight w:val="270"/>
          <w:jc w:val="center"/>
        </w:trPr>
        <w:tc>
          <w:tcPr>
            <w:tcW w:w="1241" w:type="dxa"/>
            <w:noWrap/>
            <w:vAlign w:val="center"/>
            <w:hideMark/>
          </w:tcPr>
          <w:p w14:paraId="051AA572"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MICT_1600</w:t>
            </w:r>
          </w:p>
        </w:tc>
        <w:tc>
          <w:tcPr>
            <w:tcW w:w="1080" w:type="dxa"/>
            <w:noWrap/>
            <w:vAlign w:val="center"/>
            <w:hideMark/>
          </w:tcPr>
          <w:p w14:paraId="6A49CAB5"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23.21</w:t>
            </w:r>
          </w:p>
        </w:tc>
        <w:tc>
          <w:tcPr>
            <w:tcW w:w="1080" w:type="dxa"/>
            <w:noWrap/>
            <w:vAlign w:val="center"/>
            <w:hideMark/>
          </w:tcPr>
          <w:p w14:paraId="2BF2847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23</w:t>
            </w:r>
          </w:p>
        </w:tc>
        <w:tc>
          <w:tcPr>
            <w:tcW w:w="1080" w:type="dxa"/>
            <w:noWrap/>
            <w:vAlign w:val="center"/>
            <w:hideMark/>
          </w:tcPr>
          <w:p w14:paraId="11D0B16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9</w:t>
            </w:r>
          </w:p>
        </w:tc>
        <w:tc>
          <w:tcPr>
            <w:tcW w:w="1080" w:type="dxa"/>
            <w:noWrap/>
            <w:vAlign w:val="center"/>
            <w:hideMark/>
          </w:tcPr>
          <w:p w14:paraId="0E31C28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40</w:t>
            </w:r>
          </w:p>
        </w:tc>
      </w:tr>
      <w:tr w:rsidR="00AA298F" w:rsidRPr="00B54FAE" w14:paraId="3869F621" w14:textId="77777777" w:rsidTr="00AA298F">
        <w:trPr>
          <w:trHeight w:val="270"/>
          <w:jc w:val="center"/>
        </w:trPr>
        <w:tc>
          <w:tcPr>
            <w:tcW w:w="1241" w:type="dxa"/>
            <w:noWrap/>
            <w:vAlign w:val="center"/>
            <w:hideMark/>
          </w:tcPr>
          <w:p w14:paraId="646C51AE"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HIIT_1100</w:t>
            </w:r>
          </w:p>
        </w:tc>
        <w:tc>
          <w:tcPr>
            <w:tcW w:w="1080" w:type="dxa"/>
            <w:noWrap/>
            <w:vAlign w:val="center"/>
            <w:hideMark/>
          </w:tcPr>
          <w:p w14:paraId="2A865DDF"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23.27</w:t>
            </w:r>
          </w:p>
        </w:tc>
        <w:tc>
          <w:tcPr>
            <w:tcW w:w="1080" w:type="dxa"/>
            <w:noWrap/>
            <w:vAlign w:val="center"/>
            <w:hideMark/>
          </w:tcPr>
          <w:p w14:paraId="7FCC0FCC"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23</w:t>
            </w:r>
          </w:p>
        </w:tc>
        <w:tc>
          <w:tcPr>
            <w:tcW w:w="1080" w:type="dxa"/>
            <w:noWrap/>
            <w:vAlign w:val="center"/>
            <w:hideMark/>
          </w:tcPr>
          <w:p w14:paraId="5286F281"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7</w:t>
            </w:r>
          </w:p>
        </w:tc>
        <w:tc>
          <w:tcPr>
            <w:tcW w:w="1080" w:type="dxa"/>
            <w:noWrap/>
            <w:vAlign w:val="center"/>
            <w:hideMark/>
          </w:tcPr>
          <w:p w14:paraId="1E12203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40</w:t>
            </w:r>
          </w:p>
        </w:tc>
      </w:tr>
      <w:tr w:rsidR="00AA298F" w:rsidRPr="00B54FAE" w14:paraId="672B4C7B" w14:textId="77777777" w:rsidTr="00AA298F">
        <w:trPr>
          <w:trHeight w:val="270"/>
          <w:jc w:val="center"/>
        </w:trPr>
        <w:tc>
          <w:tcPr>
            <w:tcW w:w="1241" w:type="dxa"/>
            <w:noWrap/>
            <w:vAlign w:val="center"/>
            <w:hideMark/>
          </w:tcPr>
          <w:p w14:paraId="54143344"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HIIT_560</w:t>
            </w:r>
          </w:p>
        </w:tc>
        <w:tc>
          <w:tcPr>
            <w:tcW w:w="1080" w:type="dxa"/>
            <w:noWrap/>
            <w:vAlign w:val="center"/>
            <w:hideMark/>
          </w:tcPr>
          <w:p w14:paraId="25FFAB65"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25.65</w:t>
            </w:r>
          </w:p>
        </w:tc>
        <w:tc>
          <w:tcPr>
            <w:tcW w:w="1080" w:type="dxa"/>
            <w:noWrap/>
            <w:vAlign w:val="center"/>
            <w:hideMark/>
          </w:tcPr>
          <w:p w14:paraId="5C5F068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26</w:t>
            </w:r>
          </w:p>
        </w:tc>
        <w:tc>
          <w:tcPr>
            <w:tcW w:w="1080" w:type="dxa"/>
            <w:noWrap/>
            <w:vAlign w:val="center"/>
            <w:hideMark/>
          </w:tcPr>
          <w:p w14:paraId="448B264A"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10</w:t>
            </w:r>
          </w:p>
        </w:tc>
        <w:tc>
          <w:tcPr>
            <w:tcW w:w="1080" w:type="dxa"/>
            <w:noWrap/>
            <w:vAlign w:val="center"/>
            <w:hideMark/>
          </w:tcPr>
          <w:p w14:paraId="2948C145"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40</w:t>
            </w:r>
          </w:p>
        </w:tc>
      </w:tr>
      <w:tr w:rsidR="00AA298F" w:rsidRPr="00B54FAE" w14:paraId="63C8DD66" w14:textId="77777777" w:rsidTr="00AA298F">
        <w:trPr>
          <w:trHeight w:val="270"/>
          <w:jc w:val="center"/>
        </w:trPr>
        <w:tc>
          <w:tcPr>
            <w:tcW w:w="1241" w:type="dxa"/>
            <w:noWrap/>
            <w:vAlign w:val="center"/>
            <w:hideMark/>
          </w:tcPr>
          <w:p w14:paraId="0321F16A"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MICT_780</w:t>
            </w:r>
          </w:p>
        </w:tc>
        <w:tc>
          <w:tcPr>
            <w:tcW w:w="1080" w:type="dxa"/>
            <w:noWrap/>
            <w:vAlign w:val="center"/>
            <w:hideMark/>
          </w:tcPr>
          <w:p w14:paraId="4837241B"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25.7</w:t>
            </w:r>
          </w:p>
        </w:tc>
        <w:tc>
          <w:tcPr>
            <w:tcW w:w="1080" w:type="dxa"/>
            <w:noWrap/>
            <w:vAlign w:val="center"/>
            <w:hideMark/>
          </w:tcPr>
          <w:p w14:paraId="06710D49"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26</w:t>
            </w:r>
          </w:p>
        </w:tc>
        <w:tc>
          <w:tcPr>
            <w:tcW w:w="1080" w:type="dxa"/>
            <w:noWrap/>
            <w:vAlign w:val="center"/>
            <w:hideMark/>
          </w:tcPr>
          <w:p w14:paraId="3A175C19"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10</w:t>
            </w:r>
          </w:p>
        </w:tc>
        <w:tc>
          <w:tcPr>
            <w:tcW w:w="1080" w:type="dxa"/>
            <w:noWrap/>
            <w:vAlign w:val="center"/>
            <w:hideMark/>
          </w:tcPr>
          <w:p w14:paraId="2D34F5D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41</w:t>
            </w:r>
          </w:p>
        </w:tc>
      </w:tr>
      <w:tr w:rsidR="00AA298F" w:rsidRPr="00B54FAE" w14:paraId="3E7FA339" w14:textId="77777777" w:rsidTr="00AA298F">
        <w:trPr>
          <w:trHeight w:val="270"/>
          <w:jc w:val="center"/>
        </w:trPr>
        <w:tc>
          <w:tcPr>
            <w:tcW w:w="1241" w:type="dxa"/>
            <w:noWrap/>
            <w:vAlign w:val="center"/>
            <w:hideMark/>
          </w:tcPr>
          <w:p w14:paraId="2BE28226"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HIIT_1200</w:t>
            </w:r>
          </w:p>
        </w:tc>
        <w:tc>
          <w:tcPr>
            <w:tcW w:w="1080" w:type="dxa"/>
            <w:noWrap/>
            <w:vAlign w:val="center"/>
            <w:hideMark/>
          </w:tcPr>
          <w:p w14:paraId="2BA7BB74"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25.8</w:t>
            </w:r>
          </w:p>
        </w:tc>
        <w:tc>
          <w:tcPr>
            <w:tcW w:w="1080" w:type="dxa"/>
            <w:noWrap/>
            <w:vAlign w:val="center"/>
            <w:hideMark/>
          </w:tcPr>
          <w:p w14:paraId="5CCF2E3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26</w:t>
            </w:r>
          </w:p>
        </w:tc>
        <w:tc>
          <w:tcPr>
            <w:tcW w:w="1080" w:type="dxa"/>
            <w:noWrap/>
            <w:vAlign w:val="center"/>
            <w:hideMark/>
          </w:tcPr>
          <w:p w14:paraId="132C4B4C"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9</w:t>
            </w:r>
          </w:p>
        </w:tc>
        <w:tc>
          <w:tcPr>
            <w:tcW w:w="1080" w:type="dxa"/>
            <w:noWrap/>
            <w:vAlign w:val="center"/>
            <w:hideMark/>
          </w:tcPr>
          <w:p w14:paraId="2551644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42</w:t>
            </w:r>
          </w:p>
        </w:tc>
      </w:tr>
      <w:tr w:rsidR="00AA298F" w:rsidRPr="00B54FAE" w14:paraId="7EBFB1AC" w14:textId="77777777" w:rsidTr="00AA298F">
        <w:trPr>
          <w:trHeight w:val="270"/>
          <w:jc w:val="center"/>
        </w:trPr>
        <w:tc>
          <w:tcPr>
            <w:tcW w:w="1241" w:type="dxa"/>
            <w:noWrap/>
            <w:vAlign w:val="center"/>
            <w:hideMark/>
          </w:tcPr>
          <w:p w14:paraId="41A58F7C"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DRT_580</w:t>
            </w:r>
          </w:p>
        </w:tc>
        <w:tc>
          <w:tcPr>
            <w:tcW w:w="1080" w:type="dxa"/>
            <w:noWrap/>
            <w:vAlign w:val="center"/>
            <w:hideMark/>
          </w:tcPr>
          <w:p w14:paraId="077E505B"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26.43</w:t>
            </w:r>
          </w:p>
        </w:tc>
        <w:tc>
          <w:tcPr>
            <w:tcW w:w="1080" w:type="dxa"/>
            <w:noWrap/>
            <w:vAlign w:val="center"/>
            <w:hideMark/>
          </w:tcPr>
          <w:p w14:paraId="13DD7167"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27</w:t>
            </w:r>
          </w:p>
        </w:tc>
        <w:tc>
          <w:tcPr>
            <w:tcW w:w="1080" w:type="dxa"/>
            <w:noWrap/>
            <w:vAlign w:val="center"/>
            <w:hideMark/>
          </w:tcPr>
          <w:p w14:paraId="315434B1"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11</w:t>
            </w:r>
          </w:p>
        </w:tc>
        <w:tc>
          <w:tcPr>
            <w:tcW w:w="1080" w:type="dxa"/>
            <w:noWrap/>
            <w:vAlign w:val="center"/>
            <w:hideMark/>
          </w:tcPr>
          <w:p w14:paraId="06762D97"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40</w:t>
            </w:r>
          </w:p>
        </w:tc>
      </w:tr>
      <w:tr w:rsidR="00AA298F" w:rsidRPr="00B54FAE" w14:paraId="753C8E80" w14:textId="77777777" w:rsidTr="00AA298F">
        <w:trPr>
          <w:trHeight w:val="270"/>
          <w:jc w:val="center"/>
        </w:trPr>
        <w:tc>
          <w:tcPr>
            <w:tcW w:w="1241" w:type="dxa"/>
            <w:noWrap/>
            <w:vAlign w:val="center"/>
            <w:hideMark/>
          </w:tcPr>
          <w:p w14:paraId="1B10200D"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DRT_500</w:t>
            </w:r>
          </w:p>
        </w:tc>
        <w:tc>
          <w:tcPr>
            <w:tcW w:w="1080" w:type="dxa"/>
            <w:noWrap/>
            <w:vAlign w:val="center"/>
            <w:hideMark/>
          </w:tcPr>
          <w:p w14:paraId="54AA6345"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26.53</w:t>
            </w:r>
          </w:p>
        </w:tc>
        <w:tc>
          <w:tcPr>
            <w:tcW w:w="1080" w:type="dxa"/>
            <w:noWrap/>
            <w:vAlign w:val="center"/>
            <w:hideMark/>
          </w:tcPr>
          <w:p w14:paraId="27AF3206"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27</w:t>
            </w:r>
          </w:p>
        </w:tc>
        <w:tc>
          <w:tcPr>
            <w:tcW w:w="1080" w:type="dxa"/>
            <w:noWrap/>
            <w:vAlign w:val="center"/>
            <w:hideMark/>
          </w:tcPr>
          <w:p w14:paraId="071ECF7F"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12</w:t>
            </w:r>
          </w:p>
        </w:tc>
        <w:tc>
          <w:tcPr>
            <w:tcW w:w="1080" w:type="dxa"/>
            <w:noWrap/>
            <w:vAlign w:val="center"/>
            <w:hideMark/>
          </w:tcPr>
          <w:p w14:paraId="440B0145"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39</w:t>
            </w:r>
          </w:p>
        </w:tc>
      </w:tr>
      <w:tr w:rsidR="00AA298F" w:rsidRPr="00B54FAE" w14:paraId="2E05E7A9" w14:textId="77777777" w:rsidTr="00AA298F">
        <w:trPr>
          <w:trHeight w:val="270"/>
          <w:jc w:val="center"/>
        </w:trPr>
        <w:tc>
          <w:tcPr>
            <w:tcW w:w="1241" w:type="dxa"/>
            <w:noWrap/>
            <w:vAlign w:val="center"/>
            <w:hideMark/>
          </w:tcPr>
          <w:p w14:paraId="2F33CDEB"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CT_280</w:t>
            </w:r>
          </w:p>
        </w:tc>
        <w:tc>
          <w:tcPr>
            <w:tcW w:w="1080" w:type="dxa"/>
            <w:noWrap/>
            <w:vAlign w:val="center"/>
            <w:hideMark/>
          </w:tcPr>
          <w:p w14:paraId="716F8F4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27.18</w:t>
            </w:r>
          </w:p>
        </w:tc>
        <w:tc>
          <w:tcPr>
            <w:tcW w:w="1080" w:type="dxa"/>
            <w:noWrap/>
            <w:vAlign w:val="center"/>
            <w:hideMark/>
          </w:tcPr>
          <w:p w14:paraId="5FD9827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28</w:t>
            </w:r>
          </w:p>
        </w:tc>
        <w:tc>
          <w:tcPr>
            <w:tcW w:w="1080" w:type="dxa"/>
            <w:noWrap/>
            <w:vAlign w:val="center"/>
            <w:hideMark/>
          </w:tcPr>
          <w:p w14:paraId="36700FF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11</w:t>
            </w:r>
          </w:p>
        </w:tc>
        <w:tc>
          <w:tcPr>
            <w:tcW w:w="1080" w:type="dxa"/>
            <w:noWrap/>
            <w:vAlign w:val="center"/>
            <w:hideMark/>
          </w:tcPr>
          <w:p w14:paraId="04222C3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40</w:t>
            </w:r>
          </w:p>
        </w:tc>
      </w:tr>
      <w:tr w:rsidR="00AA298F" w:rsidRPr="00B54FAE" w14:paraId="648E80C7" w14:textId="77777777" w:rsidTr="00AA298F">
        <w:trPr>
          <w:trHeight w:val="270"/>
          <w:jc w:val="center"/>
        </w:trPr>
        <w:tc>
          <w:tcPr>
            <w:tcW w:w="1241" w:type="dxa"/>
            <w:noWrap/>
            <w:vAlign w:val="center"/>
            <w:hideMark/>
          </w:tcPr>
          <w:p w14:paraId="3394F70B"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MICT_1800</w:t>
            </w:r>
          </w:p>
        </w:tc>
        <w:tc>
          <w:tcPr>
            <w:tcW w:w="1080" w:type="dxa"/>
            <w:noWrap/>
            <w:vAlign w:val="center"/>
            <w:hideMark/>
          </w:tcPr>
          <w:p w14:paraId="74D620C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27.26</w:t>
            </w:r>
          </w:p>
        </w:tc>
        <w:tc>
          <w:tcPr>
            <w:tcW w:w="1080" w:type="dxa"/>
            <w:noWrap/>
            <w:vAlign w:val="center"/>
            <w:hideMark/>
          </w:tcPr>
          <w:p w14:paraId="55B3A26B"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28</w:t>
            </w:r>
          </w:p>
        </w:tc>
        <w:tc>
          <w:tcPr>
            <w:tcW w:w="1080" w:type="dxa"/>
            <w:noWrap/>
            <w:vAlign w:val="center"/>
            <w:hideMark/>
          </w:tcPr>
          <w:p w14:paraId="676ACB1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8</w:t>
            </w:r>
          </w:p>
        </w:tc>
        <w:tc>
          <w:tcPr>
            <w:tcW w:w="1080" w:type="dxa"/>
            <w:noWrap/>
            <w:vAlign w:val="center"/>
            <w:hideMark/>
          </w:tcPr>
          <w:p w14:paraId="06FE4AF6"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44</w:t>
            </w:r>
          </w:p>
        </w:tc>
      </w:tr>
      <w:tr w:rsidR="00AA298F" w:rsidRPr="00B54FAE" w14:paraId="4EE42FD9" w14:textId="77777777" w:rsidTr="00AA298F">
        <w:trPr>
          <w:trHeight w:val="270"/>
          <w:jc w:val="center"/>
        </w:trPr>
        <w:tc>
          <w:tcPr>
            <w:tcW w:w="1241" w:type="dxa"/>
            <w:noWrap/>
            <w:vAlign w:val="center"/>
            <w:hideMark/>
          </w:tcPr>
          <w:p w14:paraId="49EF4216"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DRT_420</w:t>
            </w:r>
          </w:p>
        </w:tc>
        <w:tc>
          <w:tcPr>
            <w:tcW w:w="1080" w:type="dxa"/>
            <w:noWrap/>
            <w:vAlign w:val="center"/>
            <w:hideMark/>
          </w:tcPr>
          <w:p w14:paraId="7AC72021"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27.92</w:t>
            </w:r>
          </w:p>
        </w:tc>
        <w:tc>
          <w:tcPr>
            <w:tcW w:w="1080" w:type="dxa"/>
            <w:noWrap/>
            <w:vAlign w:val="center"/>
            <w:hideMark/>
          </w:tcPr>
          <w:p w14:paraId="44287F89"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29</w:t>
            </w:r>
          </w:p>
        </w:tc>
        <w:tc>
          <w:tcPr>
            <w:tcW w:w="1080" w:type="dxa"/>
            <w:noWrap/>
            <w:vAlign w:val="center"/>
            <w:hideMark/>
          </w:tcPr>
          <w:p w14:paraId="60B173D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11</w:t>
            </w:r>
          </w:p>
        </w:tc>
        <w:tc>
          <w:tcPr>
            <w:tcW w:w="1080" w:type="dxa"/>
            <w:noWrap/>
            <w:vAlign w:val="center"/>
            <w:hideMark/>
          </w:tcPr>
          <w:p w14:paraId="12B54351"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41</w:t>
            </w:r>
          </w:p>
        </w:tc>
      </w:tr>
      <w:tr w:rsidR="00AA298F" w:rsidRPr="00B54FAE" w14:paraId="3285B7D2" w14:textId="77777777" w:rsidTr="00AA298F">
        <w:trPr>
          <w:trHeight w:val="270"/>
          <w:jc w:val="center"/>
        </w:trPr>
        <w:tc>
          <w:tcPr>
            <w:tcW w:w="1241" w:type="dxa"/>
            <w:noWrap/>
            <w:vAlign w:val="center"/>
            <w:hideMark/>
          </w:tcPr>
          <w:p w14:paraId="230C853B"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DRT_670</w:t>
            </w:r>
          </w:p>
        </w:tc>
        <w:tc>
          <w:tcPr>
            <w:tcW w:w="1080" w:type="dxa"/>
            <w:noWrap/>
            <w:vAlign w:val="center"/>
            <w:hideMark/>
          </w:tcPr>
          <w:p w14:paraId="325FE367"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28.41</w:t>
            </w:r>
          </w:p>
        </w:tc>
        <w:tc>
          <w:tcPr>
            <w:tcW w:w="1080" w:type="dxa"/>
            <w:noWrap/>
            <w:vAlign w:val="center"/>
            <w:hideMark/>
          </w:tcPr>
          <w:p w14:paraId="23A3BE6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29</w:t>
            </w:r>
          </w:p>
        </w:tc>
        <w:tc>
          <w:tcPr>
            <w:tcW w:w="1080" w:type="dxa"/>
            <w:noWrap/>
            <w:vAlign w:val="center"/>
            <w:hideMark/>
          </w:tcPr>
          <w:p w14:paraId="5BCB98E1"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13</w:t>
            </w:r>
          </w:p>
        </w:tc>
        <w:tc>
          <w:tcPr>
            <w:tcW w:w="1080" w:type="dxa"/>
            <w:noWrap/>
            <w:vAlign w:val="center"/>
            <w:hideMark/>
          </w:tcPr>
          <w:p w14:paraId="2CB4E36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41</w:t>
            </w:r>
          </w:p>
        </w:tc>
      </w:tr>
      <w:tr w:rsidR="00AA298F" w:rsidRPr="00B54FAE" w14:paraId="75196D04" w14:textId="77777777" w:rsidTr="00AA298F">
        <w:trPr>
          <w:trHeight w:val="270"/>
          <w:jc w:val="center"/>
        </w:trPr>
        <w:tc>
          <w:tcPr>
            <w:tcW w:w="1241" w:type="dxa"/>
            <w:noWrap/>
            <w:vAlign w:val="center"/>
            <w:hideMark/>
          </w:tcPr>
          <w:p w14:paraId="4EE9CA5B"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HIIT_420</w:t>
            </w:r>
          </w:p>
        </w:tc>
        <w:tc>
          <w:tcPr>
            <w:tcW w:w="1080" w:type="dxa"/>
            <w:noWrap/>
            <w:vAlign w:val="center"/>
            <w:hideMark/>
          </w:tcPr>
          <w:p w14:paraId="7A04E171"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29.31</w:t>
            </w:r>
          </w:p>
        </w:tc>
        <w:tc>
          <w:tcPr>
            <w:tcW w:w="1080" w:type="dxa"/>
            <w:noWrap/>
            <w:vAlign w:val="center"/>
            <w:hideMark/>
          </w:tcPr>
          <w:p w14:paraId="2849AAD5"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30</w:t>
            </w:r>
          </w:p>
        </w:tc>
        <w:tc>
          <w:tcPr>
            <w:tcW w:w="1080" w:type="dxa"/>
            <w:noWrap/>
            <w:vAlign w:val="center"/>
            <w:hideMark/>
          </w:tcPr>
          <w:p w14:paraId="2D2B6DB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14</w:t>
            </w:r>
          </w:p>
        </w:tc>
        <w:tc>
          <w:tcPr>
            <w:tcW w:w="1080" w:type="dxa"/>
            <w:noWrap/>
            <w:vAlign w:val="center"/>
            <w:hideMark/>
          </w:tcPr>
          <w:p w14:paraId="761DECFC"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40</w:t>
            </w:r>
          </w:p>
        </w:tc>
      </w:tr>
      <w:tr w:rsidR="00AA298F" w:rsidRPr="00B54FAE" w14:paraId="4032AFC0" w14:textId="77777777" w:rsidTr="00AA298F">
        <w:trPr>
          <w:trHeight w:val="270"/>
          <w:jc w:val="center"/>
        </w:trPr>
        <w:tc>
          <w:tcPr>
            <w:tcW w:w="1241" w:type="dxa"/>
            <w:noWrap/>
            <w:vAlign w:val="center"/>
            <w:hideMark/>
          </w:tcPr>
          <w:p w14:paraId="6B781AD3"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CBT_83</w:t>
            </w:r>
          </w:p>
        </w:tc>
        <w:tc>
          <w:tcPr>
            <w:tcW w:w="1080" w:type="dxa"/>
            <w:noWrap/>
            <w:vAlign w:val="center"/>
            <w:hideMark/>
          </w:tcPr>
          <w:p w14:paraId="79AA11E7"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29.64</w:t>
            </w:r>
          </w:p>
        </w:tc>
        <w:tc>
          <w:tcPr>
            <w:tcW w:w="1080" w:type="dxa"/>
            <w:noWrap/>
            <w:vAlign w:val="center"/>
            <w:hideMark/>
          </w:tcPr>
          <w:p w14:paraId="0C7DB18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32</w:t>
            </w:r>
          </w:p>
        </w:tc>
        <w:tc>
          <w:tcPr>
            <w:tcW w:w="1080" w:type="dxa"/>
            <w:noWrap/>
            <w:vAlign w:val="center"/>
            <w:hideMark/>
          </w:tcPr>
          <w:p w14:paraId="4D0F223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9</w:t>
            </w:r>
          </w:p>
        </w:tc>
        <w:tc>
          <w:tcPr>
            <w:tcW w:w="1080" w:type="dxa"/>
            <w:noWrap/>
            <w:vAlign w:val="center"/>
            <w:hideMark/>
          </w:tcPr>
          <w:p w14:paraId="58A1547A"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44</w:t>
            </w:r>
          </w:p>
        </w:tc>
      </w:tr>
      <w:tr w:rsidR="00AA298F" w:rsidRPr="00B54FAE" w14:paraId="24BFF64D" w14:textId="77777777" w:rsidTr="00AA298F">
        <w:trPr>
          <w:trHeight w:val="270"/>
          <w:jc w:val="center"/>
        </w:trPr>
        <w:tc>
          <w:tcPr>
            <w:tcW w:w="1241" w:type="dxa"/>
            <w:noWrap/>
            <w:vAlign w:val="center"/>
            <w:hideMark/>
          </w:tcPr>
          <w:p w14:paraId="738D3403"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MICT_580</w:t>
            </w:r>
          </w:p>
        </w:tc>
        <w:tc>
          <w:tcPr>
            <w:tcW w:w="1080" w:type="dxa"/>
            <w:noWrap/>
            <w:vAlign w:val="center"/>
            <w:hideMark/>
          </w:tcPr>
          <w:p w14:paraId="0B113A1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30.72</w:t>
            </w:r>
          </w:p>
        </w:tc>
        <w:tc>
          <w:tcPr>
            <w:tcW w:w="1080" w:type="dxa"/>
            <w:noWrap/>
            <w:vAlign w:val="center"/>
            <w:hideMark/>
          </w:tcPr>
          <w:p w14:paraId="2EED9C6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31</w:t>
            </w:r>
          </w:p>
        </w:tc>
        <w:tc>
          <w:tcPr>
            <w:tcW w:w="1080" w:type="dxa"/>
            <w:noWrap/>
            <w:vAlign w:val="center"/>
            <w:hideMark/>
          </w:tcPr>
          <w:p w14:paraId="6C970445"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18</w:t>
            </w:r>
          </w:p>
        </w:tc>
        <w:tc>
          <w:tcPr>
            <w:tcW w:w="1080" w:type="dxa"/>
            <w:noWrap/>
            <w:vAlign w:val="center"/>
            <w:hideMark/>
          </w:tcPr>
          <w:p w14:paraId="788BC2E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40</w:t>
            </w:r>
          </w:p>
        </w:tc>
      </w:tr>
      <w:tr w:rsidR="00AA298F" w:rsidRPr="00B54FAE" w14:paraId="03DA2126" w14:textId="77777777" w:rsidTr="00AA298F">
        <w:trPr>
          <w:trHeight w:val="270"/>
          <w:jc w:val="center"/>
        </w:trPr>
        <w:tc>
          <w:tcPr>
            <w:tcW w:w="1241" w:type="dxa"/>
            <w:noWrap/>
            <w:vAlign w:val="center"/>
            <w:hideMark/>
          </w:tcPr>
          <w:p w14:paraId="7358A33D"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DRT_330</w:t>
            </w:r>
          </w:p>
        </w:tc>
        <w:tc>
          <w:tcPr>
            <w:tcW w:w="1080" w:type="dxa"/>
            <w:noWrap/>
            <w:vAlign w:val="center"/>
            <w:hideMark/>
          </w:tcPr>
          <w:p w14:paraId="2A7B4F0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30.77</w:t>
            </w:r>
          </w:p>
        </w:tc>
        <w:tc>
          <w:tcPr>
            <w:tcW w:w="1080" w:type="dxa"/>
            <w:noWrap/>
            <w:vAlign w:val="center"/>
            <w:hideMark/>
          </w:tcPr>
          <w:p w14:paraId="579285F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32</w:t>
            </w:r>
          </w:p>
        </w:tc>
        <w:tc>
          <w:tcPr>
            <w:tcW w:w="1080" w:type="dxa"/>
            <w:noWrap/>
            <w:vAlign w:val="center"/>
            <w:hideMark/>
          </w:tcPr>
          <w:p w14:paraId="2B2971A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12</w:t>
            </w:r>
          </w:p>
        </w:tc>
        <w:tc>
          <w:tcPr>
            <w:tcW w:w="1080" w:type="dxa"/>
            <w:noWrap/>
            <w:vAlign w:val="center"/>
            <w:hideMark/>
          </w:tcPr>
          <w:p w14:paraId="6FFACEB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43</w:t>
            </w:r>
          </w:p>
        </w:tc>
      </w:tr>
      <w:tr w:rsidR="00AA298F" w:rsidRPr="00B54FAE" w14:paraId="1ECC45EC" w14:textId="77777777" w:rsidTr="00AA298F">
        <w:trPr>
          <w:trHeight w:val="270"/>
          <w:jc w:val="center"/>
        </w:trPr>
        <w:tc>
          <w:tcPr>
            <w:tcW w:w="1241" w:type="dxa"/>
            <w:noWrap/>
            <w:vAlign w:val="center"/>
            <w:hideMark/>
          </w:tcPr>
          <w:p w14:paraId="62366547"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DRT_750</w:t>
            </w:r>
          </w:p>
        </w:tc>
        <w:tc>
          <w:tcPr>
            <w:tcW w:w="1080" w:type="dxa"/>
            <w:noWrap/>
            <w:vAlign w:val="center"/>
            <w:hideMark/>
          </w:tcPr>
          <w:p w14:paraId="5BD830A7"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31.45</w:t>
            </w:r>
          </w:p>
        </w:tc>
        <w:tc>
          <w:tcPr>
            <w:tcW w:w="1080" w:type="dxa"/>
            <w:noWrap/>
            <w:vAlign w:val="center"/>
            <w:hideMark/>
          </w:tcPr>
          <w:p w14:paraId="0FCF6B09"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32</w:t>
            </w:r>
          </w:p>
        </w:tc>
        <w:tc>
          <w:tcPr>
            <w:tcW w:w="1080" w:type="dxa"/>
            <w:noWrap/>
            <w:vAlign w:val="center"/>
            <w:hideMark/>
          </w:tcPr>
          <w:p w14:paraId="2349EF1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13</w:t>
            </w:r>
          </w:p>
        </w:tc>
        <w:tc>
          <w:tcPr>
            <w:tcW w:w="1080" w:type="dxa"/>
            <w:noWrap/>
            <w:vAlign w:val="center"/>
            <w:hideMark/>
          </w:tcPr>
          <w:p w14:paraId="66672A3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44</w:t>
            </w:r>
          </w:p>
        </w:tc>
      </w:tr>
      <w:tr w:rsidR="00AA298F" w:rsidRPr="00B54FAE" w14:paraId="5D2C9485" w14:textId="77777777" w:rsidTr="00AA298F">
        <w:trPr>
          <w:trHeight w:val="270"/>
          <w:jc w:val="center"/>
        </w:trPr>
        <w:tc>
          <w:tcPr>
            <w:tcW w:w="1241" w:type="dxa"/>
            <w:noWrap/>
            <w:vAlign w:val="center"/>
            <w:hideMark/>
          </w:tcPr>
          <w:p w14:paraId="1DA32775"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DRT_250</w:t>
            </w:r>
          </w:p>
        </w:tc>
        <w:tc>
          <w:tcPr>
            <w:tcW w:w="1080" w:type="dxa"/>
            <w:noWrap/>
            <w:vAlign w:val="center"/>
            <w:hideMark/>
          </w:tcPr>
          <w:p w14:paraId="172D7A3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34.04</w:t>
            </w:r>
          </w:p>
        </w:tc>
        <w:tc>
          <w:tcPr>
            <w:tcW w:w="1080" w:type="dxa"/>
            <w:noWrap/>
            <w:vAlign w:val="center"/>
            <w:hideMark/>
          </w:tcPr>
          <w:p w14:paraId="46B73B9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36</w:t>
            </w:r>
          </w:p>
        </w:tc>
        <w:tc>
          <w:tcPr>
            <w:tcW w:w="1080" w:type="dxa"/>
            <w:noWrap/>
            <w:vAlign w:val="center"/>
            <w:hideMark/>
          </w:tcPr>
          <w:p w14:paraId="7E7704D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18</w:t>
            </w:r>
          </w:p>
        </w:tc>
        <w:tc>
          <w:tcPr>
            <w:tcW w:w="1080" w:type="dxa"/>
            <w:noWrap/>
            <w:vAlign w:val="center"/>
            <w:hideMark/>
          </w:tcPr>
          <w:p w14:paraId="3701DA9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42</w:t>
            </w:r>
          </w:p>
        </w:tc>
      </w:tr>
      <w:tr w:rsidR="00AA298F" w:rsidRPr="00B54FAE" w14:paraId="5EABE384" w14:textId="77777777" w:rsidTr="00AA298F">
        <w:trPr>
          <w:trHeight w:val="270"/>
          <w:jc w:val="center"/>
        </w:trPr>
        <w:tc>
          <w:tcPr>
            <w:tcW w:w="1241" w:type="dxa"/>
            <w:noWrap/>
            <w:vAlign w:val="center"/>
            <w:hideMark/>
          </w:tcPr>
          <w:p w14:paraId="124AAA34"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HIIT_280</w:t>
            </w:r>
          </w:p>
        </w:tc>
        <w:tc>
          <w:tcPr>
            <w:tcW w:w="1080" w:type="dxa"/>
            <w:noWrap/>
            <w:vAlign w:val="center"/>
            <w:hideMark/>
          </w:tcPr>
          <w:p w14:paraId="5570585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34.99</w:t>
            </w:r>
          </w:p>
        </w:tc>
        <w:tc>
          <w:tcPr>
            <w:tcW w:w="1080" w:type="dxa"/>
            <w:noWrap/>
            <w:vAlign w:val="center"/>
            <w:hideMark/>
          </w:tcPr>
          <w:p w14:paraId="51F9FE6F"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37</w:t>
            </w:r>
          </w:p>
        </w:tc>
        <w:tc>
          <w:tcPr>
            <w:tcW w:w="1080" w:type="dxa"/>
            <w:noWrap/>
            <w:vAlign w:val="center"/>
            <w:hideMark/>
          </w:tcPr>
          <w:p w14:paraId="7EA2D9B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19</w:t>
            </w:r>
          </w:p>
        </w:tc>
        <w:tc>
          <w:tcPr>
            <w:tcW w:w="1080" w:type="dxa"/>
            <w:noWrap/>
            <w:vAlign w:val="center"/>
            <w:hideMark/>
          </w:tcPr>
          <w:p w14:paraId="48862E5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42</w:t>
            </w:r>
          </w:p>
        </w:tc>
      </w:tr>
      <w:tr w:rsidR="00AA298F" w:rsidRPr="00B54FAE" w14:paraId="0B7D93AF" w14:textId="77777777" w:rsidTr="00AA298F">
        <w:trPr>
          <w:trHeight w:val="270"/>
          <w:jc w:val="center"/>
        </w:trPr>
        <w:tc>
          <w:tcPr>
            <w:tcW w:w="1241" w:type="dxa"/>
            <w:noWrap/>
            <w:vAlign w:val="center"/>
            <w:hideMark/>
          </w:tcPr>
          <w:p w14:paraId="03443618"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MICT_390</w:t>
            </w:r>
          </w:p>
        </w:tc>
        <w:tc>
          <w:tcPr>
            <w:tcW w:w="1080" w:type="dxa"/>
            <w:noWrap/>
            <w:vAlign w:val="center"/>
            <w:hideMark/>
          </w:tcPr>
          <w:p w14:paraId="6ADBE2D9"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36.98</w:t>
            </w:r>
          </w:p>
        </w:tc>
        <w:tc>
          <w:tcPr>
            <w:tcW w:w="1080" w:type="dxa"/>
            <w:noWrap/>
            <w:vAlign w:val="center"/>
            <w:hideMark/>
          </w:tcPr>
          <w:p w14:paraId="109A9E84"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38</w:t>
            </w:r>
          </w:p>
        </w:tc>
        <w:tc>
          <w:tcPr>
            <w:tcW w:w="1080" w:type="dxa"/>
            <w:noWrap/>
            <w:vAlign w:val="center"/>
            <w:hideMark/>
          </w:tcPr>
          <w:p w14:paraId="16BFE5E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27</w:t>
            </w:r>
          </w:p>
        </w:tc>
        <w:tc>
          <w:tcPr>
            <w:tcW w:w="1080" w:type="dxa"/>
            <w:noWrap/>
            <w:vAlign w:val="center"/>
            <w:hideMark/>
          </w:tcPr>
          <w:p w14:paraId="5AE482DF"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43</w:t>
            </w:r>
          </w:p>
        </w:tc>
      </w:tr>
      <w:tr w:rsidR="00AA298F" w:rsidRPr="00B54FAE" w14:paraId="0D42466C" w14:textId="77777777" w:rsidTr="00AA298F">
        <w:trPr>
          <w:trHeight w:val="270"/>
          <w:jc w:val="center"/>
        </w:trPr>
        <w:tc>
          <w:tcPr>
            <w:tcW w:w="1241" w:type="dxa"/>
            <w:noWrap/>
            <w:vAlign w:val="center"/>
            <w:hideMark/>
          </w:tcPr>
          <w:p w14:paraId="6B975EEA"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DRT_170</w:t>
            </w:r>
          </w:p>
        </w:tc>
        <w:tc>
          <w:tcPr>
            <w:tcW w:w="1080" w:type="dxa"/>
            <w:noWrap/>
            <w:vAlign w:val="center"/>
            <w:hideMark/>
          </w:tcPr>
          <w:p w14:paraId="292115A5"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38.48</w:t>
            </w:r>
          </w:p>
        </w:tc>
        <w:tc>
          <w:tcPr>
            <w:tcW w:w="1080" w:type="dxa"/>
            <w:noWrap/>
            <w:vAlign w:val="center"/>
            <w:hideMark/>
          </w:tcPr>
          <w:p w14:paraId="75481E4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40</w:t>
            </w:r>
          </w:p>
        </w:tc>
        <w:tc>
          <w:tcPr>
            <w:tcW w:w="1080" w:type="dxa"/>
            <w:noWrap/>
            <w:vAlign w:val="center"/>
            <w:hideMark/>
          </w:tcPr>
          <w:p w14:paraId="6ABF5520"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25</w:t>
            </w:r>
          </w:p>
        </w:tc>
        <w:tc>
          <w:tcPr>
            <w:tcW w:w="1080" w:type="dxa"/>
            <w:noWrap/>
            <w:vAlign w:val="center"/>
            <w:hideMark/>
          </w:tcPr>
          <w:p w14:paraId="49318EDB"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44</w:t>
            </w:r>
          </w:p>
        </w:tc>
      </w:tr>
      <w:tr w:rsidR="00AA298F" w:rsidRPr="00B54FAE" w14:paraId="44DA958E" w14:textId="77777777" w:rsidTr="00AA298F">
        <w:trPr>
          <w:trHeight w:val="270"/>
          <w:jc w:val="center"/>
        </w:trPr>
        <w:tc>
          <w:tcPr>
            <w:tcW w:w="1241" w:type="dxa"/>
            <w:noWrap/>
            <w:vAlign w:val="center"/>
            <w:hideMark/>
          </w:tcPr>
          <w:p w14:paraId="42944F10"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CT_140</w:t>
            </w:r>
          </w:p>
        </w:tc>
        <w:tc>
          <w:tcPr>
            <w:tcW w:w="1080" w:type="dxa"/>
            <w:noWrap/>
            <w:vAlign w:val="center"/>
            <w:hideMark/>
          </w:tcPr>
          <w:p w14:paraId="4EA9EAA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38.87</w:t>
            </w:r>
          </w:p>
        </w:tc>
        <w:tc>
          <w:tcPr>
            <w:tcW w:w="1080" w:type="dxa"/>
            <w:noWrap/>
            <w:vAlign w:val="center"/>
            <w:hideMark/>
          </w:tcPr>
          <w:p w14:paraId="679B302D"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41</w:t>
            </w:r>
          </w:p>
        </w:tc>
        <w:tc>
          <w:tcPr>
            <w:tcW w:w="1080" w:type="dxa"/>
            <w:noWrap/>
            <w:vAlign w:val="center"/>
            <w:hideMark/>
          </w:tcPr>
          <w:p w14:paraId="47941AB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23</w:t>
            </w:r>
          </w:p>
        </w:tc>
        <w:tc>
          <w:tcPr>
            <w:tcW w:w="1080" w:type="dxa"/>
            <w:noWrap/>
            <w:vAlign w:val="center"/>
            <w:hideMark/>
          </w:tcPr>
          <w:p w14:paraId="17D0EB2B"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45</w:t>
            </w:r>
          </w:p>
        </w:tc>
      </w:tr>
      <w:tr w:rsidR="00AA298F" w:rsidRPr="00B54FAE" w14:paraId="035E22AE" w14:textId="77777777" w:rsidTr="00AA298F">
        <w:trPr>
          <w:trHeight w:val="270"/>
          <w:jc w:val="center"/>
        </w:trPr>
        <w:tc>
          <w:tcPr>
            <w:tcW w:w="1241" w:type="dxa"/>
            <w:noWrap/>
            <w:vAlign w:val="center"/>
            <w:hideMark/>
          </w:tcPr>
          <w:p w14:paraId="10A846A0"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HIIT_140</w:t>
            </w:r>
          </w:p>
        </w:tc>
        <w:tc>
          <w:tcPr>
            <w:tcW w:w="1080" w:type="dxa"/>
            <w:noWrap/>
            <w:vAlign w:val="center"/>
            <w:hideMark/>
          </w:tcPr>
          <w:p w14:paraId="22AA1A0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42.39</w:t>
            </w:r>
          </w:p>
        </w:tc>
        <w:tc>
          <w:tcPr>
            <w:tcW w:w="1080" w:type="dxa"/>
            <w:noWrap/>
            <w:vAlign w:val="center"/>
            <w:hideMark/>
          </w:tcPr>
          <w:p w14:paraId="72B55755"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43</w:t>
            </w:r>
          </w:p>
        </w:tc>
        <w:tc>
          <w:tcPr>
            <w:tcW w:w="1080" w:type="dxa"/>
            <w:noWrap/>
            <w:vAlign w:val="center"/>
            <w:hideMark/>
          </w:tcPr>
          <w:p w14:paraId="31E43B16"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34</w:t>
            </w:r>
          </w:p>
        </w:tc>
        <w:tc>
          <w:tcPr>
            <w:tcW w:w="1080" w:type="dxa"/>
            <w:noWrap/>
            <w:vAlign w:val="center"/>
            <w:hideMark/>
          </w:tcPr>
          <w:p w14:paraId="1BBB815A"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45</w:t>
            </w:r>
          </w:p>
        </w:tc>
      </w:tr>
      <w:tr w:rsidR="00AA298F" w:rsidRPr="00B54FAE" w14:paraId="4EDB3D9D" w14:textId="77777777" w:rsidTr="00AA298F">
        <w:trPr>
          <w:trHeight w:val="80"/>
          <w:jc w:val="center"/>
        </w:trPr>
        <w:tc>
          <w:tcPr>
            <w:tcW w:w="1241" w:type="dxa"/>
            <w:noWrap/>
            <w:vAlign w:val="center"/>
            <w:hideMark/>
          </w:tcPr>
          <w:p w14:paraId="4D651D8A"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MICT_190</w:t>
            </w:r>
          </w:p>
        </w:tc>
        <w:tc>
          <w:tcPr>
            <w:tcW w:w="1080" w:type="dxa"/>
            <w:noWrap/>
            <w:vAlign w:val="center"/>
            <w:hideMark/>
          </w:tcPr>
          <w:p w14:paraId="3B2B170B"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43.51</w:t>
            </w:r>
          </w:p>
        </w:tc>
        <w:tc>
          <w:tcPr>
            <w:tcW w:w="1080" w:type="dxa"/>
            <w:noWrap/>
            <w:vAlign w:val="center"/>
            <w:hideMark/>
          </w:tcPr>
          <w:p w14:paraId="7F1FC7A6"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44</w:t>
            </w:r>
          </w:p>
        </w:tc>
        <w:tc>
          <w:tcPr>
            <w:tcW w:w="1080" w:type="dxa"/>
            <w:noWrap/>
            <w:vAlign w:val="center"/>
            <w:hideMark/>
          </w:tcPr>
          <w:p w14:paraId="013B3687"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39</w:t>
            </w:r>
          </w:p>
        </w:tc>
        <w:tc>
          <w:tcPr>
            <w:tcW w:w="1080" w:type="dxa"/>
            <w:noWrap/>
            <w:vAlign w:val="center"/>
            <w:hideMark/>
          </w:tcPr>
          <w:p w14:paraId="57A77909"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45</w:t>
            </w:r>
          </w:p>
        </w:tc>
      </w:tr>
      <w:tr w:rsidR="00AA298F" w:rsidRPr="00B54FAE" w14:paraId="57BE1BFE" w14:textId="77777777" w:rsidTr="00AA298F">
        <w:trPr>
          <w:trHeight w:val="270"/>
          <w:jc w:val="center"/>
        </w:trPr>
        <w:tc>
          <w:tcPr>
            <w:tcW w:w="1241" w:type="dxa"/>
            <w:noWrap/>
            <w:vAlign w:val="center"/>
            <w:hideMark/>
          </w:tcPr>
          <w:p w14:paraId="4BD79231" w14:textId="77777777"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DRT_83</w:t>
            </w:r>
          </w:p>
        </w:tc>
        <w:tc>
          <w:tcPr>
            <w:tcW w:w="1080" w:type="dxa"/>
            <w:noWrap/>
            <w:vAlign w:val="center"/>
            <w:hideMark/>
          </w:tcPr>
          <w:p w14:paraId="281039B2"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43.92</w:t>
            </w:r>
          </w:p>
        </w:tc>
        <w:tc>
          <w:tcPr>
            <w:tcW w:w="1080" w:type="dxa"/>
            <w:noWrap/>
            <w:vAlign w:val="center"/>
            <w:hideMark/>
          </w:tcPr>
          <w:p w14:paraId="1182179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44</w:t>
            </w:r>
          </w:p>
        </w:tc>
        <w:tc>
          <w:tcPr>
            <w:tcW w:w="1080" w:type="dxa"/>
            <w:noWrap/>
            <w:vAlign w:val="center"/>
            <w:hideMark/>
          </w:tcPr>
          <w:p w14:paraId="46D0B37B"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40</w:t>
            </w:r>
          </w:p>
        </w:tc>
        <w:tc>
          <w:tcPr>
            <w:tcW w:w="1080" w:type="dxa"/>
            <w:noWrap/>
            <w:vAlign w:val="center"/>
            <w:hideMark/>
          </w:tcPr>
          <w:p w14:paraId="4F82608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45</w:t>
            </w:r>
          </w:p>
        </w:tc>
      </w:tr>
      <w:tr w:rsidR="00AA298F" w:rsidRPr="00B54FAE" w14:paraId="3A9E36E0" w14:textId="77777777" w:rsidTr="00AA298F">
        <w:trPr>
          <w:trHeight w:val="270"/>
          <w:jc w:val="center"/>
        </w:trPr>
        <w:tc>
          <w:tcPr>
            <w:tcW w:w="1241" w:type="dxa"/>
            <w:noWrap/>
            <w:vAlign w:val="center"/>
            <w:hideMark/>
          </w:tcPr>
          <w:p w14:paraId="3344D044" w14:textId="1F6A2CB6" w:rsidR="00AA298F" w:rsidRPr="00B54FAE" w:rsidRDefault="00AA298F">
            <w:pPr>
              <w:jc w:val="left"/>
              <w:rPr>
                <w:rFonts w:ascii="Times New Roman" w:hAnsi="Times New Roman" w:cs="Times New Roman"/>
                <w:color w:val="000000"/>
                <w:sz w:val="22"/>
                <w:szCs w:val="22"/>
              </w:rPr>
            </w:pPr>
            <w:r w:rsidRPr="00B54FAE">
              <w:rPr>
                <w:rFonts w:ascii="Times New Roman" w:hAnsi="Times New Roman" w:cs="Times New Roman"/>
                <w:color w:val="000000"/>
                <w:sz w:val="22"/>
                <w:szCs w:val="22"/>
              </w:rPr>
              <w:t>UC_0</w:t>
            </w:r>
          </w:p>
        </w:tc>
        <w:tc>
          <w:tcPr>
            <w:tcW w:w="1080" w:type="dxa"/>
            <w:noWrap/>
            <w:vAlign w:val="center"/>
            <w:hideMark/>
          </w:tcPr>
          <w:p w14:paraId="71F6973E"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45.92</w:t>
            </w:r>
          </w:p>
        </w:tc>
        <w:tc>
          <w:tcPr>
            <w:tcW w:w="1080" w:type="dxa"/>
            <w:noWrap/>
            <w:vAlign w:val="center"/>
            <w:hideMark/>
          </w:tcPr>
          <w:p w14:paraId="1C151DDC"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46</w:t>
            </w:r>
          </w:p>
        </w:tc>
        <w:tc>
          <w:tcPr>
            <w:tcW w:w="1080" w:type="dxa"/>
            <w:noWrap/>
            <w:vAlign w:val="center"/>
            <w:hideMark/>
          </w:tcPr>
          <w:p w14:paraId="71274FF8"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45</w:t>
            </w:r>
          </w:p>
        </w:tc>
        <w:tc>
          <w:tcPr>
            <w:tcW w:w="1080" w:type="dxa"/>
            <w:noWrap/>
            <w:vAlign w:val="center"/>
            <w:hideMark/>
          </w:tcPr>
          <w:p w14:paraId="0C33CF23" w14:textId="77777777" w:rsidR="00AA298F" w:rsidRPr="00B54FAE" w:rsidRDefault="00AA298F">
            <w:pPr>
              <w:jc w:val="right"/>
              <w:rPr>
                <w:rFonts w:ascii="Times New Roman" w:hAnsi="Times New Roman" w:cs="Times New Roman"/>
                <w:color w:val="000000"/>
                <w:sz w:val="22"/>
                <w:szCs w:val="22"/>
              </w:rPr>
            </w:pPr>
            <w:r w:rsidRPr="00B54FAE">
              <w:rPr>
                <w:rFonts w:ascii="Times New Roman" w:hAnsi="Times New Roman" w:cs="Times New Roman"/>
                <w:color w:val="000000"/>
                <w:sz w:val="22"/>
                <w:szCs w:val="22"/>
              </w:rPr>
              <w:t>46</w:t>
            </w:r>
          </w:p>
        </w:tc>
      </w:tr>
    </w:tbl>
    <w:p w14:paraId="7F72BA1F" w14:textId="77777777" w:rsidR="00864979" w:rsidRPr="00B54FAE" w:rsidRDefault="00864979">
      <w:pPr>
        <w:rPr>
          <w:rFonts w:ascii="Times New Roman" w:eastAsia="等线" w:hAnsi="Times New Roman" w:cs="Times New Roman"/>
          <w:color w:val="000000" w:themeColor="text1"/>
          <w:szCs w:val="21"/>
          <w:lang w:bidi="zh-CN"/>
        </w:rPr>
      </w:pPr>
    </w:p>
    <w:p w14:paraId="57105547" w14:textId="7FE639AB"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b/>
          <w:bCs/>
          <w:i/>
          <w:iCs/>
          <w:color w:val="000000" w:themeColor="text1"/>
          <w:szCs w:val="21"/>
        </w:rPr>
        <w:t>Note:</w:t>
      </w:r>
      <w:r w:rsidRPr="00B54FAE">
        <w:rPr>
          <w:rFonts w:ascii="Times New Roman" w:hAnsi="Times New Roman" w:cs="Times New Roman" w:hint="eastAsia"/>
          <w:b/>
          <w:bCs/>
          <w:color w:val="000000" w:themeColor="text1"/>
          <w:szCs w:val="21"/>
        </w:rPr>
        <w:t xml:space="preserve"> </w:t>
      </w:r>
      <w:r w:rsidRPr="00B54FAE">
        <w:rPr>
          <w:rFonts w:ascii="Times New Roman" w:hAnsi="Times New Roman" w:cs="Times New Roman" w:hint="eastAsia"/>
          <w:color w:val="000000" w:themeColor="text1"/>
          <w:szCs w:val="21"/>
        </w:rPr>
        <w:t>CBT, circuit-based training; CT, combined training; HIIT, high intensity interval training; MICT, moderate intensity continuous training; DRT, dynamic resistance training; UC, usual care.</w:t>
      </w:r>
    </w:p>
    <w:p w14:paraId="1B378D4A" w14:textId="77777777" w:rsidR="00864979" w:rsidRPr="00B54FAE" w:rsidRDefault="00864979">
      <w:pPr>
        <w:rPr>
          <w:rFonts w:ascii="Times New Roman" w:hAnsi="Times New Roman" w:cs="Times New Roman"/>
          <w:color w:val="000000" w:themeColor="text1"/>
          <w:szCs w:val="21"/>
        </w:rPr>
      </w:pPr>
    </w:p>
    <w:p w14:paraId="1EC81AFF" w14:textId="77777777" w:rsidR="00864979" w:rsidRPr="00B54FAE" w:rsidRDefault="00864979">
      <w:pPr>
        <w:rPr>
          <w:rFonts w:ascii="Times New Roman" w:hAnsi="Times New Roman" w:cs="Times New Roman"/>
          <w:color w:val="000000" w:themeColor="text1"/>
          <w:szCs w:val="21"/>
        </w:rPr>
      </w:pPr>
    </w:p>
    <w:p w14:paraId="39CD0A5E" w14:textId="77777777" w:rsidR="00AA298F" w:rsidRPr="00B54FAE" w:rsidRDefault="00AA298F">
      <w:pPr>
        <w:rPr>
          <w:rFonts w:ascii="Times New Roman" w:hAnsi="Times New Roman" w:cs="Times New Roman"/>
          <w:color w:val="000000" w:themeColor="text1"/>
          <w:szCs w:val="21"/>
        </w:rPr>
      </w:pPr>
    </w:p>
    <w:p w14:paraId="2A395B14" w14:textId="77777777" w:rsidR="00AA298F" w:rsidRPr="00B54FAE" w:rsidRDefault="00AA298F">
      <w:pPr>
        <w:rPr>
          <w:rFonts w:ascii="Times New Roman" w:hAnsi="Times New Roman" w:cs="Times New Roman"/>
          <w:color w:val="000000" w:themeColor="text1"/>
          <w:szCs w:val="21"/>
        </w:rPr>
      </w:pPr>
    </w:p>
    <w:p w14:paraId="3A76A6BD" w14:textId="77777777" w:rsidR="00AA298F" w:rsidRPr="00B54FAE" w:rsidRDefault="00AA298F">
      <w:pPr>
        <w:rPr>
          <w:rFonts w:ascii="Times New Roman" w:hAnsi="Times New Roman" w:cs="Times New Roman"/>
          <w:color w:val="000000" w:themeColor="text1"/>
          <w:szCs w:val="21"/>
        </w:rPr>
      </w:pPr>
    </w:p>
    <w:p w14:paraId="6FC92CDE" w14:textId="77777777" w:rsidR="00AA298F" w:rsidRPr="00B54FAE" w:rsidRDefault="00AA298F">
      <w:pPr>
        <w:rPr>
          <w:rFonts w:ascii="Times New Roman" w:hAnsi="Times New Roman" w:cs="Times New Roman"/>
          <w:color w:val="000000" w:themeColor="text1"/>
          <w:szCs w:val="21"/>
        </w:rPr>
      </w:pPr>
    </w:p>
    <w:p w14:paraId="68FB007B" w14:textId="77777777" w:rsidR="00AA298F" w:rsidRPr="00B54FAE" w:rsidRDefault="00AA298F">
      <w:pPr>
        <w:rPr>
          <w:rFonts w:ascii="Times New Roman" w:hAnsi="Times New Roman" w:cs="Times New Roman"/>
          <w:color w:val="000000" w:themeColor="text1"/>
          <w:szCs w:val="21"/>
        </w:rPr>
      </w:pPr>
    </w:p>
    <w:p w14:paraId="511EACD1" w14:textId="77777777" w:rsidR="00AA298F" w:rsidRPr="00B54FAE" w:rsidRDefault="00AA298F">
      <w:pPr>
        <w:rPr>
          <w:rFonts w:ascii="Times New Roman" w:hAnsi="Times New Roman" w:cs="Times New Roman"/>
          <w:color w:val="000000" w:themeColor="text1"/>
          <w:szCs w:val="21"/>
        </w:rPr>
      </w:pPr>
    </w:p>
    <w:p w14:paraId="128B651B" w14:textId="77777777" w:rsidR="00AA298F" w:rsidRPr="00B54FAE" w:rsidRDefault="00AA298F">
      <w:pPr>
        <w:rPr>
          <w:rFonts w:ascii="Times New Roman" w:hAnsi="Times New Roman" w:cs="Times New Roman"/>
          <w:color w:val="000000" w:themeColor="text1"/>
          <w:szCs w:val="21"/>
        </w:rPr>
      </w:pPr>
    </w:p>
    <w:p w14:paraId="78328579" w14:textId="77777777" w:rsidR="00AA298F" w:rsidRPr="00B54FAE" w:rsidRDefault="00AA298F">
      <w:pPr>
        <w:rPr>
          <w:rFonts w:ascii="Times New Roman" w:hAnsi="Times New Roman" w:cs="Times New Roman"/>
          <w:color w:val="000000" w:themeColor="text1"/>
          <w:szCs w:val="21"/>
        </w:rPr>
      </w:pPr>
    </w:p>
    <w:p w14:paraId="7DC07090" w14:textId="77777777" w:rsidR="00864979" w:rsidRPr="00B54FAE" w:rsidRDefault="00000000">
      <w:pPr>
        <w:tabs>
          <w:tab w:val="left" w:pos="915"/>
        </w:tabs>
        <w:outlineLvl w:val="1"/>
        <w:rPr>
          <w:rFonts w:ascii="Times New Roman" w:hAnsi="Times New Roman" w:cs="Times New Roman"/>
          <w:b/>
          <w:bCs/>
          <w:color w:val="000000" w:themeColor="text1"/>
          <w:szCs w:val="21"/>
        </w:rPr>
      </w:pPr>
      <w:bookmarkStart w:id="51" w:name="_Toc32434"/>
      <w:r w:rsidRPr="00B54FAE">
        <w:rPr>
          <w:rFonts w:ascii="Times New Roman" w:hAnsi="Times New Roman" w:cs="Times New Roman" w:hint="eastAsia"/>
          <w:b/>
          <w:bCs/>
          <w:color w:val="000000" w:themeColor="text1"/>
          <w:szCs w:val="21"/>
        </w:rPr>
        <w:lastRenderedPageBreak/>
        <w:t xml:space="preserve">3.4 </w:t>
      </w:r>
      <w:r w:rsidRPr="00B54FAE">
        <w:rPr>
          <w:rFonts w:ascii="Times New Roman" w:hAnsi="Times New Roman" w:cs="Times New Roman"/>
          <w:b/>
          <w:bCs/>
          <w:color w:val="000000" w:themeColor="text1"/>
          <w:szCs w:val="21"/>
        </w:rPr>
        <w:t>Predicted responses</w:t>
      </w:r>
      <w:bookmarkEnd w:id="51"/>
    </w:p>
    <w:p w14:paraId="5AAB52E6" w14:textId="77777777" w:rsidR="00864979" w:rsidRPr="00B54FAE" w:rsidRDefault="00000000">
      <w:pPr>
        <w:tabs>
          <w:tab w:val="left" w:pos="915"/>
        </w:tabs>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Table S1</w:t>
      </w:r>
      <w:r w:rsidRPr="00B54FAE">
        <w:rPr>
          <w:rFonts w:ascii="Times New Roman" w:hAnsi="Times New Roman" w:cs="Times New Roman" w:hint="eastAsia"/>
          <w:b/>
          <w:bCs/>
          <w:color w:val="000000" w:themeColor="text1"/>
          <w:szCs w:val="21"/>
        </w:rPr>
        <w:t>5</w:t>
      </w:r>
      <w:r w:rsidRPr="00B54FAE">
        <w:rPr>
          <w:rFonts w:ascii="Times New Roman" w:hAnsi="Times New Roman" w:cs="Times New Roman"/>
          <w:color w:val="000000" w:themeColor="text1"/>
          <w:szCs w:val="21"/>
        </w:rPr>
        <w:t xml:space="preserve"> </w:t>
      </w:r>
      <w:r w:rsidRPr="00B54FAE">
        <w:rPr>
          <w:rFonts w:ascii="Times New Roman" w:hAnsi="Times New Roman" w:cs="Times New Roman" w:hint="eastAsia"/>
          <w:color w:val="000000" w:themeColor="text1"/>
          <w:szCs w:val="21"/>
        </w:rPr>
        <w:t>demonstrates</w:t>
      </w:r>
      <w:r w:rsidRPr="00B54FAE">
        <w:rPr>
          <w:rFonts w:ascii="Times New Roman" w:hAnsi="Times New Roman" w:cs="Times New Roman"/>
          <w:color w:val="000000" w:themeColor="text1"/>
          <w:szCs w:val="21"/>
        </w:rPr>
        <w:t xml:space="preserve"> the predicted </w:t>
      </w:r>
      <w:r w:rsidRPr="00B54FAE">
        <w:rPr>
          <w:rFonts w:ascii="Times New Roman" w:hAnsi="Times New Roman" w:cs="Times New Roman" w:hint="eastAsia"/>
          <w:color w:val="000000" w:themeColor="text1"/>
          <w:szCs w:val="21"/>
        </w:rPr>
        <w:t>effect at</w:t>
      </w:r>
      <w:r w:rsidRPr="00B54FAE">
        <w:rPr>
          <w:rFonts w:ascii="Times New Roman" w:hAnsi="Times New Roman" w:cs="Times New Roman"/>
          <w:color w:val="000000" w:themeColor="text1"/>
          <w:szCs w:val="21"/>
        </w:rPr>
        <w:t xml:space="preserve"> the lower limits of the WHO</w:t>
      </w:r>
      <w:r w:rsidRPr="00B54FAE">
        <w:rPr>
          <w:rFonts w:ascii="Times New Roman" w:hAnsi="Times New Roman" w:cs="Times New Roman" w:hint="eastAsia"/>
          <w:color w:val="000000" w:themeColor="text1"/>
          <w:szCs w:val="21"/>
        </w:rPr>
        <w:t xml:space="preserve"> </w:t>
      </w:r>
      <w:r w:rsidRPr="00B54FAE">
        <w:rPr>
          <w:rFonts w:ascii="Times New Roman" w:hAnsi="Times New Roman" w:cs="Times New Roman"/>
          <w:color w:val="000000" w:themeColor="text1"/>
          <w:szCs w:val="21"/>
        </w:rPr>
        <w:t>recommended</w:t>
      </w:r>
      <w:r w:rsidRPr="00B54FAE">
        <w:rPr>
          <w:rFonts w:ascii="Times New Roman" w:hAnsi="Times New Roman" w:cs="Times New Roman" w:hint="eastAsia"/>
          <w:color w:val="000000" w:themeColor="text1"/>
          <w:szCs w:val="21"/>
        </w:rPr>
        <w:t xml:space="preserve"> PA</w:t>
      </w:r>
      <w:r w:rsidRPr="00B54FAE">
        <w:rPr>
          <w:rFonts w:ascii="Times New Roman" w:hAnsi="Times New Roman" w:cs="Times New Roman"/>
          <w:color w:val="000000" w:themeColor="text1"/>
          <w:szCs w:val="21"/>
        </w:rPr>
        <w:t xml:space="preserve"> level</w:t>
      </w:r>
      <w:r w:rsidRPr="00B54FAE">
        <w:rPr>
          <w:rFonts w:ascii="Times New Roman" w:hAnsi="Times New Roman" w:cs="Times New Roman" w:hint="eastAsia"/>
          <w:color w:val="000000" w:themeColor="text1"/>
          <w:szCs w:val="21"/>
        </w:rPr>
        <w:t xml:space="preserve"> (600 METs-min/week) and at the optimal dose.</w:t>
      </w:r>
    </w:p>
    <w:p w14:paraId="1198E023" w14:textId="77777777" w:rsidR="00AA298F" w:rsidRPr="00B54FAE" w:rsidRDefault="00AA298F">
      <w:pPr>
        <w:tabs>
          <w:tab w:val="left" w:pos="915"/>
        </w:tabs>
        <w:ind w:firstLineChars="200" w:firstLine="422"/>
        <w:jc w:val="center"/>
        <w:rPr>
          <w:rFonts w:ascii="Times New Roman" w:hAnsi="Times New Roman" w:cs="Times New Roman"/>
          <w:b/>
          <w:bCs/>
          <w:color w:val="000000" w:themeColor="text1"/>
          <w:szCs w:val="21"/>
        </w:rPr>
      </w:pPr>
    </w:p>
    <w:p w14:paraId="64BC3B07" w14:textId="74EE216E" w:rsidR="00864979" w:rsidRPr="00B54FAE" w:rsidRDefault="00000000">
      <w:pPr>
        <w:tabs>
          <w:tab w:val="left" w:pos="915"/>
        </w:tabs>
        <w:ind w:firstLineChars="200" w:firstLine="422"/>
        <w:jc w:val="center"/>
        <w:rPr>
          <w:rFonts w:ascii="Times New Roman" w:hAnsi="Times New Roman" w:cs="Times New Roman"/>
          <w:color w:val="000000" w:themeColor="text1"/>
          <w:szCs w:val="21"/>
        </w:rPr>
      </w:pPr>
      <w:r w:rsidRPr="00B54FAE">
        <w:rPr>
          <w:rFonts w:ascii="Times New Roman" w:hAnsi="Times New Roman" w:cs="Times New Roman"/>
          <w:b/>
          <w:bCs/>
          <w:color w:val="000000" w:themeColor="text1"/>
          <w:szCs w:val="21"/>
        </w:rPr>
        <w:t>Table S1</w:t>
      </w:r>
      <w:r w:rsidR="007D49DE">
        <w:rPr>
          <w:rFonts w:ascii="Times New Roman" w:hAnsi="Times New Roman" w:cs="Times New Roman" w:hint="eastAsia"/>
          <w:b/>
          <w:bCs/>
          <w:color w:val="000000" w:themeColor="text1"/>
          <w:szCs w:val="21"/>
        </w:rPr>
        <w:t>6</w:t>
      </w:r>
      <w:r w:rsidRPr="00B54FAE">
        <w:rPr>
          <w:rFonts w:ascii="Times New Roman" w:hAnsi="Times New Roman" w:cs="Times New Roman"/>
          <w:b/>
          <w:bCs/>
          <w:color w:val="000000" w:themeColor="text1"/>
          <w:szCs w:val="21"/>
        </w:rPr>
        <w:t xml:space="preserve">. </w:t>
      </w:r>
      <w:r w:rsidRPr="00B54FAE">
        <w:rPr>
          <w:rFonts w:ascii="Times New Roman" w:hAnsi="Times New Roman" w:cs="Times New Roman"/>
          <w:color w:val="000000" w:themeColor="text1"/>
          <w:szCs w:val="21"/>
        </w:rPr>
        <w:t>Predicted responses</w:t>
      </w:r>
      <w:r w:rsidRPr="00B54FAE">
        <w:rPr>
          <w:rFonts w:ascii="Times New Roman" w:hAnsi="Times New Roman" w:cs="Times New Roman" w:hint="eastAsia"/>
          <w:color w:val="000000" w:themeColor="text1"/>
          <w:szCs w:val="21"/>
        </w:rPr>
        <w:t xml:space="preserve"> at </w:t>
      </w:r>
      <w:r w:rsidR="00760BC5" w:rsidRPr="00B54FAE">
        <w:rPr>
          <w:rFonts w:ascii="Times New Roman" w:hAnsi="Times New Roman" w:cs="Times New Roman"/>
          <w:color w:val="000000" w:themeColor="text1"/>
          <w:szCs w:val="21"/>
        </w:rPr>
        <w:t>WHO</w:t>
      </w:r>
      <w:r w:rsidR="00760BC5" w:rsidRPr="00B54FAE">
        <w:rPr>
          <w:rFonts w:ascii="Times New Roman" w:hAnsi="Times New Roman" w:cs="Times New Roman" w:hint="eastAsia"/>
          <w:color w:val="000000" w:themeColor="text1"/>
          <w:szCs w:val="21"/>
        </w:rPr>
        <w:t xml:space="preserve"> </w:t>
      </w:r>
      <w:r w:rsidR="00760BC5" w:rsidRPr="00B54FAE">
        <w:rPr>
          <w:rFonts w:ascii="Times New Roman" w:hAnsi="Times New Roman" w:cs="Times New Roman"/>
          <w:color w:val="000000" w:themeColor="text1"/>
          <w:szCs w:val="21"/>
        </w:rPr>
        <w:t>recommended</w:t>
      </w:r>
      <w:r w:rsidR="00760BC5" w:rsidRPr="00B54FAE">
        <w:rPr>
          <w:rFonts w:ascii="Times New Roman" w:hAnsi="Times New Roman" w:cs="Times New Roman" w:hint="eastAsia"/>
          <w:color w:val="000000" w:themeColor="text1"/>
          <w:szCs w:val="21"/>
        </w:rPr>
        <w:t xml:space="preserve"> PA</w:t>
      </w:r>
      <w:r w:rsidR="00760BC5" w:rsidRPr="00B54FAE">
        <w:rPr>
          <w:rFonts w:ascii="Times New Roman" w:hAnsi="Times New Roman" w:cs="Times New Roman"/>
          <w:color w:val="000000" w:themeColor="text1"/>
          <w:szCs w:val="21"/>
        </w:rPr>
        <w:t xml:space="preserve"> level</w:t>
      </w:r>
    </w:p>
    <w:tbl>
      <w:tblPr>
        <w:tblpPr w:leftFromText="180" w:rightFromText="180" w:vertAnchor="page" w:horzAnchor="margin" w:tblpXSpec="center" w:tblpY="3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
        <w:gridCol w:w="1196"/>
        <w:gridCol w:w="2271"/>
        <w:gridCol w:w="759"/>
        <w:gridCol w:w="1639"/>
        <w:gridCol w:w="648"/>
      </w:tblGrid>
      <w:tr w:rsidR="00AA298F" w:rsidRPr="00B54FAE" w14:paraId="5C218B65" w14:textId="77777777" w:rsidTr="00AA298F">
        <w:trPr>
          <w:trHeight w:val="50"/>
        </w:trPr>
        <w:tc>
          <w:tcPr>
            <w:tcW w:w="0" w:type="auto"/>
            <w:vMerge w:val="restart"/>
            <w:tcBorders>
              <w:left w:val="single" w:sz="4" w:space="0" w:color="auto"/>
              <w:right w:val="single" w:sz="4" w:space="0" w:color="auto"/>
            </w:tcBorders>
            <w:noWrap/>
            <w:vAlign w:val="center"/>
          </w:tcPr>
          <w:p w14:paraId="21F8297E" w14:textId="77777777" w:rsidR="00AA298F" w:rsidRPr="00B54FAE" w:rsidRDefault="00AA298F" w:rsidP="00AA298F">
            <w:pPr>
              <w:rPr>
                <w:rFonts w:ascii="Times New Roman" w:hAnsi="Times New Roman" w:cs="Times New Roman"/>
                <w:b/>
                <w:bCs/>
                <w:color w:val="000000" w:themeColor="text1"/>
                <w:szCs w:val="21"/>
              </w:rPr>
            </w:pPr>
            <w:r w:rsidRPr="00B54FAE">
              <w:rPr>
                <w:rFonts w:ascii="Times New Roman" w:hAnsi="Times New Roman" w:cs="Times New Roman" w:hint="eastAsia"/>
                <w:b/>
                <w:bCs/>
                <w:color w:val="000000" w:themeColor="text1"/>
                <w:szCs w:val="21"/>
              </w:rPr>
              <w:t xml:space="preserve">Exiercise </w:t>
            </w:r>
          </w:p>
        </w:tc>
        <w:tc>
          <w:tcPr>
            <w:tcW w:w="0" w:type="auto"/>
            <w:gridSpan w:val="2"/>
            <w:tcBorders>
              <w:top w:val="single" w:sz="4" w:space="0" w:color="auto"/>
              <w:left w:val="single" w:sz="4" w:space="0" w:color="auto"/>
              <w:bottom w:val="single" w:sz="4" w:space="0" w:color="auto"/>
              <w:right w:val="single" w:sz="4" w:space="0" w:color="auto"/>
            </w:tcBorders>
            <w:noWrap/>
            <w:vAlign w:val="center"/>
          </w:tcPr>
          <w:p w14:paraId="485C8A82" w14:textId="77777777" w:rsidR="00AA298F" w:rsidRPr="00B54FAE" w:rsidRDefault="00AA298F" w:rsidP="00AA298F">
            <w:pPr>
              <w:jc w:val="cente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lower limit of WHO recommendations</w:t>
            </w:r>
          </w:p>
        </w:tc>
        <w:tc>
          <w:tcPr>
            <w:tcW w:w="3046" w:type="dxa"/>
            <w:gridSpan w:val="3"/>
            <w:tcBorders>
              <w:top w:val="single" w:sz="4" w:space="0" w:color="auto"/>
              <w:left w:val="single" w:sz="4" w:space="0" w:color="auto"/>
              <w:bottom w:val="single" w:sz="4" w:space="0" w:color="auto"/>
              <w:right w:val="single" w:sz="4" w:space="0" w:color="auto"/>
            </w:tcBorders>
            <w:vAlign w:val="center"/>
          </w:tcPr>
          <w:p w14:paraId="213A7EDC" w14:textId="77777777" w:rsidR="00AA298F" w:rsidRPr="00B54FAE" w:rsidRDefault="00AA298F" w:rsidP="00AA298F">
            <w:pPr>
              <w:jc w:val="center"/>
              <w:rPr>
                <w:rFonts w:ascii="Times New Roman" w:hAnsi="Times New Roman" w:cs="Times New Roman"/>
                <w:b/>
                <w:bCs/>
                <w:color w:val="000000" w:themeColor="text1"/>
                <w:szCs w:val="21"/>
              </w:rPr>
            </w:pPr>
            <w:r w:rsidRPr="00B54FAE">
              <w:rPr>
                <w:rFonts w:ascii="Times New Roman" w:hAnsi="Times New Roman" w:cs="Times New Roman" w:hint="eastAsia"/>
                <w:color w:val="000000" w:themeColor="text1"/>
                <w:szCs w:val="21"/>
              </w:rPr>
              <w:t>Optimal dose</w:t>
            </w:r>
          </w:p>
        </w:tc>
      </w:tr>
      <w:tr w:rsidR="00AA298F" w:rsidRPr="00B54FAE" w14:paraId="737F132E" w14:textId="77777777" w:rsidTr="00AA298F">
        <w:trPr>
          <w:trHeight w:val="50"/>
        </w:trPr>
        <w:tc>
          <w:tcPr>
            <w:tcW w:w="0" w:type="auto"/>
            <w:vMerge/>
            <w:tcBorders>
              <w:left w:val="single" w:sz="4" w:space="0" w:color="auto"/>
              <w:bottom w:val="single" w:sz="4" w:space="0" w:color="auto"/>
              <w:right w:val="single" w:sz="4" w:space="0" w:color="auto"/>
            </w:tcBorders>
            <w:noWrap/>
            <w:vAlign w:val="center"/>
          </w:tcPr>
          <w:p w14:paraId="0DED9ADB" w14:textId="77777777" w:rsidR="00AA298F" w:rsidRPr="00B54FAE" w:rsidRDefault="00AA298F" w:rsidP="00AA298F">
            <w:pPr>
              <w:rPr>
                <w:rFonts w:ascii="Times New Roman" w:hAnsi="Times New Roman" w:cs="Times New Roman"/>
                <w:b/>
                <w:bCs/>
                <w:color w:val="000000" w:themeColor="text1"/>
                <w:szCs w:val="21"/>
              </w:rPr>
            </w:pPr>
          </w:p>
        </w:tc>
        <w:tc>
          <w:tcPr>
            <w:tcW w:w="0" w:type="auto"/>
            <w:tcBorders>
              <w:top w:val="single" w:sz="4" w:space="0" w:color="auto"/>
              <w:left w:val="single" w:sz="4" w:space="0" w:color="auto"/>
              <w:bottom w:val="single" w:sz="4" w:space="0" w:color="auto"/>
              <w:right w:val="single" w:sz="4" w:space="0" w:color="auto"/>
            </w:tcBorders>
            <w:noWrap/>
            <w:vAlign w:val="center"/>
          </w:tcPr>
          <w:p w14:paraId="6F5A6C04" w14:textId="77777777"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Mean</w:t>
            </w:r>
          </w:p>
        </w:tc>
        <w:tc>
          <w:tcPr>
            <w:tcW w:w="0" w:type="auto"/>
            <w:tcBorders>
              <w:top w:val="single" w:sz="4" w:space="0" w:color="auto"/>
              <w:left w:val="single" w:sz="4" w:space="0" w:color="auto"/>
              <w:bottom w:val="single" w:sz="4" w:space="0" w:color="auto"/>
              <w:right w:val="single" w:sz="4" w:space="0" w:color="auto"/>
            </w:tcBorders>
            <w:noWrap/>
            <w:vAlign w:val="center"/>
          </w:tcPr>
          <w:p w14:paraId="7AEED8F3" w14:textId="77777777"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95% CrI</w:t>
            </w:r>
          </w:p>
        </w:tc>
        <w:tc>
          <w:tcPr>
            <w:tcW w:w="0" w:type="auto"/>
            <w:tcBorders>
              <w:top w:val="single" w:sz="4" w:space="0" w:color="auto"/>
              <w:left w:val="single" w:sz="4" w:space="0" w:color="auto"/>
              <w:bottom w:val="single" w:sz="4" w:space="0" w:color="auto"/>
              <w:right w:val="single" w:sz="4" w:space="0" w:color="auto"/>
            </w:tcBorders>
            <w:vAlign w:val="center"/>
          </w:tcPr>
          <w:p w14:paraId="3805DA17" w14:textId="77777777"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Mean</w:t>
            </w:r>
          </w:p>
        </w:tc>
        <w:tc>
          <w:tcPr>
            <w:tcW w:w="1639" w:type="dxa"/>
            <w:tcBorders>
              <w:top w:val="single" w:sz="4" w:space="0" w:color="auto"/>
              <w:left w:val="single" w:sz="4" w:space="0" w:color="auto"/>
              <w:bottom w:val="single" w:sz="4" w:space="0" w:color="auto"/>
              <w:right w:val="single" w:sz="4" w:space="0" w:color="auto"/>
            </w:tcBorders>
            <w:vAlign w:val="center"/>
          </w:tcPr>
          <w:p w14:paraId="538C68EA" w14:textId="77777777"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95% CrI</w:t>
            </w:r>
          </w:p>
        </w:tc>
        <w:tc>
          <w:tcPr>
            <w:tcW w:w="648" w:type="dxa"/>
            <w:tcBorders>
              <w:top w:val="single" w:sz="4" w:space="0" w:color="auto"/>
              <w:left w:val="single" w:sz="4" w:space="0" w:color="auto"/>
              <w:bottom w:val="single" w:sz="4" w:space="0" w:color="auto"/>
              <w:right w:val="single" w:sz="4" w:space="0" w:color="auto"/>
            </w:tcBorders>
            <w:vAlign w:val="center"/>
          </w:tcPr>
          <w:p w14:paraId="4CA1BA90" w14:textId="77777777"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Dose</w:t>
            </w:r>
          </w:p>
        </w:tc>
      </w:tr>
      <w:tr w:rsidR="00AA298F" w:rsidRPr="00B54FAE" w14:paraId="5715A371" w14:textId="77777777" w:rsidTr="00AA298F">
        <w:trPr>
          <w:trHeight w:val="276"/>
        </w:trPr>
        <w:tc>
          <w:tcPr>
            <w:tcW w:w="0" w:type="auto"/>
            <w:tcBorders>
              <w:top w:val="single" w:sz="4" w:space="0" w:color="auto"/>
              <w:left w:val="single" w:sz="4" w:space="0" w:color="auto"/>
              <w:bottom w:val="single" w:sz="4" w:space="0" w:color="auto"/>
              <w:right w:val="single" w:sz="4" w:space="0" w:color="auto"/>
            </w:tcBorders>
            <w:noWrap/>
            <w:vAlign w:val="center"/>
          </w:tcPr>
          <w:p w14:paraId="6D0FC8FD" w14:textId="77777777"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HIIT</w:t>
            </w:r>
          </w:p>
        </w:tc>
        <w:tc>
          <w:tcPr>
            <w:tcW w:w="0" w:type="auto"/>
            <w:tcBorders>
              <w:top w:val="single" w:sz="4" w:space="0" w:color="auto"/>
              <w:left w:val="single" w:sz="4" w:space="0" w:color="auto"/>
              <w:bottom w:val="single" w:sz="4" w:space="0" w:color="auto"/>
              <w:right w:val="single" w:sz="4" w:space="0" w:color="auto"/>
            </w:tcBorders>
            <w:noWrap/>
            <w:vAlign w:val="center"/>
          </w:tcPr>
          <w:p w14:paraId="119E86BA" w14:textId="1C2A37E6"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w:t>
            </w:r>
            <w:r w:rsidR="004155B9" w:rsidRPr="00B54FAE">
              <w:rPr>
                <w:rFonts w:ascii="Times New Roman" w:hAnsi="Times New Roman" w:cs="Times New Roman" w:hint="eastAsia"/>
                <w:color w:val="000000" w:themeColor="text1"/>
                <w:szCs w:val="21"/>
              </w:rPr>
              <w:t>5.14</w:t>
            </w:r>
          </w:p>
        </w:tc>
        <w:tc>
          <w:tcPr>
            <w:tcW w:w="0" w:type="auto"/>
            <w:tcBorders>
              <w:top w:val="single" w:sz="4" w:space="0" w:color="auto"/>
              <w:left w:val="single" w:sz="4" w:space="0" w:color="auto"/>
              <w:bottom w:val="single" w:sz="4" w:space="0" w:color="auto"/>
              <w:right w:val="single" w:sz="4" w:space="0" w:color="auto"/>
            </w:tcBorders>
            <w:noWrap/>
            <w:vAlign w:val="center"/>
          </w:tcPr>
          <w:p w14:paraId="09A347F1" w14:textId="34366B42"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(-7.</w:t>
            </w:r>
            <w:r w:rsidR="004155B9" w:rsidRPr="00B54FAE">
              <w:rPr>
                <w:rFonts w:ascii="Times New Roman" w:hAnsi="Times New Roman" w:cs="Times New Roman" w:hint="eastAsia"/>
                <w:color w:val="000000" w:themeColor="text1"/>
                <w:szCs w:val="21"/>
              </w:rPr>
              <w:t>54</w:t>
            </w:r>
            <w:r w:rsidRPr="00B54FAE">
              <w:rPr>
                <w:rFonts w:ascii="Times New Roman" w:hAnsi="Times New Roman" w:cs="Times New Roman" w:hint="eastAsia"/>
                <w:color w:val="000000" w:themeColor="text1"/>
                <w:szCs w:val="21"/>
              </w:rPr>
              <w:t>, -2.</w:t>
            </w:r>
            <w:r w:rsidR="004155B9" w:rsidRPr="00B54FAE">
              <w:rPr>
                <w:rFonts w:ascii="Times New Roman" w:hAnsi="Times New Roman" w:cs="Times New Roman" w:hint="eastAsia"/>
                <w:color w:val="000000" w:themeColor="text1"/>
                <w:szCs w:val="21"/>
              </w:rPr>
              <w:t>81</w:t>
            </w:r>
            <w:r w:rsidRPr="00B54FAE">
              <w:rPr>
                <w:rFonts w:ascii="Times New Roman" w:hAnsi="Times New Roman" w:cs="Times New Roman" w:hint="eastAsia"/>
                <w:color w:val="000000" w:themeColor="text1"/>
                <w:szCs w:val="21"/>
              </w:rPr>
              <w:t>)</w:t>
            </w:r>
          </w:p>
        </w:tc>
        <w:tc>
          <w:tcPr>
            <w:tcW w:w="0" w:type="auto"/>
            <w:tcBorders>
              <w:top w:val="single" w:sz="4" w:space="0" w:color="auto"/>
              <w:left w:val="single" w:sz="4" w:space="0" w:color="auto"/>
              <w:bottom w:val="single" w:sz="4" w:space="0" w:color="auto"/>
              <w:right w:val="single" w:sz="4" w:space="0" w:color="auto"/>
            </w:tcBorders>
          </w:tcPr>
          <w:p w14:paraId="580BAF22" w14:textId="7E336515"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-5.</w:t>
            </w:r>
            <w:r w:rsidR="004155B9" w:rsidRPr="00B54FAE">
              <w:rPr>
                <w:rFonts w:ascii="Times New Roman" w:hAnsi="Times New Roman" w:cs="Times New Roman" w:hint="eastAsia"/>
                <w:color w:val="000000" w:themeColor="text1"/>
                <w:szCs w:val="21"/>
              </w:rPr>
              <w:t>78</w:t>
            </w:r>
          </w:p>
        </w:tc>
        <w:tc>
          <w:tcPr>
            <w:tcW w:w="1639" w:type="dxa"/>
            <w:tcBorders>
              <w:top w:val="single" w:sz="4" w:space="0" w:color="auto"/>
              <w:left w:val="single" w:sz="4" w:space="0" w:color="auto"/>
              <w:bottom w:val="single" w:sz="4" w:space="0" w:color="auto"/>
              <w:right w:val="single" w:sz="4" w:space="0" w:color="auto"/>
            </w:tcBorders>
          </w:tcPr>
          <w:p w14:paraId="534A893C" w14:textId="48E9163D" w:rsidR="00AA298F" w:rsidRPr="00B54FAE" w:rsidRDefault="00AA298F" w:rsidP="00AA298F">
            <w:pPr>
              <w:rPr>
                <w:rFonts w:ascii="Times New Roman" w:hAnsi="Times New Roman"/>
                <w:color w:val="000000" w:themeColor="text1"/>
                <w:szCs w:val="21"/>
              </w:rPr>
            </w:pPr>
            <w:r w:rsidRPr="00B54FAE">
              <w:rPr>
                <w:rFonts w:ascii="Times New Roman" w:hAnsi="Times New Roman" w:cs="Times New Roman" w:hint="eastAsia"/>
                <w:color w:val="000000" w:themeColor="text1"/>
                <w:szCs w:val="21"/>
              </w:rPr>
              <w:t>(</w:t>
            </w:r>
            <w:r w:rsidRPr="00B54FAE">
              <w:rPr>
                <w:rFonts w:ascii="Times New Roman" w:hAnsi="Times New Roman"/>
                <w:color w:val="000000" w:themeColor="text1"/>
                <w:szCs w:val="21"/>
              </w:rPr>
              <w:t>-9.</w:t>
            </w:r>
            <w:r w:rsidR="004155B9" w:rsidRPr="00B54FAE">
              <w:rPr>
                <w:rFonts w:ascii="Times New Roman" w:hAnsi="Times New Roman" w:hint="eastAsia"/>
                <w:color w:val="000000" w:themeColor="text1"/>
                <w:szCs w:val="21"/>
              </w:rPr>
              <w:t>50</w:t>
            </w:r>
            <w:r w:rsidRPr="00B54FAE">
              <w:rPr>
                <w:rFonts w:ascii="Times New Roman" w:hAnsi="Times New Roman" w:hint="eastAsia"/>
                <w:color w:val="000000" w:themeColor="text1"/>
                <w:szCs w:val="21"/>
              </w:rPr>
              <w:t>, -</w:t>
            </w:r>
            <w:r w:rsidR="004155B9" w:rsidRPr="00B54FAE">
              <w:rPr>
                <w:rFonts w:ascii="Times New Roman" w:hAnsi="Times New Roman" w:hint="eastAsia"/>
                <w:color w:val="000000" w:themeColor="text1"/>
                <w:szCs w:val="21"/>
              </w:rPr>
              <w:t>2.65</w:t>
            </w:r>
            <w:r w:rsidRPr="00B54FAE">
              <w:rPr>
                <w:rFonts w:ascii="Times New Roman" w:hAnsi="Times New Roman" w:cs="Times New Roman" w:hint="eastAsia"/>
                <w:color w:val="000000" w:themeColor="text1"/>
                <w:szCs w:val="21"/>
              </w:rPr>
              <w:t>)</w:t>
            </w:r>
          </w:p>
        </w:tc>
        <w:tc>
          <w:tcPr>
            <w:tcW w:w="648" w:type="dxa"/>
            <w:tcBorders>
              <w:top w:val="single" w:sz="4" w:space="0" w:color="auto"/>
              <w:left w:val="single" w:sz="4" w:space="0" w:color="auto"/>
              <w:bottom w:val="single" w:sz="4" w:space="0" w:color="auto"/>
              <w:right w:val="single" w:sz="4" w:space="0" w:color="auto"/>
            </w:tcBorders>
          </w:tcPr>
          <w:p w14:paraId="6D7FB37D" w14:textId="77777777"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970</w:t>
            </w:r>
          </w:p>
        </w:tc>
      </w:tr>
      <w:tr w:rsidR="00AA298F" w:rsidRPr="00B54FAE" w14:paraId="3825062B" w14:textId="77777777" w:rsidTr="00AA298F">
        <w:trPr>
          <w:trHeight w:val="276"/>
        </w:trPr>
        <w:tc>
          <w:tcPr>
            <w:tcW w:w="0" w:type="auto"/>
            <w:tcBorders>
              <w:top w:val="single" w:sz="4" w:space="0" w:color="auto"/>
              <w:left w:val="single" w:sz="4" w:space="0" w:color="auto"/>
              <w:bottom w:val="single" w:sz="4" w:space="0" w:color="auto"/>
              <w:right w:val="single" w:sz="4" w:space="0" w:color="auto"/>
            </w:tcBorders>
            <w:noWrap/>
            <w:vAlign w:val="center"/>
          </w:tcPr>
          <w:p w14:paraId="742C0894" w14:textId="77777777"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MICT</w:t>
            </w:r>
          </w:p>
        </w:tc>
        <w:tc>
          <w:tcPr>
            <w:tcW w:w="0" w:type="auto"/>
            <w:tcBorders>
              <w:top w:val="single" w:sz="4" w:space="0" w:color="auto"/>
              <w:left w:val="single" w:sz="4" w:space="0" w:color="auto"/>
              <w:bottom w:val="single" w:sz="4" w:space="0" w:color="auto"/>
              <w:right w:val="single" w:sz="4" w:space="0" w:color="auto"/>
            </w:tcBorders>
            <w:noWrap/>
            <w:vAlign w:val="center"/>
          </w:tcPr>
          <w:p w14:paraId="5852107F" w14:textId="3AF78924"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-4.</w:t>
            </w:r>
            <w:r w:rsidR="004155B9" w:rsidRPr="00B54FAE">
              <w:rPr>
                <w:rFonts w:ascii="Times New Roman" w:hAnsi="Times New Roman" w:cs="Times New Roman" w:hint="eastAsia"/>
                <w:color w:val="000000" w:themeColor="text1"/>
                <w:szCs w:val="21"/>
              </w:rPr>
              <w:t>50</w:t>
            </w:r>
          </w:p>
        </w:tc>
        <w:tc>
          <w:tcPr>
            <w:tcW w:w="0" w:type="auto"/>
            <w:tcBorders>
              <w:top w:val="single" w:sz="4" w:space="0" w:color="auto"/>
              <w:left w:val="single" w:sz="4" w:space="0" w:color="auto"/>
              <w:bottom w:val="single" w:sz="4" w:space="0" w:color="auto"/>
              <w:right w:val="single" w:sz="4" w:space="0" w:color="auto"/>
            </w:tcBorders>
            <w:noWrap/>
            <w:vAlign w:val="center"/>
          </w:tcPr>
          <w:p w14:paraId="5F4FC65B" w14:textId="5F6F2F48"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(-6.</w:t>
            </w:r>
            <w:r w:rsidR="004155B9" w:rsidRPr="00B54FAE">
              <w:rPr>
                <w:rFonts w:ascii="Times New Roman" w:hAnsi="Times New Roman" w:cs="Times New Roman" w:hint="eastAsia"/>
                <w:color w:val="000000" w:themeColor="text1"/>
                <w:szCs w:val="21"/>
              </w:rPr>
              <w:t>25</w:t>
            </w:r>
            <w:r w:rsidRPr="00B54FAE">
              <w:rPr>
                <w:rFonts w:ascii="Times New Roman" w:hAnsi="Times New Roman" w:cs="Times New Roman" w:hint="eastAsia"/>
                <w:color w:val="000000" w:themeColor="text1"/>
                <w:szCs w:val="21"/>
              </w:rPr>
              <w:t>, -2.</w:t>
            </w:r>
            <w:r w:rsidR="004155B9" w:rsidRPr="00B54FAE">
              <w:rPr>
                <w:rFonts w:ascii="Times New Roman" w:hAnsi="Times New Roman" w:cs="Times New Roman" w:hint="eastAsia"/>
                <w:color w:val="000000" w:themeColor="text1"/>
                <w:szCs w:val="21"/>
              </w:rPr>
              <w:t>8</w:t>
            </w:r>
            <w:r w:rsidRPr="00B54FAE">
              <w:rPr>
                <w:rFonts w:ascii="Times New Roman" w:hAnsi="Times New Roman" w:cs="Times New Roman" w:hint="eastAsia"/>
                <w:color w:val="000000" w:themeColor="text1"/>
                <w:szCs w:val="21"/>
              </w:rPr>
              <w:t>4)</w:t>
            </w:r>
          </w:p>
        </w:tc>
        <w:tc>
          <w:tcPr>
            <w:tcW w:w="0" w:type="auto"/>
            <w:tcBorders>
              <w:top w:val="single" w:sz="4" w:space="0" w:color="auto"/>
              <w:left w:val="single" w:sz="4" w:space="0" w:color="auto"/>
              <w:bottom w:val="single" w:sz="4" w:space="0" w:color="auto"/>
              <w:right w:val="single" w:sz="4" w:space="0" w:color="auto"/>
            </w:tcBorders>
          </w:tcPr>
          <w:p w14:paraId="12797252" w14:textId="523590AA"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w:t>
            </w:r>
            <w:r w:rsidR="004155B9" w:rsidRPr="00B54FAE">
              <w:rPr>
                <w:rFonts w:ascii="Times New Roman" w:hAnsi="Times New Roman" w:cs="Times New Roman" w:hint="eastAsia"/>
                <w:color w:val="000000" w:themeColor="text1"/>
                <w:szCs w:val="21"/>
              </w:rPr>
              <w:t>5.90</w:t>
            </w:r>
          </w:p>
        </w:tc>
        <w:tc>
          <w:tcPr>
            <w:tcW w:w="1639" w:type="dxa"/>
            <w:tcBorders>
              <w:top w:val="single" w:sz="4" w:space="0" w:color="auto"/>
              <w:left w:val="single" w:sz="4" w:space="0" w:color="auto"/>
              <w:bottom w:val="single" w:sz="4" w:space="0" w:color="auto"/>
              <w:right w:val="single" w:sz="4" w:space="0" w:color="auto"/>
            </w:tcBorders>
          </w:tcPr>
          <w:p w14:paraId="58235E6C" w14:textId="309D4C4C"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(-8.</w:t>
            </w:r>
            <w:r w:rsidR="004155B9" w:rsidRPr="00B54FAE">
              <w:rPr>
                <w:rFonts w:ascii="Times New Roman" w:hAnsi="Times New Roman" w:cs="Times New Roman" w:hint="eastAsia"/>
                <w:color w:val="000000" w:themeColor="text1"/>
                <w:szCs w:val="21"/>
              </w:rPr>
              <w:t>60</w:t>
            </w:r>
            <w:r w:rsidRPr="00B54FAE">
              <w:rPr>
                <w:rFonts w:ascii="Times New Roman" w:hAnsi="Times New Roman" w:cs="Times New Roman" w:hint="eastAsia"/>
                <w:color w:val="000000" w:themeColor="text1"/>
                <w:szCs w:val="21"/>
              </w:rPr>
              <w:t>, -3.</w:t>
            </w:r>
            <w:r w:rsidR="004155B9" w:rsidRPr="00B54FAE">
              <w:rPr>
                <w:rFonts w:ascii="Times New Roman" w:hAnsi="Times New Roman" w:cs="Times New Roman" w:hint="eastAsia"/>
                <w:color w:val="000000" w:themeColor="text1"/>
                <w:szCs w:val="21"/>
              </w:rPr>
              <w:t>4</w:t>
            </w:r>
            <w:r w:rsidRPr="00B54FAE">
              <w:rPr>
                <w:rFonts w:ascii="Times New Roman" w:hAnsi="Times New Roman" w:cs="Times New Roman" w:hint="eastAsia"/>
                <w:color w:val="000000" w:themeColor="text1"/>
                <w:szCs w:val="21"/>
              </w:rPr>
              <w:t>1)</w:t>
            </w:r>
          </w:p>
        </w:tc>
        <w:tc>
          <w:tcPr>
            <w:tcW w:w="648" w:type="dxa"/>
            <w:tcBorders>
              <w:top w:val="single" w:sz="4" w:space="0" w:color="auto"/>
              <w:left w:val="single" w:sz="4" w:space="0" w:color="auto"/>
              <w:bottom w:val="single" w:sz="4" w:space="0" w:color="auto"/>
              <w:right w:val="single" w:sz="4" w:space="0" w:color="auto"/>
            </w:tcBorders>
          </w:tcPr>
          <w:p w14:paraId="5FEA3CA2" w14:textId="77777777"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1400</w:t>
            </w:r>
          </w:p>
        </w:tc>
      </w:tr>
      <w:tr w:rsidR="00AA298F" w:rsidRPr="00B54FAE" w14:paraId="42F4B826" w14:textId="77777777" w:rsidTr="00AA298F">
        <w:trPr>
          <w:trHeight w:val="276"/>
        </w:trPr>
        <w:tc>
          <w:tcPr>
            <w:tcW w:w="0" w:type="auto"/>
            <w:tcBorders>
              <w:top w:val="single" w:sz="4" w:space="0" w:color="auto"/>
              <w:left w:val="single" w:sz="4" w:space="0" w:color="auto"/>
              <w:bottom w:val="single" w:sz="4" w:space="0" w:color="auto"/>
              <w:right w:val="single" w:sz="4" w:space="0" w:color="auto"/>
            </w:tcBorders>
            <w:noWrap/>
            <w:vAlign w:val="center"/>
          </w:tcPr>
          <w:p w14:paraId="7F6A6800" w14:textId="77777777"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DRT</w:t>
            </w:r>
          </w:p>
        </w:tc>
        <w:tc>
          <w:tcPr>
            <w:tcW w:w="0" w:type="auto"/>
            <w:tcBorders>
              <w:top w:val="single" w:sz="4" w:space="0" w:color="auto"/>
              <w:left w:val="single" w:sz="4" w:space="0" w:color="auto"/>
              <w:bottom w:val="single" w:sz="4" w:space="0" w:color="auto"/>
              <w:right w:val="single" w:sz="4" w:space="0" w:color="auto"/>
            </w:tcBorders>
            <w:noWrap/>
            <w:vAlign w:val="center"/>
          </w:tcPr>
          <w:p w14:paraId="3024B3AC" w14:textId="1B6A80D7"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w:t>
            </w:r>
            <w:r w:rsidR="00301FCF" w:rsidRPr="00B54FAE">
              <w:rPr>
                <w:rFonts w:ascii="Times New Roman" w:hAnsi="Times New Roman" w:cs="Times New Roman" w:hint="eastAsia"/>
                <w:color w:val="000000" w:themeColor="text1"/>
                <w:szCs w:val="21"/>
              </w:rPr>
              <w:t>4.90</w:t>
            </w:r>
          </w:p>
        </w:tc>
        <w:tc>
          <w:tcPr>
            <w:tcW w:w="0" w:type="auto"/>
            <w:tcBorders>
              <w:top w:val="single" w:sz="4" w:space="0" w:color="auto"/>
              <w:left w:val="single" w:sz="4" w:space="0" w:color="auto"/>
              <w:bottom w:val="single" w:sz="4" w:space="0" w:color="auto"/>
              <w:right w:val="single" w:sz="4" w:space="0" w:color="auto"/>
            </w:tcBorders>
            <w:noWrap/>
            <w:vAlign w:val="center"/>
          </w:tcPr>
          <w:p w14:paraId="0B0DA814" w14:textId="1A7C028C"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w:t>
            </w:r>
            <w:r w:rsidR="00301FCF" w:rsidRPr="00B54FAE">
              <w:rPr>
                <w:rFonts w:ascii="Times New Roman" w:hAnsi="Times New Roman" w:cs="Times New Roman" w:hint="eastAsia"/>
                <w:color w:val="000000" w:themeColor="text1"/>
                <w:szCs w:val="21"/>
              </w:rPr>
              <w:t>7.84</w:t>
            </w:r>
            <w:r w:rsidRPr="00B54FAE">
              <w:rPr>
                <w:rFonts w:ascii="Times New Roman" w:hAnsi="Times New Roman" w:cs="Times New Roman" w:hint="eastAsia"/>
                <w:color w:val="000000" w:themeColor="text1"/>
                <w:szCs w:val="21"/>
              </w:rPr>
              <w:t>, -2.</w:t>
            </w:r>
            <w:r w:rsidR="00301FCF" w:rsidRPr="00B54FAE">
              <w:rPr>
                <w:rFonts w:ascii="Times New Roman" w:hAnsi="Times New Roman" w:cs="Times New Roman" w:hint="eastAsia"/>
                <w:color w:val="000000" w:themeColor="text1"/>
                <w:szCs w:val="21"/>
              </w:rPr>
              <w:t>28</w:t>
            </w:r>
            <w:r w:rsidRPr="00B54FAE">
              <w:rPr>
                <w:rFonts w:ascii="Times New Roman" w:hAnsi="Times New Roman" w:cs="Times New Roman" w:hint="eastAsia"/>
                <w:color w:val="000000" w:themeColor="text1"/>
                <w:szCs w:val="21"/>
              </w:rPr>
              <w:t>)</w:t>
            </w:r>
          </w:p>
        </w:tc>
        <w:tc>
          <w:tcPr>
            <w:tcW w:w="0" w:type="auto"/>
            <w:tcBorders>
              <w:top w:val="single" w:sz="4" w:space="0" w:color="auto"/>
              <w:left w:val="single" w:sz="4" w:space="0" w:color="auto"/>
              <w:bottom w:val="single" w:sz="4" w:space="0" w:color="auto"/>
              <w:right w:val="single" w:sz="4" w:space="0" w:color="auto"/>
            </w:tcBorders>
          </w:tcPr>
          <w:p w14:paraId="25F5AB88" w14:textId="7433EE86"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w:t>
            </w:r>
            <w:r w:rsidR="00301FCF" w:rsidRPr="00B54FAE">
              <w:rPr>
                <w:rFonts w:ascii="Times New Roman" w:hAnsi="Times New Roman" w:cs="Times New Roman" w:hint="eastAsia"/>
                <w:color w:val="000000" w:themeColor="text1"/>
                <w:szCs w:val="21"/>
              </w:rPr>
              <w:t>4.93</w:t>
            </w:r>
          </w:p>
        </w:tc>
        <w:tc>
          <w:tcPr>
            <w:tcW w:w="1639" w:type="dxa"/>
            <w:tcBorders>
              <w:top w:val="single" w:sz="4" w:space="0" w:color="auto"/>
              <w:left w:val="single" w:sz="4" w:space="0" w:color="auto"/>
              <w:bottom w:val="single" w:sz="4" w:space="0" w:color="auto"/>
              <w:right w:val="single" w:sz="4" w:space="0" w:color="auto"/>
            </w:tcBorders>
          </w:tcPr>
          <w:p w14:paraId="5CC256F2" w14:textId="5279B61D"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w:t>
            </w:r>
            <w:r w:rsidR="004155B9" w:rsidRPr="00B54FAE">
              <w:rPr>
                <w:rFonts w:ascii="Times New Roman" w:hAnsi="Times New Roman" w:cs="Times New Roman" w:hint="eastAsia"/>
                <w:color w:val="000000" w:themeColor="text1"/>
                <w:szCs w:val="21"/>
              </w:rPr>
              <w:t>7.54</w:t>
            </w:r>
            <w:r w:rsidRPr="00B54FAE">
              <w:rPr>
                <w:rFonts w:ascii="Times New Roman" w:hAnsi="Times New Roman" w:cs="Times New Roman" w:hint="eastAsia"/>
                <w:color w:val="000000" w:themeColor="text1"/>
                <w:szCs w:val="21"/>
              </w:rPr>
              <w:t>, -2.</w:t>
            </w:r>
            <w:r w:rsidR="004155B9" w:rsidRPr="00B54FAE">
              <w:rPr>
                <w:rFonts w:ascii="Times New Roman" w:hAnsi="Times New Roman" w:cs="Times New Roman" w:hint="eastAsia"/>
                <w:color w:val="000000" w:themeColor="text1"/>
                <w:szCs w:val="21"/>
              </w:rPr>
              <w:t>46</w:t>
            </w:r>
            <w:r w:rsidRPr="00B54FAE">
              <w:rPr>
                <w:rFonts w:ascii="Times New Roman" w:hAnsi="Times New Roman" w:cs="Times New Roman" w:hint="eastAsia"/>
                <w:color w:val="000000" w:themeColor="text1"/>
                <w:szCs w:val="21"/>
              </w:rPr>
              <w:t>)</w:t>
            </w:r>
          </w:p>
        </w:tc>
        <w:tc>
          <w:tcPr>
            <w:tcW w:w="648" w:type="dxa"/>
            <w:tcBorders>
              <w:top w:val="single" w:sz="4" w:space="0" w:color="auto"/>
              <w:left w:val="single" w:sz="4" w:space="0" w:color="auto"/>
              <w:bottom w:val="single" w:sz="4" w:space="0" w:color="auto"/>
              <w:right w:val="single" w:sz="4" w:space="0" w:color="auto"/>
            </w:tcBorders>
          </w:tcPr>
          <w:p w14:paraId="268E7A40" w14:textId="77777777" w:rsidR="00AA298F" w:rsidRPr="00B54FAE" w:rsidRDefault="00AA298F" w:rsidP="00AA298F">
            <w:pPr>
              <w:rPr>
                <w:rFonts w:ascii="Times New Roman" w:hAnsi="Times New Roman" w:cs="Times New Roman"/>
                <w:b/>
                <w:bCs/>
                <w:color w:val="000000" w:themeColor="text1"/>
                <w:szCs w:val="21"/>
              </w:rPr>
            </w:pPr>
            <w:r w:rsidRPr="00B54FAE">
              <w:rPr>
                <w:rFonts w:ascii="Times New Roman" w:hAnsi="Times New Roman" w:cs="Times New Roman" w:hint="eastAsia"/>
                <w:b/>
                <w:bCs/>
                <w:color w:val="000000" w:themeColor="text1"/>
                <w:szCs w:val="21"/>
              </w:rPr>
              <w:t>580</w:t>
            </w:r>
            <w:r w:rsidRPr="00B54FAE">
              <w:rPr>
                <w:rFonts w:ascii="Times New Roman" w:hAnsi="Times New Roman" w:cs="Times New Roman" w:hint="eastAsia"/>
                <w:b/>
                <w:bCs/>
                <w:color w:val="000000" w:themeColor="text1"/>
                <w:szCs w:val="21"/>
                <w:vertAlign w:val="superscript"/>
              </w:rPr>
              <w:t>*</w:t>
            </w:r>
          </w:p>
        </w:tc>
      </w:tr>
      <w:tr w:rsidR="00AA298F" w:rsidRPr="00B54FAE" w14:paraId="4BC7A885" w14:textId="77777777" w:rsidTr="00AA298F">
        <w:trPr>
          <w:trHeight w:val="276"/>
        </w:trPr>
        <w:tc>
          <w:tcPr>
            <w:tcW w:w="0" w:type="auto"/>
            <w:tcBorders>
              <w:top w:val="single" w:sz="4" w:space="0" w:color="auto"/>
              <w:left w:val="single" w:sz="4" w:space="0" w:color="auto"/>
              <w:bottom w:val="single" w:sz="4" w:space="0" w:color="auto"/>
              <w:right w:val="single" w:sz="4" w:space="0" w:color="auto"/>
            </w:tcBorders>
            <w:noWrap/>
            <w:vAlign w:val="center"/>
          </w:tcPr>
          <w:p w14:paraId="41496DE9" w14:textId="77777777"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CT</w:t>
            </w:r>
          </w:p>
        </w:tc>
        <w:tc>
          <w:tcPr>
            <w:tcW w:w="0" w:type="auto"/>
            <w:tcBorders>
              <w:top w:val="single" w:sz="4" w:space="0" w:color="auto"/>
              <w:left w:val="single" w:sz="4" w:space="0" w:color="auto"/>
              <w:bottom w:val="single" w:sz="4" w:space="0" w:color="auto"/>
              <w:right w:val="single" w:sz="4" w:space="0" w:color="auto"/>
            </w:tcBorders>
            <w:noWrap/>
            <w:vAlign w:val="center"/>
          </w:tcPr>
          <w:p w14:paraId="390A50E5" w14:textId="3C127889"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-6.</w:t>
            </w:r>
            <w:r w:rsidR="00301FCF" w:rsidRPr="00B54FAE">
              <w:rPr>
                <w:rFonts w:ascii="Times New Roman" w:hAnsi="Times New Roman" w:cs="Times New Roman" w:hint="eastAsia"/>
                <w:color w:val="000000" w:themeColor="text1"/>
                <w:szCs w:val="21"/>
              </w:rPr>
              <w:t>8</w:t>
            </w:r>
            <w:r w:rsidRPr="00B54FAE">
              <w:rPr>
                <w:rFonts w:ascii="Times New Roman" w:hAnsi="Times New Roman" w:cs="Times New Roman" w:hint="eastAsia"/>
                <w:color w:val="000000" w:themeColor="text1"/>
                <w:szCs w:val="21"/>
              </w:rPr>
              <w:t>0</w:t>
            </w:r>
          </w:p>
        </w:tc>
        <w:tc>
          <w:tcPr>
            <w:tcW w:w="0" w:type="auto"/>
            <w:tcBorders>
              <w:top w:val="single" w:sz="4" w:space="0" w:color="auto"/>
              <w:left w:val="single" w:sz="4" w:space="0" w:color="auto"/>
              <w:bottom w:val="single" w:sz="4" w:space="0" w:color="auto"/>
              <w:right w:val="single" w:sz="4" w:space="0" w:color="auto"/>
            </w:tcBorders>
            <w:noWrap/>
            <w:vAlign w:val="center"/>
          </w:tcPr>
          <w:p w14:paraId="5BCE4572" w14:textId="1DBCFA10"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w:t>
            </w:r>
            <w:r w:rsidRPr="00B54FAE">
              <w:rPr>
                <w:rFonts w:ascii="Times New Roman" w:hAnsi="Times New Roman" w:cs="Times New Roman"/>
                <w:color w:val="000000" w:themeColor="text1"/>
                <w:szCs w:val="21"/>
              </w:rPr>
              <w:t>-9.5</w:t>
            </w:r>
            <w:r w:rsidR="00301FCF" w:rsidRPr="00B54FAE">
              <w:rPr>
                <w:rFonts w:ascii="Times New Roman" w:hAnsi="Times New Roman" w:cs="Times New Roman" w:hint="eastAsia"/>
                <w:color w:val="000000" w:themeColor="text1"/>
                <w:szCs w:val="21"/>
              </w:rPr>
              <w:t>5</w:t>
            </w:r>
            <w:r w:rsidRPr="00B54FAE">
              <w:rPr>
                <w:rFonts w:ascii="Times New Roman" w:hAnsi="Times New Roman" w:cs="Times New Roman" w:hint="eastAsia"/>
                <w:color w:val="000000" w:themeColor="text1"/>
                <w:szCs w:val="21"/>
              </w:rPr>
              <w:t>, -4.1</w:t>
            </w:r>
            <w:r w:rsidR="00301FCF" w:rsidRPr="00B54FAE">
              <w:rPr>
                <w:rFonts w:ascii="Times New Roman" w:hAnsi="Times New Roman" w:cs="Times New Roman" w:hint="eastAsia"/>
                <w:color w:val="000000" w:themeColor="text1"/>
                <w:szCs w:val="21"/>
              </w:rPr>
              <w:t>7</w:t>
            </w:r>
            <w:r w:rsidRPr="00B54FAE">
              <w:rPr>
                <w:rFonts w:ascii="Times New Roman" w:hAnsi="Times New Roman" w:cs="Times New Roman" w:hint="eastAsia"/>
                <w:color w:val="000000" w:themeColor="text1"/>
                <w:szCs w:val="21"/>
              </w:rPr>
              <w:t>)</w:t>
            </w:r>
          </w:p>
        </w:tc>
        <w:tc>
          <w:tcPr>
            <w:tcW w:w="0" w:type="auto"/>
            <w:tcBorders>
              <w:top w:val="single" w:sz="4" w:space="0" w:color="auto"/>
              <w:left w:val="single" w:sz="4" w:space="0" w:color="auto"/>
              <w:bottom w:val="single" w:sz="4" w:space="0" w:color="auto"/>
              <w:right w:val="single" w:sz="4" w:space="0" w:color="auto"/>
            </w:tcBorders>
          </w:tcPr>
          <w:p w14:paraId="134B019B" w14:textId="3624BFA6"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-7.</w:t>
            </w:r>
            <w:r w:rsidR="00301FCF" w:rsidRPr="00B54FAE">
              <w:rPr>
                <w:rFonts w:ascii="Times New Roman" w:hAnsi="Times New Roman" w:cs="Times New Roman" w:hint="eastAsia"/>
                <w:color w:val="000000" w:themeColor="text1"/>
                <w:szCs w:val="21"/>
              </w:rPr>
              <w:t>56</w:t>
            </w:r>
          </w:p>
        </w:tc>
        <w:tc>
          <w:tcPr>
            <w:tcW w:w="1639" w:type="dxa"/>
            <w:tcBorders>
              <w:top w:val="single" w:sz="4" w:space="0" w:color="auto"/>
              <w:left w:val="single" w:sz="4" w:space="0" w:color="auto"/>
              <w:bottom w:val="single" w:sz="4" w:space="0" w:color="auto"/>
              <w:right w:val="single" w:sz="4" w:space="0" w:color="auto"/>
            </w:tcBorders>
          </w:tcPr>
          <w:p w14:paraId="3F894CF5" w14:textId="5084F1AE"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(-1</w:t>
            </w:r>
            <w:r w:rsidR="00301FCF" w:rsidRPr="00B54FAE">
              <w:rPr>
                <w:rFonts w:ascii="Times New Roman" w:hAnsi="Times New Roman" w:cs="Times New Roman" w:hint="eastAsia"/>
                <w:color w:val="000000" w:themeColor="text1"/>
                <w:szCs w:val="21"/>
              </w:rPr>
              <w:t>1.57</w:t>
            </w:r>
            <w:r w:rsidRPr="00B54FAE">
              <w:rPr>
                <w:rFonts w:ascii="Times New Roman" w:hAnsi="Times New Roman" w:cs="Times New Roman" w:hint="eastAsia"/>
                <w:color w:val="000000" w:themeColor="text1"/>
                <w:szCs w:val="21"/>
              </w:rPr>
              <w:t>, -4.</w:t>
            </w:r>
            <w:r w:rsidR="00301FCF" w:rsidRPr="00B54FAE">
              <w:rPr>
                <w:rFonts w:ascii="Times New Roman" w:hAnsi="Times New Roman" w:cs="Times New Roman" w:hint="eastAsia"/>
                <w:color w:val="000000" w:themeColor="text1"/>
                <w:szCs w:val="21"/>
              </w:rPr>
              <w:t>0</w:t>
            </w:r>
            <w:r w:rsidRPr="00B54FAE">
              <w:rPr>
                <w:rFonts w:ascii="Times New Roman" w:hAnsi="Times New Roman" w:cs="Times New Roman" w:hint="eastAsia"/>
                <w:color w:val="000000" w:themeColor="text1"/>
                <w:szCs w:val="21"/>
              </w:rPr>
              <w:t>8)</w:t>
            </w:r>
          </w:p>
        </w:tc>
        <w:tc>
          <w:tcPr>
            <w:tcW w:w="648" w:type="dxa"/>
            <w:tcBorders>
              <w:top w:val="single" w:sz="4" w:space="0" w:color="auto"/>
              <w:left w:val="single" w:sz="4" w:space="0" w:color="auto"/>
              <w:bottom w:val="single" w:sz="4" w:space="0" w:color="auto"/>
              <w:right w:val="single" w:sz="4" w:space="0" w:color="auto"/>
            </w:tcBorders>
          </w:tcPr>
          <w:p w14:paraId="115A2EF2" w14:textId="1DA5292F" w:rsidR="00AA298F" w:rsidRPr="00B54FAE" w:rsidRDefault="00AA298F" w:rsidP="00AA298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970</w:t>
            </w:r>
          </w:p>
        </w:tc>
      </w:tr>
      <w:tr w:rsidR="00301FCF" w:rsidRPr="00B54FAE" w14:paraId="56D85A9B" w14:textId="77777777" w:rsidTr="00A2533B">
        <w:trPr>
          <w:trHeight w:val="276"/>
        </w:trPr>
        <w:tc>
          <w:tcPr>
            <w:tcW w:w="0" w:type="auto"/>
            <w:tcBorders>
              <w:top w:val="single" w:sz="4" w:space="0" w:color="auto"/>
              <w:left w:val="single" w:sz="4" w:space="0" w:color="auto"/>
              <w:bottom w:val="single" w:sz="4" w:space="0" w:color="auto"/>
              <w:right w:val="single" w:sz="4" w:space="0" w:color="auto"/>
            </w:tcBorders>
            <w:noWrap/>
            <w:vAlign w:val="center"/>
          </w:tcPr>
          <w:p w14:paraId="4598CF68" w14:textId="77777777" w:rsidR="00301FCF" w:rsidRPr="00B54FAE" w:rsidRDefault="00301FCF" w:rsidP="00301FC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CBT</w:t>
            </w:r>
          </w:p>
        </w:tc>
        <w:tc>
          <w:tcPr>
            <w:tcW w:w="0" w:type="auto"/>
            <w:tcBorders>
              <w:top w:val="single" w:sz="4" w:space="0" w:color="auto"/>
              <w:left w:val="single" w:sz="4" w:space="0" w:color="auto"/>
              <w:bottom w:val="single" w:sz="4" w:space="0" w:color="auto"/>
              <w:right w:val="single" w:sz="4" w:space="0" w:color="auto"/>
            </w:tcBorders>
            <w:noWrap/>
            <w:vAlign w:val="center"/>
          </w:tcPr>
          <w:p w14:paraId="1259A180" w14:textId="625C7997" w:rsidR="00301FCF" w:rsidRPr="00B54FAE" w:rsidRDefault="00301FCF" w:rsidP="00301FCF">
            <w:pPr>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-12.</w:t>
            </w:r>
            <w:r w:rsidRPr="00B54FAE">
              <w:rPr>
                <w:rFonts w:ascii="Times New Roman" w:hAnsi="Times New Roman" w:cs="Times New Roman" w:hint="eastAsia"/>
                <w:color w:val="000000" w:themeColor="text1"/>
                <w:szCs w:val="21"/>
              </w:rPr>
              <w:t>30</w:t>
            </w:r>
          </w:p>
        </w:tc>
        <w:tc>
          <w:tcPr>
            <w:tcW w:w="0" w:type="auto"/>
            <w:tcBorders>
              <w:top w:val="single" w:sz="4" w:space="0" w:color="auto"/>
              <w:left w:val="single" w:sz="4" w:space="0" w:color="auto"/>
              <w:bottom w:val="single" w:sz="4" w:space="0" w:color="auto"/>
              <w:right w:val="single" w:sz="4" w:space="0" w:color="auto"/>
            </w:tcBorders>
            <w:noWrap/>
            <w:vAlign w:val="center"/>
          </w:tcPr>
          <w:p w14:paraId="13956160" w14:textId="198748AA" w:rsidR="00301FCF" w:rsidRPr="00B54FAE" w:rsidRDefault="00301FCF" w:rsidP="00301FCF">
            <w:pPr>
              <w:rPr>
                <w:rFonts w:ascii="Times New Roman" w:hAnsi="Times New Roman"/>
                <w:color w:val="000000" w:themeColor="text1"/>
                <w:szCs w:val="21"/>
              </w:rPr>
            </w:pPr>
            <w:r w:rsidRPr="00B54FAE">
              <w:rPr>
                <w:rFonts w:ascii="Times New Roman" w:hAnsi="Times New Roman" w:cs="Times New Roman" w:hint="eastAsia"/>
                <w:color w:val="000000" w:themeColor="text1"/>
                <w:szCs w:val="21"/>
              </w:rPr>
              <w:t>(-</w:t>
            </w:r>
            <w:r w:rsidRPr="00B54FAE">
              <w:rPr>
                <w:rFonts w:ascii="Times New Roman" w:hAnsi="Times New Roman"/>
                <w:color w:val="000000" w:themeColor="text1"/>
                <w:szCs w:val="21"/>
              </w:rPr>
              <w:t>18.</w:t>
            </w:r>
            <w:r w:rsidRPr="00B54FAE">
              <w:rPr>
                <w:rFonts w:ascii="Times New Roman" w:hAnsi="Times New Roman" w:hint="eastAsia"/>
                <w:color w:val="000000" w:themeColor="text1"/>
                <w:szCs w:val="21"/>
              </w:rPr>
              <w:t>8</w:t>
            </w:r>
            <w:r w:rsidRPr="00B54FAE">
              <w:rPr>
                <w:rFonts w:ascii="Times New Roman" w:hAnsi="Times New Roman"/>
                <w:color w:val="000000" w:themeColor="text1"/>
                <w:szCs w:val="21"/>
              </w:rPr>
              <w:t>7</w:t>
            </w:r>
            <w:r w:rsidRPr="00B54FAE">
              <w:rPr>
                <w:rFonts w:ascii="Times New Roman" w:hAnsi="Times New Roman" w:cs="Times New Roman" w:hint="eastAsia"/>
                <w:color w:val="000000" w:themeColor="text1"/>
                <w:szCs w:val="21"/>
              </w:rPr>
              <w:t>, -6.10)</w:t>
            </w:r>
          </w:p>
        </w:tc>
        <w:tc>
          <w:tcPr>
            <w:tcW w:w="0" w:type="auto"/>
            <w:tcBorders>
              <w:top w:val="single" w:sz="4" w:space="0" w:color="auto"/>
              <w:left w:val="single" w:sz="4" w:space="0" w:color="auto"/>
              <w:bottom w:val="single" w:sz="4" w:space="0" w:color="auto"/>
              <w:right w:val="single" w:sz="4" w:space="0" w:color="auto"/>
            </w:tcBorders>
            <w:vAlign w:val="center"/>
          </w:tcPr>
          <w:p w14:paraId="64C56A5A" w14:textId="705E480A" w:rsidR="00301FCF" w:rsidRPr="00B54FAE" w:rsidRDefault="00301FCF" w:rsidP="00301FCF">
            <w:pPr>
              <w:rPr>
                <w:rFonts w:ascii="Times New Roman" w:hAnsi="Times New Roman" w:cs="Times New Roman"/>
                <w:color w:val="000000" w:themeColor="text1"/>
                <w:szCs w:val="21"/>
              </w:rPr>
            </w:pPr>
            <w:r w:rsidRPr="00B54FAE">
              <w:rPr>
                <w:rFonts w:ascii="Times New Roman" w:hAnsi="Times New Roman" w:cs="Times New Roman"/>
                <w:color w:val="000000" w:themeColor="text1"/>
                <w:szCs w:val="21"/>
              </w:rPr>
              <w:t>-12.6</w:t>
            </w:r>
            <w:r w:rsidRPr="00B54FAE">
              <w:rPr>
                <w:rFonts w:ascii="Times New Roman" w:hAnsi="Times New Roman" w:cs="Times New Roman" w:hint="eastAsia"/>
                <w:color w:val="000000" w:themeColor="text1"/>
                <w:szCs w:val="21"/>
              </w:rPr>
              <w:t>6</w:t>
            </w:r>
          </w:p>
        </w:tc>
        <w:tc>
          <w:tcPr>
            <w:tcW w:w="1639" w:type="dxa"/>
            <w:tcBorders>
              <w:top w:val="single" w:sz="4" w:space="0" w:color="auto"/>
              <w:left w:val="single" w:sz="4" w:space="0" w:color="auto"/>
              <w:bottom w:val="single" w:sz="4" w:space="0" w:color="auto"/>
              <w:right w:val="single" w:sz="4" w:space="0" w:color="auto"/>
            </w:tcBorders>
            <w:vAlign w:val="center"/>
          </w:tcPr>
          <w:p w14:paraId="048DEDAB" w14:textId="1FE497AC" w:rsidR="00301FCF" w:rsidRPr="00B54FAE" w:rsidRDefault="00301FCF" w:rsidP="00301FCF">
            <w:pPr>
              <w:rPr>
                <w:rFonts w:ascii="Times New Roman" w:hAnsi="Times New Roman" w:cs="Times New Roman"/>
                <w:color w:val="000000" w:themeColor="text1"/>
                <w:szCs w:val="21"/>
              </w:rPr>
            </w:pPr>
            <w:r w:rsidRPr="00B54FAE">
              <w:rPr>
                <w:rFonts w:ascii="Times New Roman" w:hAnsi="Times New Roman" w:cs="Times New Roman" w:hint="eastAsia"/>
                <w:color w:val="000000" w:themeColor="text1"/>
                <w:szCs w:val="21"/>
              </w:rPr>
              <w:t>(-</w:t>
            </w:r>
            <w:r w:rsidRPr="00B54FAE">
              <w:rPr>
                <w:rFonts w:ascii="Times New Roman" w:hAnsi="Times New Roman"/>
                <w:color w:val="000000" w:themeColor="text1"/>
                <w:szCs w:val="21"/>
              </w:rPr>
              <w:t>18.57</w:t>
            </w:r>
            <w:r w:rsidRPr="00B54FAE">
              <w:rPr>
                <w:rFonts w:ascii="Times New Roman" w:hAnsi="Times New Roman" w:cs="Times New Roman" w:hint="eastAsia"/>
                <w:color w:val="000000" w:themeColor="text1"/>
                <w:szCs w:val="21"/>
              </w:rPr>
              <w:t>, -6.40)</w:t>
            </w:r>
          </w:p>
        </w:tc>
        <w:tc>
          <w:tcPr>
            <w:tcW w:w="648" w:type="dxa"/>
            <w:tcBorders>
              <w:top w:val="single" w:sz="4" w:space="0" w:color="auto"/>
              <w:left w:val="single" w:sz="4" w:space="0" w:color="auto"/>
              <w:bottom w:val="single" w:sz="4" w:space="0" w:color="auto"/>
              <w:right w:val="single" w:sz="4" w:space="0" w:color="auto"/>
            </w:tcBorders>
          </w:tcPr>
          <w:p w14:paraId="53E36CF8" w14:textId="650E739A" w:rsidR="00301FCF" w:rsidRPr="00B54FAE" w:rsidRDefault="00301FCF" w:rsidP="00301FCF">
            <w:pPr>
              <w:rPr>
                <w:rFonts w:ascii="Times New Roman" w:hAnsi="Times New Roman" w:cs="Times New Roman"/>
                <w:b/>
                <w:bCs/>
                <w:color w:val="000000" w:themeColor="text1"/>
                <w:szCs w:val="21"/>
              </w:rPr>
            </w:pPr>
            <w:r w:rsidRPr="00B54FAE">
              <w:rPr>
                <w:rFonts w:ascii="Times New Roman" w:hAnsi="Times New Roman" w:cs="Times New Roman" w:hint="eastAsia"/>
                <w:b/>
                <w:bCs/>
                <w:color w:val="000000" w:themeColor="text1"/>
                <w:szCs w:val="21"/>
              </w:rPr>
              <w:t>580</w:t>
            </w:r>
            <w:r w:rsidRPr="00B54FAE">
              <w:rPr>
                <w:rFonts w:ascii="Times New Roman" w:hAnsi="Times New Roman" w:cs="Times New Roman" w:hint="eastAsia"/>
                <w:b/>
                <w:bCs/>
                <w:color w:val="000000" w:themeColor="text1"/>
                <w:szCs w:val="21"/>
                <w:vertAlign w:val="superscript"/>
              </w:rPr>
              <w:t>*</w:t>
            </w:r>
          </w:p>
        </w:tc>
      </w:tr>
    </w:tbl>
    <w:p w14:paraId="69D60B9B" w14:textId="77777777" w:rsidR="00AA298F" w:rsidRPr="00B54FAE" w:rsidRDefault="00AA298F">
      <w:pPr>
        <w:tabs>
          <w:tab w:val="left" w:pos="915"/>
        </w:tabs>
        <w:ind w:firstLineChars="200" w:firstLine="420"/>
        <w:jc w:val="center"/>
        <w:rPr>
          <w:rFonts w:ascii="Times New Roman" w:hAnsi="Times New Roman" w:cs="Times New Roman"/>
          <w:color w:val="000000" w:themeColor="text1"/>
          <w:szCs w:val="21"/>
        </w:rPr>
      </w:pPr>
    </w:p>
    <w:p w14:paraId="58FED509" w14:textId="77777777" w:rsidR="00AA298F" w:rsidRPr="00B54FAE" w:rsidRDefault="00AA298F">
      <w:pPr>
        <w:rPr>
          <w:rFonts w:ascii="Times New Roman" w:hAnsi="Times New Roman" w:cs="Times New Roman"/>
          <w:color w:val="000000" w:themeColor="text1"/>
          <w:szCs w:val="21"/>
        </w:rPr>
      </w:pPr>
    </w:p>
    <w:p w14:paraId="1394230D" w14:textId="77777777" w:rsidR="00AA298F" w:rsidRPr="00B54FAE" w:rsidRDefault="00AA298F">
      <w:pPr>
        <w:rPr>
          <w:rFonts w:ascii="Times New Roman" w:hAnsi="Times New Roman" w:cs="Times New Roman"/>
          <w:color w:val="000000" w:themeColor="text1"/>
          <w:szCs w:val="21"/>
        </w:rPr>
        <w:sectPr w:rsidR="00AA298F" w:rsidRPr="00B54FAE">
          <w:pgSz w:w="11906" w:h="16838"/>
          <w:pgMar w:top="1440" w:right="1800" w:bottom="1440" w:left="1800" w:header="851" w:footer="992" w:gutter="0"/>
          <w:cols w:space="425"/>
          <w:docGrid w:type="lines" w:linePitch="312"/>
        </w:sectPr>
      </w:pPr>
    </w:p>
    <w:p w14:paraId="3511757A" w14:textId="77777777" w:rsidR="00864979" w:rsidRPr="00B54FAE" w:rsidRDefault="00000000">
      <w:pPr>
        <w:numPr>
          <w:ilvl w:val="0"/>
          <w:numId w:val="2"/>
        </w:numPr>
        <w:outlineLvl w:val="0"/>
        <w:rPr>
          <w:rFonts w:ascii="Times New Roman" w:hAnsi="Times New Roman" w:cs="Times New Roman"/>
          <w:color w:val="000000" w:themeColor="text1"/>
          <w:sz w:val="24"/>
        </w:rPr>
      </w:pPr>
      <w:bookmarkStart w:id="52" w:name="_Toc1813"/>
      <w:bookmarkStart w:id="53" w:name="_Toc5086"/>
      <w:r w:rsidRPr="00B54FAE">
        <w:rPr>
          <w:rFonts w:ascii="Times New Roman" w:hAnsi="Times New Roman" w:cs="Times New Roman"/>
          <w:b/>
          <w:bCs/>
          <w:color w:val="000000" w:themeColor="text1"/>
          <w:sz w:val="24"/>
        </w:rPr>
        <w:lastRenderedPageBreak/>
        <w:t>Main characteristics of included studies</w:t>
      </w:r>
      <w:bookmarkEnd w:id="52"/>
      <w:bookmarkEnd w:id="53"/>
    </w:p>
    <w:p w14:paraId="0C6F92F9" w14:textId="77777777" w:rsidR="00C96B3D" w:rsidRPr="00C96B3D" w:rsidRDefault="00C96B3D" w:rsidP="00C96B3D">
      <w:pPr>
        <w:spacing w:afterLines="50" w:after="156"/>
        <w:rPr>
          <w:rFonts w:ascii="Times New Roman" w:hAnsi="Times New Roman" w:cs="Times New Roman"/>
          <w:color w:val="000000" w:themeColor="text1"/>
          <w:sz w:val="24"/>
        </w:rPr>
      </w:pPr>
      <w:r w:rsidRPr="00C96B3D">
        <w:rPr>
          <w:rFonts w:ascii="Times New Roman" w:hAnsi="Times New Roman" w:cs="Times New Roman"/>
          <w:color w:val="000000" w:themeColor="text1"/>
          <w:sz w:val="24"/>
        </w:rPr>
        <w:t>A total of 160 studies were included. This supplementary file shows the main characteristics of included studies and the exercise dose-coding information used for dose-response analysis. The Author column indicates the name of the first author and the year of publication. Exercise modalities applied in RCTs were categorized into four hierarchical levels (L1–L4). L1 indicates whether the study arm received an intervention (Exercise) or served as a control (Control). L2 and L3 classify the exercise type and specific modality: aerobic training (AT: HIIT, MICT), resistance training (RT: DRT, IE), and integrated aerobic–resistance training (IART: CT, CBT). L4 records the calculated exercise dose, expressed as MET-min/week, extracted or calculated from each study. The mapped dose node (m.Dose) indicates the nearest predefined dose node used for statistical analysis.</w:t>
      </w:r>
    </w:p>
    <w:p w14:paraId="504B53D6" w14:textId="77777777" w:rsidR="00C96B3D" w:rsidRDefault="00C96B3D" w:rsidP="00C96B3D">
      <w:pPr>
        <w:spacing w:afterLines="50" w:after="156"/>
        <w:rPr>
          <w:rFonts w:ascii="Times New Roman" w:hAnsi="Times New Roman" w:cs="Times New Roman"/>
          <w:color w:val="000000" w:themeColor="text1"/>
          <w:sz w:val="24"/>
        </w:rPr>
      </w:pPr>
      <w:r w:rsidRPr="00C96B3D">
        <w:rPr>
          <w:rFonts w:ascii="Times New Roman" w:hAnsi="Times New Roman" w:cs="Times New Roman"/>
          <w:color w:val="000000" w:themeColor="text1"/>
          <w:sz w:val="24"/>
        </w:rPr>
        <w:t>The Code column indicates the selected activity code used for MET assignment. Five-digit codes were derived from the 2024 Adult Compendium of Physical Activities, whereas seven-digit codes were derived from the 2024 Older Adult Compendium of Physical Activities. For studies that directly reported energy expenditure or MET values, the code was recorded as “provided in paper.” The MET column indicates the final MET value used for dose calculation. Exercise dose was calculated as MET value × weekly frequency × session duration. When prescribed intensity was reported, such as %VO₂max, %VO₂peak, %HRmax, %HRpeak, %HRR, %1RM, %MVC, or RPE, this information was used to select the closest corresponding activity code and intensity category rather than to mathematically convert the MET value.</w:t>
      </w:r>
    </w:p>
    <w:p w14:paraId="3A00ECF5" w14:textId="77777777" w:rsidR="00C96B3D" w:rsidRDefault="00C96B3D" w:rsidP="00C96B3D">
      <w:pPr>
        <w:spacing w:afterLines="50" w:after="156"/>
        <w:rPr>
          <w:rFonts w:ascii="Times New Roman" w:hAnsi="Times New Roman" w:cs="Times New Roman"/>
          <w:color w:val="000000" w:themeColor="text1"/>
          <w:sz w:val="24"/>
        </w:rPr>
      </w:pPr>
      <w:r w:rsidRPr="00C96B3D">
        <w:rPr>
          <w:rFonts w:ascii="Times New Roman" w:hAnsi="Times New Roman" w:cs="Times New Roman"/>
          <w:color w:val="000000" w:themeColor="text1"/>
          <w:sz w:val="24"/>
        </w:rPr>
        <w:t>The frequency is the number of exercise sessions per week. Duration refers to the duration of the primary exercise component, excluding warm-up, stretching, or cool-down where applicable. Control arms were assigned a dose of 0 MET-min/week.</w:t>
      </w:r>
      <w:r>
        <w:rPr>
          <w:rFonts w:ascii="Times New Roman" w:hAnsi="Times New Roman" w:cs="Times New Roman" w:hint="eastAsia"/>
          <w:color w:val="000000" w:themeColor="text1"/>
          <w:sz w:val="24"/>
        </w:rPr>
        <w:t xml:space="preserve"> </w:t>
      </w:r>
    </w:p>
    <w:p w14:paraId="6461C553" w14:textId="74DC143A" w:rsidR="00C96B3D" w:rsidRDefault="00C96B3D" w:rsidP="00C96B3D">
      <w:pPr>
        <w:spacing w:afterLines="50" w:after="156"/>
        <w:rPr>
          <w:rFonts w:ascii="Times New Roman" w:hAnsi="Times New Roman" w:cs="Times New Roman"/>
          <w:color w:val="000000" w:themeColor="text1"/>
          <w:sz w:val="24"/>
        </w:rPr>
      </w:pPr>
      <w:r w:rsidRPr="00C96B3D">
        <w:rPr>
          <w:rFonts w:ascii="Times New Roman" w:hAnsi="Times New Roman" w:cs="Times New Roman"/>
          <w:b/>
          <w:bCs/>
          <w:i/>
          <w:iCs/>
          <w:color w:val="000000" w:themeColor="text1"/>
          <w:sz w:val="24"/>
        </w:rPr>
        <w:t xml:space="preserve">Abbreviations: </w:t>
      </w:r>
      <w:r w:rsidRPr="00C96B3D">
        <w:rPr>
          <w:rFonts w:ascii="Times New Roman" w:hAnsi="Times New Roman" w:cs="Times New Roman"/>
          <w:color w:val="000000" w:themeColor="text1"/>
          <w:sz w:val="24"/>
        </w:rPr>
        <w:t>NB, sample size at baseline; NE, sample size at endpoint; NA, sample size included in the final analysis; SBPB, systolic blood pressure at baseline; DBPB, diastolic blood pressure at baseline; CBT, circuit-based training; CT, combined training; HIIT, high-intensity interval training; IE, isometric exercise; MICT, moderate-intensity continuous training; DRT, dynamic resistance training; RPE, rating of perceived exertion; 1RM, one-repetition maximum; VO₂max, maximal oxygen uptake; VO₂peak, peak oxygen uptake; HRR, heart rate reserve; HRmax, maximal heart rate; HRpeak, peak heart rate; NR, not reported; ITT, intention-to-treat; MET, metabolic equivalent of task.</w:t>
      </w:r>
    </w:p>
    <w:p w14:paraId="31C5AD68" w14:textId="77777777" w:rsidR="00C96B3D" w:rsidRPr="00B54FAE" w:rsidRDefault="00C96B3D" w:rsidP="00CF45F2">
      <w:pPr>
        <w:spacing w:afterLines="50" w:after="156"/>
        <w:rPr>
          <w:rFonts w:ascii="Times New Roman" w:hAnsi="Times New Roman" w:cs="Times New Roman"/>
          <w:color w:val="000000" w:themeColor="text1"/>
          <w:sz w:val="24"/>
        </w:rPr>
      </w:pPr>
    </w:p>
    <w:p w14:paraId="6B70657D" w14:textId="017FA2F7" w:rsidR="00864979" w:rsidRPr="00B54FAE" w:rsidRDefault="00000000">
      <w:pPr>
        <w:jc w:val="center"/>
        <w:rPr>
          <w:rFonts w:ascii="Times New Roman" w:hAnsi="Times New Roman" w:cs="Times New Roman"/>
          <w:color w:val="000000" w:themeColor="text1"/>
          <w:szCs w:val="21"/>
        </w:rPr>
      </w:pPr>
      <w:r w:rsidRPr="00B54FAE">
        <w:rPr>
          <w:rFonts w:ascii="Times New Roman" w:hAnsi="Times New Roman" w:cs="Times New Roman" w:hint="eastAsia"/>
          <w:b/>
          <w:bCs/>
          <w:color w:val="000000" w:themeColor="text1"/>
          <w:szCs w:val="21"/>
        </w:rPr>
        <w:t>Table S1</w:t>
      </w:r>
      <w:r w:rsidR="007D49DE">
        <w:rPr>
          <w:rFonts w:ascii="Times New Roman" w:hAnsi="Times New Roman" w:cs="Times New Roman" w:hint="eastAsia"/>
          <w:b/>
          <w:bCs/>
          <w:color w:val="000000" w:themeColor="text1"/>
          <w:szCs w:val="21"/>
        </w:rPr>
        <w:t>7</w:t>
      </w:r>
      <w:r w:rsidRPr="00B54FAE">
        <w:rPr>
          <w:rFonts w:ascii="Times New Roman" w:hAnsi="Times New Roman" w:cs="Times New Roman" w:hint="eastAsia"/>
          <w:b/>
          <w:bCs/>
          <w:color w:val="000000" w:themeColor="text1"/>
          <w:szCs w:val="21"/>
        </w:rPr>
        <w:t>.</w:t>
      </w:r>
      <w:r w:rsidRPr="00B54FAE">
        <w:rPr>
          <w:rFonts w:ascii="Times New Roman" w:hAnsi="Times New Roman" w:cs="Times New Roman" w:hint="eastAsia"/>
          <w:color w:val="000000" w:themeColor="text1"/>
          <w:szCs w:val="21"/>
        </w:rPr>
        <w:t xml:space="preserve"> Main characteristics of included study.</w:t>
      </w:r>
    </w:p>
    <w:p w14:paraId="7D73C1B1" w14:textId="77777777" w:rsidR="00C06703" w:rsidRDefault="00C06703">
      <w:pPr>
        <w:rPr>
          <w:rFonts w:ascii="Times New Roman" w:hAnsi="Times New Roman" w:cs="Times New Roman"/>
          <w:b/>
          <w:bCs/>
          <w:color w:val="000000" w:themeColor="text1"/>
          <w:sz w:val="24"/>
        </w:rPr>
      </w:pPr>
    </w:p>
    <w:tbl>
      <w:tblPr>
        <w:tblW w:w="4922" w:type="pct"/>
        <w:jc w:val="center"/>
        <w:tblLayout w:type="fixed"/>
        <w:tblLook w:val="04A0" w:firstRow="1" w:lastRow="0" w:firstColumn="1" w:lastColumn="0" w:noHBand="0" w:noVBand="1"/>
      </w:tblPr>
      <w:tblGrid>
        <w:gridCol w:w="641"/>
        <w:gridCol w:w="1703"/>
        <w:gridCol w:w="925"/>
        <w:gridCol w:w="1250"/>
        <w:gridCol w:w="569"/>
        <w:gridCol w:w="560"/>
        <w:gridCol w:w="992"/>
        <w:gridCol w:w="849"/>
        <w:gridCol w:w="729"/>
        <w:gridCol w:w="832"/>
        <w:gridCol w:w="849"/>
        <w:gridCol w:w="992"/>
        <w:gridCol w:w="1143"/>
        <w:gridCol w:w="849"/>
        <w:gridCol w:w="1156"/>
        <w:gridCol w:w="1134"/>
        <w:gridCol w:w="3811"/>
        <w:gridCol w:w="956"/>
        <w:gridCol w:w="894"/>
        <w:gridCol w:w="1401"/>
      </w:tblGrid>
      <w:tr w:rsidR="00A17354" w:rsidRPr="00A17354" w14:paraId="1DA19A37" w14:textId="77777777" w:rsidTr="00414865">
        <w:trPr>
          <w:trHeight w:val="420"/>
          <w:jc w:val="center"/>
        </w:trPr>
        <w:tc>
          <w:tcPr>
            <w:tcW w:w="144" w:type="pct"/>
            <w:vMerge w:val="restart"/>
            <w:tcBorders>
              <w:top w:val="single" w:sz="12" w:space="0" w:color="auto"/>
              <w:left w:val="nil"/>
              <w:bottom w:val="single" w:sz="8" w:space="0" w:color="000000"/>
              <w:right w:val="nil"/>
            </w:tcBorders>
            <w:noWrap/>
            <w:vAlign w:val="center"/>
            <w:hideMark/>
          </w:tcPr>
          <w:p w14:paraId="54295EB3" w14:textId="5605171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themeColor="text1"/>
                <w:kern w:val="0"/>
                <w:sz w:val="20"/>
                <w:szCs w:val="20"/>
                <w:lang w:bidi="ar"/>
              </w:rPr>
              <w:t>ID</w:t>
            </w:r>
          </w:p>
        </w:tc>
        <w:tc>
          <w:tcPr>
            <w:tcW w:w="383" w:type="pct"/>
            <w:vMerge w:val="restart"/>
            <w:tcBorders>
              <w:top w:val="single" w:sz="12" w:space="0" w:color="auto"/>
              <w:left w:val="nil"/>
              <w:bottom w:val="single" w:sz="8" w:space="0" w:color="000000"/>
              <w:right w:val="nil"/>
            </w:tcBorders>
            <w:noWrap/>
            <w:vAlign w:val="center"/>
            <w:hideMark/>
          </w:tcPr>
          <w:p w14:paraId="5222E3A6" w14:textId="53839555"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themeColor="text1"/>
                <w:kern w:val="0"/>
                <w:sz w:val="20"/>
                <w:szCs w:val="20"/>
                <w:lang w:bidi="ar"/>
              </w:rPr>
              <w:t>Author</w:t>
            </w:r>
          </w:p>
        </w:tc>
        <w:tc>
          <w:tcPr>
            <w:tcW w:w="208" w:type="pct"/>
            <w:vMerge w:val="restart"/>
            <w:tcBorders>
              <w:top w:val="single" w:sz="12" w:space="0" w:color="auto"/>
              <w:left w:val="nil"/>
              <w:bottom w:val="single" w:sz="8" w:space="0" w:color="000000"/>
              <w:right w:val="nil"/>
            </w:tcBorders>
            <w:noWrap/>
            <w:vAlign w:val="center"/>
            <w:hideMark/>
          </w:tcPr>
          <w:p w14:paraId="1F84435B"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Country</w:t>
            </w:r>
          </w:p>
        </w:tc>
        <w:tc>
          <w:tcPr>
            <w:tcW w:w="281" w:type="pct"/>
            <w:vMerge w:val="restart"/>
            <w:tcBorders>
              <w:top w:val="single" w:sz="12" w:space="0" w:color="auto"/>
              <w:left w:val="nil"/>
              <w:bottom w:val="single" w:sz="8" w:space="0" w:color="000000"/>
              <w:right w:val="nil"/>
            </w:tcBorders>
            <w:noWrap/>
            <w:vAlign w:val="center"/>
            <w:hideMark/>
          </w:tcPr>
          <w:p w14:paraId="3018AAB0"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Age</w:t>
            </w:r>
          </w:p>
        </w:tc>
        <w:tc>
          <w:tcPr>
            <w:tcW w:w="128" w:type="pct"/>
            <w:vMerge w:val="restart"/>
            <w:tcBorders>
              <w:top w:val="single" w:sz="12" w:space="0" w:color="auto"/>
              <w:left w:val="nil"/>
              <w:bottom w:val="single" w:sz="8" w:space="0" w:color="000000"/>
              <w:right w:val="nil"/>
            </w:tcBorders>
            <w:noWrap/>
            <w:vAlign w:val="center"/>
            <w:hideMark/>
          </w:tcPr>
          <w:p w14:paraId="3D58F75B"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N</w:t>
            </w:r>
            <w:r w:rsidRPr="00CF45F2">
              <w:rPr>
                <w:rFonts w:ascii="Times New Roman" w:eastAsia="宋体" w:hAnsi="Times New Roman" w:cs="Times New Roman"/>
                <w:b/>
                <w:bCs/>
                <w:color w:val="000000"/>
                <w:kern w:val="0"/>
                <w:sz w:val="20"/>
                <w:szCs w:val="20"/>
                <w:vertAlign w:val="subscript"/>
              </w:rPr>
              <w:t>B</w:t>
            </w:r>
          </w:p>
        </w:tc>
        <w:tc>
          <w:tcPr>
            <w:tcW w:w="126" w:type="pct"/>
            <w:vMerge w:val="restart"/>
            <w:tcBorders>
              <w:top w:val="single" w:sz="12" w:space="0" w:color="auto"/>
              <w:left w:val="nil"/>
              <w:bottom w:val="single" w:sz="8" w:space="0" w:color="000000"/>
              <w:right w:val="nil"/>
            </w:tcBorders>
            <w:noWrap/>
            <w:vAlign w:val="center"/>
            <w:hideMark/>
          </w:tcPr>
          <w:p w14:paraId="19163A99"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N</w:t>
            </w:r>
            <w:r w:rsidRPr="00CF45F2">
              <w:rPr>
                <w:rFonts w:ascii="Times New Roman" w:eastAsia="宋体" w:hAnsi="Times New Roman" w:cs="Times New Roman"/>
                <w:b/>
                <w:bCs/>
                <w:color w:val="000000"/>
                <w:kern w:val="0"/>
                <w:sz w:val="20"/>
                <w:szCs w:val="20"/>
                <w:vertAlign w:val="subscript"/>
              </w:rPr>
              <w:t>E</w:t>
            </w:r>
          </w:p>
        </w:tc>
        <w:tc>
          <w:tcPr>
            <w:tcW w:w="1436" w:type="pct"/>
            <w:gridSpan w:val="7"/>
            <w:tcBorders>
              <w:top w:val="single" w:sz="12" w:space="0" w:color="auto"/>
              <w:left w:val="nil"/>
              <w:bottom w:val="single" w:sz="8" w:space="0" w:color="auto"/>
              <w:right w:val="nil"/>
            </w:tcBorders>
            <w:noWrap/>
            <w:vAlign w:val="center"/>
            <w:hideMark/>
          </w:tcPr>
          <w:p w14:paraId="7A53C4C0" w14:textId="3CE7DA76"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Hierarchical Levels</w:t>
            </w:r>
          </w:p>
        </w:tc>
        <w:tc>
          <w:tcPr>
            <w:tcW w:w="1563" w:type="pct"/>
            <w:gridSpan w:val="4"/>
            <w:tcBorders>
              <w:top w:val="single" w:sz="12" w:space="0" w:color="auto"/>
              <w:left w:val="nil"/>
              <w:bottom w:val="single" w:sz="8" w:space="0" w:color="auto"/>
              <w:right w:val="nil"/>
            </w:tcBorders>
            <w:noWrap/>
            <w:vAlign w:val="center"/>
            <w:hideMark/>
          </w:tcPr>
          <w:p w14:paraId="7AB00590"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Details of Intervention</w:t>
            </w:r>
          </w:p>
        </w:tc>
        <w:tc>
          <w:tcPr>
            <w:tcW w:w="215" w:type="pct"/>
            <w:vMerge w:val="restart"/>
            <w:tcBorders>
              <w:top w:val="single" w:sz="12" w:space="0" w:color="auto"/>
              <w:left w:val="nil"/>
              <w:bottom w:val="single" w:sz="4" w:space="0" w:color="000000"/>
              <w:right w:val="nil"/>
            </w:tcBorders>
            <w:noWrap/>
            <w:vAlign w:val="center"/>
            <w:hideMark/>
          </w:tcPr>
          <w:p w14:paraId="4DD26ECE"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SBP</w:t>
            </w:r>
            <w:r w:rsidRPr="00CF45F2">
              <w:rPr>
                <w:rFonts w:ascii="Times New Roman" w:eastAsia="宋体" w:hAnsi="Times New Roman" w:cs="Times New Roman"/>
                <w:b/>
                <w:bCs/>
                <w:color w:val="000000"/>
                <w:kern w:val="0"/>
                <w:sz w:val="20"/>
                <w:szCs w:val="20"/>
                <w:vertAlign w:val="subscript"/>
              </w:rPr>
              <w:t>B</w:t>
            </w:r>
          </w:p>
        </w:tc>
        <w:tc>
          <w:tcPr>
            <w:tcW w:w="201" w:type="pct"/>
            <w:vMerge w:val="restart"/>
            <w:tcBorders>
              <w:top w:val="single" w:sz="12" w:space="0" w:color="auto"/>
              <w:left w:val="nil"/>
              <w:bottom w:val="single" w:sz="4" w:space="0" w:color="000000"/>
              <w:right w:val="nil"/>
            </w:tcBorders>
            <w:noWrap/>
            <w:vAlign w:val="center"/>
            <w:hideMark/>
          </w:tcPr>
          <w:p w14:paraId="1CF1BAAA"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DBP</w:t>
            </w:r>
            <w:r w:rsidRPr="00CF45F2">
              <w:rPr>
                <w:rFonts w:ascii="Times New Roman" w:eastAsia="宋体" w:hAnsi="Times New Roman" w:cs="Times New Roman"/>
                <w:b/>
                <w:bCs/>
                <w:color w:val="000000"/>
                <w:kern w:val="0"/>
                <w:sz w:val="20"/>
                <w:szCs w:val="20"/>
                <w:vertAlign w:val="subscript"/>
              </w:rPr>
              <w:t>B</w:t>
            </w:r>
          </w:p>
        </w:tc>
        <w:tc>
          <w:tcPr>
            <w:tcW w:w="316" w:type="pct"/>
            <w:vMerge w:val="restart"/>
            <w:tcBorders>
              <w:top w:val="single" w:sz="12" w:space="0" w:color="auto"/>
              <w:left w:val="nil"/>
              <w:right w:val="nil"/>
            </w:tcBorders>
            <w:vAlign w:val="center"/>
            <w:hideMark/>
          </w:tcPr>
          <w:p w14:paraId="48596535"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BP Measurement</w:t>
            </w:r>
          </w:p>
          <w:p w14:paraId="0092DFD5" w14:textId="288C901A" w:rsidR="00A17354" w:rsidRPr="00CF45F2" w:rsidRDefault="00A17354" w:rsidP="00A17354">
            <w:pPr>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Position</w:t>
            </w:r>
          </w:p>
        </w:tc>
      </w:tr>
      <w:tr w:rsidR="00A17354" w:rsidRPr="00A17354" w14:paraId="07B89CC8" w14:textId="77777777" w:rsidTr="00414865">
        <w:trPr>
          <w:trHeight w:val="240"/>
          <w:jc w:val="center"/>
        </w:trPr>
        <w:tc>
          <w:tcPr>
            <w:tcW w:w="144" w:type="pct"/>
            <w:vMerge/>
            <w:tcBorders>
              <w:top w:val="single" w:sz="12" w:space="0" w:color="auto"/>
              <w:left w:val="nil"/>
              <w:bottom w:val="single" w:sz="8" w:space="0" w:color="000000"/>
              <w:right w:val="nil"/>
            </w:tcBorders>
            <w:vAlign w:val="center"/>
            <w:hideMark/>
          </w:tcPr>
          <w:p w14:paraId="5BA5ED6C" w14:textId="77777777" w:rsidR="00A17354" w:rsidRPr="00CF45F2" w:rsidRDefault="00A17354" w:rsidP="00A17354">
            <w:pPr>
              <w:widowControl/>
              <w:jc w:val="left"/>
              <w:rPr>
                <w:rFonts w:ascii="Times New Roman" w:eastAsia="宋体" w:hAnsi="Times New Roman" w:cs="Times New Roman"/>
                <w:b/>
                <w:bCs/>
                <w:color w:val="000000"/>
                <w:kern w:val="0"/>
                <w:sz w:val="20"/>
                <w:szCs w:val="20"/>
              </w:rPr>
            </w:pPr>
          </w:p>
        </w:tc>
        <w:tc>
          <w:tcPr>
            <w:tcW w:w="383" w:type="pct"/>
            <w:vMerge/>
            <w:tcBorders>
              <w:top w:val="single" w:sz="12" w:space="0" w:color="auto"/>
              <w:left w:val="nil"/>
              <w:bottom w:val="single" w:sz="8" w:space="0" w:color="000000"/>
              <w:right w:val="nil"/>
            </w:tcBorders>
            <w:vAlign w:val="center"/>
            <w:hideMark/>
          </w:tcPr>
          <w:p w14:paraId="07922B7B" w14:textId="77777777" w:rsidR="00A17354" w:rsidRPr="00CF45F2" w:rsidRDefault="00A17354" w:rsidP="00A17354">
            <w:pPr>
              <w:widowControl/>
              <w:jc w:val="left"/>
              <w:rPr>
                <w:rFonts w:ascii="Times New Roman" w:eastAsia="宋体" w:hAnsi="Times New Roman" w:cs="Times New Roman"/>
                <w:b/>
                <w:bCs/>
                <w:color w:val="000000"/>
                <w:kern w:val="0"/>
                <w:sz w:val="20"/>
                <w:szCs w:val="20"/>
              </w:rPr>
            </w:pPr>
          </w:p>
        </w:tc>
        <w:tc>
          <w:tcPr>
            <w:tcW w:w="208" w:type="pct"/>
            <w:vMerge/>
            <w:tcBorders>
              <w:top w:val="single" w:sz="12" w:space="0" w:color="auto"/>
              <w:left w:val="nil"/>
              <w:bottom w:val="single" w:sz="8" w:space="0" w:color="000000"/>
              <w:right w:val="nil"/>
            </w:tcBorders>
            <w:vAlign w:val="center"/>
            <w:hideMark/>
          </w:tcPr>
          <w:p w14:paraId="0D9AC462" w14:textId="77777777" w:rsidR="00A17354" w:rsidRPr="00CF45F2" w:rsidRDefault="00A17354" w:rsidP="00A17354">
            <w:pPr>
              <w:widowControl/>
              <w:jc w:val="left"/>
              <w:rPr>
                <w:rFonts w:ascii="Times New Roman" w:eastAsia="宋体" w:hAnsi="Times New Roman" w:cs="Times New Roman"/>
                <w:b/>
                <w:bCs/>
                <w:color w:val="000000"/>
                <w:kern w:val="0"/>
                <w:sz w:val="20"/>
                <w:szCs w:val="20"/>
              </w:rPr>
            </w:pPr>
          </w:p>
        </w:tc>
        <w:tc>
          <w:tcPr>
            <w:tcW w:w="281" w:type="pct"/>
            <w:vMerge/>
            <w:tcBorders>
              <w:top w:val="single" w:sz="12" w:space="0" w:color="auto"/>
              <w:left w:val="nil"/>
              <w:bottom w:val="single" w:sz="8" w:space="0" w:color="000000"/>
              <w:right w:val="nil"/>
            </w:tcBorders>
            <w:vAlign w:val="center"/>
            <w:hideMark/>
          </w:tcPr>
          <w:p w14:paraId="056CAE02" w14:textId="77777777" w:rsidR="00A17354" w:rsidRPr="00CF45F2" w:rsidRDefault="00A17354" w:rsidP="00A17354">
            <w:pPr>
              <w:widowControl/>
              <w:jc w:val="left"/>
              <w:rPr>
                <w:rFonts w:ascii="Times New Roman" w:eastAsia="宋体" w:hAnsi="Times New Roman" w:cs="Times New Roman"/>
                <w:b/>
                <w:bCs/>
                <w:color w:val="000000"/>
                <w:kern w:val="0"/>
                <w:sz w:val="20"/>
                <w:szCs w:val="20"/>
              </w:rPr>
            </w:pPr>
          </w:p>
        </w:tc>
        <w:tc>
          <w:tcPr>
            <w:tcW w:w="128" w:type="pct"/>
            <w:vMerge/>
            <w:tcBorders>
              <w:top w:val="single" w:sz="12" w:space="0" w:color="auto"/>
              <w:left w:val="nil"/>
              <w:bottom w:val="single" w:sz="8" w:space="0" w:color="000000"/>
              <w:right w:val="nil"/>
            </w:tcBorders>
            <w:vAlign w:val="center"/>
            <w:hideMark/>
          </w:tcPr>
          <w:p w14:paraId="355C445D" w14:textId="77777777" w:rsidR="00A17354" w:rsidRPr="00CF45F2" w:rsidRDefault="00A17354" w:rsidP="00A17354">
            <w:pPr>
              <w:widowControl/>
              <w:jc w:val="left"/>
              <w:rPr>
                <w:rFonts w:ascii="Times New Roman" w:eastAsia="宋体" w:hAnsi="Times New Roman" w:cs="Times New Roman"/>
                <w:b/>
                <w:bCs/>
                <w:color w:val="000000"/>
                <w:kern w:val="0"/>
                <w:sz w:val="20"/>
                <w:szCs w:val="20"/>
              </w:rPr>
            </w:pPr>
          </w:p>
        </w:tc>
        <w:tc>
          <w:tcPr>
            <w:tcW w:w="126" w:type="pct"/>
            <w:vMerge/>
            <w:tcBorders>
              <w:top w:val="single" w:sz="12" w:space="0" w:color="auto"/>
              <w:left w:val="nil"/>
              <w:bottom w:val="single" w:sz="8" w:space="0" w:color="000000"/>
              <w:right w:val="nil"/>
            </w:tcBorders>
            <w:vAlign w:val="center"/>
            <w:hideMark/>
          </w:tcPr>
          <w:p w14:paraId="2FB7821F" w14:textId="77777777" w:rsidR="00A17354" w:rsidRPr="00CF45F2" w:rsidRDefault="00A17354" w:rsidP="00A17354">
            <w:pPr>
              <w:widowControl/>
              <w:jc w:val="left"/>
              <w:rPr>
                <w:rFonts w:ascii="Times New Roman" w:eastAsia="宋体" w:hAnsi="Times New Roman" w:cs="Times New Roman"/>
                <w:b/>
                <w:bCs/>
                <w:color w:val="000000"/>
                <w:kern w:val="0"/>
                <w:sz w:val="20"/>
                <w:szCs w:val="20"/>
              </w:rPr>
            </w:pPr>
          </w:p>
        </w:tc>
        <w:tc>
          <w:tcPr>
            <w:tcW w:w="223" w:type="pct"/>
            <w:tcBorders>
              <w:top w:val="nil"/>
              <w:left w:val="nil"/>
              <w:bottom w:val="single" w:sz="8" w:space="0" w:color="auto"/>
              <w:right w:val="nil"/>
            </w:tcBorders>
            <w:noWrap/>
            <w:vAlign w:val="center"/>
            <w:hideMark/>
          </w:tcPr>
          <w:p w14:paraId="778620F0"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L1</w:t>
            </w:r>
          </w:p>
        </w:tc>
        <w:tc>
          <w:tcPr>
            <w:tcW w:w="191" w:type="pct"/>
            <w:tcBorders>
              <w:top w:val="nil"/>
              <w:left w:val="nil"/>
              <w:bottom w:val="single" w:sz="8" w:space="0" w:color="auto"/>
              <w:right w:val="nil"/>
            </w:tcBorders>
            <w:noWrap/>
            <w:vAlign w:val="center"/>
            <w:hideMark/>
          </w:tcPr>
          <w:p w14:paraId="6FAA7BE3"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L2</w:t>
            </w:r>
          </w:p>
        </w:tc>
        <w:tc>
          <w:tcPr>
            <w:tcW w:w="164" w:type="pct"/>
            <w:tcBorders>
              <w:top w:val="nil"/>
              <w:left w:val="nil"/>
              <w:bottom w:val="single" w:sz="8" w:space="0" w:color="auto"/>
              <w:right w:val="nil"/>
            </w:tcBorders>
            <w:noWrap/>
            <w:vAlign w:val="center"/>
            <w:hideMark/>
          </w:tcPr>
          <w:p w14:paraId="7A5FB876"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L3</w:t>
            </w:r>
          </w:p>
        </w:tc>
        <w:tc>
          <w:tcPr>
            <w:tcW w:w="187" w:type="pct"/>
            <w:tcBorders>
              <w:top w:val="nil"/>
              <w:left w:val="nil"/>
              <w:bottom w:val="single" w:sz="8" w:space="0" w:color="auto"/>
              <w:right w:val="nil"/>
            </w:tcBorders>
            <w:noWrap/>
            <w:vAlign w:val="center"/>
            <w:hideMark/>
          </w:tcPr>
          <w:p w14:paraId="45347097"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L4 (Dose)</w:t>
            </w:r>
          </w:p>
        </w:tc>
        <w:tc>
          <w:tcPr>
            <w:tcW w:w="191" w:type="pct"/>
            <w:tcBorders>
              <w:top w:val="nil"/>
              <w:left w:val="nil"/>
              <w:bottom w:val="single" w:sz="8" w:space="0" w:color="auto"/>
              <w:right w:val="nil"/>
            </w:tcBorders>
            <w:noWrap/>
            <w:vAlign w:val="center"/>
            <w:hideMark/>
          </w:tcPr>
          <w:p w14:paraId="07D03616" w14:textId="77777777" w:rsidR="00A17354" w:rsidRPr="00CF45F2" w:rsidRDefault="00A17354" w:rsidP="00A17354">
            <w:pPr>
              <w:widowControl/>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m.Dose</w:t>
            </w:r>
          </w:p>
        </w:tc>
        <w:tc>
          <w:tcPr>
            <w:tcW w:w="223" w:type="pct"/>
            <w:tcBorders>
              <w:top w:val="nil"/>
              <w:left w:val="nil"/>
              <w:bottom w:val="single" w:sz="8" w:space="0" w:color="auto"/>
              <w:right w:val="nil"/>
            </w:tcBorders>
            <w:noWrap/>
            <w:vAlign w:val="center"/>
            <w:hideMark/>
          </w:tcPr>
          <w:p w14:paraId="59B7ACAD"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Code</w:t>
            </w:r>
          </w:p>
        </w:tc>
        <w:tc>
          <w:tcPr>
            <w:tcW w:w="257" w:type="pct"/>
            <w:tcBorders>
              <w:top w:val="nil"/>
              <w:left w:val="nil"/>
              <w:bottom w:val="single" w:sz="8" w:space="0" w:color="auto"/>
              <w:right w:val="nil"/>
            </w:tcBorders>
            <w:noWrap/>
            <w:vAlign w:val="center"/>
            <w:hideMark/>
          </w:tcPr>
          <w:p w14:paraId="76685C02"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MET value used</w:t>
            </w:r>
          </w:p>
        </w:tc>
        <w:tc>
          <w:tcPr>
            <w:tcW w:w="191" w:type="pct"/>
            <w:tcBorders>
              <w:top w:val="nil"/>
              <w:left w:val="nil"/>
              <w:bottom w:val="single" w:sz="8" w:space="0" w:color="auto"/>
              <w:right w:val="nil"/>
            </w:tcBorders>
            <w:noWrap/>
            <w:vAlign w:val="center"/>
            <w:hideMark/>
          </w:tcPr>
          <w:p w14:paraId="1C9EBFE6"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Weeks</w:t>
            </w:r>
          </w:p>
        </w:tc>
        <w:tc>
          <w:tcPr>
            <w:tcW w:w="260" w:type="pct"/>
            <w:tcBorders>
              <w:top w:val="nil"/>
              <w:left w:val="nil"/>
              <w:bottom w:val="single" w:sz="8" w:space="0" w:color="auto"/>
              <w:right w:val="nil"/>
            </w:tcBorders>
            <w:noWrap/>
            <w:vAlign w:val="center"/>
            <w:hideMark/>
          </w:tcPr>
          <w:p w14:paraId="1134A81C"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Frequency</w:t>
            </w:r>
          </w:p>
        </w:tc>
        <w:tc>
          <w:tcPr>
            <w:tcW w:w="255" w:type="pct"/>
            <w:tcBorders>
              <w:top w:val="nil"/>
              <w:left w:val="nil"/>
              <w:bottom w:val="single" w:sz="8" w:space="0" w:color="auto"/>
              <w:right w:val="nil"/>
            </w:tcBorders>
            <w:noWrap/>
            <w:vAlign w:val="center"/>
            <w:hideMark/>
          </w:tcPr>
          <w:p w14:paraId="2C21ED93" w14:textId="512E3B3E"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Duration</w:t>
            </w:r>
          </w:p>
        </w:tc>
        <w:tc>
          <w:tcPr>
            <w:tcW w:w="857" w:type="pct"/>
            <w:tcBorders>
              <w:top w:val="nil"/>
              <w:left w:val="nil"/>
              <w:bottom w:val="single" w:sz="8" w:space="0" w:color="auto"/>
              <w:right w:val="nil"/>
            </w:tcBorders>
            <w:noWrap/>
            <w:vAlign w:val="center"/>
            <w:hideMark/>
          </w:tcPr>
          <w:p w14:paraId="2CA3EB1B" w14:textId="77777777" w:rsidR="00A17354" w:rsidRPr="00CF45F2" w:rsidRDefault="00A17354" w:rsidP="00A17354">
            <w:pPr>
              <w:widowControl/>
              <w:jc w:val="center"/>
              <w:rPr>
                <w:rFonts w:ascii="Times New Roman" w:eastAsia="宋体" w:hAnsi="Times New Roman" w:cs="Times New Roman"/>
                <w:b/>
                <w:bCs/>
                <w:color w:val="000000"/>
                <w:kern w:val="0"/>
                <w:sz w:val="20"/>
                <w:szCs w:val="20"/>
              </w:rPr>
            </w:pPr>
            <w:r w:rsidRPr="00CF45F2">
              <w:rPr>
                <w:rFonts w:ascii="Times New Roman" w:eastAsia="宋体" w:hAnsi="Times New Roman" w:cs="Times New Roman"/>
                <w:b/>
                <w:bCs/>
                <w:color w:val="000000"/>
                <w:kern w:val="0"/>
                <w:sz w:val="20"/>
                <w:szCs w:val="20"/>
              </w:rPr>
              <w:t>Intensity</w:t>
            </w:r>
          </w:p>
        </w:tc>
        <w:tc>
          <w:tcPr>
            <w:tcW w:w="215" w:type="pct"/>
            <w:vMerge/>
            <w:tcBorders>
              <w:top w:val="single" w:sz="12" w:space="0" w:color="auto"/>
              <w:left w:val="nil"/>
              <w:bottom w:val="single" w:sz="4" w:space="0" w:color="000000"/>
              <w:right w:val="nil"/>
            </w:tcBorders>
            <w:vAlign w:val="center"/>
            <w:hideMark/>
          </w:tcPr>
          <w:p w14:paraId="277F485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1" w:type="pct"/>
            <w:vMerge/>
            <w:tcBorders>
              <w:top w:val="single" w:sz="12" w:space="0" w:color="auto"/>
              <w:left w:val="nil"/>
              <w:bottom w:val="single" w:sz="4" w:space="0" w:color="000000"/>
              <w:right w:val="nil"/>
            </w:tcBorders>
            <w:vAlign w:val="center"/>
            <w:hideMark/>
          </w:tcPr>
          <w:p w14:paraId="59063FA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16" w:type="pct"/>
            <w:vMerge/>
            <w:tcBorders>
              <w:left w:val="nil"/>
              <w:bottom w:val="single" w:sz="4" w:space="0" w:color="auto"/>
              <w:right w:val="nil"/>
            </w:tcBorders>
            <w:vAlign w:val="center"/>
            <w:hideMark/>
          </w:tcPr>
          <w:p w14:paraId="5FC445DA" w14:textId="0BC965F7" w:rsidR="00A17354" w:rsidRPr="00A17354" w:rsidRDefault="00A17354" w:rsidP="00A17354">
            <w:pPr>
              <w:widowControl/>
              <w:jc w:val="center"/>
              <w:rPr>
                <w:rFonts w:ascii="Times New Roman" w:eastAsia="宋体" w:hAnsi="Times New Roman" w:cs="Times New Roman"/>
                <w:color w:val="000000"/>
                <w:kern w:val="0"/>
                <w:sz w:val="20"/>
                <w:szCs w:val="20"/>
              </w:rPr>
            </w:pPr>
          </w:p>
        </w:tc>
      </w:tr>
      <w:tr w:rsidR="00A17354" w:rsidRPr="00A17354" w14:paraId="193F6AA8" w14:textId="77777777" w:rsidTr="00414865">
        <w:trPr>
          <w:trHeight w:val="315"/>
          <w:jc w:val="center"/>
        </w:trPr>
        <w:tc>
          <w:tcPr>
            <w:tcW w:w="144" w:type="pct"/>
            <w:vMerge w:val="restart"/>
            <w:tcBorders>
              <w:top w:val="nil"/>
              <w:left w:val="nil"/>
              <w:bottom w:val="nil"/>
              <w:right w:val="nil"/>
            </w:tcBorders>
            <w:noWrap/>
            <w:vAlign w:val="center"/>
            <w:hideMark/>
          </w:tcPr>
          <w:p w14:paraId="50635D4D" w14:textId="21176A6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w:t>
            </w:r>
          </w:p>
        </w:tc>
        <w:tc>
          <w:tcPr>
            <w:tcW w:w="383" w:type="pct"/>
            <w:vMerge w:val="restart"/>
            <w:tcBorders>
              <w:top w:val="nil"/>
              <w:left w:val="nil"/>
              <w:bottom w:val="nil"/>
              <w:right w:val="nil"/>
            </w:tcBorders>
            <w:noWrap/>
            <w:vAlign w:val="center"/>
            <w:hideMark/>
          </w:tcPr>
          <w:p w14:paraId="0EFF391A" w14:textId="5F7000E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I. L. Aamot, 2014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&lt;EndNote&gt;&lt;Cite&gt;&lt;Author&gt;Aamot&lt;/Author&gt;&lt;Year&gt;2014&lt;/Year&gt;&lt;RecNum&gt;3818&lt;/RecNum&gt;&lt;DisplayText&gt;[12]&lt;/DisplayText&gt;&lt;record&gt;&lt;rec-number&gt;3818&lt;/rec-number&gt;&lt;foreign-keys&gt;&lt;key app="EN" db-id="edvfzszaq25tr7ewp53xzerjd0swetrtx9dx" timestamp="1749177475"&gt;3818&lt;/key&gt;&lt;/foreign-keys&gt;&lt;ref-type name="Journal Article"&gt;17&lt;/ref-type&gt;&lt;contributors&gt;&lt;authors&gt;&lt;author&gt;Aamot, I. L.&lt;/author&gt;&lt;author&gt;Forbord, S. H.&lt;/author&gt;&lt;author&gt;Gustad, K.&lt;/author&gt;&lt;author&gt;Løckra, V.&lt;/author&gt;&lt;author&gt;Stensen, A.&lt;/author&gt;&lt;author&gt;Berg, A. T.&lt;/author&gt;&lt;author&gt;Dalen, H.&lt;/author&gt;&lt;author&gt;Karlsen, T.&lt;/author&gt;&lt;author&gt;Støylen, A.&lt;/author&gt;&lt;/authors&gt;&lt;/contributors&gt;&lt;titles&gt;&lt;title&gt;Home-based versus hospital-based high-intensity interval training in cardiac rehabilitation: A randomized study&lt;/title&gt;&lt;secondary-title&gt;European Journal of Preventive Cardiology&lt;/secondary-title&gt;&lt;/titles&gt;&lt;periodical&gt;&lt;full-title&gt;European journal of preventive cardiology&lt;/full-title&gt;&lt;/periodical&gt;&lt;pages&gt;1070-1078&lt;/pages&gt;&lt;volume&gt;21&lt;/volume&gt;&lt;number&gt;9&lt;/number&gt;&lt;dates&gt;&lt;year&gt;2014&lt;/year&gt;&lt;/dates&gt;&lt;work-type&gt;Article&lt;/work-type&gt;&lt;urls&gt;&lt;related-urls&gt;&lt;url&gt;https://www.scopus.com/inward/record.uri?eid=2-s2.0-84906554651&amp;amp;doi=10.1177%2f2047487313488299&amp;amp;partnerID=40&amp;amp;md5=c0ab9a279a86cb2da86118ddd16f97f5&lt;/url&gt;&lt;/related-urls&gt;&lt;/urls&gt;&lt;electronic-resource-num&gt;10.1177/2047487313488299&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703E64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Norway</w:t>
            </w:r>
          </w:p>
        </w:tc>
        <w:tc>
          <w:tcPr>
            <w:tcW w:w="281" w:type="pct"/>
            <w:tcBorders>
              <w:top w:val="nil"/>
              <w:left w:val="nil"/>
              <w:bottom w:val="nil"/>
              <w:right w:val="nil"/>
            </w:tcBorders>
            <w:noWrap/>
            <w:vAlign w:val="center"/>
            <w:hideMark/>
          </w:tcPr>
          <w:p w14:paraId="249022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56 (9)</w:t>
            </w:r>
          </w:p>
        </w:tc>
        <w:tc>
          <w:tcPr>
            <w:tcW w:w="128" w:type="pct"/>
            <w:tcBorders>
              <w:top w:val="nil"/>
              <w:left w:val="nil"/>
              <w:bottom w:val="nil"/>
              <w:right w:val="nil"/>
            </w:tcBorders>
            <w:noWrap/>
            <w:vAlign w:val="center"/>
            <w:hideMark/>
          </w:tcPr>
          <w:p w14:paraId="487EFC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34</w:t>
            </w:r>
          </w:p>
        </w:tc>
        <w:tc>
          <w:tcPr>
            <w:tcW w:w="126" w:type="pct"/>
            <w:tcBorders>
              <w:top w:val="nil"/>
              <w:left w:val="nil"/>
              <w:bottom w:val="nil"/>
              <w:right w:val="nil"/>
            </w:tcBorders>
            <w:noWrap/>
            <w:vAlign w:val="center"/>
            <w:hideMark/>
          </w:tcPr>
          <w:p w14:paraId="4ABC6C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223" w:type="pct"/>
            <w:tcBorders>
              <w:top w:val="nil"/>
              <w:left w:val="nil"/>
              <w:bottom w:val="nil"/>
              <w:right w:val="nil"/>
            </w:tcBorders>
            <w:noWrap/>
            <w:vAlign w:val="center"/>
            <w:hideMark/>
          </w:tcPr>
          <w:p w14:paraId="5BCED2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85EA9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528EEC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502674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448</w:t>
            </w:r>
          </w:p>
        </w:tc>
        <w:tc>
          <w:tcPr>
            <w:tcW w:w="191" w:type="pct"/>
            <w:tcBorders>
              <w:top w:val="nil"/>
              <w:left w:val="nil"/>
              <w:bottom w:val="nil"/>
              <w:right w:val="nil"/>
            </w:tcBorders>
            <w:noWrap/>
            <w:vAlign w:val="center"/>
            <w:hideMark/>
          </w:tcPr>
          <w:p w14:paraId="6E4ACE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right w:val="nil"/>
            </w:tcBorders>
            <w:noWrap/>
            <w:vAlign w:val="center"/>
            <w:hideMark/>
          </w:tcPr>
          <w:p w14:paraId="46D0BB3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02210</w:t>
            </w:r>
          </w:p>
        </w:tc>
        <w:tc>
          <w:tcPr>
            <w:tcW w:w="257" w:type="pct"/>
            <w:tcBorders>
              <w:top w:val="nil"/>
              <w:left w:val="nil"/>
              <w:right w:val="nil"/>
            </w:tcBorders>
            <w:noWrap/>
            <w:vAlign w:val="center"/>
            <w:hideMark/>
          </w:tcPr>
          <w:p w14:paraId="50AC1B9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7.0 </w:t>
            </w:r>
          </w:p>
        </w:tc>
        <w:tc>
          <w:tcPr>
            <w:tcW w:w="191" w:type="pct"/>
            <w:tcBorders>
              <w:top w:val="nil"/>
              <w:left w:val="nil"/>
              <w:bottom w:val="nil"/>
              <w:right w:val="nil"/>
            </w:tcBorders>
            <w:noWrap/>
            <w:vAlign w:val="center"/>
            <w:hideMark/>
          </w:tcPr>
          <w:p w14:paraId="75ABDA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5CDFE9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151BBA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857" w:type="pct"/>
            <w:tcBorders>
              <w:top w:val="nil"/>
              <w:left w:val="nil"/>
              <w:bottom w:val="nil"/>
              <w:right w:val="nil"/>
            </w:tcBorders>
            <w:noWrap/>
            <w:vAlign w:val="center"/>
            <w:hideMark/>
          </w:tcPr>
          <w:p w14:paraId="63D9F3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85-95% HRpeak; 4-min 70%HRpeak</w:t>
            </w:r>
          </w:p>
        </w:tc>
        <w:tc>
          <w:tcPr>
            <w:tcW w:w="215" w:type="pct"/>
            <w:tcBorders>
              <w:top w:val="nil"/>
              <w:left w:val="nil"/>
              <w:bottom w:val="nil"/>
              <w:right w:val="nil"/>
            </w:tcBorders>
            <w:noWrap/>
            <w:vAlign w:val="center"/>
            <w:hideMark/>
          </w:tcPr>
          <w:p w14:paraId="3B4F57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137 (20)</w:t>
            </w:r>
          </w:p>
        </w:tc>
        <w:tc>
          <w:tcPr>
            <w:tcW w:w="201" w:type="pct"/>
            <w:tcBorders>
              <w:top w:val="nil"/>
              <w:left w:val="nil"/>
              <w:bottom w:val="nil"/>
              <w:right w:val="nil"/>
            </w:tcBorders>
            <w:noWrap/>
            <w:vAlign w:val="center"/>
            <w:hideMark/>
          </w:tcPr>
          <w:p w14:paraId="6DE45D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 (10)</w:t>
            </w:r>
          </w:p>
        </w:tc>
        <w:tc>
          <w:tcPr>
            <w:tcW w:w="316" w:type="pct"/>
            <w:vMerge w:val="restart"/>
            <w:tcBorders>
              <w:top w:val="nil"/>
              <w:left w:val="nil"/>
              <w:bottom w:val="nil"/>
              <w:right w:val="nil"/>
            </w:tcBorders>
            <w:noWrap/>
            <w:vAlign w:val="center"/>
            <w:hideMark/>
          </w:tcPr>
          <w:p w14:paraId="6CE49B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7399F820" w14:textId="77777777" w:rsidTr="00414865">
        <w:trPr>
          <w:trHeight w:val="315"/>
          <w:jc w:val="center"/>
        </w:trPr>
        <w:tc>
          <w:tcPr>
            <w:tcW w:w="144" w:type="pct"/>
            <w:vMerge/>
            <w:tcBorders>
              <w:top w:val="nil"/>
              <w:left w:val="nil"/>
              <w:bottom w:val="nil"/>
              <w:right w:val="nil"/>
            </w:tcBorders>
            <w:vAlign w:val="center"/>
            <w:hideMark/>
          </w:tcPr>
          <w:p w14:paraId="30EB7D7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539B85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261C79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C3281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 (8)</w:t>
            </w:r>
          </w:p>
        </w:tc>
        <w:tc>
          <w:tcPr>
            <w:tcW w:w="128" w:type="pct"/>
            <w:tcBorders>
              <w:top w:val="nil"/>
              <w:left w:val="nil"/>
              <w:bottom w:val="nil"/>
              <w:right w:val="nil"/>
            </w:tcBorders>
            <w:noWrap/>
            <w:vAlign w:val="center"/>
            <w:hideMark/>
          </w:tcPr>
          <w:p w14:paraId="5890E5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126" w:type="pct"/>
            <w:tcBorders>
              <w:top w:val="nil"/>
              <w:left w:val="nil"/>
              <w:bottom w:val="nil"/>
              <w:right w:val="nil"/>
            </w:tcBorders>
            <w:noWrap/>
            <w:vAlign w:val="center"/>
            <w:hideMark/>
          </w:tcPr>
          <w:p w14:paraId="49C7B5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noWrap/>
            <w:vAlign w:val="center"/>
            <w:hideMark/>
          </w:tcPr>
          <w:p w14:paraId="21B08C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D068F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4FB829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CBT</w:t>
            </w:r>
          </w:p>
        </w:tc>
        <w:tc>
          <w:tcPr>
            <w:tcW w:w="187" w:type="pct"/>
            <w:tcBorders>
              <w:top w:val="nil"/>
              <w:left w:val="nil"/>
              <w:bottom w:val="nil"/>
              <w:right w:val="nil"/>
            </w:tcBorders>
            <w:noWrap/>
            <w:vAlign w:val="center"/>
            <w:hideMark/>
          </w:tcPr>
          <w:p w14:paraId="671542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320</w:t>
            </w:r>
          </w:p>
        </w:tc>
        <w:tc>
          <w:tcPr>
            <w:tcW w:w="191" w:type="pct"/>
            <w:tcBorders>
              <w:top w:val="nil"/>
              <w:left w:val="nil"/>
              <w:bottom w:val="nil"/>
              <w:right w:val="nil"/>
            </w:tcBorders>
            <w:noWrap/>
            <w:vAlign w:val="center"/>
            <w:hideMark/>
          </w:tcPr>
          <w:p w14:paraId="359FF0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53D4B59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02035</w:t>
            </w:r>
          </w:p>
        </w:tc>
        <w:tc>
          <w:tcPr>
            <w:tcW w:w="257" w:type="pct"/>
            <w:tcBorders>
              <w:top w:val="nil"/>
              <w:left w:val="nil"/>
              <w:bottom w:val="nil"/>
              <w:right w:val="nil"/>
            </w:tcBorders>
            <w:noWrap/>
            <w:vAlign w:val="center"/>
            <w:hideMark/>
          </w:tcPr>
          <w:p w14:paraId="2247363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noWrap/>
            <w:vAlign w:val="center"/>
            <w:hideMark/>
          </w:tcPr>
          <w:p w14:paraId="20F816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688EA3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432797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857" w:type="pct"/>
            <w:tcBorders>
              <w:top w:val="nil"/>
              <w:left w:val="nil"/>
              <w:bottom w:val="nil"/>
              <w:right w:val="nil"/>
            </w:tcBorders>
            <w:noWrap/>
            <w:vAlign w:val="center"/>
            <w:hideMark/>
          </w:tcPr>
          <w:p w14:paraId="60E33F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noWrap/>
            <w:vAlign w:val="center"/>
            <w:hideMark/>
          </w:tcPr>
          <w:p w14:paraId="08F7DC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144 (23)</w:t>
            </w:r>
          </w:p>
        </w:tc>
        <w:tc>
          <w:tcPr>
            <w:tcW w:w="201" w:type="pct"/>
            <w:tcBorders>
              <w:top w:val="nil"/>
              <w:left w:val="nil"/>
              <w:bottom w:val="nil"/>
              <w:right w:val="nil"/>
            </w:tcBorders>
            <w:noWrap/>
            <w:vAlign w:val="center"/>
            <w:hideMark/>
          </w:tcPr>
          <w:p w14:paraId="27D7B1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89 (12)</w:t>
            </w:r>
          </w:p>
        </w:tc>
        <w:tc>
          <w:tcPr>
            <w:tcW w:w="316" w:type="pct"/>
            <w:vMerge/>
            <w:tcBorders>
              <w:top w:val="nil"/>
              <w:left w:val="nil"/>
              <w:bottom w:val="nil"/>
              <w:right w:val="nil"/>
            </w:tcBorders>
            <w:vAlign w:val="center"/>
            <w:hideMark/>
          </w:tcPr>
          <w:p w14:paraId="18BBB1A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D5585F6"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74D0DBE2" w14:textId="26BFD69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2</w:t>
            </w:r>
          </w:p>
        </w:tc>
        <w:tc>
          <w:tcPr>
            <w:tcW w:w="383" w:type="pct"/>
            <w:vMerge w:val="restart"/>
            <w:tcBorders>
              <w:top w:val="nil"/>
              <w:left w:val="nil"/>
              <w:bottom w:val="nil"/>
              <w:right w:val="nil"/>
            </w:tcBorders>
            <w:shd w:val="clear" w:color="000000" w:fill="D8D8D8"/>
            <w:noWrap/>
            <w:vAlign w:val="center"/>
            <w:hideMark/>
          </w:tcPr>
          <w:p w14:paraId="0B905B79" w14:textId="14ACCFC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S. Aksoy, 2015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PEVuZE5vdGU+PENpdGU+PEF1dGhvcj5Ba3NveTwvQXV0aG9yPjxZZWFyPjIwMTU8L1llYXI+PFJl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PEVuZE5vdGU+PENpdGU+PEF1dGhvcj5Ba3NveTwvQXV0aG9yPjxZZWFyPjIwMTU8L1llYXI+PFJl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3C11F9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Turkey</w:t>
            </w:r>
          </w:p>
        </w:tc>
        <w:tc>
          <w:tcPr>
            <w:tcW w:w="281" w:type="pct"/>
            <w:tcBorders>
              <w:top w:val="nil"/>
              <w:left w:val="nil"/>
              <w:bottom w:val="nil"/>
              <w:right w:val="nil"/>
            </w:tcBorders>
            <w:shd w:val="clear" w:color="000000" w:fill="D8D8D8"/>
            <w:noWrap/>
            <w:vAlign w:val="center"/>
            <w:hideMark/>
          </w:tcPr>
          <w:p w14:paraId="18AB6303"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63.7 (8.8)</w:t>
            </w:r>
          </w:p>
        </w:tc>
        <w:tc>
          <w:tcPr>
            <w:tcW w:w="128" w:type="pct"/>
            <w:tcBorders>
              <w:top w:val="nil"/>
              <w:left w:val="nil"/>
              <w:bottom w:val="nil"/>
              <w:right w:val="nil"/>
            </w:tcBorders>
            <w:shd w:val="clear" w:color="000000" w:fill="D8D8D8"/>
            <w:noWrap/>
            <w:vAlign w:val="center"/>
            <w:hideMark/>
          </w:tcPr>
          <w:p w14:paraId="020227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w:t>
            </w:r>
          </w:p>
        </w:tc>
        <w:tc>
          <w:tcPr>
            <w:tcW w:w="126" w:type="pct"/>
            <w:tcBorders>
              <w:top w:val="nil"/>
              <w:left w:val="nil"/>
              <w:bottom w:val="nil"/>
              <w:right w:val="nil"/>
            </w:tcBorders>
            <w:shd w:val="clear" w:color="000000" w:fill="D8D8D8"/>
            <w:noWrap/>
            <w:vAlign w:val="center"/>
            <w:hideMark/>
          </w:tcPr>
          <w:p w14:paraId="27BC03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725ECA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978AB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655D37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4436486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398</w:t>
            </w:r>
          </w:p>
        </w:tc>
        <w:tc>
          <w:tcPr>
            <w:tcW w:w="191" w:type="pct"/>
            <w:tcBorders>
              <w:top w:val="nil"/>
              <w:left w:val="nil"/>
              <w:bottom w:val="nil"/>
              <w:right w:val="nil"/>
            </w:tcBorders>
            <w:shd w:val="clear" w:color="000000" w:fill="D8D8D8"/>
            <w:noWrap/>
            <w:vAlign w:val="center"/>
            <w:hideMark/>
          </w:tcPr>
          <w:p w14:paraId="718537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1EA42CF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0101060</w:t>
            </w:r>
          </w:p>
        </w:tc>
        <w:tc>
          <w:tcPr>
            <w:tcW w:w="257" w:type="pct"/>
            <w:tcBorders>
              <w:top w:val="nil"/>
              <w:left w:val="nil"/>
              <w:bottom w:val="nil"/>
              <w:right w:val="nil"/>
            </w:tcBorders>
            <w:shd w:val="clear" w:color="auto" w:fill="D9D9D9" w:themeFill="background1" w:themeFillShade="D9"/>
            <w:noWrap/>
            <w:vAlign w:val="center"/>
            <w:hideMark/>
          </w:tcPr>
          <w:p w14:paraId="1B5E06D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w:t>
            </w:r>
          </w:p>
        </w:tc>
        <w:tc>
          <w:tcPr>
            <w:tcW w:w="191" w:type="pct"/>
            <w:tcBorders>
              <w:top w:val="nil"/>
              <w:left w:val="nil"/>
              <w:bottom w:val="nil"/>
              <w:right w:val="nil"/>
            </w:tcBorders>
            <w:shd w:val="clear" w:color="000000" w:fill="D8D8D8"/>
            <w:noWrap/>
            <w:vAlign w:val="center"/>
            <w:hideMark/>
          </w:tcPr>
          <w:p w14:paraId="0138B9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shd w:val="clear" w:color="000000" w:fill="D8D8D8"/>
            <w:noWrap/>
            <w:vAlign w:val="center"/>
            <w:hideMark/>
          </w:tcPr>
          <w:p w14:paraId="783500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245FC5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857" w:type="pct"/>
            <w:tcBorders>
              <w:top w:val="nil"/>
              <w:left w:val="nil"/>
              <w:bottom w:val="nil"/>
              <w:right w:val="nil"/>
            </w:tcBorders>
            <w:shd w:val="clear" w:color="000000" w:fill="D8D8D8"/>
            <w:noWrap/>
            <w:vAlign w:val="center"/>
            <w:hideMark/>
          </w:tcPr>
          <w:p w14:paraId="0938DB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50-70% VO2peak</w:t>
            </w:r>
          </w:p>
        </w:tc>
        <w:tc>
          <w:tcPr>
            <w:tcW w:w="215" w:type="pct"/>
            <w:tcBorders>
              <w:top w:val="nil"/>
              <w:left w:val="nil"/>
              <w:bottom w:val="nil"/>
              <w:right w:val="nil"/>
            </w:tcBorders>
            <w:shd w:val="clear" w:color="000000" w:fill="D8D8D8"/>
            <w:noWrap/>
            <w:vAlign w:val="center"/>
            <w:hideMark/>
          </w:tcPr>
          <w:p w14:paraId="654220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121 (11.5)</w:t>
            </w:r>
          </w:p>
        </w:tc>
        <w:tc>
          <w:tcPr>
            <w:tcW w:w="201" w:type="pct"/>
            <w:tcBorders>
              <w:top w:val="nil"/>
              <w:left w:val="nil"/>
              <w:bottom w:val="nil"/>
              <w:right w:val="nil"/>
            </w:tcBorders>
            <w:shd w:val="clear" w:color="000000" w:fill="D8D8D8"/>
            <w:noWrap/>
            <w:vAlign w:val="center"/>
            <w:hideMark/>
          </w:tcPr>
          <w:p w14:paraId="34EEF7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81.87 (6.49)</w:t>
            </w:r>
          </w:p>
        </w:tc>
        <w:tc>
          <w:tcPr>
            <w:tcW w:w="316" w:type="pct"/>
            <w:vMerge w:val="restart"/>
            <w:tcBorders>
              <w:top w:val="nil"/>
              <w:left w:val="nil"/>
              <w:bottom w:val="nil"/>
              <w:right w:val="nil"/>
            </w:tcBorders>
            <w:shd w:val="clear" w:color="000000" w:fill="D8D8D8"/>
            <w:noWrap/>
            <w:vAlign w:val="center"/>
            <w:hideMark/>
          </w:tcPr>
          <w:p w14:paraId="4EAB51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350E33D3" w14:textId="77777777" w:rsidTr="00414865">
        <w:trPr>
          <w:trHeight w:val="315"/>
          <w:jc w:val="center"/>
        </w:trPr>
        <w:tc>
          <w:tcPr>
            <w:tcW w:w="144" w:type="pct"/>
            <w:vMerge/>
            <w:tcBorders>
              <w:top w:val="nil"/>
              <w:left w:val="nil"/>
              <w:bottom w:val="nil"/>
              <w:right w:val="nil"/>
            </w:tcBorders>
            <w:vAlign w:val="center"/>
            <w:hideMark/>
          </w:tcPr>
          <w:p w14:paraId="7500EFB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FF8B53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34CDD5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6D33A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59.6 (6.9)</w:t>
            </w:r>
          </w:p>
        </w:tc>
        <w:tc>
          <w:tcPr>
            <w:tcW w:w="128" w:type="pct"/>
            <w:tcBorders>
              <w:top w:val="nil"/>
              <w:left w:val="nil"/>
              <w:bottom w:val="nil"/>
              <w:right w:val="nil"/>
            </w:tcBorders>
            <w:shd w:val="clear" w:color="000000" w:fill="D8D8D8"/>
            <w:noWrap/>
            <w:vAlign w:val="center"/>
            <w:hideMark/>
          </w:tcPr>
          <w:p w14:paraId="206CA5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w:t>
            </w:r>
          </w:p>
        </w:tc>
        <w:tc>
          <w:tcPr>
            <w:tcW w:w="126" w:type="pct"/>
            <w:tcBorders>
              <w:top w:val="nil"/>
              <w:left w:val="nil"/>
              <w:bottom w:val="nil"/>
              <w:right w:val="nil"/>
            </w:tcBorders>
            <w:shd w:val="clear" w:color="000000" w:fill="D8D8D8"/>
            <w:noWrap/>
            <w:vAlign w:val="center"/>
            <w:hideMark/>
          </w:tcPr>
          <w:p w14:paraId="030A53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31B4FF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7C245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42E69B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23EF6B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473</w:t>
            </w:r>
          </w:p>
        </w:tc>
        <w:tc>
          <w:tcPr>
            <w:tcW w:w="191" w:type="pct"/>
            <w:tcBorders>
              <w:top w:val="nil"/>
              <w:left w:val="nil"/>
              <w:bottom w:val="nil"/>
              <w:right w:val="nil"/>
            </w:tcBorders>
            <w:shd w:val="clear" w:color="000000" w:fill="D8D8D8"/>
            <w:noWrap/>
            <w:vAlign w:val="center"/>
            <w:hideMark/>
          </w:tcPr>
          <w:p w14:paraId="3303BE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31A25E8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0101260</w:t>
            </w:r>
          </w:p>
        </w:tc>
        <w:tc>
          <w:tcPr>
            <w:tcW w:w="257" w:type="pct"/>
            <w:tcBorders>
              <w:top w:val="nil"/>
              <w:left w:val="nil"/>
              <w:bottom w:val="nil"/>
              <w:right w:val="nil"/>
            </w:tcBorders>
            <w:shd w:val="clear" w:color="auto" w:fill="D9D9D9" w:themeFill="background1" w:themeFillShade="D9"/>
            <w:noWrap/>
            <w:vAlign w:val="center"/>
            <w:hideMark/>
          </w:tcPr>
          <w:p w14:paraId="3D11D0D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6.3</w:t>
            </w:r>
          </w:p>
        </w:tc>
        <w:tc>
          <w:tcPr>
            <w:tcW w:w="191" w:type="pct"/>
            <w:tcBorders>
              <w:top w:val="nil"/>
              <w:left w:val="nil"/>
              <w:bottom w:val="nil"/>
              <w:right w:val="nil"/>
            </w:tcBorders>
            <w:shd w:val="clear" w:color="000000" w:fill="D8D8D8"/>
            <w:noWrap/>
            <w:vAlign w:val="center"/>
            <w:hideMark/>
          </w:tcPr>
          <w:p w14:paraId="6F849E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shd w:val="clear" w:color="000000" w:fill="D8D8D8"/>
            <w:noWrap/>
            <w:vAlign w:val="center"/>
            <w:hideMark/>
          </w:tcPr>
          <w:p w14:paraId="4DD451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6548D7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857" w:type="pct"/>
            <w:tcBorders>
              <w:top w:val="nil"/>
              <w:left w:val="nil"/>
              <w:bottom w:val="nil"/>
              <w:right w:val="nil"/>
            </w:tcBorders>
            <w:shd w:val="clear" w:color="000000" w:fill="D8D8D8"/>
            <w:noWrap/>
            <w:vAlign w:val="center"/>
            <w:hideMark/>
          </w:tcPr>
          <w:p w14:paraId="368F78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1-min high intensity ; 30s low intensity</w:t>
            </w:r>
          </w:p>
        </w:tc>
        <w:tc>
          <w:tcPr>
            <w:tcW w:w="215" w:type="pct"/>
            <w:tcBorders>
              <w:top w:val="nil"/>
              <w:left w:val="nil"/>
              <w:bottom w:val="nil"/>
              <w:right w:val="nil"/>
            </w:tcBorders>
            <w:shd w:val="clear" w:color="000000" w:fill="D8D8D8"/>
            <w:noWrap/>
            <w:vAlign w:val="center"/>
            <w:hideMark/>
          </w:tcPr>
          <w:p w14:paraId="39073B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124.6 (13.5)</w:t>
            </w:r>
          </w:p>
        </w:tc>
        <w:tc>
          <w:tcPr>
            <w:tcW w:w="201" w:type="pct"/>
            <w:tcBorders>
              <w:top w:val="nil"/>
              <w:left w:val="nil"/>
              <w:bottom w:val="nil"/>
              <w:right w:val="nil"/>
            </w:tcBorders>
            <w:shd w:val="clear" w:color="000000" w:fill="D8D8D8"/>
            <w:noWrap/>
            <w:vAlign w:val="center"/>
            <w:hideMark/>
          </w:tcPr>
          <w:p w14:paraId="658DFD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79.6 (9.47)</w:t>
            </w:r>
          </w:p>
        </w:tc>
        <w:tc>
          <w:tcPr>
            <w:tcW w:w="316" w:type="pct"/>
            <w:vMerge/>
            <w:tcBorders>
              <w:top w:val="nil"/>
              <w:left w:val="nil"/>
              <w:bottom w:val="nil"/>
              <w:right w:val="nil"/>
            </w:tcBorders>
            <w:shd w:val="clear" w:color="000000" w:fill="D8D8D8"/>
            <w:vAlign w:val="center"/>
            <w:hideMark/>
          </w:tcPr>
          <w:p w14:paraId="134E11D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05467BE" w14:textId="77777777" w:rsidTr="00414865">
        <w:trPr>
          <w:trHeight w:val="315"/>
          <w:jc w:val="center"/>
        </w:trPr>
        <w:tc>
          <w:tcPr>
            <w:tcW w:w="144" w:type="pct"/>
            <w:vMerge/>
            <w:tcBorders>
              <w:top w:val="nil"/>
              <w:left w:val="nil"/>
              <w:bottom w:val="nil"/>
              <w:right w:val="nil"/>
            </w:tcBorders>
            <w:vAlign w:val="center"/>
            <w:hideMark/>
          </w:tcPr>
          <w:p w14:paraId="7CE708A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64306A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463A37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D82E1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57.5 (11.2)</w:t>
            </w:r>
          </w:p>
        </w:tc>
        <w:tc>
          <w:tcPr>
            <w:tcW w:w="128" w:type="pct"/>
            <w:tcBorders>
              <w:top w:val="nil"/>
              <w:left w:val="nil"/>
              <w:bottom w:val="nil"/>
              <w:right w:val="nil"/>
            </w:tcBorders>
            <w:shd w:val="clear" w:color="000000" w:fill="D8D8D8"/>
            <w:noWrap/>
            <w:vAlign w:val="center"/>
            <w:hideMark/>
          </w:tcPr>
          <w:p w14:paraId="311D39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w:t>
            </w:r>
          </w:p>
        </w:tc>
        <w:tc>
          <w:tcPr>
            <w:tcW w:w="126" w:type="pct"/>
            <w:tcBorders>
              <w:top w:val="nil"/>
              <w:left w:val="nil"/>
              <w:bottom w:val="nil"/>
              <w:right w:val="nil"/>
            </w:tcBorders>
            <w:shd w:val="clear" w:color="000000" w:fill="D8D8D8"/>
            <w:noWrap/>
            <w:vAlign w:val="center"/>
            <w:hideMark/>
          </w:tcPr>
          <w:p w14:paraId="4936E7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14336D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13F746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104557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4F2F1A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D0F7B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35F8D45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25F7ECD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w:t>
            </w:r>
          </w:p>
        </w:tc>
        <w:tc>
          <w:tcPr>
            <w:tcW w:w="191" w:type="pct"/>
            <w:tcBorders>
              <w:top w:val="nil"/>
              <w:left w:val="nil"/>
              <w:bottom w:val="nil"/>
              <w:right w:val="nil"/>
            </w:tcBorders>
            <w:shd w:val="clear" w:color="000000" w:fill="D8D8D8"/>
            <w:noWrap/>
            <w:vAlign w:val="center"/>
            <w:hideMark/>
          </w:tcPr>
          <w:p w14:paraId="3346EE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43469B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06D7E4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235D5F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019CE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 (13.9)</w:t>
            </w:r>
          </w:p>
        </w:tc>
        <w:tc>
          <w:tcPr>
            <w:tcW w:w="201" w:type="pct"/>
            <w:tcBorders>
              <w:top w:val="nil"/>
              <w:left w:val="nil"/>
              <w:bottom w:val="nil"/>
              <w:right w:val="nil"/>
            </w:tcBorders>
            <w:shd w:val="clear" w:color="000000" w:fill="D8D8D8"/>
            <w:noWrap/>
            <w:vAlign w:val="center"/>
            <w:hideMark/>
          </w:tcPr>
          <w:p w14:paraId="09051D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84.66 (7.45)</w:t>
            </w:r>
          </w:p>
        </w:tc>
        <w:tc>
          <w:tcPr>
            <w:tcW w:w="316" w:type="pct"/>
            <w:vMerge/>
            <w:tcBorders>
              <w:top w:val="nil"/>
              <w:left w:val="nil"/>
              <w:bottom w:val="nil"/>
              <w:right w:val="nil"/>
            </w:tcBorders>
            <w:shd w:val="clear" w:color="000000" w:fill="D8D8D8"/>
            <w:vAlign w:val="center"/>
            <w:hideMark/>
          </w:tcPr>
          <w:p w14:paraId="2441187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6F9940C" w14:textId="77777777" w:rsidTr="00414865">
        <w:trPr>
          <w:trHeight w:val="315"/>
          <w:jc w:val="center"/>
        </w:trPr>
        <w:tc>
          <w:tcPr>
            <w:tcW w:w="144" w:type="pct"/>
            <w:vMerge w:val="restart"/>
            <w:tcBorders>
              <w:top w:val="nil"/>
              <w:left w:val="nil"/>
              <w:bottom w:val="nil"/>
              <w:right w:val="nil"/>
            </w:tcBorders>
            <w:noWrap/>
            <w:vAlign w:val="center"/>
            <w:hideMark/>
          </w:tcPr>
          <w:p w14:paraId="711CCE0B" w14:textId="08698B6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3</w:t>
            </w:r>
          </w:p>
        </w:tc>
        <w:tc>
          <w:tcPr>
            <w:tcW w:w="383" w:type="pct"/>
            <w:vMerge w:val="restart"/>
            <w:tcBorders>
              <w:top w:val="nil"/>
              <w:left w:val="nil"/>
              <w:bottom w:val="nil"/>
              <w:right w:val="nil"/>
            </w:tcBorders>
            <w:noWrap/>
            <w:vAlign w:val="center"/>
            <w:hideMark/>
          </w:tcPr>
          <w:p w14:paraId="79197D18" w14:textId="0D447340"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A. Alzahrani, 2023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&lt;EndNote&gt;&lt;Cite&gt;&lt;Author&gt;Alzahrani&lt;/Author&gt;&lt;Year&gt;2023&lt;/Year&gt;&lt;RecNum&gt;5&lt;/RecNum&gt;&lt;DisplayText&gt;[14]&lt;/DisplayText&gt;&lt;record&gt;&lt;rec-number&gt;5&lt;/rec-number&gt;&lt;foreign-keys&gt;&lt;key app="EN" db-id="edvfzszaq25tr7ewp53xzerjd0swetrtx9dx" timestamp="1749177435"&gt;5&lt;/key&gt;&lt;/foreign-keys&gt;&lt;ref-type name="Journal Article"&gt;17&lt;/ref-type&gt;&lt;contributors&gt;&lt;authors&gt;&lt;author&gt;Alzahrani, A. A.&lt;/author&gt;&lt;author&gt;Alqahtani, A. S.&lt;/author&gt;&lt;author&gt;Vennu, V.&lt;/author&gt;&lt;author&gt;Bindawas, S. M.&lt;/author&gt;&lt;/authors&gt;&lt;/contributors&gt;&lt;titles&gt;&lt;title&gt;Feasibility and Efficacy of Low-to-Moderate Intensity Aerobic Exercise Training in Reducing Resting Blood Pressure in Sedentary Older Saudis with Hypertension Living in Social Home Care: a Pilot Randomized Controlled Trial&lt;/title&gt;&lt;secondary-title&gt;Medicina (Kaunas, Lithuania)&lt;/secondary-title&gt;&lt;/titles&gt;&lt;periodical&gt;&lt;full-title&gt;Medicina (Kaunas, Lithuania)&lt;/full-title&gt;&lt;/periodical&gt;&lt;volume&gt;59&lt;/volume&gt;&lt;number&gt;6&lt;/number&gt;&lt;keywords&gt;&lt;keyword&gt;Aged&lt;/keyword&gt;&lt;keyword&gt;Aged, 80 and over&lt;/keyword&gt;&lt;keyword&gt;Blood Pressure [physiology]&lt;/keyword&gt;&lt;keyword&gt;Exercise Therapy [methods]&lt;/keyword&gt;&lt;keyword&gt;Exercise [physiology]&lt;/keyword&gt;&lt;keyword&gt;Feasibility Studies&lt;/keyword&gt;&lt;keyword&gt;Homes for the Aged&lt;/keyword&gt;&lt;keyword&gt;Humans&lt;/keyword&gt;&lt;keyword&gt;Hypertension [therapy]&lt;/keyword&gt;&lt;keyword&gt;Middle Aged&lt;/keyword&gt;&lt;keyword&gt;Pilot Projects&lt;/keyword&gt;&lt;keyword&gt;Sedentary Behavior&lt;/keyword&gt;&lt;/keywords&gt;&lt;dates&gt;&lt;year&gt;2023&lt;/year&gt;&lt;/dates&gt;&lt;accession-num&gt;CN-02575757&lt;/accession-num&gt;&lt;work-type&gt;Journal article&lt;/work-type&gt;&lt;urls&gt;&lt;related-urls&gt;&lt;url&gt;https://www.cochranelibrary.com/central/doi/10.1002/central/CN-02575757/full&lt;/url&gt;&lt;/related-urls&gt;&lt;/urls&gt;&lt;custom3&gt;PUBMED 37374375&lt;/custom3&gt;&lt;electronic-resource-num&gt;10.3390/medicina59061171&lt;/electronic-resource-num&gt;&lt;/record&gt;&lt;/Cite&gt;&lt;/EndNote&gt;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61E100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Saudi Arabia</w:t>
            </w:r>
          </w:p>
        </w:tc>
        <w:tc>
          <w:tcPr>
            <w:tcW w:w="281" w:type="pct"/>
            <w:tcBorders>
              <w:top w:val="nil"/>
              <w:left w:val="nil"/>
              <w:bottom w:val="nil"/>
              <w:right w:val="nil"/>
            </w:tcBorders>
            <w:noWrap/>
            <w:vAlign w:val="center"/>
            <w:hideMark/>
          </w:tcPr>
          <w:p w14:paraId="0FE58E8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74.7 (8.7)</w:t>
            </w:r>
          </w:p>
        </w:tc>
        <w:tc>
          <w:tcPr>
            <w:tcW w:w="128" w:type="pct"/>
            <w:tcBorders>
              <w:top w:val="nil"/>
              <w:left w:val="nil"/>
              <w:bottom w:val="nil"/>
              <w:right w:val="nil"/>
            </w:tcBorders>
            <w:noWrap/>
            <w:vAlign w:val="center"/>
            <w:hideMark/>
          </w:tcPr>
          <w:p w14:paraId="749A8C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126" w:type="pct"/>
            <w:tcBorders>
              <w:top w:val="nil"/>
              <w:left w:val="nil"/>
              <w:bottom w:val="nil"/>
              <w:right w:val="nil"/>
            </w:tcBorders>
            <w:noWrap/>
            <w:vAlign w:val="center"/>
            <w:hideMark/>
          </w:tcPr>
          <w:p w14:paraId="68180B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72BB95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158A2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60636B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611D21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557</w:t>
            </w:r>
          </w:p>
        </w:tc>
        <w:tc>
          <w:tcPr>
            <w:tcW w:w="191" w:type="pct"/>
            <w:tcBorders>
              <w:top w:val="nil"/>
              <w:left w:val="nil"/>
              <w:bottom w:val="nil"/>
              <w:right w:val="nil"/>
            </w:tcBorders>
            <w:noWrap/>
            <w:vAlign w:val="center"/>
            <w:hideMark/>
          </w:tcPr>
          <w:p w14:paraId="35912F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1DE7655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0101060</w:t>
            </w:r>
          </w:p>
        </w:tc>
        <w:tc>
          <w:tcPr>
            <w:tcW w:w="257" w:type="pct"/>
            <w:tcBorders>
              <w:top w:val="nil"/>
              <w:left w:val="nil"/>
              <w:bottom w:val="nil"/>
              <w:right w:val="nil"/>
            </w:tcBorders>
            <w:noWrap/>
            <w:vAlign w:val="center"/>
            <w:hideMark/>
          </w:tcPr>
          <w:p w14:paraId="5128A6A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w:t>
            </w:r>
          </w:p>
        </w:tc>
        <w:tc>
          <w:tcPr>
            <w:tcW w:w="191" w:type="pct"/>
            <w:tcBorders>
              <w:top w:val="nil"/>
              <w:left w:val="nil"/>
              <w:bottom w:val="nil"/>
              <w:right w:val="nil"/>
            </w:tcBorders>
            <w:noWrap/>
            <w:vAlign w:val="center"/>
            <w:hideMark/>
          </w:tcPr>
          <w:p w14:paraId="1F8F51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58402C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30ECD7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857" w:type="pct"/>
            <w:tcBorders>
              <w:top w:val="nil"/>
              <w:left w:val="nil"/>
              <w:bottom w:val="nil"/>
              <w:right w:val="nil"/>
            </w:tcBorders>
            <w:noWrap/>
            <w:vAlign w:val="center"/>
            <w:hideMark/>
          </w:tcPr>
          <w:p w14:paraId="092578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30-50% HRmax</w:t>
            </w:r>
          </w:p>
        </w:tc>
        <w:tc>
          <w:tcPr>
            <w:tcW w:w="215" w:type="pct"/>
            <w:tcBorders>
              <w:top w:val="nil"/>
              <w:left w:val="nil"/>
              <w:bottom w:val="nil"/>
              <w:right w:val="nil"/>
            </w:tcBorders>
            <w:noWrap/>
            <w:vAlign w:val="center"/>
            <w:hideMark/>
          </w:tcPr>
          <w:p w14:paraId="7D84A8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143.6 (12.6)</w:t>
            </w:r>
          </w:p>
        </w:tc>
        <w:tc>
          <w:tcPr>
            <w:tcW w:w="201" w:type="pct"/>
            <w:tcBorders>
              <w:top w:val="nil"/>
              <w:left w:val="nil"/>
              <w:bottom w:val="nil"/>
              <w:right w:val="nil"/>
            </w:tcBorders>
            <w:noWrap/>
            <w:vAlign w:val="center"/>
            <w:hideMark/>
          </w:tcPr>
          <w:p w14:paraId="65325C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81.5 (9.3)</w:t>
            </w:r>
          </w:p>
        </w:tc>
        <w:tc>
          <w:tcPr>
            <w:tcW w:w="316" w:type="pct"/>
            <w:vMerge w:val="restart"/>
            <w:tcBorders>
              <w:top w:val="nil"/>
              <w:left w:val="nil"/>
              <w:bottom w:val="nil"/>
              <w:right w:val="nil"/>
            </w:tcBorders>
            <w:noWrap/>
            <w:vAlign w:val="center"/>
            <w:hideMark/>
          </w:tcPr>
          <w:p w14:paraId="581ACB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1D4F82C1" w14:textId="77777777" w:rsidTr="00414865">
        <w:trPr>
          <w:trHeight w:val="300"/>
          <w:jc w:val="center"/>
        </w:trPr>
        <w:tc>
          <w:tcPr>
            <w:tcW w:w="144" w:type="pct"/>
            <w:vMerge/>
            <w:tcBorders>
              <w:top w:val="nil"/>
              <w:left w:val="nil"/>
              <w:bottom w:val="nil"/>
              <w:right w:val="nil"/>
            </w:tcBorders>
            <w:vAlign w:val="center"/>
            <w:hideMark/>
          </w:tcPr>
          <w:p w14:paraId="7FB1463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EE0364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A8F0A8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C948503"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74.1 (8.5)</w:t>
            </w:r>
          </w:p>
        </w:tc>
        <w:tc>
          <w:tcPr>
            <w:tcW w:w="128" w:type="pct"/>
            <w:tcBorders>
              <w:top w:val="nil"/>
              <w:left w:val="nil"/>
              <w:bottom w:val="nil"/>
              <w:right w:val="nil"/>
            </w:tcBorders>
            <w:noWrap/>
            <w:vAlign w:val="center"/>
            <w:hideMark/>
          </w:tcPr>
          <w:p w14:paraId="58BF89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noWrap/>
            <w:vAlign w:val="center"/>
            <w:hideMark/>
          </w:tcPr>
          <w:p w14:paraId="471DE7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2B2BEB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4EEF37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4A3E6D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57F12B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A1AE6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550520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40CB4B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2197F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374972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7B4E9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126C92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6A49B5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143.7 (11.8)</w:t>
            </w:r>
          </w:p>
        </w:tc>
        <w:tc>
          <w:tcPr>
            <w:tcW w:w="201" w:type="pct"/>
            <w:tcBorders>
              <w:top w:val="nil"/>
              <w:left w:val="nil"/>
              <w:bottom w:val="nil"/>
              <w:right w:val="nil"/>
            </w:tcBorders>
            <w:noWrap/>
            <w:vAlign w:val="center"/>
            <w:hideMark/>
          </w:tcPr>
          <w:p w14:paraId="28CE14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81.4 (8.3)</w:t>
            </w:r>
          </w:p>
        </w:tc>
        <w:tc>
          <w:tcPr>
            <w:tcW w:w="316" w:type="pct"/>
            <w:vMerge/>
            <w:tcBorders>
              <w:top w:val="nil"/>
              <w:left w:val="nil"/>
              <w:bottom w:val="nil"/>
              <w:right w:val="nil"/>
            </w:tcBorders>
            <w:vAlign w:val="center"/>
            <w:hideMark/>
          </w:tcPr>
          <w:p w14:paraId="0507F50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CA337CA"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0E57F9F6" w14:textId="7FD7B5C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4</w:t>
            </w:r>
          </w:p>
        </w:tc>
        <w:tc>
          <w:tcPr>
            <w:tcW w:w="383" w:type="pct"/>
            <w:vMerge w:val="restart"/>
            <w:tcBorders>
              <w:top w:val="nil"/>
              <w:left w:val="nil"/>
              <w:bottom w:val="nil"/>
              <w:right w:val="nil"/>
            </w:tcBorders>
            <w:shd w:val="clear" w:color="000000" w:fill="D8D8D8"/>
            <w:noWrap/>
            <w:vAlign w:val="center"/>
            <w:hideMark/>
          </w:tcPr>
          <w:p w14:paraId="601D0FA8" w14:textId="7EC1425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M. Anton, 2006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&lt;EndNote&gt;&lt;Cite&gt;&lt;Author&gt;Anton&lt;/Author&gt;&lt;Year&gt;2006&lt;/Year&gt;&lt;RecNum&gt;787&lt;/RecNum&gt;&lt;DisplayText&gt;[15]&lt;/DisplayText&gt;&lt;record&gt;&lt;rec-number&gt;787&lt;/rec-number&gt;&lt;foreign-keys&gt;&lt;key app="EN" db-id="xtpzwv5wea2a9wefr0450fpf5xaas9fzpazp" timestamp="1744241869"&gt;787&lt;/key&gt;&lt;/foreign-keys&gt;&lt;ref-type name="Journal Article"&gt;17&lt;/ref-type&gt;&lt;contributors&gt;&lt;authors&gt;&lt;author&gt;Anton, M. M.&lt;/author&gt;&lt;author&gt;Cortez-Cooper, M. Y.&lt;/author&gt;&lt;author&gt;DeVan, A. E.&lt;/author&gt;&lt;author&gt;Neidre, D. B.&lt;/author&gt;&lt;author&gt;Cook, J. N.&lt;/author&gt;&lt;author&gt;Tanaka, H.&lt;/author&gt;&lt;/authors&gt;&lt;/contributors&gt;&lt;auth-address&gt;Department of Kinesiology and Health Education, University of Texas at Austin, Austin, TX 78712, USA.&lt;/auth-address&gt;&lt;titles&gt;&lt;title&gt;Resistance training increases basal limb blood flow and vascular conductance in aging humans&lt;/title&gt;&lt;secondary-title&gt;J Appl Physiol (1985)&lt;/secondary-title&gt;&lt;/titles&gt;&lt;periodical&gt;&lt;full-title&gt;J Appl Physiol (1985)&lt;/full-title&gt;&lt;/periodical&gt;&lt;pages&gt;1351-5&lt;/pages&gt;&lt;volume&gt;101&lt;/volume&gt;&lt;number&gt;5&lt;/number&gt;&lt;edition&gt;20060713&lt;/edition&gt;&lt;keywords&gt;&lt;keyword&gt;Aging/*physiology&lt;/keyword&gt;&lt;keyword&gt;Blood Flow Velocity/physiology&lt;/keyword&gt;&lt;keyword&gt;Blood Pressure/physiology&lt;/keyword&gt;&lt;keyword&gt;Exercise/physiology&lt;/keyword&gt;&lt;keyword&gt;Female&lt;/keyword&gt;&lt;keyword&gt;Femoral Artery/diagnostic imaging/physiology&lt;/keyword&gt;&lt;keyword&gt;Humans&lt;/keyword&gt;&lt;keyword&gt;Leg/blood supply&lt;/keyword&gt;&lt;keyword&gt;Male&lt;/keyword&gt;&lt;keyword&gt;Middle Aged&lt;/keyword&gt;&lt;keyword&gt;Muscle Strength/physiology&lt;/keyword&gt;&lt;keyword&gt;*Physical Education and Training&lt;/keyword&gt;&lt;keyword&gt;Regional Blood Flow/*physiology&lt;/keyword&gt;&lt;keyword&gt;Ultrasonography&lt;/keyword&gt;&lt;keyword&gt;Vascular Resistance/*physiology&lt;/keyword&gt;&lt;keyword&gt;Weight Lifting/*physiology&lt;/keyword&gt;&lt;/keywords&gt;&lt;dates&gt;&lt;year&gt;2006&lt;/year&gt;&lt;pub-dates&gt;&lt;date&gt;Nov&lt;/date&gt;&lt;/pub-dates&gt;&lt;/dates&gt;&lt;isbn&gt;8750-7587 (Print)&amp;#xD;0161-7567&lt;/isbn&gt;&lt;accession-num&gt;16840576&lt;/accession-num&gt;&lt;urls&gt;&lt;/urls&gt;&lt;electronic-resource-num&gt;10.1152/japplphysiol.00497.2006&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55EE90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shd w:val="clear" w:color="000000" w:fill="D8D8D8"/>
            <w:noWrap/>
            <w:vAlign w:val="center"/>
            <w:hideMark/>
          </w:tcPr>
          <w:p w14:paraId="3C1ECB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 (2)</w:t>
            </w:r>
          </w:p>
        </w:tc>
        <w:tc>
          <w:tcPr>
            <w:tcW w:w="128" w:type="pct"/>
            <w:tcBorders>
              <w:top w:val="nil"/>
              <w:left w:val="nil"/>
              <w:bottom w:val="nil"/>
              <w:right w:val="nil"/>
            </w:tcBorders>
            <w:shd w:val="clear" w:color="000000" w:fill="D8D8D8"/>
            <w:noWrap/>
            <w:vAlign w:val="center"/>
            <w:hideMark/>
          </w:tcPr>
          <w:p w14:paraId="046423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shd w:val="clear" w:color="000000" w:fill="D8D8D8"/>
            <w:noWrap/>
            <w:vAlign w:val="center"/>
            <w:hideMark/>
          </w:tcPr>
          <w:p w14:paraId="10AE31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483E6E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1E24CD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04DB48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6B84116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525</w:t>
            </w:r>
          </w:p>
        </w:tc>
        <w:tc>
          <w:tcPr>
            <w:tcW w:w="191" w:type="pct"/>
            <w:tcBorders>
              <w:top w:val="nil"/>
              <w:left w:val="nil"/>
              <w:bottom w:val="nil"/>
              <w:right w:val="nil"/>
            </w:tcBorders>
            <w:shd w:val="clear" w:color="000000" w:fill="D8D8D8"/>
            <w:noWrap/>
            <w:vAlign w:val="center"/>
            <w:hideMark/>
          </w:tcPr>
          <w:p w14:paraId="449D44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604F902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shd w:val="clear" w:color="auto" w:fill="D9D9D9" w:themeFill="background1" w:themeFillShade="D9"/>
            <w:noWrap/>
            <w:vAlign w:val="center"/>
            <w:hideMark/>
          </w:tcPr>
          <w:p w14:paraId="6759362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shd w:val="clear" w:color="000000" w:fill="D8D8D8"/>
            <w:noWrap/>
            <w:vAlign w:val="center"/>
            <w:hideMark/>
          </w:tcPr>
          <w:p w14:paraId="647E58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60" w:type="pct"/>
            <w:tcBorders>
              <w:top w:val="nil"/>
              <w:left w:val="nil"/>
              <w:bottom w:val="nil"/>
              <w:right w:val="nil"/>
            </w:tcBorders>
            <w:shd w:val="clear" w:color="000000" w:fill="D8D8D8"/>
            <w:noWrap/>
            <w:vAlign w:val="center"/>
            <w:hideMark/>
          </w:tcPr>
          <w:p w14:paraId="5E0E19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5E065D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shd w:val="clear" w:color="000000" w:fill="D8D8D8"/>
            <w:noWrap/>
            <w:vAlign w:val="center"/>
            <w:hideMark/>
          </w:tcPr>
          <w:p w14:paraId="354D9D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 1 RM</w:t>
            </w:r>
          </w:p>
        </w:tc>
        <w:tc>
          <w:tcPr>
            <w:tcW w:w="215" w:type="pct"/>
            <w:tcBorders>
              <w:top w:val="nil"/>
              <w:left w:val="nil"/>
              <w:bottom w:val="nil"/>
              <w:right w:val="nil"/>
            </w:tcBorders>
            <w:shd w:val="clear" w:color="000000" w:fill="D8D8D8"/>
            <w:noWrap/>
            <w:vAlign w:val="center"/>
            <w:hideMark/>
          </w:tcPr>
          <w:p w14:paraId="7D9824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112 (3)</w:t>
            </w:r>
          </w:p>
        </w:tc>
        <w:tc>
          <w:tcPr>
            <w:tcW w:w="201" w:type="pct"/>
            <w:tcBorders>
              <w:top w:val="nil"/>
              <w:left w:val="nil"/>
              <w:bottom w:val="nil"/>
              <w:right w:val="nil"/>
            </w:tcBorders>
            <w:shd w:val="clear" w:color="000000" w:fill="D8D8D8"/>
            <w:noWrap/>
            <w:vAlign w:val="center"/>
            <w:hideMark/>
          </w:tcPr>
          <w:p w14:paraId="50BA76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 (2)</w:t>
            </w:r>
          </w:p>
        </w:tc>
        <w:tc>
          <w:tcPr>
            <w:tcW w:w="316" w:type="pct"/>
            <w:vMerge w:val="restart"/>
            <w:tcBorders>
              <w:top w:val="nil"/>
              <w:left w:val="nil"/>
              <w:bottom w:val="nil"/>
              <w:right w:val="nil"/>
            </w:tcBorders>
            <w:shd w:val="clear" w:color="000000" w:fill="D8D8D8"/>
            <w:noWrap/>
            <w:vAlign w:val="center"/>
            <w:hideMark/>
          </w:tcPr>
          <w:p w14:paraId="1C53F9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6CB85E6B" w14:textId="77777777" w:rsidTr="00414865">
        <w:trPr>
          <w:trHeight w:val="300"/>
          <w:jc w:val="center"/>
        </w:trPr>
        <w:tc>
          <w:tcPr>
            <w:tcW w:w="144" w:type="pct"/>
            <w:vMerge/>
            <w:tcBorders>
              <w:top w:val="nil"/>
              <w:left w:val="nil"/>
              <w:bottom w:val="nil"/>
              <w:right w:val="nil"/>
            </w:tcBorders>
            <w:vAlign w:val="center"/>
            <w:hideMark/>
          </w:tcPr>
          <w:p w14:paraId="7CA0260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6E0F9F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FE1935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2BDEC6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 (2)</w:t>
            </w:r>
          </w:p>
        </w:tc>
        <w:tc>
          <w:tcPr>
            <w:tcW w:w="128" w:type="pct"/>
            <w:tcBorders>
              <w:top w:val="nil"/>
              <w:left w:val="nil"/>
              <w:bottom w:val="nil"/>
              <w:right w:val="nil"/>
            </w:tcBorders>
            <w:shd w:val="clear" w:color="000000" w:fill="D8D8D8"/>
            <w:noWrap/>
            <w:vAlign w:val="center"/>
            <w:hideMark/>
          </w:tcPr>
          <w:p w14:paraId="1C7B92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shd w:val="clear" w:color="000000" w:fill="D8D8D8"/>
            <w:noWrap/>
            <w:vAlign w:val="center"/>
            <w:hideMark/>
          </w:tcPr>
          <w:p w14:paraId="4BB162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0C56A4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73022E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AC</w:t>
            </w:r>
          </w:p>
        </w:tc>
        <w:tc>
          <w:tcPr>
            <w:tcW w:w="164" w:type="pct"/>
            <w:tcBorders>
              <w:top w:val="nil"/>
              <w:left w:val="nil"/>
              <w:bottom w:val="nil"/>
              <w:right w:val="nil"/>
            </w:tcBorders>
            <w:shd w:val="clear" w:color="000000" w:fill="D8D8D8"/>
            <w:noWrap/>
            <w:vAlign w:val="center"/>
            <w:hideMark/>
          </w:tcPr>
          <w:p w14:paraId="35BDED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Stretching</w:t>
            </w:r>
          </w:p>
        </w:tc>
        <w:tc>
          <w:tcPr>
            <w:tcW w:w="187" w:type="pct"/>
            <w:tcBorders>
              <w:top w:val="nil"/>
              <w:left w:val="nil"/>
              <w:bottom w:val="nil"/>
              <w:right w:val="nil"/>
            </w:tcBorders>
            <w:shd w:val="clear" w:color="000000" w:fill="D8D8D8"/>
            <w:noWrap/>
            <w:vAlign w:val="center"/>
            <w:hideMark/>
          </w:tcPr>
          <w:p w14:paraId="5247EA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BED58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4B76F9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2E50FD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406D4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450865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6E3539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0AEA70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EEDE2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120 (4)</w:t>
            </w:r>
          </w:p>
        </w:tc>
        <w:tc>
          <w:tcPr>
            <w:tcW w:w="201" w:type="pct"/>
            <w:tcBorders>
              <w:top w:val="nil"/>
              <w:left w:val="nil"/>
              <w:bottom w:val="nil"/>
              <w:right w:val="nil"/>
            </w:tcBorders>
            <w:shd w:val="clear" w:color="000000" w:fill="D8D8D8"/>
            <w:noWrap/>
            <w:vAlign w:val="center"/>
            <w:hideMark/>
          </w:tcPr>
          <w:p w14:paraId="67213C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 (3)</w:t>
            </w:r>
          </w:p>
        </w:tc>
        <w:tc>
          <w:tcPr>
            <w:tcW w:w="316" w:type="pct"/>
            <w:vMerge/>
            <w:tcBorders>
              <w:top w:val="nil"/>
              <w:left w:val="nil"/>
              <w:bottom w:val="nil"/>
              <w:right w:val="nil"/>
            </w:tcBorders>
            <w:shd w:val="clear" w:color="000000" w:fill="D8D8D8"/>
            <w:vAlign w:val="center"/>
            <w:hideMark/>
          </w:tcPr>
          <w:p w14:paraId="011A659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794E572" w14:textId="77777777" w:rsidTr="00414865">
        <w:trPr>
          <w:trHeight w:val="315"/>
          <w:jc w:val="center"/>
        </w:trPr>
        <w:tc>
          <w:tcPr>
            <w:tcW w:w="144" w:type="pct"/>
            <w:vMerge w:val="restart"/>
            <w:tcBorders>
              <w:top w:val="nil"/>
              <w:left w:val="nil"/>
              <w:bottom w:val="nil"/>
              <w:right w:val="nil"/>
            </w:tcBorders>
            <w:noWrap/>
            <w:vAlign w:val="center"/>
            <w:hideMark/>
          </w:tcPr>
          <w:p w14:paraId="780B25C8" w14:textId="71FDCF4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5</w:t>
            </w:r>
          </w:p>
        </w:tc>
        <w:tc>
          <w:tcPr>
            <w:tcW w:w="383" w:type="pct"/>
            <w:vMerge w:val="restart"/>
            <w:tcBorders>
              <w:top w:val="nil"/>
              <w:left w:val="nil"/>
              <w:bottom w:val="nil"/>
              <w:right w:val="nil"/>
            </w:tcBorders>
            <w:noWrap/>
            <w:vAlign w:val="center"/>
            <w:hideMark/>
          </w:tcPr>
          <w:p w14:paraId="5EB55939" w14:textId="34F0C2F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N. Azadpour, 2017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&lt;EndNote&gt;&lt;Cite&gt;&lt;Author&gt;Azadpour&lt;/Author&gt;&lt;Year&gt;2017&lt;/Year&gt;&lt;RecNum&gt;3485&lt;/RecNum&gt;&lt;DisplayText&gt;[16]&lt;/DisplayText&gt;&lt;record&gt;&lt;rec-number&gt;3485&lt;/rec-number&gt;&lt;foreign-keys&gt;&lt;key app="EN" db-id="edvfzszaq25tr7ewp53xzerjd0swetrtx9dx" timestamp="1749177475"&gt;3485&lt;/key&gt;&lt;/foreign-keys&gt;&lt;ref-type name="Journal Article"&gt;17&lt;/ref-type&gt;&lt;contributors&gt;&lt;authors&gt;&lt;author&gt;Azadpour, N.&lt;/author&gt;&lt;author&gt;Tartibian, B.&lt;/author&gt;&lt;author&gt;Koşar, S. N.&lt;/author&gt;&lt;/authors&gt;&lt;/contributors&gt;&lt;titles&gt;&lt;title&gt;Effects of aerobic exercise training on ACE and ADRB2 gene expression, plasma angiotensin II level, and flow-mediated dilation: A study on obese postmenopausal women with prehypertension&lt;/title&gt;&lt;secondary-title&gt;Menopause&lt;/secondary-title&gt;&lt;/titles&gt;&lt;periodical&gt;&lt;full-title&gt;Menopause&lt;/full-title&gt;&lt;/periodical&gt;&lt;pages&gt;269-277&lt;/pages&gt;&lt;volume&gt;24&lt;/volume&gt;&lt;number&gt;3&lt;/number&gt;&lt;dates&gt;&lt;year&gt;2017&lt;/year&gt;&lt;/dates&gt;&lt;work-type&gt;Article&lt;/work-type&gt;&lt;urls&gt;&lt;related-urls&gt;&lt;url&gt;https://www.scopus.com/inward/record.uri?eid=2-s2.0-85042080700&amp;amp;doi=10.1097%2fGME.0000000000000762&amp;amp;partnerID=40&amp;amp;md5=b2e488ce5ad04fc0f537d7b02bc1a38a&lt;/url&gt;&lt;/related-urls&gt;&lt;/urls&gt;&lt;electronic-resource-num&gt;10.1097/GME.0000000000000762&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6E2CCB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Turkey</w:t>
            </w:r>
          </w:p>
        </w:tc>
        <w:tc>
          <w:tcPr>
            <w:tcW w:w="281" w:type="pct"/>
            <w:tcBorders>
              <w:top w:val="nil"/>
              <w:left w:val="nil"/>
              <w:bottom w:val="nil"/>
              <w:right w:val="nil"/>
            </w:tcBorders>
            <w:noWrap/>
            <w:vAlign w:val="center"/>
            <w:hideMark/>
          </w:tcPr>
          <w:p w14:paraId="478322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56.58 (4.17)</w:t>
            </w:r>
          </w:p>
        </w:tc>
        <w:tc>
          <w:tcPr>
            <w:tcW w:w="128" w:type="pct"/>
            <w:tcBorders>
              <w:top w:val="nil"/>
              <w:left w:val="nil"/>
              <w:bottom w:val="nil"/>
              <w:right w:val="nil"/>
            </w:tcBorders>
            <w:noWrap/>
            <w:vAlign w:val="center"/>
            <w:hideMark/>
          </w:tcPr>
          <w:p w14:paraId="0CD909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7D58CB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2D40BF6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7FC6B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9B6C7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140F89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821</w:t>
            </w:r>
          </w:p>
        </w:tc>
        <w:tc>
          <w:tcPr>
            <w:tcW w:w="191" w:type="pct"/>
            <w:tcBorders>
              <w:top w:val="nil"/>
              <w:left w:val="nil"/>
              <w:bottom w:val="nil"/>
              <w:right w:val="nil"/>
            </w:tcBorders>
            <w:noWrap/>
            <w:vAlign w:val="center"/>
            <w:hideMark/>
          </w:tcPr>
          <w:p w14:paraId="331CFE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7A5E4BA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noWrap/>
            <w:vAlign w:val="center"/>
            <w:hideMark/>
          </w:tcPr>
          <w:p w14:paraId="0E88224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noWrap/>
            <w:vAlign w:val="center"/>
            <w:hideMark/>
          </w:tcPr>
          <w:p w14:paraId="1796C5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noWrap/>
            <w:vAlign w:val="center"/>
            <w:hideMark/>
          </w:tcPr>
          <w:p w14:paraId="0E140D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3251E5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37.5</w:t>
            </w:r>
          </w:p>
        </w:tc>
        <w:tc>
          <w:tcPr>
            <w:tcW w:w="857" w:type="pct"/>
            <w:tcBorders>
              <w:top w:val="nil"/>
              <w:left w:val="nil"/>
              <w:bottom w:val="nil"/>
              <w:right w:val="nil"/>
            </w:tcBorders>
            <w:noWrap/>
            <w:vAlign w:val="center"/>
            <w:hideMark/>
          </w:tcPr>
          <w:p w14:paraId="0AE51A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50-70% HRR</w:t>
            </w:r>
          </w:p>
        </w:tc>
        <w:tc>
          <w:tcPr>
            <w:tcW w:w="215" w:type="pct"/>
            <w:tcBorders>
              <w:top w:val="nil"/>
              <w:left w:val="nil"/>
              <w:bottom w:val="nil"/>
              <w:right w:val="nil"/>
            </w:tcBorders>
            <w:noWrap/>
            <w:vAlign w:val="center"/>
            <w:hideMark/>
          </w:tcPr>
          <w:p w14:paraId="12430F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127.92 (4.74)</w:t>
            </w:r>
          </w:p>
        </w:tc>
        <w:tc>
          <w:tcPr>
            <w:tcW w:w="201" w:type="pct"/>
            <w:tcBorders>
              <w:top w:val="nil"/>
              <w:left w:val="nil"/>
              <w:bottom w:val="nil"/>
              <w:right w:val="nil"/>
            </w:tcBorders>
            <w:noWrap/>
            <w:vAlign w:val="center"/>
            <w:hideMark/>
          </w:tcPr>
          <w:p w14:paraId="31C7F4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 (1.54)</w:t>
            </w:r>
          </w:p>
        </w:tc>
        <w:tc>
          <w:tcPr>
            <w:tcW w:w="316" w:type="pct"/>
            <w:vMerge w:val="restart"/>
            <w:tcBorders>
              <w:top w:val="nil"/>
              <w:left w:val="nil"/>
              <w:bottom w:val="nil"/>
              <w:right w:val="nil"/>
            </w:tcBorders>
            <w:noWrap/>
            <w:vAlign w:val="center"/>
            <w:hideMark/>
          </w:tcPr>
          <w:p w14:paraId="5F0681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78EE25C8" w14:textId="77777777" w:rsidTr="00414865">
        <w:trPr>
          <w:trHeight w:val="300"/>
          <w:jc w:val="center"/>
        </w:trPr>
        <w:tc>
          <w:tcPr>
            <w:tcW w:w="144" w:type="pct"/>
            <w:vMerge/>
            <w:tcBorders>
              <w:top w:val="nil"/>
              <w:left w:val="nil"/>
              <w:bottom w:val="nil"/>
              <w:right w:val="nil"/>
            </w:tcBorders>
            <w:vAlign w:val="center"/>
            <w:hideMark/>
          </w:tcPr>
          <w:p w14:paraId="4633161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0E240E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2DF9BC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76809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57.58 (4.29)</w:t>
            </w:r>
          </w:p>
        </w:tc>
        <w:tc>
          <w:tcPr>
            <w:tcW w:w="128" w:type="pct"/>
            <w:tcBorders>
              <w:top w:val="nil"/>
              <w:left w:val="nil"/>
              <w:bottom w:val="nil"/>
              <w:right w:val="nil"/>
            </w:tcBorders>
            <w:noWrap/>
            <w:vAlign w:val="center"/>
            <w:hideMark/>
          </w:tcPr>
          <w:p w14:paraId="3D3960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5D3B01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0C4204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5BA7D0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50020B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7989EF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BBC0C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383C1A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74C347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2ABCE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141373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49483B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733228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6647F3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129.58 (3.85)</w:t>
            </w:r>
          </w:p>
        </w:tc>
        <w:tc>
          <w:tcPr>
            <w:tcW w:w="201" w:type="pct"/>
            <w:tcBorders>
              <w:top w:val="nil"/>
              <w:left w:val="nil"/>
              <w:bottom w:val="nil"/>
              <w:right w:val="nil"/>
            </w:tcBorders>
            <w:noWrap/>
            <w:vAlign w:val="center"/>
            <w:hideMark/>
          </w:tcPr>
          <w:p w14:paraId="71477A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82.33 (1.30)</w:t>
            </w:r>
          </w:p>
        </w:tc>
        <w:tc>
          <w:tcPr>
            <w:tcW w:w="316" w:type="pct"/>
            <w:vMerge/>
            <w:tcBorders>
              <w:top w:val="nil"/>
              <w:left w:val="nil"/>
              <w:bottom w:val="nil"/>
              <w:right w:val="nil"/>
            </w:tcBorders>
            <w:vAlign w:val="center"/>
            <w:hideMark/>
          </w:tcPr>
          <w:p w14:paraId="5E3A2D7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3D079AA"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632C72C6" w14:textId="68B950A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6</w:t>
            </w:r>
          </w:p>
        </w:tc>
        <w:tc>
          <w:tcPr>
            <w:tcW w:w="383" w:type="pct"/>
            <w:vMerge w:val="restart"/>
            <w:tcBorders>
              <w:top w:val="nil"/>
              <w:left w:val="nil"/>
              <w:bottom w:val="nil"/>
              <w:right w:val="nil"/>
            </w:tcBorders>
            <w:shd w:val="clear" w:color="000000" w:fill="D8D8D8"/>
            <w:noWrap/>
            <w:vAlign w:val="center"/>
            <w:hideMark/>
          </w:tcPr>
          <w:p w14:paraId="3B3BFF5B" w14:textId="3B5C7E3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N. F. Banks, 2024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PEVuZE5vdGU+PENpdGU+PEF1dGhvcj5CYW5rczwvQXV0aG9yPjxZZWFyPjIwMjQ8L1llYXI+PFJl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PEVuZE5vdGU+PENpdGU+PEF1dGhvcj5CYW5rczwvQXV0aG9yPjxZZWFyPjIwMjQ8L1llYXI+PFJl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07C00F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shd w:val="clear" w:color="000000" w:fill="D8D8D8"/>
            <w:noWrap/>
            <w:vAlign w:val="center"/>
            <w:hideMark/>
          </w:tcPr>
          <w:p w14:paraId="6E1948C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 (6)</w:t>
            </w:r>
          </w:p>
        </w:tc>
        <w:tc>
          <w:tcPr>
            <w:tcW w:w="128" w:type="pct"/>
            <w:tcBorders>
              <w:top w:val="nil"/>
              <w:left w:val="nil"/>
              <w:bottom w:val="nil"/>
              <w:right w:val="nil"/>
            </w:tcBorders>
            <w:shd w:val="clear" w:color="000000" w:fill="D8D8D8"/>
            <w:noWrap/>
            <w:vAlign w:val="center"/>
            <w:hideMark/>
          </w:tcPr>
          <w:p w14:paraId="5B0AFC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4F8A4E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35B2A2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211523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43027D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518C82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420</w:t>
            </w:r>
          </w:p>
        </w:tc>
        <w:tc>
          <w:tcPr>
            <w:tcW w:w="191" w:type="pct"/>
            <w:tcBorders>
              <w:top w:val="nil"/>
              <w:left w:val="nil"/>
              <w:bottom w:val="nil"/>
              <w:right w:val="nil"/>
            </w:tcBorders>
            <w:shd w:val="clear" w:color="000000" w:fill="D8D8D8"/>
            <w:noWrap/>
            <w:vAlign w:val="center"/>
            <w:hideMark/>
          </w:tcPr>
          <w:p w14:paraId="1680F2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6BF3DBD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shd w:val="clear" w:color="auto" w:fill="D9D9D9" w:themeFill="background1" w:themeFillShade="D9"/>
            <w:noWrap/>
            <w:vAlign w:val="center"/>
            <w:hideMark/>
          </w:tcPr>
          <w:p w14:paraId="0544AE7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shd w:val="clear" w:color="000000" w:fill="D8D8D8"/>
            <w:noWrap/>
            <w:vAlign w:val="center"/>
            <w:hideMark/>
          </w:tcPr>
          <w:p w14:paraId="36E658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w:t>
            </w:r>
          </w:p>
        </w:tc>
        <w:tc>
          <w:tcPr>
            <w:tcW w:w="260" w:type="pct"/>
            <w:tcBorders>
              <w:top w:val="nil"/>
              <w:left w:val="nil"/>
              <w:bottom w:val="nil"/>
              <w:right w:val="nil"/>
            </w:tcBorders>
            <w:shd w:val="clear" w:color="000000" w:fill="D8D8D8"/>
            <w:noWrap/>
            <w:vAlign w:val="center"/>
            <w:hideMark/>
          </w:tcPr>
          <w:p w14:paraId="3DD0EE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135D0A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shd w:val="clear" w:color="000000" w:fill="D8D8D8"/>
            <w:noWrap/>
            <w:vAlign w:val="center"/>
            <w:hideMark/>
          </w:tcPr>
          <w:p w14:paraId="7357FC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Moderate</w:t>
            </w:r>
          </w:p>
        </w:tc>
        <w:tc>
          <w:tcPr>
            <w:tcW w:w="215" w:type="pct"/>
            <w:tcBorders>
              <w:top w:val="nil"/>
              <w:left w:val="nil"/>
              <w:bottom w:val="nil"/>
              <w:right w:val="nil"/>
            </w:tcBorders>
            <w:shd w:val="clear" w:color="000000" w:fill="D8D8D8"/>
            <w:noWrap/>
            <w:vAlign w:val="center"/>
            <w:hideMark/>
          </w:tcPr>
          <w:p w14:paraId="117AC7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 (5)</w:t>
            </w:r>
          </w:p>
        </w:tc>
        <w:tc>
          <w:tcPr>
            <w:tcW w:w="201" w:type="pct"/>
            <w:tcBorders>
              <w:top w:val="nil"/>
              <w:left w:val="nil"/>
              <w:bottom w:val="nil"/>
              <w:right w:val="nil"/>
            </w:tcBorders>
            <w:shd w:val="clear" w:color="000000" w:fill="D8D8D8"/>
            <w:noWrap/>
            <w:vAlign w:val="center"/>
            <w:hideMark/>
          </w:tcPr>
          <w:p w14:paraId="2E37AF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 (3)</w:t>
            </w:r>
          </w:p>
        </w:tc>
        <w:tc>
          <w:tcPr>
            <w:tcW w:w="316" w:type="pct"/>
            <w:vMerge w:val="restart"/>
            <w:tcBorders>
              <w:top w:val="nil"/>
              <w:left w:val="nil"/>
              <w:bottom w:val="nil"/>
              <w:right w:val="nil"/>
            </w:tcBorders>
            <w:shd w:val="clear" w:color="000000" w:fill="D8D8D8"/>
            <w:noWrap/>
            <w:vAlign w:val="center"/>
            <w:hideMark/>
          </w:tcPr>
          <w:p w14:paraId="2942D4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26851747" w14:textId="77777777" w:rsidTr="00414865">
        <w:trPr>
          <w:trHeight w:val="300"/>
          <w:jc w:val="center"/>
        </w:trPr>
        <w:tc>
          <w:tcPr>
            <w:tcW w:w="144" w:type="pct"/>
            <w:vMerge/>
            <w:tcBorders>
              <w:top w:val="nil"/>
              <w:left w:val="nil"/>
              <w:bottom w:val="nil"/>
              <w:right w:val="nil"/>
            </w:tcBorders>
            <w:vAlign w:val="center"/>
            <w:hideMark/>
          </w:tcPr>
          <w:p w14:paraId="6FD81E6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113901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68AA1A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3F67AC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 (6)</w:t>
            </w:r>
          </w:p>
        </w:tc>
        <w:tc>
          <w:tcPr>
            <w:tcW w:w="128" w:type="pct"/>
            <w:tcBorders>
              <w:top w:val="nil"/>
              <w:left w:val="nil"/>
              <w:bottom w:val="nil"/>
              <w:right w:val="nil"/>
            </w:tcBorders>
            <w:shd w:val="clear" w:color="000000" w:fill="D8D8D8"/>
            <w:noWrap/>
            <w:vAlign w:val="center"/>
            <w:hideMark/>
          </w:tcPr>
          <w:p w14:paraId="0749E7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395272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4E1AF0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7A8B93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57A122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5BB3F4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1B36C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7B65CC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0B5700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3CDC2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27AD70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3C160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6C9B0B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1305E8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 (6)</w:t>
            </w:r>
          </w:p>
        </w:tc>
        <w:tc>
          <w:tcPr>
            <w:tcW w:w="201" w:type="pct"/>
            <w:tcBorders>
              <w:top w:val="nil"/>
              <w:left w:val="nil"/>
              <w:bottom w:val="nil"/>
              <w:right w:val="nil"/>
            </w:tcBorders>
            <w:shd w:val="clear" w:color="000000" w:fill="D8D8D8"/>
            <w:noWrap/>
            <w:vAlign w:val="center"/>
            <w:hideMark/>
          </w:tcPr>
          <w:p w14:paraId="64B6FF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85 (8)</w:t>
            </w:r>
          </w:p>
        </w:tc>
        <w:tc>
          <w:tcPr>
            <w:tcW w:w="316" w:type="pct"/>
            <w:vMerge/>
            <w:tcBorders>
              <w:top w:val="nil"/>
              <w:left w:val="nil"/>
              <w:bottom w:val="nil"/>
              <w:right w:val="nil"/>
            </w:tcBorders>
            <w:shd w:val="clear" w:color="000000" w:fill="D8D8D8"/>
            <w:vAlign w:val="center"/>
            <w:hideMark/>
          </w:tcPr>
          <w:p w14:paraId="5B6E036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A3F9A40" w14:textId="77777777" w:rsidTr="00414865">
        <w:trPr>
          <w:trHeight w:val="315"/>
          <w:jc w:val="center"/>
        </w:trPr>
        <w:tc>
          <w:tcPr>
            <w:tcW w:w="144" w:type="pct"/>
            <w:vMerge w:val="restart"/>
            <w:tcBorders>
              <w:top w:val="nil"/>
              <w:left w:val="nil"/>
              <w:bottom w:val="nil"/>
              <w:right w:val="nil"/>
            </w:tcBorders>
            <w:noWrap/>
            <w:vAlign w:val="center"/>
            <w:hideMark/>
          </w:tcPr>
          <w:p w14:paraId="5ADAD39C" w14:textId="0E064FB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7</w:t>
            </w:r>
          </w:p>
        </w:tc>
        <w:tc>
          <w:tcPr>
            <w:tcW w:w="383" w:type="pct"/>
            <w:vMerge w:val="restart"/>
            <w:tcBorders>
              <w:top w:val="nil"/>
              <w:left w:val="nil"/>
              <w:bottom w:val="nil"/>
              <w:right w:val="nil"/>
            </w:tcBorders>
            <w:noWrap/>
            <w:vAlign w:val="center"/>
            <w:hideMark/>
          </w:tcPr>
          <w:p w14:paraId="17F4F931" w14:textId="77C2C99C"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B. Bavaresco Gambassi, 2024 </w:t>
            </w:r>
            <w:r w:rsidRPr="00A17354">
              <w:rPr>
                <w:rFonts w:ascii="Times New Roman" w:eastAsia="宋体" w:hAnsi="Times New Roman" w:cs="Times New Roman"/>
                <w:color w:val="000000" w:themeColor="text1"/>
                <w:kern w:val="0"/>
                <w:sz w:val="20"/>
                <w:szCs w:val="20"/>
                <w:lang w:bidi="ar"/>
              </w:rPr>
              <w:lastRenderedPageBreak/>
              <w:fldChar w:fldCharType="begin">
                <w:fldData xml:space="preserve">PEVuZE5vdGU+PENpdGU+PEF1dGhvcj5CYXZhcmVzY28gR2FtYmFzc2k8L0F1dGhvcj48WWVhcj4y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PEVuZE5vdGU+PENpdGU+PEF1dGhvcj5CYXZhcmVzY28gR2FtYmFzc2k8L0F1dGhvcj48WWVhcj4y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2C0887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Brazil</w:t>
            </w:r>
          </w:p>
        </w:tc>
        <w:tc>
          <w:tcPr>
            <w:tcW w:w="281" w:type="pct"/>
            <w:tcBorders>
              <w:top w:val="nil"/>
              <w:left w:val="nil"/>
              <w:bottom w:val="nil"/>
              <w:right w:val="nil"/>
            </w:tcBorders>
            <w:noWrap/>
            <w:vAlign w:val="center"/>
            <w:hideMark/>
          </w:tcPr>
          <w:p w14:paraId="5E3F092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68.4 (8.3)</w:t>
            </w:r>
          </w:p>
        </w:tc>
        <w:tc>
          <w:tcPr>
            <w:tcW w:w="128" w:type="pct"/>
            <w:tcBorders>
              <w:top w:val="nil"/>
              <w:left w:val="nil"/>
              <w:bottom w:val="nil"/>
              <w:right w:val="nil"/>
            </w:tcBorders>
            <w:noWrap/>
            <w:vAlign w:val="center"/>
            <w:hideMark/>
          </w:tcPr>
          <w:p w14:paraId="334FFB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noWrap/>
            <w:vAlign w:val="center"/>
            <w:hideMark/>
          </w:tcPr>
          <w:p w14:paraId="1E65F8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noWrap/>
            <w:vAlign w:val="center"/>
            <w:hideMark/>
          </w:tcPr>
          <w:p w14:paraId="74A3AE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6778D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7389C7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07C79F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235</w:t>
            </w:r>
          </w:p>
        </w:tc>
        <w:tc>
          <w:tcPr>
            <w:tcW w:w="191" w:type="pct"/>
            <w:tcBorders>
              <w:top w:val="nil"/>
              <w:left w:val="nil"/>
              <w:bottom w:val="nil"/>
              <w:right w:val="nil"/>
            </w:tcBorders>
            <w:noWrap/>
            <w:vAlign w:val="center"/>
            <w:hideMark/>
          </w:tcPr>
          <w:p w14:paraId="104D00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751F144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0205360 / </w:t>
            </w:r>
            <w:r w:rsidRPr="00A17354">
              <w:rPr>
                <w:rFonts w:ascii="Times New Roman" w:eastAsia="宋体" w:hAnsi="Times New Roman" w:cs="Times New Roman"/>
                <w:kern w:val="0"/>
                <w:sz w:val="20"/>
                <w:szCs w:val="20"/>
              </w:rPr>
              <w:lastRenderedPageBreak/>
              <w:t>1726260</w:t>
            </w:r>
          </w:p>
        </w:tc>
        <w:tc>
          <w:tcPr>
            <w:tcW w:w="257" w:type="pct"/>
            <w:tcBorders>
              <w:top w:val="nil"/>
              <w:left w:val="nil"/>
              <w:bottom w:val="nil"/>
              <w:right w:val="nil"/>
            </w:tcBorders>
            <w:noWrap/>
            <w:vAlign w:val="center"/>
            <w:hideMark/>
          </w:tcPr>
          <w:p w14:paraId="4459F38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lastRenderedPageBreak/>
              <w:t>2.3 / 4.0</w:t>
            </w:r>
          </w:p>
        </w:tc>
        <w:tc>
          <w:tcPr>
            <w:tcW w:w="191" w:type="pct"/>
            <w:tcBorders>
              <w:top w:val="nil"/>
              <w:left w:val="nil"/>
              <w:bottom w:val="nil"/>
              <w:right w:val="nil"/>
            </w:tcBorders>
            <w:noWrap/>
            <w:vAlign w:val="center"/>
            <w:hideMark/>
          </w:tcPr>
          <w:p w14:paraId="49E09F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49528A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7E89A4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20-30 / 12-18</w:t>
            </w:r>
          </w:p>
        </w:tc>
        <w:tc>
          <w:tcPr>
            <w:tcW w:w="857" w:type="pct"/>
            <w:tcBorders>
              <w:top w:val="nil"/>
              <w:left w:val="nil"/>
              <w:bottom w:val="nil"/>
              <w:right w:val="nil"/>
            </w:tcBorders>
            <w:noWrap/>
            <w:vAlign w:val="center"/>
            <w:hideMark/>
          </w:tcPr>
          <w:p w14:paraId="01802D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15-17 ; Moderate</w:t>
            </w:r>
          </w:p>
        </w:tc>
        <w:tc>
          <w:tcPr>
            <w:tcW w:w="215" w:type="pct"/>
            <w:tcBorders>
              <w:top w:val="nil"/>
              <w:left w:val="nil"/>
              <w:bottom w:val="nil"/>
              <w:right w:val="nil"/>
            </w:tcBorders>
            <w:noWrap/>
            <w:vAlign w:val="center"/>
            <w:hideMark/>
          </w:tcPr>
          <w:p w14:paraId="2D6E17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135.7 (14.3)</w:t>
            </w:r>
          </w:p>
        </w:tc>
        <w:tc>
          <w:tcPr>
            <w:tcW w:w="201" w:type="pct"/>
            <w:tcBorders>
              <w:top w:val="nil"/>
              <w:left w:val="nil"/>
              <w:bottom w:val="nil"/>
              <w:right w:val="nil"/>
            </w:tcBorders>
            <w:noWrap/>
            <w:vAlign w:val="center"/>
            <w:hideMark/>
          </w:tcPr>
          <w:p w14:paraId="737C7A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78.9 (8.4)</w:t>
            </w:r>
          </w:p>
        </w:tc>
        <w:tc>
          <w:tcPr>
            <w:tcW w:w="316" w:type="pct"/>
            <w:vMerge w:val="restart"/>
            <w:tcBorders>
              <w:top w:val="nil"/>
              <w:left w:val="nil"/>
              <w:bottom w:val="nil"/>
              <w:right w:val="nil"/>
            </w:tcBorders>
            <w:noWrap/>
            <w:vAlign w:val="center"/>
            <w:hideMark/>
          </w:tcPr>
          <w:p w14:paraId="09778B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394D9C2D" w14:textId="77777777" w:rsidTr="00414865">
        <w:trPr>
          <w:trHeight w:val="300"/>
          <w:jc w:val="center"/>
        </w:trPr>
        <w:tc>
          <w:tcPr>
            <w:tcW w:w="144" w:type="pct"/>
            <w:vMerge/>
            <w:tcBorders>
              <w:top w:val="nil"/>
              <w:left w:val="nil"/>
              <w:bottom w:val="nil"/>
              <w:right w:val="nil"/>
            </w:tcBorders>
            <w:vAlign w:val="center"/>
            <w:hideMark/>
          </w:tcPr>
          <w:p w14:paraId="050D67F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E5A129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08937D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7B2F806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72.1 (8.2)</w:t>
            </w:r>
          </w:p>
        </w:tc>
        <w:tc>
          <w:tcPr>
            <w:tcW w:w="128" w:type="pct"/>
            <w:tcBorders>
              <w:top w:val="nil"/>
              <w:left w:val="nil"/>
              <w:bottom w:val="nil"/>
              <w:right w:val="nil"/>
            </w:tcBorders>
            <w:noWrap/>
            <w:vAlign w:val="center"/>
            <w:hideMark/>
          </w:tcPr>
          <w:p w14:paraId="685CE4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noWrap/>
            <w:vAlign w:val="center"/>
            <w:hideMark/>
          </w:tcPr>
          <w:p w14:paraId="4EAB66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noWrap/>
            <w:vAlign w:val="center"/>
            <w:hideMark/>
          </w:tcPr>
          <w:p w14:paraId="18E6D1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6A0BFC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68F478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05CD3D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DB69C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519344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19C3DC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9E23A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46DB17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5E0EB0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749D78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581181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129.1 (12.4)</w:t>
            </w:r>
          </w:p>
        </w:tc>
        <w:tc>
          <w:tcPr>
            <w:tcW w:w="201" w:type="pct"/>
            <w:tcBorders>
              <w:top w:val="nil"/>
              <w:left w:val="nil"/>
              <w:bottom w:val="nil"/>
              <w:right w:val="nil"/>
            </w:tcBorders>
            <w:noWrap/>
            <w:vAlign w:val="center"/>
            <w:hideMark/>
          </w:tcPr>
          <w:p w14:paraId="32B31B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79.7 (7.1)</w:t>
            </w:r>
          </w:p>
        </w:tc>
        <w:tc>
          <w:tcPr>
            <w:tcW w:w="316" w:type="pct"/>
            <w:vMerge/>
            <w:tcBorders>
              <w:top w:val="nil"/>
              <w:left w:val="nil"/>
              <w:bottom w:val="nil"/>
              <w:right w:val="nil"/>
            </w:tcBorders>
            <w:vAlign w:val="center"/>
            <w:hideMark/>
          </w:tcPr>
          <w:p w14:paraId="1C2457E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0E414A5"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716D40F6" w14:textId="102C0F7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8</w:t>
            </w:r>
          </w:p>
        </w:tc>
        <w:tc>
          <w:tcPr>
            <w:tcW w:w="383" w:type="pct"/>
            <w:vMerge w:val="restart"/>
            <w:tcBorders>
              <w:top w:val="nil"/>
              <w:left w:val="nil"/>
              <w:bottom w:val="nil"/>
              <w:right w:val="nil"/>
            </w:tcBorders>
            <w:shd w:val="clear" w:color="000000" w:fill="D8D8D8"/>
            <w:noWrap/>
            <w:vAlign w:val="center"/>
            <w:hideMark/>
          </w:tcPr>
          <w:p w14:paraId="07621CAD" w14:textId="022134A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N. C. Boa Sorte Silva, 2021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PEVuZE5vdGU+PENpdGU+PEF1dGhvcj5Cb2EgU29ydGUgU2lsdmE8L0F1dGhvcj48WWVhcj4yMDIx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PEVuZE5vdGU+PENpdGU+PEF1dGhvcj5Cb2EgU29ydGUgU2lsdmE8L0F1dGhvcj48WWVhcj4yMDIx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59F2BD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Canada</w:t>
            </w:r>
          </w:p>
        </w:tc>
        <w:tc>
          <w:tcPr>
            <w:tcW w:w="281" w:type="pct"/>
            <w:tcBorders>
              <w:top w:val="nil"/>
              <w:left w:val="nil"/>
              <w:bottom w:val="nil"/>
              <w:right w:val="nil"/>
            </w:tcBorders>
            <w:shd w:val="clear" w:color="000000" w:fill="D8D8D8"/>
            <w:noWrap/>
            <w:vAlign w:val="center"/>
            <w:hideMark/>
          </w:tcPr>
          <w:p w14:paraId="505677B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71.7 (6.3)</w:t>
            </w:r>
          </w:p>
        </w:tc>
        <w:tc>
          <w:tcPr>
            <w:tcW w:w="128" w:type="pct"/>
            <w:tcBorders>
              <w:top w:val="nil"/>
              <w:left w:val="nil"/>
              <w:bottom w:val="nil"/>
              <w:right w:val="nil"/>
            </w:tcBorders>
            <w:shd w:val="clear" w:color="000000" w:fill="D8D8D8"/>
            <w:noWrap/>
            <w:vAlign w:val="center"/>
            <w:hideMark/>
          </w:tcPr>
          <w:p w14:paraId="203A86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w:t>
            </w:r>
          </w:p>
        </w:tc>
        <w:tc>
          <w:tcPr>
            <w:tcW w:w="126" w:type="pct"/>
            <w:tcBorders>
              <w:top w:val="nil"/>
              <w:left w:val="nil"/>
              <w:bottom w:val="nil"/>
              <w:right w:val="nil"/>
            </w:tcBorders>
            <w:shd w:val="clear" w:color="000000" w:fill="D8D8D8"/>
            <w:noWrap/>
            <w:vAlign w:val="center"/>
            <w:hideMark/>
          </w:tcPr>
          <w:p w14:paraId="005668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w:t>
            </w:r>
          </w:p>
        </w:tc>
        <w:tc>
          <w:tcPr>
            <w:tcW w:w="223" w:type="pct"/>
            <w:tcBorders>
              <w:top w:val="nil"/>
              <w:left w:val="nil"/>
              <w:bottom w:val="nil"/>
              <w:right w:val="nil"/>
            </w:tcBorders>
            <w:shd w:val="clear" w:color="000000" w:fill="D8D8D8"/>
            <w:noWrap/>
            <w:vAlign w:val="center"/>
            <w:hideMark/>
          </w:tcPr>
          <w:p w14:paraId="54B5CC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D755B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7A50A3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02A94D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851</w:t>
            </w:r>
          </w:p>
        </w:tc>
        <w:tc>
          <w:tcPr>
            <w:tcW w:w="191" w:type="pct"/>
            <w:tcBorders>
              <w:top w:val="nil"/>
              <w:left w:val="nil"/>
              <w:bottom w:val="nil"/>
              <w:right w:val="nil"/>
            </w:tcBorders>
            <w:shd w:val="clear" w:color="000000" w:fill="D8D8D8"/>
            <w:noWrap/>
            <w:vAlign w:val="center"/>
            <w:hideMark/>
          </w:tcPr>
          <w:p w14:paraId="34114F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1722BDB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0101260</w:t>
            </w:r>
          </w:p>
        </w:tc>
        <w:tc>
          <w:tcPr>
            <w:tcW w:w="257" w:type="pct"/>
            <w:tcBorders>
              <w:top w:val="nil"/>
              <w:left w:val="nil"/>
              <w:bottom w:val="nil"/>
              <w:right w:val="nil"/>
            </w:tcBorders>
            <w:shd w:val="clear" w:color="auto" w:fill="D9D9D9" w:themeFill="background1" w:themeFillShade="D9"/>
            <w:noWrap/>
            <w:vAlign w:val="center"/>
            <w:hideMark/>
          </w:tcPr>
          <w:p w14:paraId="2AD4B70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6.3</w:t>
            </w:r>
          </w:p>
        </w:tc>
        <w:tc>
          <w:tcPr>
            <w:tcW w:w="191" w:type="pct"/>
            <w:tcBorders>
              <w:top w:val="nil"/>
              <w:left w:val="nil"/>
              <w:bottom w:val="nil"/>
              <w:right w:val="nil"/>
            </w:tcBorders>
            <w:shd w:val="clear" w:color="000000" w:fill="D8D8D8"/>
            <w:noWrap/>
            <w:vAlign w:val="center"/>
            <w:hideMark/>
          </w:tcPr>
          <w:p w14:paraId="3D7F2F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shd w:val="clear" w:color="000000" w:fill="D8D8D8"/>
            <w:noWrap/>
            <w:vAlign w:val="center"/>
            <w:hideMark/>
          </w:tcPr>
          <w:p w14:paraId="53515A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7304AF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shd w:val="clear" w:color="000000" w:fill="D8D8D8"/>
            <w:noWrap/>
            <w:vAlign w:val="center"/>
            <w:hideMark/>
          </w:tcPr>
          <w:p w14:paraId="15DDE0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85-95% HRmax</w:t>
            </w:r>
          </w:p>
        </w:tc>
        <w:tc>
          <w:tcPr>
            <w:tcW w:w="215" w:type="pct"/>
            <w:tcBorders>
              <w:top w:val="nil"/>
              <w:left w:val="nil"/>
              <w:bottom w:val="nil"/>
              <w:right w:val="nil"/>
            </w:tcBorders>
            <w:shd w:val="clear" w:color="000000" w:fill="D8D8D8"/>
            <w:noWrap/>
            <w:vAlign w:val="center"/>
            <w:hideMark/>
          </w:tcPr>
          <w:p w14:paraId="7BFB75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129.8 (16.0)</w:t>
            </w:r>
          </w:p>
        </w:tc>
        <w:tc>
          <w:tcPr>
            <w:tcW w:w="201" w:type="pct"/>
            <w:tcBorders>
              <w:top w:val="nil"/>
              <w:left w:val="nil"/>
              <w:bottom w:val="nil"/>
              <w:right w:val="nil"/>
            </w:tcBorders>
            <w:shd w:val="clear" w:color="000000" w:fill="D8D8D8"/>
            <w:noWrap/>
            <w:vAlign w:val="center"/>
            <w:hideMark/>
          </w:tcPr>
          <w:p w14:paraId="78CB53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73.3 (8.3)</w:t>
            </w:r>
          </w:p>
        </w:tc>
        <w:tc>
          <w:tcPr>
            <w:tcW w:w="316" w:type="pct"/>
            <w:vMerge w:val="restart"/>
            <w:tcBorders>
              <w:top w:val="nil"/>
              <w:left w:val="nil"/>
              <w:bottom w:val="nil"/>
              <w:right w:val="nil"/>
            </w:tcBorders>
            <w:shd w:val="clear" w:color="000000" w:fill="D8D8D8"/>
            <w:noWrap/>
            <w:vAlign w:val="center"/>
            <w:hideMark/>
          </w:tcPr>
          <w:p w14:paraId="2B45D4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541D8920" w14:textId="77777777" w:rsidTr="00414865">
        <w:trPr>
          <w:trHeight w:val="315"/>
          <w:jc w:val="center"/>
        </w:trPr>
        <w:tc>
          <w:tcPr>
            <w:tcW w:w="144" w:type="pct"/>
            <w:vMerge/>
            <w:tcBorders>
              <w:top w:val="nil"/>
              <w:left w:val="nil"/>
              <w:bottom w:val="nil"/>
              <w:right w:val="nil"/>
            </w:tcBorders>
            <w:vAlign w:val="center"/>
            <w:hideMark/>
          </w:tcPr>
          <w:p w14:paraId="38F8BA5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911382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4A411D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54E92D3"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70.4 (7.1)</w:t>
            </w:r>
          </w:p>
        </w:tc>
        <w:tc>
          <w:tcPr>
            <w:tcW w:w="128" w:type="pct"/>
            <w:tcBorders>
              <w:top w:val="nil"/>
              <w:left w:val="nil"/>
              <w:bottom w:val="nil"/>
              <w:right w:val="nil"/>
            </w:tcBorders>
            <w:shd w:val="clear" w:color="000000" w:fill="D8D8D8"/>
            <w:noWrap/>
            <w:vAlign w:val="center"/>
            <w:hideMark/>
          </w:tcPr>
          <w:p w14:paraId="326350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w:t>
            </w:r>
          </w:p>
        </w:tc>
        <w:tc>
          <w:tcPr>
            <w:tcW w:w="126" w:type="pct"/>
            <w:tcBorders>
              <w:top w:val="nil"/>
              <w:left w:val="nil"/>
              <w:bottom w:val="nil"/>
              <w:right w:val="nil"/>
            </w:tcBorders>
            <w:shd w:val="clear" w:color="000000" w:fill="D8D8D8"/>
            <w:noWrap/>
            <w:vAlign w:val="center"/>
            <w:hideMark/>
          </w:tcPr>
          <w:p w14:paraId="2725E2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w:t>
            </w:r>
          </w:p>
        </w:tc>
        <w:tc>
          <w:tcPr>
            <w:tcW w:w="223" w:type="pct"/>
            <w:tcBorders>
              <w:top w:val="nil"/>
              <w:left w:val="nil"/>
              <w:bottom w:val="nil"/>
              <w:right w:val="nil"/>
            </w:tcBorders>
            <w:shd w:val="clear" w:color="000000" w:fill="D8D8D8"/>
            <w:noWrap/>
            <w:vAlign w:val="center"/>
            <w:hideMark/>
          </w:tcPr>
          <w:p w14:paraId="01E022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E8672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56EC6A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46B981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716</w:t>
            </w:r>
          </w:p>
        </w:tc>
        <w:tc>
          <w:tcPr>
            <w:tcW w:w="191" w:type="pct"/>
            <w:tcBorders>
              <w:top w:val="nil"/>
              <w:left w:val="nil"/>
              <w:bottom w:val="nil"/>
              <w:right w:val="nil"/>
            </w:tcBorders>
            <w:shd w:val="clear" w:color="000000" w:fill="D8D8D8"/>
            <w:noWrap/>
            <w:vAlign w:val="center"/>
            <w:hideMark/>
          </w:tcPr>
          <w:p w14:paraId="55A40E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right w:val="nil"/>
            </w:tcBorders>
            <w:shd w:val="clear" w:color="000000" w:fill="D8D8D8"/>
            <w:noWrap/>
            <w:vAlign w:val="center"/>
            <w:hideMark/>
          </w:tcPr>
          <w:p w14:paraId="11BCA11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0101060</w:t>
            </w:r>
          </w:p>
        </w:tc>
        <w:tc>
          <w:tcPr>
            <w:tcW w:w="257" w:type="pct"/>
            <w:tcBorders>
              <w:top w:val="nil"/>
              <w:left w:val="nil"/>
              <w:right w:val="nil"/>
            </w:tcBorders>
            <w:shd w:val="clear" w:color="auto" w:fill="D9D9D9" w:themeFill="background1" w:themeFillShade="D9"/>
            <w:noWrap/>
            <w:vAlign w:val="center"/>
            <w:hideMark/>
          </w:tcPr>
          <w:p w14:paraId="0C7D571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w:t>
            </w:r>
          </w:p>
        </w:tc>
        <w:tc>
          <w:tcPr>
            <w:tcW w:w="191" w:type="pct"/>
            <w:tcBorders>
              <w:top w:val="nil"/>
              <w:left w:val="nil"/>
              <w:bottom w:val="nil"/>
              <w:right w:val="nil"/>
            </w:tcBorders>
            <w:shd w:val="clear" w:color="000000" w:fill="D8D8D8"/>
            <w:noWrap/>
            <w:vAlign w:val="center"/>
            <w:hideMark/>
          </w:tcPr>
          <w:p w14:paraId="3F839F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shd w:val="clear" w:color="000000" w:fill="D8D8D8"/>
            <w:noWrap/>
            <w:vAlign w:val="center"/>
            <w:hideMark/>
          </w:tcPr>
          <w:p w14:paraId="3799DC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249B99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shd w:val="clear" w:color="000000" w:fill="D8D8D8"/>
            <w:noWrap/>
            <w:vAlign w:val="center"/>
            <w:hideMark/>
          </w:tcPr>
          <w:p w14:paraId="006113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60-80% HRmax</w:t>
            </w:r>
          </w:p>
        </w:tc>
        <w:tc>
          <w:tcPr>
            <w:tcW w:w="215" w:type="pct"/>
            <w:tcBorders>
              <w:top w:val="nil"/>
              <w:left w:val="nil"/>
              <w:bottom w:val="nil"/>
              <w:right w:val="nil"/>
            </w:tcBorders>
            <w:shd w:val="clear" w:color="000000" w:fill="D8D8D8"/>
            <w:noWrap/>
            <w:vAlign w:val="center"/>
            <w:hideMark/>
          </w:tcPr>
          <w:p w14:paraId="2731F1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128.8 (16.0)</w:t>
            </w:r>
          </w:p>
        </w:tc>
        <w:tc>
          <w:tcPr>
            <w:tcW w:w="201" w:type="pct"/>
            <w:tcBorders>
              <w:top w:val="nil"/>
              <w:left w:val="nil"/>
              <w:bottom w:val="nil"/>
              <w:right w:val="nil"/>
            </w:tcBorders>
            <w:shd w:val="clear" w:color="000000" w:fill="D8D8D8"/>
            <w:noWrap/>
            <w:vAlign w:val="center"/>
            <w:hideMark/>
          </w:tcPr>
          <w:p w14:paraId="41FAF2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72.8 (8.7)</w:t>
            </w:r>
          </w:p>
        </w:tc>
        <w:tc>
          <w:tcPr>
            <w:tcW w:w="316" w:type="pct"/>
            <w:vMerge/>
            <w:tcBorders>
              <w:top w:val="nil"/>
              <w:left w:val="nil"/>
              <w:bottom w:val="nil"/>
              <w:right w:val="nil"/>
            </w:tcBorders>
            <w:shd w:val="clear" w:color="000000" w:fill="D8D8D8"/>
            <w:vAlign w:val="center"/>
            <w:hideMark/>
          </w:tcPr>
          <w:p w14:paraId="533C874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8436657" w14:textId="77777777" w:rsidTr="00414865">
        <w:trPr>
          <w:trHeight w:val="315"/>
          <w:jc w:val="center"/>
        </w:trPr>
        <w:tc>
          <w:tcPr>
            <w:tcW w:w="144" w:type="pct"/>
            <w:vMerge w:val="restart"/>
            <w:tcBorders>
              <w:top w:val="nil"/>
              <w:left w:val="nil"/>
              <w:bottom w:val="nil"/>
              <w:right w:val="nil"/>
            </w:tcBorders>
            <w:noWrap/>
            <w:vAlign w:val="center"/>
            <w:hideMark/>
          </w:tcPr>
          <w:p w14:paraId="0C227987" w14:textId="0CC1C42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9</w:t>
            </w:r>
          </w:p>
        </w:tc>
        <w:tc>
          <w:tcPr>
            <w:tcW w:w="383" w:type="pct"/>
            <w:vMerge w:val="restart"/>
            <w:tcBorders>
              <w:top w:val="nil"/>
              <w:left w:val="nil"/>
              <w:bottom w:val="nil"/>
              <w:right w:val="nil"/>
            </w:tcBorders>
            <w:noWrap/>
            <w:vAlign w:val="center"/>
            <w:hideMark/>
          </w:tcPr>
          <w:p w14:paraId="219CEEE9" w14:textId="0C2554D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W. Bouaziz, 2019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PEVuZE5vdGU+PENpdGU+PEF1dGhvcj5Cb3Vheml6PC9BdXRob3I+PFllYXI+MjAxOTwvWWVhcj48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=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PEVuZE5vdGU+PENpdGU+PEF1dGhvcj5Cb3Vheml6PC9BdXRob3I+PFllYXI+MjAxOTwvWWVhcj48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=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[20]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1C8623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France</w:t>
            </w:r>
          </w:p>
        </w:tc>
        <w:tc>
          <w:tcPr>
            <w:tcW w:w="281" w:type="pct"/>
            <w:tcBorders>
              <w:top w:val="nil"/>
              <w:left w:val="nil"/>
              <w:bottom w:val="nil"/>
              <w:right w:val="nil"/>
            </w:tcBorders>
            <w:noWrap/>
            <w:vAlign w:val="center"/>
            <w:hideMark/>
          </w:tcPr>
          <w:p w14:paraId="610640A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72.9 (2.5)</w:t>
            </w:r>
          </w:p>
        </w:tc>
        <w:tc>
          <w:tcPr>
            <w:tcW w:w="128" w:type="pct"/>
            <w:tcBorders>
              <w:top w:val="nil"/>
              <w:left w:val="nil"/>
              <w:bottom w:val="nil"/>
              <w:right w:val="nil"/>
            </w:tcBorders>
            <w:noWrap/>
            <w:vAlign w:val="center"/>
            <w:hideMark/>
          </w:tcPr>
          <w:p w14:paraId="47EC34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126" w:type="pct"/>
            <w:tcBorders>
              <w:top w:val="nil"/>
              <w:left w:val="nil"/>
              <w:bottom w:val="nil"/>
              <w:right w:val="nil"/>
            </w:tcBorders>
            <w:noWrap/>
            <w:vAlign w:val="center"/>
            <w:hideMark/>
          </w:tcPr>
          <w:p w14:paraId="4B9471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223" w:type="pct"/>
            <w:tcBorders>
              <w:top w:val="nil"/>
              <w:left w:val="nil"/>
              <w:bottom w:val="nil"/>
              <w:right w:val="nil"/>
            </w:tcBorders>
            <w:noWrap/>
            <w:vAlign w:val="center"/>
            <w:hideMark/>
          </w:tcPr>
          <w:p w14:paraId="316C67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6D38E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D1384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10C8CC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378</w:t>
            </w:r>
          </w:p>
        </w:tc>
        <w:tc>
          <w:tcPr>
            <w:tcW w:w="191" w:type="pct"/>
            <w:tcBorders>
              <w:top w:val="nil"/>
              <w:left w:val="nil"/>
              <w:bottom w:val="nil"/>
              <w:right w:val="nil"/>
            </w:tcBorders>
            <w:noWrap/>
            <w:vAlign w:val="center"/>
            <w:hideMark/>
          </w:tcPr>
          <w:p w14:paraId="0268B4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05DA8CC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0101260</w:t>
            </w:r>
          </w:p>
        </w:tc>
        <w:tc>
          <w:tcPr>
            <w:tcW w:w="257" w:type="pct"/>
            <w:tcBorders>
              <w:top w:val="nil"/>
              <w:left w:val="nil"/>
              <w:bottom w:val="nil"/>
              <w:right w:val="nil"/>
            </w:tcBorders>
            <w:noWrap/>
            <w:vAlign w:val="center"/>
            <w:hideMark/>
          </w:tcPr>
          <w:p w14:paraId="2C58543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6.3</w:t>
            </w:r>
          </w:p>
        </w:tc>
        <w:tc>
          <w:tcPr>
            <w:tcW w:w="191" w:type="pct"/>
            <w:tcBorders>
              <w:top w:val="nil"/>
              <w:left w:val="nil"/>
              <w:bottom w:val="nil"/>
              <w:right w:val="nil"/>
            </w:tcBorders>
            <w:noWrap/>
            <w:vAlign w:val="center"/>
            <w:hideMark/>
          </w:tcPr>
          <w:p w14:paraId="53A488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9.5</w:t>
            </w:r>
          </w:p>
        </w:tc>
        <w:tc>
          <w:tcPr>
            <w:tcW w:w="260" w:type="pct"/>
            <w:tcBorders>
              <w:top w:val="nil"/>
              <w:left w:val="nil"/>
              <w:bottom w:val="nil"/>
              <w:right w:val="nil"/>
            </w:tcBorders>
            <w:noWrap/>
            <w:vAlign w:val="center"/>
            <w:hideMark/>
          </w:tcPr>
          <w:p w14:paraId="6A1E64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2AF167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0A28AB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LT1; 1-min 40%LT1</w:t>
            </w:r>
          </w:p>
        </w:tc>
        <w:tc>
          <w:tcPr>
            <w:tcW w:w="215" w:type="pct"/>
            <w:tcBorders>
              <w:top w:val="nil"/>
              <w:left w:val="nil"/>
              <w:bottom w:val="nil"/>
              <w:right w:val="nil"/>
            </w:tcBorders>
            <w:noWrap/>
            <w:vAlign w:val="center"/>
            <w:hideMark/>
          </w:tcPr>
          <w:p w14:paraId="5534CB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133.7 (9.8)</w:t>
            </w:r>
          </w:p>
        </w:tc>
        <w:tc>
          <w:tcPr>
            <w:tcW w:w="201" w:type="pct"/>
            <w:tcBorders>
              <w:top w:val="nil"/>
              <w:left w:val="nil"/>
              <w:bottom w:val="nil"/>
              <w:right w:val="nil"/>
            </w:tcBorders>
            <w:noWrap/>
            <w:vAlign w:val="center"/>
            <w:hideMark/>
          </w:tcPr>
          <w:p w14:paraId="65814F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80.2 (7)</w:t>
            </w:r>
          </w:p>
        </w:tc>
        <w:tc>
          <w:tcPr>
            <w:tcW w:w="316" w:type="pct"/>
            <w:vMerge w:val="restart"/>
            <w:tcBorders>
              <w:top w:val="nil"/>
              <w:left w:val="nil"/>
              <w:bottom w:val="nil"/>
              <w:right w:val="nil"/>
            </w:tcBorders>
            <w:noWrap/>
            <w:vAlign w:val="center"/>
            <w:hideMark/>
          </w:tcPr>
          <w:p w14:paraId="2CC9E4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27637F3D" w14:textId="77777777" w:rsidTr="00414865">
        <w:trPr>
          <w:trHeight w:val="300"/>
          <w:jc w:val="center"/>
        </w:trPr>
        <w:tc>
          <w:tcPr>
            <w:tcW w:w="144" w:type="pct"/>
            <w:vMerge/>
            <w:tcBorders>
              <w:top w:val="nil"/>
              <w:left w:val="nil"/>
              <w:bottom w:val="nil"/>
              <w:right w:val="nil"/>
            </w:tcBorders>
            <w:vAlign w:val="center"/>
            <w:hideMark/>
          </w:tcPr>
          <w:p w14:paraId="2CBA093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7FFAB1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65368B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8E5534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74.3 (3.4)</w:t>
            </w:r>
          </w:p>
        </w:tc>
        <w:tc>
          <w:tcPr>
            <w:tcW w:w="128" w:type="pct"/>
            <w:tcBorders>
              <w:top w:val="nil"/>
              <w:left w:val="nil"/>
              <w:bottom w:val="nil"/>
              <w:right w:val="nil"/>
            </w:tcBorders>
            <w:noWrap/>
            <w:vAlign w:val="center"/>
            <w:hideMark/>
          </w:tcPr>
          <w:p w14:paraId="40B7BA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126" w:type="pct"/>
            <w:tcBorders>
              <w:top w:val="nil"/>
              <w:left w:val="nil"/>
              <w:bottom w:val="nil"/>
              <w:right w:val="nil"/>
            </w:tcBorders>
            <w:noWrap/>
            <w:vAlign w:val="center"/>
            <w:hideMark/>
          </w:tcPr>
          <w:p w14:paraId="6379E0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29</w:t>
            </w:r>
          </w:p>
        </w:tc>
        <w:tc>
          <w:tcPr>
            <w:tcW w:w="223" w:type="pct"/>
            <w:tcBorders>
              <w:top w:val="nil"/>
              <w:left w:val="nil"/>
              <w:bottom w:val="nil"/>
              <w:right w:val="nil"/>
            </w:tcBorders>
            <w:noWrap/>
            <w:vAlign w:val="center"/>
            <w:hideMark/>
          </w:tcPr>
          <w:p w14:paraId="615DF9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6D2AE0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21009C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2F7B19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08CAB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4FAA41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51B22E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BA7EE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3473E3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5CE046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230C5C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2C36A2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128.9 (12.5)</w:t>
            </w:r>
          </w:p>
        </w:tc>
        <w:tc>
          <w:tcPr>
            <w:tcW w:w="201" w:type="pct"/>
            <w:tcBorders>
              <w:top w:val="nil"/>
              <w:left w:val="nil"/>
              <w:bottom w:val="nil"/>
              <w:right w:val="nil"/>
            </w:tcBorders>
            <w:noWrap/>
            <w:vAlign w:val="center"/>
            <w:hideMark/>
          </w:tcPr>
          <w:p w14:paraId="470D53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77.1 (6.8)</w:t>
            </w:r>
          </w:p>
        </w:tc>
        <w:tc>
          <w:tcPr>
            <w:tcW w:w="316" w:type="pct"/>
            <w:vMerge/>
            <w:tcBorders>
              <w:top w:val="nil"/>
              <w:left w:val="nil"/>
              <w:bottom w:val="nil"/>
              <w:right w:val="nil"/>
            </w:tcBorders>
            <w:vAlign w:val="center"/>
            <w:hideMark/>
          </w:tcPr>
          <w:p w14:paraId="6537C3E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F7E8CAD"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2F15067A" w14:textId="02F2ABC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10</w:t>
            </w:r>
          </w:p>
        </w:tc>
        <w:tc>
          <w:tcPr>
            <w:tcW w:w="383" w:type="pct"/>
            <w:vMerge w:val="restart"/>
            <w:tcBorders>
              <w:top w:val="nil"/>
              <w:left w:val="nil"/>
              <w:bottom w:val="nil"/>
              <w:right w:val="nil"/>
            </w:tcBorders>
            <w:shd w:val="clear" w:color="000000" w:fill="D8D8D8"/>
            <w:noWrap/>
            <w:vAlign w:val="center"/>
            <w:hideMark/>
          </w:tcPr>
          <w:p w14:paraId="54A63C74" w14:textId="6FD47EB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S. L. Cahu Rodrigues, 2020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&lt;EndNote&gt;&lt;Cite&gt;&lt;Author&gt;Cahu Rodrigues&lt;/Author&gt;&lt;Year&gt;2020&lt;/Year&gt;&lt;RecNum&gt;1517&lt;/RecNum&gt;&lt;DisplayText&gt;[21]&lt;/DisplayText&gt;&lt;record&gt;&lt;rec-number&gt;1517&lt;/rec-number&gt;&lt;foreign-keys&gt;&lt;key app="EN" db-id="xtpzwv5wea2a9wefr0450fpf5xaas9fzpazp" timestamp="1744241880"&gt;1517&lt;/key&gt;&lt;/foreign-keys&gt;&lt;ref-type name="Journal Article"&gt;17&lt;/ref-type&gt;&lt;contributors&gt;&lt;authors&gt;&lt;author&gt;Cahu Rodrigues, S. L.&lt;/author&gt;&lt;author&gt;Farah, B. Q.&lt;/author&gt;&lt;author&gt;Silva, G.&lt;/author&gt;&lt;author&gt;Correia, M.&lt;/author&gt;&lt;author&gt;Pedrosa, R.&lt;/author&gt;&lt;author&gt;Vianna, L.&lt;/author&gt;&lt;author&gt;Ritti-Dias, R. M.&lt;/author&gt;&lt;/authors&gt;&lt;/contributors&gt;&lt;titles&gt;&lt;title&gt;Vascular effects of isometric handgrip training in hypertensives&lt;/title&gt;&lt;secondary-title&gt;Clinical and experimental hypertension (New York, N.Y. : 1993)&lt;/secon</w:instrText>
            </w:r>
            <w:r w:rsidR="00D85EF8">
              <w:rPr>
                <w:rFonts w:ascii="Times New Roman" w:eastAsia="宋体" w:hAnsi="Times New Roman" w:cs="Times New Roman" w:hint="eastAsia"/>
                <w:color w:val="000000" w:themeColor="text1"/>
                <w:kern w:val="0"/>
                <w:sz w:val="20"/>
                <w:szCs w:val="20"/>
                <w:lang w:bidi="ar"/>
              </w:rPr>
              <w:instrText>dary-title&gt;&lt;/titles&gt;&lt;periodical&gt;&lt;full-title&gt;Clinical and experimental hypertension (New York, N.Y. : 1993)&lt;/full-title&gt;&lt;/periodical&gt;&lt;pages&gt;24</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30&lt;/pages&gt;&lt;volume&gt;42&lt;/volume&gt;&lt;number&gt;1&lt;/number&gt;&lt;keywords&gt;&lt;keyword&gt;Blood Pressure&lt;/keyword&gt;&lt;keyword&gt;Endothelium [*</w:instrText>
            </w:r>
            <w:r w:rsidR="00D85EF8">
              <w:rPr>
                <w:rFonts w:ascii="Times New Roman" w:eastAsia="宋体" w:hAnsi="Times New Roman" w:cs="Times New Roman"/>
                <w:color w:val="000000" w:themeColor="text1"/>
                <w:kern w:val="0"/>
                <w:sz w:val="20"/>
                <w:szCs w:val="20"/>
                <w:lang w:bidi="ar"/>
              </w:rPr>
              <w:instrText>physiopathology]&lt;/keyword&gt;&lt;keyword&gt;Exercise [*physiology]&lt;/keyword&gt;&lt;keyword&gt;Female&lt;/keyword&gt;&lt;keyword&gt;Hand Strength [*physiology]&lt;/keyword&gt;&lt;keyword&gt;Humans&lt;/keyword&gt;&lt;keyword&gt;Hypertension [*physiopathology]&lt;/keyword&gt;&lt;keyword&gt;Isometric Contraction&lt;/keyword&gt;&lt;keyword&gt;Male&lt;/keyword&gt;&lt;keyword&gt;Middle Aged&lt;/keyword&gt;&lt;keyword&gt;Pulse Wave Analysis&lt;/keyword&gt;&lt;keyword&gt;Resistance Training&lt;/keyword&gt;&lt;keyword&gt;Vascular Stiffness&lt;/keyword&gt;&lt;/keywords&gt;&lt;dates&gt;&lt;year&gt;2020&lt;/year&gt;&lt;/dates&gt;&lt;accession-num&gt;CN-02084121&lt;/accession-num&gt;&lt;work-type&gt;Journal article&lt;/work-type&gt;&lt;urls&gt;&lt;related-urls&gt;&lt;url&gt;https://www.cochranelibrary.com/central/doi/10.1002/central/CN-02084121/full&lt;/url&gt;&lt;/related-urls&gt;&lt;/urls&gt;&lt;custom3&gt;PUBMED 30626217&lt;/custom3&gt;&lt;electronic-resource-num&gt;10.1080/10641963.2018.1557683&lt;/electronic-resource-num&gt;&lt;/record&gt;&lt;/Cite&gt;&lt;/EndNote&gt;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[21]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086A08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66D7F8D2"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61 (2)</w:t>
            </w:r>
          </w:p>
        </w:tc>
        <w:tc>
          <w:tcPr>
            <w:tcW w:w="128" w:type="pct"/>
            <w:tcBorders>
              <w:top w:val="nil"/>
              <w:left w:val="nil"/>
              <w:bottom w:val="nil"/>
              <w:right w:val="nil"/>
            </w:tcBorders>
            <w:shd w:val="clear" w:color="000000" w:fill="D8D8D8"/>
            <w:noWrap/>
            <w:vAlign w:val="center"/>
            <w:hideMark/>
          </w:tcPr>
          <w:p w14:paraId="06716F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w:t>
            </w:r>
          </w:p>
        </w:tc>
        <w:tc>
          <w:tcPr>
            <w:tcW w:w="126" w:type="pct"/>
            <w:tcBorders>
              <w:top w:val="nil"/>
              <w:left w:val="nil"/>
              <w:bottom w:val="nil"/>
              <w:right w:val="nil"/>
            </w:tcBorders>
            <w:shd w:val="clear" w:color="000000" w:fill="D8D8D8"/>
            <w:noWrap/>
            <w:vAlign w:val="center"/>
            <w:hideMark/>
          </w:tcPr>
          <w:p w14:paraId="48BEFD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shd w:val="clear" w:color="000000" w:fill="D8D8D8"/>
            <w:noWrap/>
            <w:vAlign w:val="center"/>
            <w:hideMark/>
          </w:tcPr>
          <w:p w14:paraId="702DC3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26B6C0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4C16B1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shd w:val="clear" w:color="000000" w:fill="D8D8D8"/>
            <w:noWrap/>
            <w:vAlign w:val="center"/>
            <w:hideMark/>
          </w:tcPr>
          <w:p w14:paraId="1DA29F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shd w:val="clear" w:color="000000" w:fill="D8D8D8"/>
            <w:noWrap/>
            <w:vAlign w:val="center"/>
            <w:hideMark/>
          </w:tcPr>
          <w:p w14:paraId="02CF0F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5CA2EA0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shd w:val="clear" w:color="auto" w:fill="D9D9D9" w:themeFill="background1" w:themeFillShade="D9"/>
            <w:noWrap/>
            <w:vAlign w:val="center"/>
            <w:hideMark/>
          </w:tcPr>
          <w:p w14:paraId="70F94D8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shd w:val="clear" w:color="000000" w:fill="D8D8D8"/>
            <w:noWrap/>
            <w:vAlign w:val="center"/>
            <w:hideMark/>
          </w:tcPr>
          <w:p w14:paraId="272071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22B63C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443F23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shd w:val="clear" w:color="000000" w:fill="D8D8D8"/>
            <w:vAlign w:val="center"/>
            <w:hideMark/>
          </w:tcPr>
          <w:p w14:paraId="4543C8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of MVC</w:t>
            </w:r>
          </w:p>
        </w:tc>
        <w:tc>
          <w:tcPr>
            <w:tcW w:w="215" w:type="pct"/>
            <w:tcBorders>
              <w:top w:val="nil"/>
              <w:left w:val="nil"/>
              <w:bottom w:val="nil"/>
              <w:right w:val="nil"/>
            </w:tcBorders>
            <w:shd w:val="clear" w:color="000000" w:fill="D8D8D8"/>
            <w:noWrap/>
            <w:vAlign w:val="center"/>
            <w:hideMark/>
          </w:tcPr>
          <w:p w14:paraId="548279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135 (4)</w:t>
            </w:r>
          </w:p>
        </w:tc>
        <w:tc>
          <w:tcPr>
            <w:tcW w:w="201" w:type="pct"/>
            <w:tcBorders>
              <w:top w:val="nil"/>
              <w:left w:val="nil"/>
              <w:bottom w:val="nil"/>
              <w:right w:val="nil"/>
            </w:tcBorders>
            <w:shd w:val="clear" w:color="000000" w:fill="D8D8D8"/>
            <w:noWrap/>
            <w:vAlign w:val="center"/>
            <w:hideMark/>
          </w:tcPr>
          <w:p w14:paraId="2C8BBD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 (2)</w:t>
            </w:r>
          </w:p>
        </w:tc>
        <w:tc>
          <w:tcPr>
            <w:tcW w:w="316" w:type="pct"/>
            <w:vMerge w:val="restart"/>
            <w:tcBorders>
              <w:top w:val="nil"/>
              <w:left w:val="nil"/>
              <w:bottom w:val="nil"/>
              <w:right w:val="nil"/>
            </w:tcBorders>
            <w:shd w:val="clear" w:color="000000" w:fill="D8D8D8"/>
            <w:noWrap/>
            <w:vAlign w:val="center"/>
            <w:hideMark/>
          </w:tcPr>
          <w:p w14:paraId="080413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1AE72C6D" w14:textId="77777777" w:rsidTr="00414865">
        <w:trPr>
          <w:trHeight w:val="300"/>
          <w:jc w:val="center"/>
        </w:trPr>
        <w:tc>
          <w:tcPr>
            <w:tcW w:w="144" w:type="pct"/>
            <w:vMerge/>
            <w:tcBorders>
              <w:top w:val="nil"/>
              <w:left w:val="nil"/>
              <w:bottom w:val="nil"/>
              <w:right w:val="nil"/>
            </w:tcBorders>
            <w:vAlign w:val="center"/>
            <w:hideMark/>
          </w:tcPr>
          <w:p w14:paraId="54E7873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13A1B1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D2D6B3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1275EE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 (2)</w:t>
            </w:r>
          </w:p>
        </w:tc>
        <w:tc>
          <w:tcPr>
            <w:tcW w:w="128" w:type="pct"/>
            <w:tcBorders>
              <w:top w:val="nil"/>
              <w:left w:val="nil"/>
              <w:bottom w:val="nil"/>
              <w:right w:val="nil"/>
            </w:tcBorders>
            <w:shd w:val="clear" w:color="000000" w:fill="D8D8D8"/>
            <w:noWrap/>
            <w:vAlign w:val="center"/>
            <w:hideMark/>
          </w:tcPr>
          <w:p w14:paraId="51502F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shd w:val="clear" w:color="000000" w:fill="D8D8D8"/>
            <w:noWrap/>
            <w:vAlign w:val="center"/>
            <w:hideMark/>
          </w:tcPr>
          <w:p w14:paraId="0C4CE7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shd w:val="clear" w:color="000000" w:fill="D8D8D8"/>
            <w:noWrap/>
            <w:vAlign w:val="center"/>
            <w:hideMark/>
          </w:tcPr>
          <w:p w14:paraId="38ABEF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36FF25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754A02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333BE5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1BE663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7088EC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4FD89E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4436817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7A10D4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72A67D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783157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17F6C6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 (4)</w:t>
            </w:r>
          </w:p>
        </w:tc>
        <w:tc>
          <w:tcPr>
            <w:tcW w:w="201" w:type="pct"/>
            <w:tcBorders>
              <w:top w:val="nil"/>
              <w:left w:val="nil"/>
              <w:bottom w:val="nil"/>
              <w:right w:val="nil"/>
            </w:tcBorders>
            <w:shd w:val="clear" w:color="000000" w:fill="D8D8D8"/>
            <w:noWrap/>
            <w:vAlign w:val="center"/>
            <w:hideMark/>
          </w:tcPr>
          <w:p w14:paraId="711AD6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 (2)</w:t>
            </w:r>
          </w:p>
        </w:tc>
        <w:tc>
          <w:tcPr>
            <w:tcW w:w="316" w:type="pct"/>
            <w:vMerge/>
            <w:tcBorders>
              <w:top w:val="nil"/>
              <w:left w:val="nil"/>
              <w:bottom w:val="nil"/>
              <w:right w:val="nil"/>
            </w:tcBorders>
            <w:shd w:val="clear" w:color="000000" w:fill="D8D8D8"/>
            <w:vAlign w:val="center"/>
            <w:hideMark/>
          </w:tcPr>
          <w:p w14:paraId="2D9DD45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2D1AD5F" w14:textId="77777777" w:rsidTr="00414865">
        <w:trPr>
          <w:trHeight w:val="315"/>
          <w:jc w:val="center"/>
        </w:trPr>
        <w:tc>
          <w:tcPr>
            <w:tcW w:w="144" w:type="pct"/>
            <w:vMerge w:val="restart"/>
            <w:tcBorders>
              <w:top w:val="nil"/>
              <w:left w:val="nil"/>
              <w:bottom w:val="nil"/>
              <w:right w:val="nil"/>
            </w:tcBorders>
            <w:noWrap/>
            <w:vAlign w:val="center"/>
            <w:hideMark/>
          </w:tcPr>
          <w:p w14:paraId="31A014E2" w14:textId="30181B9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11</w:t>
            </w:r>
          </w:p>
        </w:tc>
        <w:tc>
          <w:tcPr>
            <w:tcW w:w="383" w:type="pct"/>
            <w:vMerge w:val="restart"/>
            <w:tcBorders>
              <w:top w:val="nil"/>
              <w:left w:val="nil"/>
              <w:bottom w:val="nil"/>
              <w:right w:val="nil"/>
            </w:tcBorders>
            <w:noWrap/>
            <w:vAlign w:val="center"/>
            <w:hideMark/>
          </w:tcPr>
          <w:p w14:paraId="654E0049" w14:textId="7CAA661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G. G. Cardozo, 2015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&lt;EndNote&gt;&lt;Cite&gt;&lt;Author&gt;Cardozo&lt;/Author&gt;&lt;Year&gt;2015&lt;/Year&gt;&lt;RecNum&gt;3686&lt;/RecNum&gt;&lt;DisplayText&gt;[22]&lt;/DisplayText&gt;&lt;record&gt;&lt;rec-number&gt;3686&lt;/rec-number&gt;&lt;foreign-keys&gt;&lt;key app="EN" db-id="edvfzszaq25tr7ewp53xzerjd0swetrtx9dx" timestamp="1749177475"&gt;3686&lt;/key&gt;&lt;/foreign-keys&gt;&lt;ref-type name="Journal Article"&gt;17&lt;/ref-type&gt;&lt;contributors&gt;&lt;authors&gt;&lt;author&gt;Cardozo, G. G.&lt;/author&gt;&lt;author&gt;Oliveira, R. B.&lt;/author&gt;&lt;author&gt;Farinatti, P. T. V.&lt;/author&gt;&lt;/authors&gt;&lt;/contributors&gt;&lt;titles&gt;&lt;title&gt;Effects of high intensity interval versus moderate continuous training on markers of ventilatory and cardiac efficiency in coronary heart disease patients&lt;/title&gt;&lt;secondary-title&gt;Scientific World Journal&lt;/secondary-title&gt;&lt;/titles&gt;&lt;periodical&gt;&lt;full-title&gt;Scientific World Journal&lt;/full-title&gt;&lt;/periodical&gt;&lt;volume&gt;2015&lt;/volume&gt;&lt;dates&gt;&lt;year&gt;2015&lt;/year&gt;&lt;/dates&gt;&lt;work-type&gt;Article&lt;/work-type&gt;&lt;urls&gt;&lt;related-urls&gt;&lt;url&gt;https://www.scopus.com/inward/record.uri?eid=2-s2.0-84924140691&amp;amp;doi=10.1155%2f2015%2f192479&amp;amp;partnerID=40&amp;amp;md5=8c68a04c9a489a874b3230cf6a349d99&lt;/url&gt;&lt;/related-urls&gt;&lt;/urls&gt;&lt;custom7&gt;192479&lt;/custom7&gt;&lt;electronic-resource-num&gt;10.1155/2015/192479&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[22]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7C6DD6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noWrap/>
            <w:vAlign w:val="center"/>
            <w:hideMark/>
          </w:tcPr>
          <w:p w14:paraId="1CD347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56 (12)</w:t>
            </w:r>
          </w:p>
        </w:tc>
        <w:tc>
          <w:tcPr>
            <w:tcW w:w="128" w:type="pct"/>
            <w:tcBorders>
              <w:top w:val="nil"/>
              <w:left w:val="nil"/>
              <w:bottom w:val="nil"/>
              <w:right w:val="nil"/>
            </w:tcBorders>
            <w:noWrap/>
            <w:vAlign w:val="center"/>
            <w:hideMark/>
          </w:tcPr>
          <w:p w14:paraId="70749B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126" w:type="pct"/>
            <w:tcBorders>
              <w:top w:val="nil"/>
              <w:left w:val="nil"/>
              <w:bottom w:val="nil"/>
              <w:right w:val="nil"/>
            </w:tcBorders>
            <w:noWrap/>
            <w:vAlign w:val="center"/>
            <w:hideMark/>
          </w:tcPr>
          <w:p w14:paraId="4470A0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noWrap/>
            <w:vAlign w:val="center"/>
            <w:hideMark/>
          </w:tcPr>
          <w:p w14:paraId="435F0B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30500F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0A7D82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0C0733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630</w:t>
            </w:r>
          </w:p>
        </w:tc>
        <w:tc>
          <w:tcPr>
            <w:tcW w:w="191" w:type="pct"/>
            <w:tcBorders>
              <w:top w:val="nil"/>
              <w:left w:val="nil"/>
              <w:bottom w:val="nil"/>
              <w:right w:val="nil"/>
            </w:tcBorders>
            <w:noWrap/>
            <w:vAlign w:val="center"/>
            <w:hideMark/>
          </w:tcPr>
          <w:p w14:paraId="0B5BC0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59FF62B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02210</w:t>
            </w:r>
          </w:p>
        </w:tc>
        <w:tc>
          <w:tcPr>
            <w:tcW w:w="257" w:type="pct"/>
            <w:tcBorders>
              <w:top w:val="nil"/>
              <w:left w:val="nil"/>
              <w:bottom w:val="nil"/>
              <w:right w:val="nil"/>
            </w:tcBorders>
            <w:noWrap/>
            <w:vAlign w:val="center"/>
            <w:hideMark/>
          </w:tcPr>
          <w:p w14:paraId="3579F65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7.0 </w:t>
            </w:r>
          </w:p>
        </w:tc>
        <w:tc>
          <w:tcPr>
            <w:tcW w:w="191" w:type="pct"/>
            <w:tcBorders>
              <w:top w:val="nil"/>
              <w:left w:val="nil"/>
              <w:bottom w:val="nil"/>
              <w:right w:val="nil"/>
            </w:tcBorders>
            <w:noWrap/>
            <w:vAlign w:val="center"/>
            <w:hideMark/>
          </w:tcPr>
          <w:p w14:paraId="22EB6F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3D1B6E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607343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vAlign w:val="center"/>
            <w:hideMark/>
          </w:tcPr>
          <w:p w14:paraId="41031A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2-min 90% HRpeak; 2-min 60% HRpeak</w:t>
            </w:r>
          </w:p>
        </w:tc>
        <w:tc>
          <w:tcPr>
            <w:tcW w:w="215" w:type="pct"/>
            <w:tcBorders>
              <w:top w:val="nil"/>
              <w:left w:val="nil"/>
              <w:bottom w:val="nil"/>
              <w:right w:val="nil"/>
            </w:tcBorders>
            <w:noWrap/>
            <w:vAlign w:val="center"/>
            <w:hideMark/>
          </w:tcPr>
          <w:p w14:paraId="2F13A4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173 (21)</w:t>
            </w:r>
          </w:p>
        </w:tc>
        <w:tc>
          <w:tcPr>
            <w:tcW w:w="201" w:type="pct"/>
            <w:tcBorders>
              <w:top w:val="nil"/>
              <w:left w:val="nil"/>
              <w:bottom w:val="nil"/>
              <w:right w:val="nil"/>
            </w:tcBorders>
            <w:noWrap/>
            <w:vAlign w:val="center"/>
            <w:hideMark/>
          </w:tcPr>
          <w:p w14:paraId="1F8B6D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 (6)</w:t>
            </w:r>
          </w:p>
        </w:tc>
        <w:tc>
          <w:tcPr>
            <w:tcW w:w="316" w:type="pct"/>
            <w:vMerge w:val="restart"/>
            <w:tcBorders>
              <w:top w:val="nil"/>
              <w:left w:val="nil"/>
              <w:bottom w:val="nil"/>
              <w:right w:val="nil"/>
            </w:tcBorders>
            <w:noWrap/>
            <w:vAlign w:val="center"/>
            <w:hideMark/>
          </w:tcPr>
          <w:p w14:paraId="43035B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478CA650" w14:textId="77777777" w:rsidTr="00414865">
        <w:trPr>
          <w:trHeight w:val="315"/>
          <w:jc w:val="center"/>
        </w:trPr>
        <w:tc>
          <w:tcPr>
            <w:tcW w:w="144" w:type="pct"/>
            <w:vMerge/>
            <w:tcBorders>
              <w:top w:val="nil"/>
              <w:left w:val="nil"/>
              <w:bottom w:val="nil"/>
              <w:right w:val="nil"/>
            </w:tcBorders>
            <w:vAlign w:val="center"/>
            <w:hideMark/>
          </w:tcPr>
          <w:p w14:paraId="70F51C0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640545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CF1535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1163AF9"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62 (12)</w:t>
            </w:r>
          </w:p>
        </w:tc>
        <w:tc>
          <w:tcPr>
            <w:tcW w:w="128" w:type="pct"/>
            <w:tcBorders>
              <w:top w:val="nil"/>
              <w:left w:val="nil"/>
              <w:bottom w:val="nil"/>
              <w:right w:val="nil"/>
            </w:tcBorders>
            <w:noWrap/>
            <w:vAlign w:val="center"/>
            <w:hideMark/>
          </w:tcPr>
          <w:p w14:paraId="4CE10F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noWrap/>
            <w:vAlign w:val="center"/>
            <w:hideMark/>
          </w:tcPr>
          <w:p w14:paraId="71164E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23" w:type="pct"/>
            <w:tcBorders>
              <w:top w:val="nil"/>
              <w:left w:val="nil"/>
              <w:bottom w:val="nil"/>
              <w:right w:val="nil"/>
            </w:tcBorders>
            <w:noWrap/>
            <w:vAlign w:val="center"/>
            <w:hideMark/>
          </w:tcPr>
          <w:p w14:paraId="572E9B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321B60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5F4F6A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04A910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852</w:t>
            </w:r>
          </w:p>
        </w:tc>
        <w:tc>
          <w:tcPr>
            <w:tcW w:w="191" w:type="pct"/>
            <w:tcBorders>
              <w:top w:val="nil"/>
              <w:left w:val="nil"/>
              <w:bottom w:val="nil"/>
              <w:right w:val="nil"/>
            </w:tcBorders>
            <w:noWrap/>
            <w:vAlign w:val="center"/>
            <w:hideMark/>
          </w:tcPr>
          <w:p w14:paraId="64F445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0A176E5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noWrap/>
            <w:vAlign w:val="center"/>
            <w:hideMark/>
          </w:tcPr>
          <w:p w14:paraId="3FF0C4F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noWrap/>
            <w:vAlign w:val="center"/>
            <w:hideMark/>
          </w:tcPr>
          <w:p w14:paraId="12C1FF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376F85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4C5703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412D07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 to 75% of HRpeak</w:t>
            </w:r>
          </w:p>
        </w:tc>
        <w:tc>
          <w:tcPr>
            <w:tcW w:w="215" w:type="pct"/>
            <w:tcBorders>
              <w:top w:val="nil"/>
              <w:left w:val="nil"/>
              <w:bottom w:val="nil"/>
              <w:right w:val="nil"/>
            </w:tcBorders>
            <w:noWrap/>
            <w:vAlign w:val="center"/>
            <w:hideMark/>
          </w:tcPr>
          <w:p w14:paraId="7773A2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172 (41)</w:t>
            </w:r>
          </w:p>
        </w:tc>
        <w:tc>
          <w:tcPr>
            <w:tcW w:w="201" w:type="pct"/>
            <w:tcBorders>
              <w:top w:val="nil"/>
              <w:left w:val="nil"/>
              <w:bottom w:val="nil"/>
              <w:right w:val="nil"/>
            </w:tcBorders>
            <w:noWrap/>
            <w:vAlign w:val="center"/>
            <w:hideMark/>
          </w:tcPr>
          <w:p w14:paraId="2A1DFA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 (20)</w:t>
            </w:r>
          </w:p>
        </w:tc>
        <w:tc>
          <w:tcPr>
            <w:tcW w:w="316" w:type="pct"/>
            <w:vMerge/>
            <w:tcBorders>
              <w:top w:val="nil"/>
              <w:left w:val="nil"/>
              <w:bottom w:val="nil"/>
              <w:right w:val="nil"/>
            </w:tcBorders>
            <w:vAlign w:val="center"/>
            <w:hideMark/>
          </w:tcPr>
          <w:p w14:paraId="5B14C9C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F9BB486" w14:textId="77777777" w:rsidTr="00414865">
        <w:trPr>
          <w:trHeight w:val="300"/>
          <w:jc w:val="center"/>
        </w:trPr>
        <w:tc>
          <w:tcPr>
            <w:tcW w:w="144" w:type="pct"/>
            <w:vMerge/>
            <w:tcBorders>
              <w:top w:val="nil"/>
              <w:left w:val="nil"/>
              <w:bottom w:val="nil"/>
              <w:right w:val="nil"/>
            </w:tcBorders>
            <w:vAlign w:val="center"/>
            <w:hideMark/>
          </w:tcPr>
          <w:p w14:paraId="79D5238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0C1C5E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4D29F3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3F32C87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64 (12)</w:t>
            </w:r>
          </w:p>
        </w:tc>
        <w:tc>
          <w:tcPr>
            <w:tcW w:w="128" w:type="pct"/>
            <w:tcBorders>
              <w:top w:val="nil"/>
              <w:left w:val="nil"/>
              <w:bottom w:val="nil"/>
              <w:right w:val="nil"/>
            </w:tcBorders>
            <w:noWrap/>
            <w:vAlign w:val="center"/>
            <w:hideMark/>
          </w:tcPr>
          <w:p w14:paraId="1A4147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noWrap/>
            <w:vAlign w:val="center"/>
            <w:hideMark/>
          </w:tcPr>
          <w:p w14:paraId="55534A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23" w:type="pct"/>
            <w:tcBorders>
              <w:top w:val="nil"/>
              <w:left w:val="nil"/>
              <w:bottom w:val="nil"/>
              <w:right w:val="nil"/>
            </w:tcBorders>
            <w:noWrap/>
            <w:vAlign w:val="center"/>
            <w:hideMark/>
          </w:tcPr>
          <w:p w14:paraId="3B9AA0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361804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527A6A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3D539D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4BCAD6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3F887B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720646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5BE1B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194385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4E63B2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61BBCA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7C528A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181 (26)</w:t>
            </w:r>
          </w:p>
        </w:tc>
        <w:tc>
          <w:tcPr>
            <w:tcW w:w="201" w:type="pct"/>
            <w:tcBorders>
              <w:top w:val="nil"/>
              <w:left w:val="nil"/>
              <w:bottom w:val="nil"/>
              <w:right w:val="nil"/>
            </w:tcBorders>
            <w:noWrap/>
            <w:vAlign w:val="center"/>
            <w:hideMark/>
          </w:tcPr>
          <w:p w14:paraId="0598197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 (8)</w:t>
            </w:r>
          </w:p>
        </w:tc>
        <w:tc>
          <w:tcPr>
            <w:tcW w:w="316" w:type="pct"/>
            <w:vMerge/>
            <w:tcBorders>
              <w:top w:val="nil"/>
              <w:left w:val="nil"/>
              <w:bottom w:val="nil"/>
              <w:right w:val="nil"/>
            </w:tcBorders>
            <w:vAlign w:val="center"/>
            <w:hideMark/>
          </w:tcPr>
          <w:p w14:paraId="37165A8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15F3E7C"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43695D75" w14:textId="0F77B2B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12</w:t>
            </w:r>
          </w:p>
        </w:tc>
        <w:tc>
          <w:tcPr>
            <w:tcW w:w="383" w:type="pct"/>
            <w:vMerge w:val="restart"/>
            <w:tcBorders>
              <w:top w:val="nil"/>
              <w:left w:val="nil"/>
              <w:bottom w:val="nil"/>
              <w:right w:val="nil"/>
            </w:tcBorders>
            <w:shd w:val="clear" w:color="000000" w:fill="D8D8D8"/>
            <w:noWrap/>
            <w:vAlign w:val="center"/>
            <w:hideMark/>
          </w:tcPr>
          <w:p w14:paraId="3C33372F" w14:textId="5531349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H. M. Choi, 2020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PEVuZE5vdGU+PENpdGU+PEF1dGhvcj5DaG9pPC9BdXRob3I+PFllYXI+MjAyMDwvWWVhcj48UmVj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PEVuZE5vdGU+PENpdGU+PEF1dGhvcj5DaG9pPC9BdXRob3I+PFllYXI+MjAyMDwvWWVhcj48UmVj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[23]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13D8CC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Korea</w:t>
            </w:r>
          </w:p>
        </w:tc>
        <w:tc>
          <w:tcPr>
            <w:tcW w:w="281" w:type="pct"/>
            <w:tcBorders>
              <w:top w:val="nil"/>
              <w:left w:val="nil"/>
              <w:bottom w:val="nil"/>
              <w:right w:val="nil"/>
            </w:tcBorders>
            <w:shd w:val="clear" w:color="000000" w:fill="D8D8D8"/>
            <w:noWrap/>
            <w:vAlign w:val="center"/>
            <w:hideMark/>
          </w:tcPr>
          <w:p w14:paraId="7F1EE7B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75.1 (1.4)</w:t>
            </w:r>
          </w:p>
        </w:tc>
        <w:tc>
          <w:tcPr>
            <w:tcW w:w="128" w:type="pct"/>
            <w:tcBorders>
              <w:top w:val="nil"/>
              <w:left w:val="nil"/>
              <w:bottom w:val="nil"/>
              <w:right w:val="nil"/>
            </w:tcBorders>
            <w:shd w:val="clear" w:color="000000" w:fill="D8D8D8"/>
            <w:noWrap/>
            <w:vAlign w:val="center"/>
            <w:hideMark/>
          </w:tcPr>
          <w:p w14:paraId="5FAB54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126" w:type="pct"/>
            <w:tcBorders>
              <w:top w:val="nil"/>
              <w:left w:val="nil"/>
              <w:bottom w:val="nil"/>
              <w:right w:val="nil"/>
            </w:tcBorders>
            <w:shd w:val="clear" w:color="000000" w:fill="D8D8D8"/>
            <w:noWrap/>
            <w:vAlign w:val="center"/>
            <w:hideMark/>
          </w:tcPr>
          <w:p w14:paraId="4AD005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181D30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2C83D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46FAC9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CBT</w:t>
            </w:r>
          </w:p>
        </w:tc>
        <w:tc>
          <w:tcPr>
            <w:tcW w:w="187" w:type="pct"/>
            <w:tcBorders>
              <w:top w:val="nil"/>
              <w:left w:val="nil"/>
              <w:bottom w:val="nil"/>
              <w:right w:val="nil"/>
            </w:tcBorders>
            <w:shd w:val="clear" w:color="000000" w:fill="D8D8D8"/>
            <w:noWrap/>
            <w:vAlign w:val="center"/>
            <w:hideMark/>
          </w:tcPr>
          <w:p w14:paraId="1E1377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583</w:t>
            </w:r>
          </w:p>
        </w:tc>
        <w:tc>
          <w:tcPr>
            <w:tcW w:w="191" w:type="pct"/>
            <w:tcBorders>
              <w:top w:val="nil"/>
              <w:left w:val="nil"/>
              <w:bottom w:val="nil"/>
              <w:right w:val="nil"/>
            </w:tcBorders>
            <w:shd w:val="clear" w:color="000000" w:fill="D8D8D8"/>
            <w:noWrap/>
            <w:vAlign w:val="center"/>
            <w:hideMark/>
          </w:tcPr>
          <w:p w14:paraId="6BDF09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6671290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02035</w:t>
            </w:r>
          </w:p>
        </w:tc>
        <w:tc>
          <w:tcPr>
            <w:tcW w:w="257" w:type="pct"/>
            <w:tcBorders>
              <w:top w:val="nil"/>
              <w:left w:val="nil"/>
              <w:bottom w:val="nil"/>
              <w:right w:val="nil"/>
            </w:tcBorders>
            <w:shd w:val="clear" w:color="auto" w:fill="D9D9D9" w:themeFill="background1" w:themeFillShade="D9"/>
            <w:noWrap/>
            <w:vAlign w:val="center"/>
            <w:hideMark/>
          </w:tcPr>
          <w:p w14:paraId="1E406F5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shd w:val="clear" w:color="000000" w:fill="D8D8D8"/>
            <w:noWrap/>
            <w:vAlign w:val="center"/>
            <w:hideMark/>
          </w:tcPr>
          <w:p w14:paraId="28FBA5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59019F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2E5440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shd w:val="clear" w:color="000000" w:fill="D8D8D8"/>
            <w:noWrap/>
            <w:vAlign w:val="center"/>
            <w:hideMark/>
          </w:tcPr>
          <w:p w14:paraId="712E83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between 12 and 14</w:t>
            </w:r>
          </w:p>
        </w:tc>
        <w:tc>
          <w:tcPr>
            <w:tcW w:w="215" w:type="pct"/>
            <w:tcBorders>
              <w:top w:val="nil"/>
              <w:left w:val="nil"/>
              <w:bottom w:val="nil"/>
              <w:right w:val="nil"/>
            </w:tcBorders>
            <w:shd w:val="clear" w:color="000000" w:fill="D8D8D8"/>
            <w:noWrap/>
            <w:vAlign w:val="center"/>
            <w:hideMark/>
          </w:tcPr>
          <w:p w14:paraId="20670E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126.8 (2.2)</w:t>
            </w:r>
          </w:p>
        </w:tc>
        <w:tc>
          <w:tcPr>
            <w:tcW w:w="201" w:type="pct"/>
            <w:tcBorders>
              <w:top w:val="nil"/>
              <w:left w:val="nil"/>
              <w:bottom w:val="nil"/>
              <w:right w:val="nil"/>
            </w:tcBorders>
            <w:shd w:val="clear" w:color="000000" w:fill="D8D8D8"/>
            <w:noWrap/>
            <w:vAlign w:val="center"/>
            <w:hideMark/>
          </w:tcPr>
          <w:p w14:paraId="2C91D6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78.7 (1.7)</w:t>
            </w:r>
          </w:p>
        </w:tc>
        <w:tc>
          <w:tcPr>
            <w:tcW w:w="316" w:type="pct"/>
            <w:vMerge w:val="restart"/>
            <w:tcBorders>
              <w:top w:val="nil"/>
              <w:left w:val="nil"/>
              <w:bottom w:val="nil"/>
              <w:right w:val="nil"/>
            </w:tcBorders>
            <w:shd w:val="clear" w:color="000000" w:fill="D8D8D8"/>
            <w:noWrap/>
            <w:vAlign w:val="center"/>
            <w:hideMark/>
          </w:tcPr>
          <w:p w14:paraId="71EECD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0561E137" w14:textId="77777777" w:rsidTr="00414865">
        <w:trPr>
          <w:trHeight w:val="300"/>
          <w:jc w:val="center"/>
        </w:trPr>
        <w:tc>
          <w:tcPr>
            <w:tcW w:w="144" w:type="pct"/>
            <w:vMerge/>
            <w:tcBorders>
              <w:top w:val="nil"/>
              <w:left w:val="nil"/>
              <w:bottom w:val="nil"/>
              <w:right w:val="nil"/>
            </w:tcBorders>
            <w:vAlign w:val="center"/>
            <w:hideMark/>
          </w:tcPr>
          <w:p w14:paraId="6DED143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B2D042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905305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671C9A8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72.3 (1.4)</w:t>
            </w:r>
          </w:p>
        </w:tc>
        <w:tc>
          <w:tcPr>
            <w:tcW w:w="128" w:type="pct"/>
            <w:tcBorders>
              <w:top w:val="nil"/>
              <w:left w:val="nil"/>
              <w:bottom w:val="nil"/>
              <w:right w:val="nil"/>
            </w:tcBorders>
            <w:shd w:val="clear" w:color="000000" w:fill="D8D8D8"/>
            <w:noWrap/>
            <w:vAlign w:val="center"/>
            <w:hideMark/>
          </w:tcPr>
          <w:p w14:paraId="4F61F3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126" w:type="pct"/>
            <w:tcBorders>
              <w:top w:val="nil"/>
              <w:left w:val="nil"/>
              <w:bottom w:val="nil"/>
              <w:right w:val="nil"/>
            </w:tcBorders>
            <w:shd w:val="clear" w:color="000000" w:fill="D8D8D8"/>
            <w:noWrap/>
            <w:vAlign w:val="center"/>
            <w:hideMark/>
          </w:tcPr>
          <w:p w14:paraId="7BC1C5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shd w:val="clear" w:color="000000" w:fill="D8D8D8"/>
            <w:noWrap/>
            <w:vAlign w:val="center"/>
            <w:hideMark/>
          </w:tcPr>
          <w:p w14:paraId="1D85AE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2C71D3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25D08A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4C6B8B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4E624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1C1805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60946D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93C97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6499DB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7D77B0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73B5CE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20CF5C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130.4 (3.3)</w:t>
            </w:r>
          </w:p>
        </w:tc>
        <w:tc>
          <w:tcPr>
            <w:tcW w:w="201" w:type="pct"/>
            <w:tcBorders>
              <w:top w:val="nil"/>
              <w:left w:val="nil"/>
              <w:bottom w:val="nil"/>
              <w:right w:val="nil"/>
            </w:tcBorders>
            <w:shd w:val="clear" w:color="000000" w:fill="D8D8D8"/>
            <w:noWrap/>
            <w:vAlign w:val="center"/>
            <w:hideMark/>
          </w:tcPr>
          <w:p w14:paraId="4E0EC4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78.6 (3.1)</w:t>
            </w:r>
          </w:p>
        </w:tc>
        <w:tc>
          <w:tcPr>
            <w:tcW w:w="316" w:type="pct"/>
            <w:vMerge/>
            <w:tcBorders>
              <w:top w:val="nil"/>
              <w:left w:val="nil"/>
              <w:bottom w:val="nil"/>
              <w:right w:val="nil"/>
            </w:tcBorders>
            <w:shd w:val="clear" w:color="000000" w:fill="D8D8D8"/>
            <w:vAlign w:val="center"/>
            <w:hideMark/>
          </w:tcPr>
          <w:p w14:paraId="27911F1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6C168B8" w14:textId="77777777" w:rsidTr="00414865">
        <w:trPr>
          <w:trHeight w:val="315"/>
          <w:jc w:val="center"/>
        </w:trPr>
        <w:tc>
          <w:tcPr>
            <w:tcW w:w="144" w:type="pct"/>
            <w:vMerge w:val="restart"/>
            <w:tcBorders>
              <w:top w:val="nil"/>
              <w:left w:val="nil"/>
              <w:bottom w:val="nil"/>
              <w:right w:val="nil"/>
            </w:tcBorders>
            <w:noWrap/>
            <w:vAlign w:val="center"/>
            <w:hideMark/>
          </w:tcPr>
          <w:p w14:paraId="1709AF22" w14:textId="6BC040B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13</w:t>
            </w:r>
          </w:p>
        </w:tc>
        <w:tc>
          <w:tcPr>
            <w:tcW w:w="383" w:type="pct"/>
            <w:vMerge w:val="restart"/>
            <w:tcBorders>
              <w:top w:val="nil"/>
              <w:left w:val="nil"/>
              <w:bottom w:val="nil"/>
              <w:right w:val="nil"/>
            </w:tcBorders>
            <w:noWrap/>
            <w:vAlign w:val="center"/>
            <w:hideMark/>
          </w:tcPr>
          <w:p w14:paraId="69906F02" w14:textId="6261531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T. S. Church, 2007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&lt;EndNote&gt;&lt;Cite&gt;&lt;Author&gt;Church&lt;/Author&gt;&lt;Year&gt;2007&lt;/Year&gt;&lt;RecNum&gt;1458&lt;/RecNum&gt;&lt;DisplayText&gt;[24]&lt;/DisplayText&gt;&lt;record&gt;&lt;rec-number&gt;1458&lt;/rec-number&gt;&lt;foreign-keys&gt;&lt;key app="EN" db-id="edvfzszaq25tr7ewp53xzerjd0swetrtx9dx" timestamp="1749177445"&gt;1458&lt;/key&gt;&lt;/foreign-keys&gt;&lt;ref-type name="Journal Article"&gt;17&lt;/ref-type&gt;&lt;contributors&gt;&lt;authors&gt;&lt;author&gt;Church, T. S.&lt;/author&gt;&lt;author&gt;Earnest, C. P.&lt;/author&gt;&lt;author&gt;Skinner, J. S.&lt;/author&gt;&lt;author&gt;Blair, S. N.&lt;/author&gt;&lt;/authors&gt;&lt;/contributors&gt;&lt;auth-address&gt;(Church, Earnest) Pennington Biomedical Research Center, Louisiana State University System, Baton Rouge, LA, United States&amp;#xD;(Skinner) Department of Kinesiology, Indiana University, Bloomington, IN, United States&amp;#xD;(Blair) Arnold School of Public Health, University of South Carolina, Columbia, SC, United States&amp;#xD;(Church) Pennington Biomedical Research Center, Louisiana State University System, 6400 Perkins Rd, Baton Rouge, LA 70808-4124, United States&lt;/auth-address&gt;&lt;titles&gt;&lt;title&gt;Effects of different doses of physical activity oncardiorespiratory fitness among sedentary, overweight or obese postmenopausal women with elevated blood pressure: A randomized controlled trial&lt;/title&gt;&lt;secondary-title&gt;Jama&lt;/secondary-title&gt;&lt;/titles&gt;&lt;periodical&gt;&lt;full-title&gt;JAMA&lt;/full-title&gt;&lt;/periodical&gt;&lt;pages&gt;2081-2091&lt;/pages&gt;&lt;volume&gt;297(19)&lt;/volume&gt;&lt;dates&gt;&lt;year&gt;2007&lt;/year&gt;&lt;pub-dates&gt;&lt;date&gt;16 May&lt;/date&gt;&lt;/pub-dates&gt;&lt;/dates&gt;&lt;accession-num&gt;46798166&lt;/accession-num&gt;&lt;urls&gt;&lt;/urls&gt;&lt;remote-database-name&gt;Embase&lt;/remote-database-name&gt;&lt;remote-database-provider&gt;Ovid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[24]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64FFA0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noWrap/>
            <w:vAlign w:val="center"/>
            <w:hideMark/>
          </w:tcPr>
          <w:p w14:paraId="3DC6DD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57.7 (6.6)</w:t>
            </w:r>
          </w:p>
        </w:tc>
        <w:tc>
          <w:tcPr>
            <w:tcW w:w="128" w:type="pct"/>
            <w:tcBorders>
              <w:top w:val="nil"/>
              <w:left w:val="nil"/>
              <w:bottom w:val="nil"/>
              <w:right w:val="nil"/>
            </w:tcBorders>
            <w:noWrap/>
            <w:vAlign w:val="center"/>
            <w:hideMark/>
          </w:tcPr>
          <w:p w14:paraId="113461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155</w:t>
            </w:r>
          </w:p>
        </w:tc>
        <w:tc>
          <w:tcPr>
            <w:tcW w:w="126" w:type="pct"/>
            <w:tcBorders>
              <w:top w:val="nil"/>
              <w:left w:val="nil"/>
              <w:bottom w:val="nil"/>
              <w:right w:val="nil"/>
            </w:tcBorders>
            <w:noWrap/>
            <w:vAlign w:val="center"/>
            <w:hideMark/>
          </w:tcPr>
          <w:p w14:paraId="218EBD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155</w:t>
            </w:r>
          </w:p>
        </w:tc>
        <w:tc>
          <w:tcPr>
            <w:tcW w:w="223" w:type="pct"/>
            <w:tcBorders>
              <w:top w:val="nil"/>
              <w:left w:val="nil"/>
              <w:bottom w:val="nil"/>
              <w:right w:val="nil"/>
            </w:tcBorders>
            <w:noWrap/>
            <w:vAlign w:val="center"/>
            <w:hideMark/>
          </w:tcPr>
          <w:p w14:paraId="559EAC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34548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53F20B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07C172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249</w:t>
            </w:r>
          </w:p>
        </w:tc>
        <w:tc>
          <w:tcPr>
            <w:tcW w:w="191" w:type="pct"/>
            <w:tcBorders>
              <w:top w:val="nil"/>
              <w:left w:val="nil"/>
              <w:bottom w:val="nil"/>
              <w:right w:val="nil"/>
            </w:tcBorders>
            <w:noWrap/>
            <w:vAlign w:val="center"/>
            <w:hideMark/>
          </w:tcPr>
          <w:p w14:paraId="235CD5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3B7077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Provided in paper</w:t>
            </w:r>
          </w:p>
        </w:tc>
        <w:tc>
          <w:tcPr>
            <w:tcW w:w="257" w:type="pct"/>
            <w:tcBorders>
              <w:top w:val="nil"/>
              <w:left w:val="nil"/>
              <w:bottom w:val="nil"/>
              <w:right w:val="nil"/>
            </w:tcBorders>
            <w:noWrap/>
            <w:vAlign w:val="center"/>
            <w:hideMark/>
          </w:tcPr>
          <w:p w14:paraId="64B43C2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3.8 / 3.1</w:t>
            </w:r>
          </w:p>
        </w:tc>
        <w:tc>
          <w:tcPr>
            <w:tcW w:w="191" w:type="pct"/>
            <w:tcBorders>
              <w:top w:val="nil"/>
              <w:left w:val="nil"/>
              <w:bottom w:val="nil"/>
              <w:right w:val="nil"/>
            </w:tcBorders>
            <w:noWrap/>
            <w:vAlign w:val="center"/>
            <w:hideMark/>
          </w:tcPr>
          <w:p w14:paraId="71743A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130358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255" w:type="pct"/>
            <w:tcBorders>
              <w:top w:val="nil"/>
              <w:left w:val="nil"/>
              <w:bottom w:val="nil"/>
              <w:right w:val="nil"/>
            </w:tcBorders>
            <w:noWrap/>
            <w:vAlign w:val="center"/>
            <w:hideMark/>
          </w:tcPr>
          <w:p w14:paraId="025E58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72.2</w:t>
            </w:r>
          </w:p>
        </w:tc>
        <w:tc>
          <w:tcPr>
            <w:tcW w:w="857" w:type="pct"/>
            <w:tcBorders>
              <w:top w:val="nil"/>
              <w:left w:val="nil"/>
              <w:bottom w:val="nil"/>
              <w:right w:val="nil"/>
            </w:tcBorders>
            <w:noWrap/>
            <w:vAlign w:val="center"/>
            <w:hideMark/>
          </w:tcPr>
          <w:p w14:paraId="78784B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VO2peak</w:t>
            </w:r>
          </w:p>
        </w:tc>
        <w:tc>
          <w:tcPr>
            <w:tcW w:w="215" w:type="pct"/>
            <w:tcBorders>
              <w:top w:val="nil"/>
              <w:left w:val="nil"/>
              <w:bottom w:val="nil"/>
              <w:right w:val="nil"/>
            </w:tcBorders>
            <w:noWrap/>
            <w:vAlign w:val="center"/>
            <w:hideMark/>
          </w:tcPr>
          <w:p w14:paraId="39FD05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139.1 (13.1)</w:t>
            </w:r>
          </w:p>
        </w:tc>
        <w:tc>
          <w:tcPr>
            <w:tcW w:w="201" w:type="pct"/>
            <w:tcBorders>
              <w:top w:val="nil"/>
              <w:left w:val="nil"/>
              <w:bottom w:val="nil"/>
              <w:right w:val="nil"/>
            </w:tcBorders>
            <w:noWrap/>
            <w:vAlign w:val="center"/>
            <w:hideMark/>
          </w:tcPr>
          <w:p w14:paraId="3AC8A0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81.0 (9.0)</w:t>
            </w:r>
          </w:p>
        </w:tc>
        <w:tc>
          <w:tcPr>
            <w:tcW w:w="316" w:type="pct"/>
            <w:vMerge w:val="restart"/>
            <w:tcBorders>
              <w:top w:val="nil"/>
              <w:left w:val="nil"/>
              <w:bottom w:val="nil"/>
              <w:right w:val="nil"/>
            </w:tcBorders>
            <w:noWrap/>
            <w:vAlign w:val="center"/>
            <w:hideMark/>
          </w:tcPr>
          <w:p w14:paraId="3DB293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37FF2264" w14:textId="77777777" w:rsidTr="00414865">
        <w:trPr>
          <w:trHeight w:val="315"/>
          <w:jc w:val="center"/>
        </w:trPr>
        <w:tc>
          <w:tcPr>
            <w:tcW w:w="144" w:type="pct"/>
            <w:vMerge/>
            <w:tcBorders>
              <w:top w:val="nil"/>
              <w:left w:val="nil"/>
              <w:bottom w:val="nil"/>
              <w:right w:val="nil"/>
            </w:tcBorders>
            <w:vAlign w:val="center"/>
            <w:hideMark/>
          </w:tcPr>
          <w:p w14:paraId="44DB176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41D01D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7DB620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64C7B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57.3 (6.6)</w:t>
            </w:r>
          </w:p>
        </w:tc>
        <w:tc>
          <w:tcPr>
            <w:tcW w:w="128" w:type="pct"/>
            <w:tcBorders>
              <w:top w:val="nil"/>
              <w:left w:val="nil"/>
              <w:bottom w:val="nil"/>
              <w:right w:val="nil"/>
            </w:tcBorders>
            <w:noWrap/>
            <w:vAlign w:val="center"/>
            <w:hideMark/>
          </w:tcPr>
          <w:p w14:paraId="3F33C9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104</w:t>
            </w:r>
          </w:p>
        </w:tc>
        <w:tc>
          <w:tcPr>
            <w:tcW w:w="126" w:type="pct"/>
            <w:tcBorders>
              <w:top w:val="nil"/>
              <w:left w:val="nil"/>
              <w:bottom w:val="nil"/>
              <w:right w:val="nil"/>
            </w:tcBorders>
            <w:noWrap/>
            <w:vAlign w:val="center"/>
            <w:hideMark/>
          </w:tcPr>
          <w:p w14:paraId="40BE0E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104</w:t>
            </w:r>
          </w:p>
        </w:tc>
        <w:tc>
          <w:tcPr>
            <w:tcW w:w="223" w:type="pct"/>
            <w:tcBorders>
              <w:top w:val="nil"/>
              <w:left w:val="nil"/>
              <w:bottom w:val="nil"/>
              <w:right w:val="nil"/>
            </w:tcBorders>
            <w:noWrap/>
            <w:vAlign w:val="center"/>
            <w:hideMark/>
          </w:tcPr>
          <w:p w14:paraId="5EBC63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7C4E93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6D7EA8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2F0912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482</w:t>
            </w:r>
          </w:p>
        </w:tc>
        <w:tc>
          <w:tcPr>
            <w:tcW w:w="191" w:type="pct"/>
            <w:tcBorders>
              <w:top w:val="nil"/>
              <w:left w:val="nil"/>
              <w:bottom w:val="nil"/>
              <w:right w:val="nil"/>
            </w:tcBorders>
            <w:noWrap/>
            <w:vAlign w:val="center"/>
            <w:hideMark/>
          </w:tcPr>
          <w:p w14:paraId="0A0F6A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0C76F8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Provided in paper</w:t>
            </w:r>
          </w:p>
        </w:tc>
        <w:tc>
          <w:tcPr>
            <w:tcW w:w="257" w:type="pct"/>
            <w:tcBorders>
              <w:top w:val="nil"/>
              <w:left w:val="nil"/>
              <w:bottom w:val="nil"/>
              <w:right w:val="nil"/>
            </w:tcBorders>
            <w:noWrap/>
            <w:vAlign w:val="center"/>
            <w:hideMark/>
          </w:tcPr>
          <w:p w14:paraId="4B3424B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3.8 / 3.3</w:t>
            </w:r>
          </w:p>
        </w:tc>
        <w:tc>
          <w:tcPr>
            <w:tcW w:w="191" w:type="pct"/>
            <w:tcBorders>
              <w:top w:val="nil"/>
              <w:left w:val="nil"/>
              <w:bottom w:val="nil"/>
              <w:right w:val="nil"/>
            </w:tcBorders>
            <w:noWrap/>
            <w:vAlign w:val="center"/>
            <w:hideMark/>
          </w:tcPr>
          <w:p w14:paraId="2A727D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054237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255" w:type="pct"/>
            <w:tcBorders>
              <w:top w:val="nil"/>
              <w:left w:val="nil"/>
              <w:bottom w:val="nil"/>
              <w:right w:val="nil"/>
            </w:tcBorders>
            <w:noWrap/>
            <w:vAlign w:val="center"/>
            <w:hideMark/>
          </w:tcPr>
          <w:p w14:paraId="5845FA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135.8</w:t>
            </w:r>
          </w:p>
        </w:tc>
        <w:tc>
          <w:tcPr>
            <w:tcW w:w="857" w:type="pct"/>
            <w:tcBorders>
              <w:top w:val="nil"/>
              <w:left w:val="nil"/>
              <w:bottom w:val="nil"/>
              <w:right w:val="nil"/>
            </w:tcBorders>
            <w:noWrap/>
            <w:vAlign w:val="center"/>
            <w:hideMark/>
          </w:tcPr>
          <w:p w14:paraId="0FA732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VO2peak</w:t>
            </w:r>
          </w:p>
        </w:tc>
        <w:tc>
          <w:tcPr>
            <w:tcW w:w="215" w:type="pct"/>
            <w:tcBorders>
              <w:top w:val="nil"/>
              <w:left w:val="nil"/>
              <w:bottom w:val="nil"/>
              <w:right w:val="nil"/>
            </w:tcBorders>
            <w:noWrap/>
            <w:vAlign w:val="center"/>
            <w:hideMark/>
          </w:tcPr>
          <w:p w14:paraId="1C5A6E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140.0 (13.3)</w:t>
            </w:r>
          </w:p>
        </w:tc>
        <w:tc>
          <w:tcPr>
            <w:tcW w:w="201" w:type="pct"/>
            <w:tcBorders>
              <w:top w:val="nil"/>
              <w:left w:val="nil"/>
              <w:bottom w:val="nil"/>
              <w:right w:val="nil"/>
            </w:tcBorders>
            <w:noWrap/>
            <w:vAlign w:val="center"/>
            <w:hideMark/>
          </w:tcPr>
          <w:p w14:paraId="544226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81.1 (8.2)</w:t>
            </w:r>
          </w:p>
        </w:tc>
        <w:tc>
          <w:tcPr>
            <w:tcW w:w="316" w:type="pct"/>
            <w:vMerge/>
            <w:tcBorders>
              <w:top w:val="nil"/>
              <w:left w:val="nil"/>
              <w:bottom w:val="nil"/>
              <w:right w:val="nil"/>
            </w:tcBorders>
            <w:vAlign w:val="center"/>
            <w:hideMark/>
          </w:tcPr>
          <w:p w14:paraId="08C9925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B3DDDFC" w14:textId="77777777" w:rsidTr="00414865">
        <w:trPr>
          <w:trHeight w:val="315"/>
          <w:jc w:val="center"/>
        </w:trPr>
        <w:tc>
          <w:tcPr>
            <w:tcW w:w="144" w:type="pct"/>
            <w:vMerge/>
            <w:tcBorders>
              <w:top w:val="nil"/>
              <w:left w:val="nil"/>
              <w:bottom w:val="nil"/>
              <w:right w:val="nil"/>
            </w:tcBorders>
            <w:vAlign w:val="center"/>
            <w:hideMark/>
          </w:tcPr>
          <w:p w14:paraId="51D71E8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4BC31A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2CAE95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3D6624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56.6 (6.6)</w:t>
            </w:r>
          </w:p>
        </w:tc>
        <w:tc>
          <w:tcPr>
            <w:tcW w:w="128" w:type="pct"/>
            <w:tcBorders>
              <w:top w:val="nil"/>
              <w:left w:val="nil"/>
              <w:bottom w:val="nil"/>
              <w:right w:val="nil"/>
            </w:tcBorders>
            <w:noWrap/>
            <w:vAlign w:val="center"/>
            <w:hideMark/>
          </w:tcPr>
          <w:p w14:paraId="129E3B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103</w:t>
            </w:r>
          </w:p>
        </w:tc>
        <w:tc>
          <w:tcPr>
            <w:tcW w:w="126" w:type="pct"/>
            <w:tcBorders>
              <w:top w:val="nil"/>
              <w:left w:val="nil"/>
              <w:bottom w:val="nil"/>
              <w:right w:val="nil"/>
            </w:tcBorders>
            <w:noWrap/>
            <w:vAlign w:val="center"/>
            <w:hideMark/>
          </w:tcPr>
          <w:p w14:paraId="5B4DCC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103</w:t>
            </w:r>
          </w:p>
        </w:tc>
        <w:tc>
          <w:tcPr>
            <w:tcW w:w="223" w:type="pct"/>
            <w:tcBorders>
              <w:top w:val="nil"/>
              <w:left w:val="nil"/>
              <w:bottom w:val="nil"/>
              <w:right w:val="nil"/>
            </w:tcBorders>
            <w:noWrap/>
            <w:vAlign w:val="center"/>
            <w:hideMark/>
          </w:tcPr>
          <w:p w14:paraId="4801A5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23493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3600F4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5DA665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700</w:t>
            </w:r>
          </w:p>
        </w:tc>
        <w:tc>
          <w:tcPr>
            <w:tcW w:w="191" w:type="pct"/>
            <w:tcBorders>
              <w:top w:val="nil"/>
              <w:left w:val="nil"/>
              <w:bottom w:val="nil"/>
              <w:right w:val="nil"/>
            </w:tcBorders>
            <w:noWrap/>
            <w:vAlign w:val="center"/>
            <w:hideMark/>
          </w:tcPr>
          <w:p w14:paraId="53896B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59EB2BB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Provided in paper</w:t>
            </w:r>
          </w:p>
        </w:tc>
        <w:tc>
          <w:tcPr>
            <w:tcW w:w="257" w:type="pct"/>
            <w:tcBorders>
              <w:top w:val="nil"/>
              <w:left w:val="nil"/>
              <w:bottom w:val="nil"/>
              <w:right w:val="nil"/>
            </w:tcBorders>
            <w:noWrap/>
            <w:vAlign w:val="center"/>
            <w:hideMark/>
          </w:tcPr>
          <w:p w14:paraId="2DF99DC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3.8 / 3.5</w:t>
            </w:r>
          </w:p>
        </w:tc>
        <w:tc>
          <w:tcPr>
            <w:tcW w:w="191" w:type="pct"/>
            <w:tcBorders>
              <w:top w:val="nil"/>
              <w:left w:val="nil"/>
              <w:bottom w:val="nil"/>
              <w:right w:val="nil"/>
            </w:tcBorders>
            <w:noWrap/>
            <w:vAlign w:val="center"/>
            <w:hideMark/>
          </w:tcPr>
          <w:p w14:paraId="5C274E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6AEA83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3.1</w:t>
            </w:r>
          </w:p>
        </w:tc>
        <w:tc>
          <w:tcPr>
            <w:tcW w:w="255" w:type="pct"/>
            <w:tcBorders>
              <w:top w:val="nil"/>
              <w:left w:val="nil"/>
              <w:bottom w:val="nil"/>
              <w:right w:val="nil"/>
            </w:tcBorders>
            <w:noWrap/>
            <w:vAlign w:val="center"/>
            <w:hideMark/>
          </w:tcPr>
          <w:p w14:paraId="41B319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191.7</w:t>
            </w:r>
          </w:p>
        </w:tc>
        <w:tc>
          <w:tcPr>
            <w:tcW w:w="857" w:type="pct"/>
            <w:tcBorders>
              <w:top w:val="nil"/>
              <w:left w:val="nil"/>
              <w:bottom w:val="nil"/>
              <w:right w:val="nil"/>
            </w:tcBorders>
            <w:noWrap/>
            <w:vAlign w:val="center"/>
            <w:hideMark/>
          </w:tcPr>
          <w:p w14:paraId="0EE2C3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VO2peak</w:t>
            </w:r>
          </w:p>
        </w:tc>
        <w:tc>
          <w:tcPr>
            <w:tcW w:w="215" w:type="pct"/>
            <w:tcBorders>
              <w:top w:val="nil"/>
              <w:left w:val="nil"/>
              <w:bottom w:val="nil"/>
              <w:right w:val="nil"/>
            </w:tcBorders>
            <w:noWrap/>
            <w:vAlign w:val="center"/>
            <w:hideMark/>
          </w:tcPr>
          <w:p w14:paraId="2C69AD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138.3 (12.8)</w:t>
            </w:r>
          </w:p>
        </w:tc>
        <w:tc>
          <w:tcPr>
            <w:tcW w:w="201" w:type="pct"/>
            <w:tcBorders>
              <w:top w:val="nil"/>
              <w:left w:val="nil"/>
              <w:bottom w:val="nil"/>
              <w:right w:val="nil"/>
            </w:tcBorders>
            <w:noWrap/>
            <w:vAlign w:val="center"/>
            <w:hideMark/>
          </w:tcPr>
          <w:p w14:paraId="6D2ADD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80.8 (8.6)</w:t>
            </w:r>
          </w:p>
        </w:tc>
        <w:tc>
          <w:tcPr>
            <w:tcW w:w="316" w:type="pct"/>
            <w:vMerge/>
            <w:tcBorders>
              <w:top w:val="nil"/>
              <w:left w:val="nil"/>
              <w:bottom w:val="nil"/>
              <w:right w:val="nil"/>
            </w:tcBorders>
            <w:vAlign w:val="center"/>
            <w:hideMark/>
          </w:tcPr>
          <w:p w14:paraId="2078F43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40B3917" w14:textId="77777777" w:rsidTr="00414865">
        <w:trPr>
          <w:trHeight w:val="300"/>
          <w:jc w:val="center"/>
        </w:trPr>
        <w:tc>
          <w:tcPr>
            <w:tcW w:w="144" w:type="pct"/>
            <w:vMerge/>
            <w:tcBorders>
              <w:top w:val="nil"/>
              <w:left w:val="nil"/>
              <w:bottom w:val="nil"/>
              <w:right w:val="nil"/>
            </w:tcBorders>
            <w:vAlign w:val="center"/>
            <w:hideMark/>
          </w:tcPr>
          <w:p w14:paraId="6F79FDF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611ACE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F22D33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60EA3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57.2 (5.8)</w:t>
            </w:r>
          </w:p>
        </w:tc>
        <w:tc>
          <w:tcPr>
            <w:tcW w:w="128" w:type="pct"/>
            <w:tcBorders>
              <w:top w:val="nil"/>
              <w:left w:val="nil"/>
              <w:bottom w:val="nil"/>
              <w:right w:val="nil"/>
            </w:tcBorders>
            <w:noWrap/>
            <w:vAlign w:val="center"/>
            <w:hideMark/>
          </w:tcPr>
          <w:p w14:paraId="0A9AA5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102</w:t>
            </w:r>
          </w:p>
        </w:tc>
        <w:tc>
          <w:tcPr>
            <w:tcW w:w="126" w:type="pct"/>
            <w:tcBorders>
              <w:top w:val="nil"/>
              <w:left w:val="nil"/>
              <w:bottom w:val="nil"/>
              <w:right w:val="nil"/>
            </w:tcBorders>
            <w:noWrap/>
            <w:vAlign w:val="center"/>
            <w:hideMark/>
          </w:tcPr>
          <w:p w14:paraId="69D196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102</w:t>
            </w:r>
          </w:p>
        </w:tc>
        <w:tc>
          <w:tcPr>
            <w:tcW w:w="223" w:type="pct"/>
            <w:tcBorders>
              <w:top w:val="nil"/>
              <w:left w:val="nil"/>
              <w:bottom w:val="nil"/>
              <w:right w:val="nil"/>
            </w:tcBorders>
            <w:noWrap/>
            <w:vAlign w:val="center"/>
            <w:hideMark/>
          </w:tcPr>
          <w:p w14:paraId="4E38AA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6EE6B3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2373E1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2FA62D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525A3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600A5A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083F99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AE14C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004BD3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77EF42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30C894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19FF6A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141.8 (12.0)</w:t>
            </w:r>
          </w:p>
        </w:tc>
        <w:tc>
          <w:tcPr>
            <w:tcW w:w="201" w:type="pct"/>
            <w:tcBorders>
              <w:top w:val="nil"/>
              <w:left w:val="nil"/>
              <w:bottom w:val="nil"/>
              <w:right w:val="nil"/>
            </w:tcBorders>
            <w:noWrap/>
            <w:vAlign w:val="center"/>
            <w:hideMark/>
          </w:tcPr>
          <w:p w14:paraId="76B05D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81.1 (7.8)</w:t>
            </w:r>
          </w:p>
        </w:tc>
        <w:tc>
          <w:tcPr>
            <w:tcW w:w="316" w:type="pct"/>
            <w:vMerge/>
            <w:tcBorders>
              <w:top w:val="nil"/>
              <w:left w:val="nil"/>
              <w:bottom w:val="nil"/>
              <w:right w:val="nil"/>
            </w:tcBorders>
            <w:vAlign w:val="center"/>
            <w:hideMark/>
          </w:tcPr>
          <w:p w14:paraId="66F0EEE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1FBF568" w14:textId="77777777" w:rsidTr="00414865">
        <w:trPr>
          <w:trHeight w:val="300"/>
          <w:jc w:val="center"/>
        </w:trPr>
        <w:tc>
          <w:tcPr>
            <w:tcW w:w="144" w:type="pct"/>
            <w:vMerge w:val="restart"/>
            <w:tcBorders>
              <w:top w:val="nil"/>
              <w:left w:val="nil"/>
              <w:bottom w:val="nil"/>
              <w:right w:val="nil"/>
            </w:tcBorders>
            <w:shd w:val="clear" w:color="000000" w:fill="D8D8D8"/>
            <w:noWrap/>
            <w:vAlign w:val="center"/>
            <w:hideMark/>
          </w:tcPr>
          <w:p w14:paraId="7D9A0144" w14:textId="0F05647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14</w:t>
            </w:r>
          </w:p>
        </w:tc>
        <w:tc>
          <w:tcPr>
            <w:tcW w:w="383" w:type="pct"/>
            <w:vMerge w:val="restart"/>
            <w:tcBorders>
              <w:top w:val="nil"/>
              <w:left w:val="nil"/>
              <w:bottom w:val="nil"/>
              <w:right w:val="nil"/>
            </w:tcBorders>
            <w:shd w:val="clear" w:color="000000" w:fill="D8D8D8"/>
            <w:noWrap/>
            <w:vAlign w:val="center"/>
            <w:hideMark/>
          </w:tcPr>
          <w:p w14:paraId="182F8CB6" w14:textId="67B7E1E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J. C. Colado, 2009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&lt;EndNote&gt;&lt;Cite&gt;&lt;Author&gt;Colado&lt;/Author&gt;&lt;Year&gt;2009&lt;/Year&gt;&lt;RecNum&gt;811&lt;/RecNum&gt;&lt;DisplayText&gt;[25]&lt;/DisplayText&gt;&lt;record&gt;&lt;rec-number&gt;811&lt;/rec-number&gt;&lt;foreign-keys&gt;&lt;key app="EN" db-id="xtpzwv5wea2a9wefr0450fpf5xaas9fzpazp" timestamp="1744241869"&gt;811&lt;/key&gt;&lt;/foreign-keys&gt;&lt;ref-type name="Journal Article"&gt;17&lt;/ref-type&gt;&lt;contributors&gt;&lt;authors&gt;&lt;author&gt;Colado, J. C.&lt;/author&gt;&lt;author&gt;Triplett, N. T.&lt;/author&gt;&lt;author&gt;Tella, V.&lt;/author&gt;&lt;author&gt;Saucedo, P.&lt;/author&gt;&lt;author&gt;Abellán, J.&lt;/author&gt;&lt;/authors&gt;&lt;/contributors&gt;&lt;auth-address&gt;Department of Physical Education and Sports, Faculty of Physical Activity and Sport Sciences, University of Valencia, Valencia, Spain. juan.colado@uv.es&lt;/auth-address&gt;&lt;titles&gt;&lt;title&gt;Effects of aquatic resistance training on health and fitness in postmenopausal women&lt;/title&gt;&lt;secondary-title&gt;Eur J Appl Physiol&lt;/secondary-title&gt;&lt;/titles&gt;&lt;periodical&gt;&lt;full-title&gt;Eur J Appl Physiol&lt;/full-title&gt;&lt;/periodical&gt;&lt;pages&gt;113-22&lt;/pages&gt;&lt;volume&gt;106&lt;/volume&gt;&lt;number&gt;1&lt;/number&gt;&lt;edition&gt;20090210&lt;/edition&gt;&lt;keywords&gt;&lt;keyword&gt;Algorithms&lt;/keyword&gt;&lt;keyword&gt;Blood Chemical Analysis&lt;/keyword&gt;&lt;keyword&gt;Body Composition/physiology&lt;/keyword&gt;&lt;keyword&gt;Female&lt;/keyword&gt;&lt;keyword&gt;*Health&lt;/keyword&gt;&lt;keyword&gt;Humans&lt;/keyword&gt;&lt;keyword&gt;Middle Aged&lt;/keyword&gt;&lt;keyword&gt;Movement/physiology&lt;/keyword&gt;&lt;keyword&gt;Physical Fitness/*physiology&lt;/keyword&gt;&lt;keyword&gt;Postmenopause/blood/*physiology&lt;/keyword&gt;&lt;keyword&gt;Posture/physiology&lt;/keyword&gt;&lt;keyword&gt;*Resistance Training&lt;/keyword&gt;&lt;keyword&gt;*Swimming Pools&lt;/keyword&gt;&lt;/keywords&gt;&lt;dates&gt;&lt;year&gt;2009&lt;/year&gt;&lt;pub-dates&gt;&lt;date&gt;May&lt;/date&gt;&lt;/pub-dates&gt;&lt;/dates&gt;&lt;isbn&gt;1439-6319&lt;/isbn&gt;&lt;accession-num&gt;19205723&lt;/accession-num&gt;&lt;urls&gt;&lt;/urls&gt;&lt;electronic-resource-num&gt;10.1007/s00421-009-0996-7&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[25]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335D1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Spain</w:t>
            </w:r>
          </w:p>
        </w:tc>
        <w:tc>
          <w:tcPr>
            <w:tcW w:w="281" w:type="pct"/>
            <w:tcBorders>
              <w:top w:val="nil"/>
              <w:left w:val="nil"/>
              <w:bottom w:val="nil"/>
              <w:right w:val="nil"/>
            </w:tcBorders>
            <w:shd w:val="clear" w:color="000000" w:fill="D8D8D8"/>
            <w:noWrap/>
            <w:vAlign w:val="center"/>
            <w:hideMark/>
          </w:tcPr>
          <w:p w14:paraId="72A381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 (2.8)</w:t>
            </w:r>
          </w:p>
        </w:tc>
        <w:tc>
          <w:tcPr>
            <w:tcW w:w="128" w:type="pct"/>
            <w:tcBorders>
              <w:top w:val="nil"/>
              <w:left w:val="nil"/>
              <w:bottom w:val="nil"/>
              <w:right w:val="nil"/>
            </w:tcBorders>
            <w:shd w:val="clear" w:color="000000" w:fill="D8D8D8"/>
            <w:noWrap/>
            <w:vAlign w:val="center"/>
            <w:hideMark/>
          </w:tcPr>
          <w:p w14:paraId="05B1A7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shd w:val="clear" w:color="000000" w:fill="D8D8D8"/>
            <w:noWrap/>
            <w:vAlign w:val="center"/>
            <w:hideMark/>
          </w:tcPr>
          <w:p w14:paraId="0B841B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223" w:type="pct"/>
            <w:tcBorders>
              <w:top w:val="nil"/>
              <w:left w:val="nil"/>
              <w:bottom w:val="nil"/>
              <w:right w:val="nil"/>
            </w:tcBorders>
            <w:shd w:val="clear" w:color="000000" w:fill="D8D8D8"/>
            <w:noWrap/>
            <w:vAlign w:val="center"/>
            <w:hideMark/>
          </w:tcPr>
          <w:p w14:paraId="5145AE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794959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0E0570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01C040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284</w:t>
            </w:r>
          </w:p>
        </w:tc>
        <w:tc>
          <w:tcPr>
            <w:tcW w:w="191" w:type="pct"/>
            <w:tcBorders>
              <w:top w:val="nil"/>
              <w:left w:val="nil"/>
              <w:bottom w:val="nil"/>
              <w:right w:val="nil"/>
            </w:tcBorders>
            <w:shd w:val="clear" w:color="000000" w:fill="D8D8D8"/>
            <w:noWrap/>
            <w:vAlign w:val="center"/>
            <w:hideMark/>
          </w:tcPr>
          <w:p w14:paraId="4774ED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6BBE34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02054</w:t>
            </w:r>
          </w:p>
        </w:tc>
        <w:tc>
          <w:tcPr>
            <w:tcW w:w="257" w:type="pct"/>
            <w:tcBorders>
              <w:top w:val="nil"/>
              <w:left w:val="nil"/>
              <w:bottom w:val="nil"/>
              <w:right w:val="nil"/>
            </w:tcBorders>
            <w:shd w:val="clear" w:color="auto" w:fill="D9D9D9" w:themeFill="background1" w:themeFillShade="D9"/>
            <w:noWrap/>
            <w:vAlign w:val="center"/>
            <w:hideMark/>
          </w:tcPr>
          <w:p w14:paraId="7AE651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191" w:type="pct"/>
            <w:tcBorders>
              <w:top w:val="nil"/>
              <w:left w:val="nil"/>
              <w:bottom w:val="nil"/>
              <w:right w:val="nil"/>
            </w:tcBorders>
            <w:shd w:val="clear" w:color="000000" w:fill="D8D8D8"/>
            <w:noWrap/>
            <w:vAlign w:val="center"/>
            <w:hideMark/>
          </w:tcPr>
          <w:p w14:paraId="70C765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shd w:val="clear" w:color="000000" w:fill="D8D8D8"/>
            <w:noWrap/>
            <w:vAlign w:val="center"/>
            <w:hideMark/>
          </w:tcPr>
          <w:p w14:paraId="2C91BA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55" w:type="pct"/>
            <w:tcBorders>
              <w:top w:val="nil"/>
              <w:left w:val="nil"/>
              <w:bottom w:val="nil"/>
              <w:right w:val="nil"/>
            </w:tcBorders>
            <w:shd w:val="clear" w:color="000000" w:fill="D8D8D8"/>
            <w:noWrap/>
            <w:vAlign w:val="center"/>
            <w:hideMark/>
          </w:tcPr>
          <w:p w14:paraId="6D9BA7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32.5</w:t>
            </w:r>
          </w:p>
        </w:tc>
        <w:tc>
          <w:tcPr>
            <w:tcW w:w="857" w:type="pct"/>
            <w:tcBorders>
              <w:top w:val="nil"/>
              <w:left w:val="nil"/>
              <w:bottom w:val="nil"/>
              <w:right w:val="nil"/>
            </w:tcBorders>
            <w:shd w:val="clear" w:color="000000" w:fill="D8D8D8"/>
            <w:noWrap/>
            <w:vAlign w:val="center"/>
            <w:hideMark/>
          </w:tcPr>
          <w:p w14:paraId="077D0D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Low intensity</w:t>
            </w:r>
          </w:p>
        </w:tc>
        <w:tc>
          <w:tcPr>
            <w:tcW w:w="215" w:type="pct"/>
            <w:tcBorders>
              <w:top w:val="nil"/>
              <w:left w:val="nil"/>
              <w:bottom w:val="nil"/>
              <w:right w:val="nil"/>
            </w:tcBorders>
            <w:shd w:val="clear" w:color="000000" w:fill="D8D8D8"/>
            <w:noWrap/>
            <w:vAlign w:val="center"/>
            <w:hideMark/>
          </w:tcPr>
          <w:p w14:paraId="6385D1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 (16.2)</w:t>
            </w:r>
          </w:p>
        </w:tc>
        <w:tc>
          <w:tcPr>
            <w:tcW w:w="201" w:type="pct"/>
            <w:tcBorders>
              <w:top w:val="nil"/>
              <w:left w:val="nil"/>
              <w:bottom w:val="nil"/>
              <w:right w:val="nil"/>
            </w:tcBorders>
            <w:shd w:val="clear" w:color="000000" w:fill="D8D8D8"/>
            <w:noWrap/>
            <w:vAlign w:val="center"/>
            <w:hideMark/>
          </w:tcPr>
          <w:p w14:paraId="1FBE1A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81.7 (6.9)</w:t>
            </w:r>
          </w:p>
        </w:tc>
        <w:tc>
          <w:tcPr>
            <w:tcW w:w="316" w:type="pct"/>
            <w:vMerge w:val="restart"/>
            <w:tcBorders>
              <w:top w:val="nil"/>
              <w:left w:val="nil"/>
              <w:bottom w:val="nil"/>
              <w:right w:val="nil"/>
            </w:tcBorders>
            <w:shd w:val="clear" w:color="000000" w:fill="D8D8D8"/>
            <w:noWrap/>
            <w:vAlign w:val="center"/>
            <w:hideMark/>
          </w:tcPr>
          <w:p w14:paraId="5AFA5E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2E0FDBC8" w14:textId="77777777" w:rsidTr="00414865">
        <w:trPr>
          <w:trHeight w:val="300"/>
          <w:jc w:val="center"/>
        </w:trPr>
        <w:tc>
          <w:tcPr>
            <w:tcW w:w="144" w:type="pct"/>
            <w:vMerge/>
            <w:tcBorders>
              <w:top w:val="nil"/>
              <w:left w:val="nil"/>
              <w:bottom w:val="nil"/>
              <w:right w:val="nil"/>
            </w:tcBorders>
            <w:vAlign w:val="center"/>
            <w:hideMark/>
          </w:tcPr>
          <w:p w14:paraId="4A0289C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E6D29F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CF057F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B6BEA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52.9 (1.9)</w:t>
            </w:r>
          </w:p>
        </w:tc>
        <w:tc>
          <w:tcPr>
            <w:tcW w:w="128" w:type="pct"/>
            <w:tcBorders>
              <w:top w:val="nil"/>
              <w:left w:val="nil"/>
              <w:bottom w:val="nil"/>
              <w:right w:val="nil"/>
            </w:tcBorders>
            <w:shd w:val="clear" w:color="000000" w:fill="D8D8D8"/>
            <w:noWrap/>
            <w:vAlign w:val="center"/>
            <w:hideMark/>
          </w:tcPr>
          <w:p w14:paraId="061CE5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126" w:type="pct"/>
            <w:tcBorders>
              <w:top w:val="nil"/>
              <w:left w:val="nil"/>
              <w:bottom w:val="nil"/>
              <w:right w:val="nil"/>
            </w:tcBorders>
            <w:shd w:val="clear" w:color="000000" w:fill="D8D8D8"/>
            <w:noWrap/>
            <w:vAlign w:val="center"/>
            <w:hideMark/>
          </w:tcPr>
          <w:p w14:paraId="1D9CCC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77F771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6ACE5C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09BF1A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035A1B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2CCFB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7CE0AF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52A8B2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CDAB9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5E0D9D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B670A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4B023F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304A04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 (14.6)</w:t>
            </w:r>
          </w:p>
        </w:tc>
        <w:tc>
          <w:tcPr>
            <w:tcW w:w="201" w:type="pct"/>
            <w:tcBorders>
              <w:top w:val="nil"/>
              <w:left w:val="nil"/>
              <w:bottom w:val="nil"/>
              <w:right w:val="nil"/>
            </w:tcBorders>
            <w:shd w:val="clear" w:color="000000" w:fill="D8D8D8"/>
            <w:noWrap/>
            <w:vAlign w:val="center"/>
            <w:hideMark/>
          </w:tcPr>
          <w:p w14:paraId="229DC8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80.2 (6.6)</w:t>
            </w:r>
          </w:p>
        </w:tc>
        <w:tc>
          <w:tcPr>
            <w:tcW w:w="316" w:type="pct"/>
            <w:vMerge/>
            <w:tcBorders>
              <w:top w:val="nil"/>
              <w:left w:val="nil"/>
              <w:bottom w:val="nil"/>
              <w:right w:val="nil"/>
            </w:tcBorders>
            <w:shd w:val="clear" w:color="000000" w:fill="D8D8D8"/>
            <w:vAlign w:val="center"/>
            <w:hideMark/>
          </w:tcPr>
          <w:p w14:paraId="1A258FF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15C76C6" w14:textId="77777777" w:rsidTr="00414865">
        <w:trPr>
          <w:trHeight w:val="315"/>
          <w:jc w:val="center"/>
        </w:trPr>
        <w:tc>
          <w:tcPr>
            <w:tcW w:w="144" w:type="pct"/>
            <w:vMerge w:val="restart"/>
            <w:tcBorders>
              <w:top w:val="nil"/>
              <w:left w:val="nil"/>
              <w:bottom w:val="nil"/>
              <w:right w:val="nil"/>
            </w:tcBorders>
            <w:noWrap/>
            <w:vAlign w:val="center"/>
            <w:hideMark/>
          </w:tcPr>
          <w:p w14:paraId="316F4938" w14:textId="7B82219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15</w:t>
            </w:r>
          </w:p>
        </w:tc>
        <w:tc>
          <w:tcPr>
            <w:tcW w:w="383" w:type="pct"/>
            <w:vMerge w:val="restart"/>
            <w:tcBorders>
              <w:top w:val="nil"/>
              <w:left w:val="nil"/>
              <w:bottom w:val="nil"/>
              <w:right w:val="nil"/>
            </w:tcBorders>
            <w:noWrap/>
            <w:vAlign w:val="center"/>
            <w:hideMark/>
          </w:tcPr>
          <w:p w14:paraId="1558C0B7" w14:textId="7F24344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S. R. Collier, 2008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&lt;EndNote&gt;&lt;Cite&gt;&lt;Author&gt;Collier&lt;/Author&gt;&lt;Year&gt;2008&lt;/Year&gt;&lt;RecNum&gt;3997&lt;/RecNum&gt;&lt;DisplayText&gt;[26]&lt;/DisplayText&gt;&lt;record&gt;&lt;rec-number&gt;3997&lt;/rec-number&gt;&lt;foreign-keys&gt;&lt;key app="EN" db-id="edvfzszaq25tr7ewp53xzerjd0swetrtx9dx" timestamp="1749177475"&gt;3997&lt;/key&gt;&lt;/foreign-keys&gt;&lt;ref-type name="Journal Article"&gt;17&lt;/ref-type&gt;&lt;contributors&gt;&lt;authors&gt;&lt;author&gt;Collier, S. R.&lt;/author&gt;&lt;author&gt;Kanaley, J. A.&lt;/author&gt;&lt;author&gt;Carhart Jr, R.&lt;/author&gt;&lt;author&gt;Frechette, V.&lt;/author&gt;&lt;author&gt;Tobin, M. M.&lt;/author&gt;&lt;author&gt;Hall, A. K.&lt;/author&gt;&lt;author&gt;Luckenbaugh, A. N.&lt;/author&gt;&lt;author&gt;Fernhall, B.&lt;/author&gt;&lt;/authors&gt;&lt;/contributors&gt;&lt;titles&gt;&lt;title&gt;Effect of 4 weeks of aerobic or resistance exercise training on arterial stiffness, blood flow and blood pressure in pre- and stage-1 hypertensives&lt;/title&gt;&lt;secondary-title&gt;Journal of Human Hypertension&lt;/secondary-title&gt;&lt;/titles&gt;&lt;periodical&gt;&lt;full-title&gt;Journal of human hypertension&lt;/full-title&gt;&lt;/periodical&gt;&lt;pages&gt;678-686&lt;/pages&gt;&lt;volume&gt;22&lt;/volume&gt;&lt;number&gt;10&lt;/number&gt;&lt;dates&gt;&lt;year&gt;2008&lt;/year&gt;&lt;/dates&gt;&lt;work-type&gt;Article&lt;/work-type&gt;&lt;urls&gt;&lt;related-urls&gt;&lt;url&gt;https://www.scopus.com/inward/record.uri?eid=2-s2.0-52749099352&amp;amp;doi=10.1038%2fjhh.2008.36&amp;amp;partnerID=40&amp;amp;md5=753d1bbafd3b69663ebed092e32a4b29&lt;/url&gt;&lt;/related-urls&gt;&lt;/urls&gt;&lt;electronic-resource-num&gt;10.1038/jhh.2008.36&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[26]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8E5D8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noWrap/>
            <w:vAlign w:val="center"/>
            <w:hideMark/>
          </w:tcPr>
          <w:p w14:paraId="749CD9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49.8 (1.6)</w:t>
            </w:r>
          </w:p>
        </w:tc>
        <w:tc>
          <w:tcPr>
            <w:tcW w:w="128" w:type="pct"/>
            <w:tcBorders>
              <w:top w:val="nil"/>
              <w:left w:val="nil"/>
              <w:bottom w:val="nil"/>
              <w:right w:val="nil"/>
            </w:tcBorders>
            <w:noWrap/>
            <w:vAlign w:val="center"/>
            <w:hideMark/>
          </w:tcPr>
          <w:p w14:paraId="404C6C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4EF7CD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4C18EC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733AB7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E8B65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34AF71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657</w:t>
            </w:r>
          </w:p>
        </w:tc>
        <w:tc>
          <w:tcPr>
            <w:tcW w:w="191" w:type="pct"/>
            <w:tcBorders>
              <w:top w:val="nil"/>
              <w:left w:val="nil"/>
              <w:bottom w:val="nil"/>
              <w:right w:val="nil"/>
            </w:tcBorders>
            <w:noWrap/>
            <w:vAlign w:val="center"/>
            <w:hideMark/>
          </w:tcPr>
          <w:p w14:paraId="49B21C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510CF17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noWrap/>
            <w:vAlign w:val="center"/>
            <w:hideMark/>
          </w:tcPr>
          <w:p w14:paraId="78991B2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noWrap/>
            <w:vAlign w:val="center"/>
            <w:hideMark/>
          </w:tcPr>
          <w:p w14:paraId="24B2AF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60" w:type="pct"/>
            <w:tcBorders>
              <w:top w:val="nil"/>
              <w:left w:val="nil"/>
              <w:bottom w:val="nil"/>
              <w:right w:val="nil"/>
            </w:tcBorders>
            <w:noWrap/>
            <w:vAlign w:val="center"/>
            <w:hideMark/>
          </w:tcPr>
          <w:p w14:paraId="75F865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555E03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12B782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 VO2peak</w:t>
            </w:r>
          </w:p>
        </w:tc>
        <w:tc>
          <w:tcPr>
            <w:tcW w:w="215" w:type="pct"/>
            <w:tcBorders>
              <w:top w:val="nil"/>
              <w:left w:val="nil"/>
              <w:bottom w:val="nil"/>
              <w:right w:val="nil"/>
            </w:tcBorders>
            <w:noWrap/>
            <w:vAlign w:val="center"/>
            <w:hideMark/>
          </w:tcPr>
          <w:p w14:paraId="2526E6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 (3.8)</w:t>
            </w:r>
          </w:p>
        </w:tc>
        <w:tc>
          <w:tcPr>
            <w:tcW w:w="201" w:type="pct"/>
            <w:tcBorders>
              <w:top w:val="nil"/>
              <w:left w:val="nil"/>
              <w:bottom w:val="nil"/>
              <w:right w:val="nil"/>
            </w:tcBorders>
            <w:noWrap/>
            <w:vAlign w:val="center"/>
            <w:hideMark/>
          </w:tcPr>
          <w:p w14:paraId="6055BC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 (1.6)</w:t>
            </w:r>
          </w:p>
        </w:tc>
        <w:tc>
          <w:tcPr>
            <w:tcW w:w="316" w:type="pct"/>
            <w:vMerge w:val="restart"/>
            <w:tcBorders>
              <w:top w:val="nil"/>
              <w:left w:val="nil"/>
              <w:bottom w:val="nil"/>
              <w:right w:val="nil"/>
            </w:tcBorders>
            <w:noWrap/>
            <w:vAlign w:val="center"/>
            <w:hideMark/>
          </w:tcPr>
          <w:p w14:paraId="543F74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1431945C" w14:textId="77777777" w:rsidTr="00414865">
        <w:trPr>
          <w:trHeight w:val="315"/>
          <w:jc w:val="center"/>
        </w:trPr>
        <w:tc>
          <w:tcPr>
            <w:tcW w:w="144" w:type="pct"/>
            <w:vMerge/>
            <w:tcBorders>
              <w:top w:val="nil"/>
              <w:left w:val="nil"/>
              <w:bottom w:val="nil"/>
              <w:right w:val="nil"/>
            </w:tcBorders>
            <w:vAlign w:val="center"/>
            <w:hideMark/>
          </w:tcPr>
          <w:p w14:paraId="73455F7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76D759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D45BFD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7DE1A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 (2)</w:t>
            </w:r>
          </w:p>
        </w:tc>
        <w:tc>
          <w:tcPr>
            <w:tcW w:w="128" w:type="pct"/>
            <w:tcBorders>
              <w:top w:val="nil"/>
              <w:left w:val="nil"/>
              <w:bottom w:val="nil"/>
              <w:right w:val="nil"/>
            </w:tcBorders>
            <w:noWrap/>
            <w:vAlign w:val="center"/>
            <w:hideMark/>
          </w:tcPr>
          <w:p w14:paraId="6EB57B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434B68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39D9A9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6E4C24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7A2BCA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7CF4F8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473</w:t>
            </w:r>
          </w:p>
        </w:tc>
        <w:tc>
          <w:tcPr>
            <w:tcW w:w="191" w:type="pct"/>
            <w:tcBorders>
              <w:top w:val="nil"/>
              <w:left w:val="nil"/>
              <w:bottom w:val="nil"/>
              <w:right w:val="nil"/>
            </w:tcBorders>
            <w:noWrap/>
            <w:vAlign w:val="center"/>
            <w:hideMark/>
          </w:tcPr>
          <w:p w14:paraId="5CFA85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right w:val="nil"/>
            </w:tcBorders>
            <w:noWrap/>
            <w:vAlign w:val="center"/>
            <w:hideMark/>
          </w:tcPr>
          <w:p w14:paraId="11D1172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right w:val="nil"/>
            </w:tcBorders>
            <w:noWrap/>
            <w:vAlign w:val="center"/>
            <w:hideMark/>
          </w:tcPr>
          <w:p w14:paraId="1D73064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noWrap/>
            <w:vAlign w:val="center"/>
            <w:hideMark/>
          </w:tcPr>
          <w:p w14:paraId="60C549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60" w:type="pct"/>
            <w:tcBorders>
              <w:top w:val="nil"/>
              <w:left w:val="nil"/>
              <w:bottom w:val="nil"/>
              <w:right w:val="nil"/>
            </w:tcBorders>
            <w:noWrap/>
            <w:vAlign w:val="center"/>
            <w:hideMark/>
          </w:tcPr>
          <w:p w14:paraId="0B9367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30FD5F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noWrap/>
            <w:vAlign w:val="center"/>
            <w:hideMark/>
          </w:tcPr>
          <w:p w14:paraId="033BAF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 10RM</w:t>
            </w:r>
          </w:p>
        </w:tc>
        <w:tc>
          <w:tcPr>
            <w:tcW w:w="215" w:type="pct"/>
            <w:tcBorders>
              <w:top w:val="nil"/>
              <w:left w:val="nil"/>
              <w:bottom w:val="nil"/>
              <w:right w:val="nil"/>
            </w:tcBorders>
            <w:noWrap/>
            <w:vAlign w:val="center"/>
            <w:hideMark/>
          </w:tcPr>
          <w:p w14:paraId="23DAFD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136 (2.9)</w:t>
            </w:r>
          </w:p>
        </w:tc>
        <w:tc>
          <w:tcPr>
            <w:tcW w:w="201" w:type="pct"/>
            <w:tcBorders>
              <w:top w:val="nil"/>
              <w:left w:val="nil"/>
              <w:bottom w:val="nil"/>
              <w:right w:val="nil"/>
            </w:tcBorders>
            <w:noWrap/>
            <w:vAlign w:val="center"/>
            <w:hideMark/>
          </w:tcPr>
          <w:p w14:paraId="233F2F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 (1.3)</w:t>
            </w:r>
          </w:p>
        </w:tc>
        <w:tc>
          <w:tcPr>
            <w:tcW w:w="316" w:type="pct"/>
            <w:vMerge/>
            <w:tcBorders>
              <w:top w:val="nil"/>
              <w:left w:val="nil"/>
              <w:bottom w:val="nil"/>
              <w:right w:val="nil"/>
            </w:tcBorders>
            <w:vAlign w:val="center"/>
            <w:hideMark/>
          </w:tcPr>
          <w:p w14:paraId="4A0746B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E72DFE5" w14:textId="77777777" w:rsidTr="00414865">
        <w:trPr>
          <w:trHeight w:val="315"/>
          <w:jc w:val="center"/>
        </w:trPr>
        <w:tc>
          <w:tcPr>
            <w:tcW w:w="144" w:type="pct"/>
            <w:vMerge w:val="restart"/>
            <w:tcBorders>
              <w:top w:val="nil"/>
              <w:left w:val="nil"/>
              <w:bottom w:val="nil"/>
              <w:right w:val="nil"/>
            </w:tcBorders>
            <w:noWrap/>
            <w:vAlign w:val="center"/>
            <w:hideMark/>
          </w:tcPr>
          <w:p w14:paraId="4D153CC7" w14:textId="704AB1A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16</w:t>
            </w:r>
          </w:p>
        </w:tc>
        <w:tc>
          <w:tcPr>
            <w:tcW w:w="383" w:type="pct"/>
            <w:vMerge w:val="restart"/>
            <w:tcBorders>
              <w:top w:val="nil"/>
              <w:left w:val="nil"/>
              <w:bottom w:val="nil"/>
              <w:right w:val="nil"/>
            </w:tcBorders>
            <w:noWrap/>
            <w:vAlign w:val="center"/>
            <w:hideMark/>
          </w:tcPr>
          <w:p w14:paraId="42C97057" w14:textId="1D317C5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H. L. Correa, 2021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PEVuZE5vdGU+PENpdGU+PEF1dGhvcj5Db3JyZWE8L0F1dGhvcj48WWVhcj4yMDIxPC9ZZWFyPjxS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==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PEVuZE5vdGU+PENpdGU+PEF1dGhvcj5Db3JyZWE8L0F1dGhvcj48WWVhcj4yMDIxPC9ZZWFyPjxS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==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[27]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44E78F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noWrap/>
            <w:vAlign w:val="center"/>
            <w:hideMark/>
          </w:tcPr>
          <w:p w14:paraId="0277F4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 (9)</w:t>
            </w:r>
          </w:p>
        </w:tc>
        <w:tc>
          <w:tcPr>
            <w:tcW w:w="128" w:type="pct"/>
            <w:tcBorders>
              <w:top w:val="nil"/>
              <w:left w:val="nil"/>
              <w:bottom w:val="nil"/>
              <w:right w:val="nil"/>
            </w:tcBorders>
            <w:noWrap/>
            <w:vAlign w:val="center"/>
            <w:hideMark/>
          </w:tcPr>
          <w:p w14:paraId="4EFC8F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w:t>
            </w:r>
          </w:p>
        </w:tc>
        <w:tc>
          <w:tcPr>
            <w:tcW w:w="126" w:type="pct"/>
            <w:tcBorders>
              <w:top w:val="nil"/>
              <w:left w:val="nil"/>
              <w:bottom w:val="nil"/>
              <w:right w:val="nil"/>
            </w:tcBorders>
            <w:noWrap/>
            <w:vAlign w:val="center"/>
            <w:hideMark/>
          </w:tcPr>
          <w:p w14:paraId="4A0D92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223" w:type="pct"/>
            <w:tcBorders>
              <w:top w:val="nil"/>
              <w:left w:val="nil"/>
              <w:bottom w:val="nil"/>
              <w:right w:val="nil"/>
            </w:tcBorders>
            <w:noWrap/>
            <w:vAlign w:val="center"/>
            <w:hideMark/>
          </w:tcPr>
          <w:p w14:paraId="67C9CB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39C42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5CB4D5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205F62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420</w:t>
            </w:r>
          </w:p>
        </w:tc>
        <w:tc>
          <w:tcPr>
            <w:tcW w:w="191" w:type="pct"/>
            <w:tcBorders>
              <w:top w:val="nil"/>
              <w:left w:val="nil"/>
              <w:bottom w:val="nil"/>
              <w:right w:val="nil"/>
            </w:tcBorders>
            <w:noWrap/>
            <w:vAlign w:val="center"/>
            <w:hideMark/>
          </w:tcPr>
          <w:p w14:paraId="0643EA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7684FCA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noWrap/>
            <w:vAlign w:val="center"/>
            <w:hideMark/>
          </w:tcPr>
          <w:p w14:paraId="66DEC26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noWrap/>
            <w:vAlign w:val="center"/>
            <w:hideMark/>
          </w:tcPr>
          <w:p w14:paraId="0AD4DA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22DFE3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02324B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noWrap/>
            <w:vAlign w:val="center"/>
            <w:hideMark/>
          </w:tcPr>
          <w:p w14:paraId="5E799B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50-70% 1RM</w:t>
            </w:r>
          </w:p>
        </w:tc>
        <w:tc>
          <w:tcPr>
            <w:tcW w:w="215" w:type="pct"/>
            <w:tcBorders>
              <w:top w:val="nil"/>
              <w:left w:val="nil"/>
              <w:bottom w:val="nil"/>
              <w:right w:val="nil"/>
            </w:tcBorders>
            <w:noWrap/>
            <w:vAlign w:val="center"/>
            <w:hideMark/>
          </w:tcPr>
          <w:p w14:paraId="7A611E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145 (3)</w:t>
            </w:r>
          </w:p>
        </w:tc>
        <w:tc>
          <w:tcPr>
            <w:tcW w:w="201" w:type="pct"/>
            <w:tcBorders>
              <w:top w:val="nil"/>
              <w:left w:val="nil"/>
              <w:bottom w:val="nil"/>
              <w:right w:val="nil"/>
            </w:tcBorders>
            <w:noWrap/>
            <w:vAlign w:val="center"/>
            <w:hideMark/>
          </w:tcPr>
          <w:p w14:paraId="7ACFDE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90 (5)</w:t>
            </w:r>
          </w:p>
        </w:tc>
        <w:tc>
          <w:tcPr>
            <w:tcW w:w="316" w:type="pct"/>
            <w:vMerge w:val="restart"/>
            <w:tcBorders>
              <w:top w:val="nil"/>
              <w:left w:val="nil"/>
              <w:bottom w:val="nil"/>
              <w:right w:val="nil"/>
            </w:tcBorders>
            <w:noWrap/>
            <w:vAlign w:val="center"/>
            <w:hideMark/>
          </w:tcPr>
          <w:p w14:paraId="139962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03FB1270" w14:textId="77777777" w:rsidTr="00414865">
        <w:trPr>
          <w:trHeight w:val="300"/>
          <w:jc w:val="center"/>
        </w:trPr>
        <w:tc>
          <w:tcPr>
            <w:tcW w:w="144" w:type="pct"/>
            <w:vMerge/>
            <w:tcBorders>
              <w:top w:val="nil"/>
              <w:left w:val="nil"/>
              <w:bottom w:val="nil"/>
              <w:right w:val="nil"/>
            </w:tcBorders>
            <w:vAlign w:val="center"/>
            <w:hideMark/>
          </w:tcPr>
          <w:p w14:paraId="1804610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B0C428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06048B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8D1BB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 (6)</w:t>
            </w:r>
          </w:p>
        </w:tc>
        <w:tc>
          <w:tcPr>
            <w:tcW w:w="128" w:type="pct"/>
            <w:tcBorders>
              <w:top w:val="nil"/>
              <w:left w:val="nil"/>
              <w:bottom w:val="nil"/>
              <w:right w:val="nil"/>
            </w:tcBorders>
            <w:noWrap/>
            <w:vAlign w:val="center"/>
            <w:hideMark/>
          </w:tcPr>
          <w:p w14:paraId="1125C5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w:t>
            </w:r>
          </w:p>
        </w:tc>
        <w:tc>
          <w:tcPr>
            <w:tcW w:w="126" w:type="pct"/>
            <w:tcBorders>
              <w:top w:val="nil"/>
              <w:left w:val="nil"/>
              <w:bottom w:val="nil"/>
              <w:right w:val="nil"/>
            </w:tcBorders>
            <w:noWrap/>
            <w:vAlign w:val="center"/>
            <w:hideMark/>
          </w:tcPr>
          <w:p w14:paraId="710D41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223" w:type="pct"/>
            <w:tcBorders>
              <w:top w:val="nil"/>
              <w:left w:val="nil"/>
              <w:bottom w:val="nil"/>
              <w:right w:val="nil"/>
            </w:tcBorders>
            <w:noWrap/>
            <w:vAlign w:val="center"/>
            <w:hideMark/>
          </w:tcPr>
          <w:p w14:paraId="22711B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683649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05B1FE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1882E3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050EF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6BF3E7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06FAE6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62567B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2ADCD2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7475AA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611631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2B680D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144 (5)</w:t>
            </w:r>
          </w:p>
        </w:tc>
        <w:tc>
          <w:tcPr>
            <w:tcW w:w="201" w:type="pct"/>
            <w:tcBorders>
              <w:top w:val="nil"/>
              <w:left w:val="nil"/>
              <w:bottom w:val="nil"/>
              <w:right w:val="nil"/>
            </w:tcBorders>
            <w:noWrap/>
            <w:vAlign w:val="center"/>
            <w:hideMark/>
          </w:tcPr>
          <w:p w14:paraId="51CC05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90 (2)</w:t>
            </w:r>
          </w:p>
        </w:tc>
        <w:tc>
          <w:tcPr>
            <w:tcW w:w="316" w:type="pct"/>
            <w:vMerge/>
            <w:tcBorders>
              <w:top w:val="nil"/>
              <w:left w:val="nil"/>
              <w:bottom w:val="nil"/>
              <w:right w:val="nil"/>
            </w:tcBorders>
            <w:vAlign w:val="center"/>
            <w:hideMark/>
          </w:tcPr>
          <w:p w14:paraId="1B0E05A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0F3C81B"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1FF0C75" w14:textId="6730206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17</w:t>
            </w:r>
          </w:p>
        </w:tc>
        <w:tc>
          <w:tcPr>
            <w:tcW w:w="383" w:type="pct"/>
            <w:vMerge w:val="restart"/>
            <w:tcBorders>
              <w:top w:val="nil"/>
              <w:left w:val="nil"/>
              <w:bottom w:val="nil"/>
              <w:right w:val="nil"/>
            </w:tcBorders>
            <w:shd w:val="clear" w:color="000000" w:fill="D8D8D8"/>
            <w:noWrap/>
            <w:vAlign w:val="center"/>
            <w:hideMark/>
          </w:tcPr>
          <w:p w14:paraId="408DC011" w14:textId="19D6547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K. L. Corrick, 2013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PEVuZE5vdGU+PENpdGU+PEF1dGhvcj5Db3JyaWNrPC9BdXRob3I+PFllYXI+MjAxMzwvWWVhcj48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PEVuZE5vdGU+PENpdGU+PEF1dGhvcj5Db3JyaWNrPC9BdXRob3I+PFllYXI+MjAxMzwvWWVhcj48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[28]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190E24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shd w:val="clear" w:color="000000" w:fill="D8D8D8"/>
            <w:noWrap/>
            <w:vAlign w:val="center"/>
            <w:hideMark/>
          </w:tcPr>
          <w:p w14:paraId="4EA17B74"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65.6 (0.7)</w:t>
            </w:r>
          </w:p>
        </w:tc>
        <w:tc>
          <w:tcPr>
            <w:tcW w:w="128" w:type="pct"/>
            <w:tcBorders>
              <w:top w:val="nil"/>
              <w:left w:val="nil"/>
              <w:bottom w:val="nil"/>
              <w:right w:val="nil"/>
            </w:tcBorders>
            <w:shd w:val="clear" w:color="000000" w:fill="D8D8D8"/>
            <w:noWrap/>
            <w:vAlign w:val="center"/>
            <w:hideMark/>
          </w:tcPr>
          <w:p w14:paraId="2409E7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shd w:val="clear" w:color="000000" w:fill="D8D8D8"/>
            <w:noWrap/>
            <w:vAlign w:val="center"/>
            <w:hideMark/>
          </w:tcPr>
          <w:p w14:paraId="2B1576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223" w:type="pct"/>
            <w:tcBorders>
              <w:top w:val="nil"/>
              <w:left w:val="nil"/>
              <w:bottom w:val="nil"/>
              <w:right w:val="nil"/>
            </w:tcBorders>
            <w:shd w:val="clear" w:color="000000" w:fill="D8D8D8"/>
            <w:noWrap/>
            <w:vAlign w:val="center"/>
            <w:hideMark/>
          </w:tcPr>
          <w:p w14:paraId="36E762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5B67B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24BA5F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1CDFE4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480</w:t>
            </w:r>
          </w:p>
        </w:tc>
        <w:tc>
          <w:tcPr>
            <w:tcW w:w="191" w:type="pct"/>
            <w:tcBorders>
              <w:top w:val="nil"/>
              <w:left w:val="nil"/>
              <w:bottom w:val="nil"/>
              <w:right w:val="nil"/>
            </w:tcBorders>
            <w:shd w:val="clear" w:color="000000" w:fill="D8D8D8"/>
            <w:noWrap/>
            <w:vAlign w:val="center"/>
            <w:hideMark/>
          </w:tcPr>
          <w:p w14:paraId="5450E4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3E4A6C5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0101060 /  0205460</w:t>
            </w:r>
          </w:p>
        </w:tc>
        <w:tc>
          <w:tcPr>
            <w:tcW w:w="257" w:type="pct"/>
            <w:tcBorders>
              <w:top w:val="nil"/>
              <w:left w:val="nil"/>
              <w:bottom w:val="nil"/>
              <w:right w:val="nil"/>
            </w:tcBorders>
            <w:shd w:val="clear" w:color="auto" w:fill="D9D9D9" w:themeFill="background1" w:themeFillShade="D9"/>
            <w:noWrap/>
            <w:vAlign w:val="center"/>
            <w:hideMark/>
          </w:tcPr>
          <w:p w14:paraId="482C263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 / 4.3</w:t>
            </w:r>
          </w:p>
        </w:tc>
        <w:tc>
          <w:tcPr>
            <w:tcW w:w="191" w:type="pct"/>
            <w:tcBorders>
              <w:top w:val="nil"/>
              <w:left w:val="nil"/>
              <w:bottom w:val="nil"/>
              <w:right w:val="nil"/>
            </w:tcBorders>
            <w:shd w:val="clear" w:color="000000" w:fill="D8D8D8"/>
            <w:noWrap/>
            <w:vAlign w:val="center"/>
            <w:hideMark/>
          </w:tcPr>
          <w:p w14:paraId="60C304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349205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60FA9F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 50</w:t>
            </w:r>
          </w:p>
        </w:tc>
        <w:tc>
          <w:tcPr>
            <w:tcW w:w="857" w:type="pct"/>
            <w:tcBorders>
              <w:top w:val="nil"/>
              <w:left w:val="nil"/>
              <w:bottom w:val="nil"/>
              <w:right w:val="nil"/>
            </w:tcBorders>
            <w:shd w:val="clear" w:color="000000" w:fill="D8D8D8"/>
            <w:noWrap/>
            <w:vAlign w:val="center"/>
            <w:hideMark/>
          </w:tcPr>
          <w:p w14:paraId="09D63B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67% -80% HRmax; Gradually increased</w:t>
            </w:r>
          </w:p>
        </w:tc>
        <w:tc>
          <w:tcPr>
            <w:tcW w:w="215" w:type="pct"/>
            <w:tcBorders>
              <w:top w:val="nil"/>
              <w:left w:val="nil"/>
              <w:bottom w:val="nil"/>
              <w:right w:val="nil"/>
            </w:tcBorders>
            <w:shd w:val="clear" w:color="000000" w:fill="D8D8D8"/>
            <w:noWrap/>
            <w:vAlign w:val="center"/>
            <w:hideMark/>
          </w:tcPr>
          <w:p w14:paraId="7AC25A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124.7 (2.8)</w:t>
            </w:r>
          </w:p>
        </w:tc>
        <w:tc>
          <w:tcPr>
            <w:tcW w:w="201" w:type="pct"/>
            <w:tcBorders>
              <w:top w:val="nil"/>
              <w:left w:val="nil"/>
              <w:bottom w:val="nil"/>
              <w:right w:val="nil"/>
            </w:tcBorders>
            <w:shd w:val="clear" w:color="000000" w:fill="D8D8D8"/>
            <w:noWrap/>
            <w:vAlign w:val="center"/>
            <w:hideMark/>
          </w:tcPr>
          <w:p w14:paraId="0D1418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68.2 (2.1)</w:t>
            </w:r>
          </w:p>
        </w:tc>
        <w:tc>
          <w:tcPr>
            <w:tcW w:w="316" w:type="pct"/>
            <w:vMerge w:val="restart"/>
            <w:tcBorders>
              <w:top w:val="nil"/>
              <w:left w:val="nil"/>
              <w:bottom w:val="nil"/>
              <w:right w:val="nil"/>
            </w:tcBorders>
            <w:shd w:val="clear" w:color="000000" w:fill="D8D8D8"/>
            <w:noWrap/>
            <w:vAlign w:val="center"/>
            <w:hideMark/>
          </w:tcPr>
          <w:p w14:paraId="56EBD9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1304D07C" w14:textId="77777777" w:rsidTr="00414865">
        <w:trPr>
          <w:trHeight w:val="315"/>
          <w:jc w:val="center"/>
        </w:trPr>
        <w:tc>
          <w:tcPr>
            <w:tcW w:w="144" w:type="pct"/>
            <w:vMerge/>
            <w:tcBorders>
              <w:top w:val="nil"/>
              <w:left w:val="nil"/>
              <w:bottom w:val="nil"/>
              <w:right w:val="nil"/>
            </w:tcBorders>
            <w:vAlign w:val="center"/>
            <w:hideMark/>
          </w:tcPr>
          <w:p w14:paraId="1350869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348B72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7A6707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7363CC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63.7 (0.5)</w:t>
            </w:r>
          </w:p>
        </w:tc>
        <w:tc>
          <w:tcPr>
            <w:tcW w:w="128" w:type="pct"/>
            <w:tcBorders>
              <w:top w:val="nil"/>
              <w:left w:val="nil"/>
              <w:bottom w:val="nil"/>
              <w:right w:val="nil"/>
            </w:tcBorders>
            <w:shd w:val="clear" w:color="000000" w:fill="D8D8D8"/>
            <w:noWrap/>
            <w:vAlign w:val="center"/>
            <w:hideMark/>
          </w:tcPr>
          <w:p w14:paraId="76C6A8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126" w:type="pct"/>
            <w:tcBorders>
              <w:top w:val="nil"/>
              <w:left w:val="nil"/>
              <w:bottom w:val="nil"/>
              <w:right w:val="nil"/>
            </w:tcBorders>
            <w:shd w:val="clear" w:color="000000" w:fill="D8D8D8"/>
            <w:noWrap/>
            <w:vAlign w:val="center"/>
            <w:hideMark/>
          </w:tcPr>
          <w:p w14:paraId="3E3C6E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223" w:type="pct"/>
            <w:tcBorders>
              <w:top w:val="nil"/>
              <w:left w:val="nil"/>
              <w:bottom w:val="nil"/>
              <w:right w:val="nil"/>
            </w:tcBorders>
            <w:shd w:val="clear" w:color="000000" w:fill="D8D8D8"/>
            <w:noWrap/>
            <w:vAlign w:val="center"/>
            <w:hideMark/>
          </w:tcPr>
          <w:p w14:paraId="12C9D1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36442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186821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6DDE61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960</w:t>
            </w:r>
          </w:p>
        </w:tc>
        <w:tc>
          <w:tcPr>
            <w:tcW w:w="191" w:type="pct"/>
            <w:tcBorders>
              <w:top w:val="nil"/>
              <w:left w:val="nil"/>
              <w:bottom w:val="nil"/>
              <w:right w:val="nil"/>
            </w:tcBorders>
            <w:shd w:val="clear" w:color="000000" w:fill="D8D8D8"/>
            <w:noWrap/>
            <w:vAlign w:val="center"/>
            <w:hideMark/>
          </w:tcPr>
          <w:p w14:paraId="0753E5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389B504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0101060 /  0205460</w:t>
            </w:r>
          </w:p>
        </w:tc>
        <w:tc>
          <w:tcPr>
            <w:tcW w:w="257" w:type="pct"/>
            <w:tcBorders>
              <w:top w:val="nil"/>
              <w:left w:val="nil"/>
              <w:bottom w:val="nil"/>
              <w:right w:val="nil"/>
            </w:tcBorders>
            <w:shd w:val="clear" w:color="auto" w:fill="D9D9D9" w:themeFill="background1" w:themeFillShade="D9"/>
            <w:noWrap/>
            <w:vAlign w:val="center"/>
            <w:hideMark/>
          </w:tcPr>
          <w:p w14:paraId="3963BB1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 / 4.3</w:t>
            </w:r>
          </w:p>
        </w:tc>
        <w:tc>
          <w:tcPr>
            <w:tcW w:w="191" w:type="pct"/>
            <w:tcBorders>
              <w:top w:val="nil"/>
              <w:left w:val="nil"/>
              <w:bottom w:val="nil"/>
              <w:right w:val="nil"/>
            </w:tcBorders>
            <w:shd w:val="clear" w:color="000000" w:fill="D8D8D8"/>
            <w:noWrap/>
            <w:vAlign w:val="center"/>
            <w:hideMark/>
          </w:tcPr>
          <w:p w14:paraId="420E23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33626E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55" w:type="pct"/>
            <w:tcBorders>
              <w:top w:val="nil"/>
              <w:left w:val="nil"/>
              <w:bottom w:val="nil"/>
              <w:right w:val="nil"/>
            </w:tcBorders>
            <w:shd w:val="clear" w:color="000000" w:fill="D8D8D8"/>
            <w:noWrap/>
            <w:vAlign w:val="center"/>
            <w:hideMark/>
          </w:tcPr>
          <w:p w14:paraId="623DBA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 50</w:t>
            </w:r>
          </w:p>
        </w:tc>
        <w:tc>
          <w:tcPr>
            <w:tcW w:w="857" w:type="pct"/>
            <w:tcBorders>
              <w:top w:val="nil"/>
              <w:left w:val="nil"/>
              <w:bottom w:val="nil"/>
              <w:right w:val="nil"/>
            </w:tcBorders>
            <w:shd w:val="clear" w:color="000000" w:fill="D8D8D8"/>
            <w:noWrap/>
            <w:vAlign w:val="center"/>
            <w:hideMark/>
          </w:tcPr>
          <w:p w14:paraId="7535C6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67% -80% HRmax; Gradually increased</w:t>
            </w:r>
          </w:p>
        </w:tc>
        <w:tc>
          <w:tcPr>
            <w:tcW w:w="215" w:type="pct"/>
            <w:tcBorders>
              <w:top w:val="nil"/>
              <w:left w:val="nil"/>
              <w:bottom w:val="nil"/>
              <w:right w:val="nil"/>
            </w:tcBorders>
            <w:shd w:val="clear" w:color="000000" w:fill="D8D8D8"/>
            <w:noWrap/>
            <w:vAlign w:val="center"/>
            <w:hideMark/>
          </w:tcPr>
          <w:p w14:paraId="2B1DB0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124.7 (3)</w:t>
            </w:r>
          </w:p>
        </w:tc>
        <w:tc>
          <w:tcPr>
            <w:tcW w:w="201" w:type="pct"/>
            <w:tcBorders>
              <w:top w:val="nil"/>
              <w:left w:val="nil"/>
              <w:bottom w:val="nil"/>
              <w:right w:val="nil"/>
            </w:tcBorders>
            <w:shd w:val="clear" w:color="000000" w:fill="D8D8D8"/>
            <w:noWrap/>
            <w:vAlign w:val="center"/>
            <w:hideMark/>
          </w:tcPr>
          <w:p w14:paraId="2CFD1A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69.7 (2.1)</w:t>
            </w:r>
          </w:p>
        </w:tc>
        <w:tc>
          <w:tcPr>
            <w:tcW w:w="316" w:type="pct"/>
            <w:vMerge/>
            <w:tcBorders>
              <w:top w:val="nil"/>
              <w:left w:val="nil"/>
              <w:bottom w:val="nil"/>
              <w:right w:val="nil"/>
            </w:tcBorders>
            <w:shd w:val="clear" w:color="000000" w:fill="D8D8D8"/>
            <w:vAlign w:val="center"/>
            <w:hideMark/>
          </w:tcPr>
          <w:p w14:paraId="04FDADE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127DFD1" w14:textId="77777777" w:rsidTr="00414865">
        <w:trPr>
          <w:trHeight w:val="315"/>
          <w:jc w:val="center"/>
        </w:trPr>
        <w:tc>
          <w:tcPr>
            <w:tcW w:w="144" w:type="pct"/>
            <w:vMerge/>
            <w:tcBorders>
              <w:top w:val="nil"/>
              <w:left w:val="nil"/>
              <w:bottom w:val="nil"/>
              <w:right w:val="nil"/>
            </w:tcBorders>
            <w:vAlign w:val="center"/>
            <w:hideMark/>
          </w:tcPr>
          <w:p w14:paraId="3ABED18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57A0A6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5ED044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20C9035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64.8 (0.7)</w:t>
            </w:r>
          </w:p>
        </w:tc>
        <w:tc>
          <w:tcPr>
            <w:tcW w:w="128" w:type="pct"/>
            <w:tcBorders>
              <w:top w:val="nil"/>
              <w:left w:val="nil"/>
              <w:bottom w:val="nil"/>
              <w:right w:val="nil"/>
            </w:tcBorders>
            <w:shd w:val="clear" w:color="000000" w:fill="D8D8D8"/>
            <w:noWrap/>
            <w:vAlign w:val="center"/>
            <w:hideMark/>
          </w:tcPr>
          <w:p w14:paraId="5A92C0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126" w:type="pct"/>
            <w:tcBorders>
              <w:top w:val="nil"/>
              <w:left w:val="nil"/>
              <w:bottom w:val="nil"/>
              <w:right w:val="nil"/>
            </w:tcBorders>
            <w:shd w:val="clear" w:color="000000" w:fill="D8D8D8"/>
            <w:noWrap/>
            <w:vAlign w:val="center"/>
            <w:hideMark/>
          </w:tcPr>
          <w:p w14:paraId="4AFD62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223" w:type="pct"/>
            <w:tcBorders>
              <w:top w:val="nil"/>
              <w:left w:val="nil"/>
              <w:bottom w:val="nil"/>
              <w:right w:val="nil"/>
            </w:tcBorders>
            <w:shd w:val="clear" w:color="000000" w:fill="D8D8D8"/>
            <w:noWrap/>
            <w:vAlign w:val="center"/>
            <w:hideMark/>
          </w:tcPr>
          <w:p w14:paraId="0803C8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14395C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77AC98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336EB6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1440</w:t>
            </w:r>
          </w:p>
        </w:tc>
        <w:tc>
          <w:tcPr>
            <w:tcW w:w="191" w:type="pct"/>
            <w:tcBorders>
              <w:top w:val="nil"/>
              <w:left w:val="nil"/>
              <w:bottom w:val="nil"/>
              <w:right w:val="nil"/>
            </w:tcBorders>
            <w:shd w:val="clear" w:color="000000" w:fill="D8D8D8"/>
            <w:noWrap/>
            <w:vAlign w:val="center"/>
            <w:hideMark/>
          </w:tcPr>
          <w:p w14:paraId="395793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right w:val="nil"/>
            </w:tcBorders>
            <w:shd w:val="clear" w:color="000000" w:fill="D8D8D8"/>
            <w:noWrap/>
            <w:vAlign w:val="center"/>
            <w:hideMark/>
          </w:tcPr>
          <w:p w14:paraId="6FB74EA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0101060 /  0205460</w:t>
            </w:r>
          </w:p>
        </w:tc>
        <w:tc>
          <w:tcPr>
            <w:tcW w:w="257" w:type="pct"/>
            <w:tcBorders>
              <w:top w:val="nil"/>
              <w:left w:val="nil"/>
              <w:right w:val="nil"/>
            </w:tcBorders>
            <w:shd w:val="clear" w:color="auto" w:fill="D9D9D9" w:themeFill="background1" w:themeFillShade="D9"/>
            <w:noWrap/>
            <w:vAlign w:val="center"/>
            <w:hideMark/>
          </w:tcPr>
          <w:p w14:paraId="6650C31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 / 4.3</w:t>
            </w:r>
          </w:p>
        </w:tc>
        <w:tc>
          <w:tcPr>
            <w:tcW w:w="191" w:type="pct"/>
            <w:tcBorders>
              <w:top w:val="nil"/>
              <w:left w:val="nil"/>
              <w:bottom w:val="nil"/>
              <w:right w:val="nil"/>
            </w:tcBorders>
            <w:shd w:val="clear" w:color="000000" w:fill="D8D8D8"/>
            <w:noWrap/>
            <w:vAlign w:val="center"/>
            <w:hideMark/>
          </w:tcPr>
          <w:p w14:paraId="435A32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764233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w:t>
            </w:r>
          </w:p>
        </w:tc>
        <w:tc>
          <w:tcPr>
            <w:tcW w:w="255" w:type="pct"/>
            <w:tcBorders>
              <w:top w:val="nil"/>
              <w:left w:val="nil"/>
              <w:bottom w:val="nil"/>
              <w:right w:val="nil"/>
            </w:tcBorders>
            <w:shd w:val="clear" w:color="000000" w:fill="D8D8D8"/>
            <w:noWrap/>
            <w:vAlign w:val="center"/>
            <w:hideMark/>
          </w:tcPr>
          <w:p w14:paraId="64B2CD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 50</w:t>
            </w:r>
          </w:p>
        </w:tc>
        <w:tc>
          <w:tcPr>
            <w:tcW w:w="857" w:type="pct"/>
            <w:tcBorders>
              <w:top w:val="nil"/>
              <w:left w:val="nil"/>
              <w:bottom w:val="nil"/>
              <w:right w:val="nil"/>
            </w:tcBorders>
            <w:shd w:val="clear" w:color="000000" w:fill="D8D8D8"/>
            <w:noWrap/>
            <w:vAlign w:val="center"/>
            <w:hideMark/>
          </w:tcPr>
          <w:p w14:paraId="3A8CD8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67% -80% HRmax; Gradually increased</w:t>
            </w:r>
          </w:p>
        </w:tc>
        <w:tc>
          <w:tcPr>
            <w:tcW w:w="215" w:type="pct"/>
            <w:tcBorders>
              <w:top w:val="nil"/>
              <w:left w:val="nil"/>
              <w:bottom w:val="nil"/>
              <w:right w:val="nil"/>
            </w:tcBorders>
            <w:shd w:val="clear" w:color="000000" w:fill="D8D8D8"/>
            <w:noWrap/>
            <w:vAlign w:val="center"/>
            <w:hideMark/>
          </w:tcPr>
          <w:p w14:paraId="48681E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124.1 (3.1)</w:t>
            </w:r>
          </w:p>
        </w:tc>
        <w:tc>
          <w:tcPr>
            <w:tcW w:w="201" w:type="pct"/>
            <w:tcBorders>
              <w:top w:val="nil"/>
              <w:left w:val="nil"/>
              <w:bottom w:val="nil"/>
              <w:right w:val="nil"/>
            </w:tcBorders>
            <w:shd w:val="clear" w:color="000000" w:fill="D8D8D8"/>
            <w:noWrap/>
            <w:vAlign w:val="center"/>
            <w:hideMark/>
          </w:tcPr>
          <w:p w14:paraId="5D6DB9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66.5 (2.1)</w:t>
            </w:r>
          </w:p>
        </w:tc>
        <w:tc>
          <w:tcPr>
            <w:tcW w:w="316" w:type="pct"/>
            <w:vMerge/>
            <w:tcBorders>
              <w:top w:val="nil"/>
              <w:left w:val="nil"/>
              <w:bottom w:val="nil"/>
              <w:right w:val="nil"/>
            </w:tcBorders>
            <w:shd w:val="clear" w:color="000000" w:fill="D8D8D8"/>
            <w:vAlign w:val="center"/>
            <w:hideMark/>
          </w:tcPr>
          <w:p w14:paraId="558096D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5F6EE00" w14:textId="77777777" w:rsidTr="00414865">
        <w:trPr>
          <w:trHeight w:val="315"/>
          <w:jc w:val="center"/>
        </w:trPr>
        <w:tc>
          <w:tcPr>
            <w:tcW w:w="144" w:type="pct"/>
            <w:vMerge w:val="restart"/>
            <w:tcBorders>
              <w:top w:val="nil"/>
              <w:left w:val="nil"/>
              <w:bottom w:val="nil"/>
              <w:right w:val="nil"/>
            </w:tcBorders>
            <w:noWrap/>
            <w:vAlign w:val="center"/>
            <w:hideMark/>
          </w:tcPr>
          <w:p w14:paraId="31C23EBA" w14:textId="6CE8513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18</w:t>
            </w:r>
          </w:p>
        </w:tc>
        <w:tc>
          <w:tcPr>
            <w:tcW w:w="383" w:type="pct"/>
            <w:vMerge w:val="restart"/>
            <w:tcBorders>
              <w:top w:val="nil"/>
              <w:left w:val="nil"/>
              <w:bottom w:val="nil"/>
              <w:right w:val="nil"/>
            </w:tcBorders>
            <w:noWrap/>
            <w:vAlign w:val="center"/>
            <w:hideMark/>
          </w:tcPr>
          <w:p w14:paraId="03ED2B55" w14:textId="1AD1268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L. F. Costa </w:t>
            </w:r>
            <w:r w:rsidRPr="00A17354">
              <w:rPr>
                <w:rFonts w:ascii="Times New Roman" w:eastAsia="宋体" w:hAnsi="Times New Roman" w:cs="Times New Roman"/>
                <w:color w:val="000000" w:themeColor="text1"/>
                <w:kern w:val="0"/>
                <w:sz w:val="20"/>
                <w:szCs w:val="20"/>
                <w:lang w:bidi="ar"/>
              </w:rPr>
              <w:lastRenderedPageBreak/>
              <w:t xml:space="preserve">Chaves, 2025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PEVuZE5vdGU+PENpdGU+PEF1dGhvcj5Db3N0YSBDaGF2ZXM8L0F1dGhvcj48WWVhcj4yMDI1PC9Z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PEVuZE5vdGU+PENpdGU+PEF1dGhvcj5Db3N0YSBDaGF2ZXM8L0F1dGhvcj48WWVhcj4yMDI1PC9Z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[29]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3CA413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Brazil</w:t>
            </w:r>
          </w:p>
        </w:tc>
        <w:tc>
          <w:tcPr>
            <w:tcW w:w="281" w:type="pct"/>
            <w:tcBorders>
              <w:top w:val="nil"/>
              <w:left w:val="nil"/>
              <w:bottom w:val="nil"/>
              <w:right w:val="nil"/>
            </w:tcBorders>
            <w:noWrap/>
            <w:vAlign w:val="center"/>
            <w:hideMark/>
          </w:tcPr>
          <w:p w14:paraId="7D8C009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69.6 (6.7)</w:t>
            </w:r>
          </w:p>
        </w:tc>
        <w:tc>
          <w:tcPr>
            <w:tcW w:w="128" w:type="pct"/>
            <w:tcBorders>
              <w:top w:val="nil"/>
              <w:left w:val="nil"/>
              <w:bottom w:val="nil"/>
              <w:right w:val="nil"/>
            </w:tcBorders>
            <w:noWrap/>
            <w:vAlign w:val="center"/>
            <w:hideMark/>
          </w:tcPr>
          <w:p w14:paraId="7F008A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52C6DB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155A3F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2552A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584CFB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1C666A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189</w:t>
            </w:r>
          </w:p>
        </w:tc>
        <w:tc>
          <w:tcPr>
            <w:tcW w:w="191" w:type="pct"/>
            <w:tcBorders>
              <w:top w:val="nil"/>
              <w:left w:val="nil"/>
              <w:bottom w:val="nil"/>
              <w:right w:val="nil"/>
            </w:tcBorders>
            <w:noWrap/>
            <w:vAlign w:val="center"/>
            <w:hideMark/>
          </w:tcPr>
          <w:p w14:paraId="20200D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08A5D7A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0205360 </w:t>
            </w:r>
            <w:r w:rsidRPr="00A17354">
              <w:rPr>
                <w:rFonts w:ascii="Times New Roman" w:eastAsia="宋体" w:hAnsi="Times New Roman" w:cs="Times New Roman"/>
                <w:kern w:val="0"/>
                <w:sz w:val="20"/>
                <w:szCs w:val="20"/>
              </w:rPr>
              <w:lastRenderedPageBreak/>
              <w:t>/ 1726260</w:t>
            </w:r>
          </w:p>
        </w:tc>
        <w:tc>
          <w:tcPr>
            <w:tcW w:w="257" w:type="pct"/>
            <w:tcBorders>
              <w:top w:val="nil"/>
              <w:left w:val="nil"/>
              <w:bottom w:val="nil"/>
              <w:right w:val="nil"/>
            </w:tcBorders>
            <w:noWrap/>
            <w:vAlign w:val="center"/>
            <w:hideMark/>
          </w:tcPr>
          <w:p w14:paraId="5D4F01E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lastRenderedPageBreak/>
              <w:t>2.3 / 4.0</w:t>
            </w:r>
          </w:p>
        </w:tc>
        <w:tc>
          <w:tcPr>
            <w:tcW w:w="191" w:type="pct"/>
            <w:tcBorders>
              <w:top w:val="nil"/>
              <w:left w:val="nil"/>
              <w:bottom w:val="nil"/>
              <w:right w:val="nil"/>
            </w:tcBorders>
            <w:noWrap/>
            <w:vAlign w:val="center"/>
            <w:hideMark/>
          </w:tcPr>
          <w:p w14:paraId="3B07D0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35E628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59B256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 + 15</w:t>
            </w:r>
          </w:p>
        </w:tc>
        <w:tc>
          <w:tcPr>
            <w:tcW w:w="857" w:type="pct"/>
            <w:tcBorders>
              <w:top w:val="nil"/>
              <w:left w:val="nil"/>
              <w:bottom w:val="nil"/>
              <w:right w:val="nil"/>
            </w:tcBorders>
            <w:noWrap/>
            <w:vAlign w:val="center"/>
            <w:hideMark/>
          </w:tcPr>
          <w:p w14:paraId="29A874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3</w:t>
            </w:r>
          </w:p>
        </w:tc>
        <w:tc>
          <w:tcPr>
            <w:tcW w:w="215" w:type="pct"/>
            <w:tcBorders>
              <w:top w:val="nil"/>
              <w:left w:val="nil"/>
              <w:bottom w:val="nil"/>
              <w:right w:val="nil"/>
            </w:tcBorders>
            <w:noWrap/>
            <w:vAlign w:val="center"/>
            <w:hideMark/>
          </w:tcPr>
          <w:p w14:paraId="3E7E7B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 xml:space="preserve">136.5 </w:t>
            </w:r>
            <w:r w:rsidRPr="00A17354">
              <w:rPr>
                <w:rFonts w:ascii="Times New Roman" w:eastAsia="宋体" w:hAnsi="Times New Roman" w:cs="Times New Roman"/>
                <w:color w:val="000000"/>
                <w:kern w:val="0"/>
                <w:sz w:val="20"/>
                <w:szCs w:val="20"/>
              </w:rPr>
              <w:lastRenderedPageBreak/>
              <w:t>(17.7)</w:t>
            </w:r>
          </w:p>
        </w:tc>
        <w:tc>
          <w:tcPr>
            <w:tcW w:w="201" w:type="pct"/>
            <w:tcBorders>
              <w:top w:val="nil"/>
              <w:left w:val="nil"/>
              <w:bottom w:val="nil"/>
              <w:right w:val="nil"/>
            </w:tcBorders>
            <w:noWrap/>
            <w:vAlign w:val="center"/>
            <w:hideMark/>
          </w:tcPr>
          <w:p w14:paraId="155105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 xml:space="preserve">75.6 </w:t>
            </w:r>
            <w:r w:rsidRPr="00A17354">
              <w:rPr>
                <w:rFonts w:ascii="Times New Roman" w:eastAsia="宋体" w:hAnsi="Times New Roman" w:cs="Times New Roman"/>
                <w:color w:val="000000"/>
                <w:kern w:val="0"/>
                <w:sz w:val="20"/>
                <w:szCs w:val="20"/>
              </w:rPr>
              <w:lastRenderedPageBreak/>
              <w:t>(9.4)</w:t>
            </w:r>
          </w:p>
        </w:tc>
        <w:tc>
          <w:tcPr>
            <w:tcW w:w="316" w:type="pct"/>
            <w:vMerge w:val="restart"/>
            <w:tcBorders>
              <w:top w:val="nil"/>
              <w:left w:val="nil"/>
              <w:bottom w:val="nil"/>
              <w:right w:val="nil"/>
            </w:tcBorders>
            <w:noWrap/>
            <w:vAlign w:val="center"/>
            <w:hideMark/>
          </w:tcPr>
          <w:p w14:paraId="603C57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NR</w:t>
            </w:r>
          </w:p>
        </w:tc>
      </w:tr>
      <w:tr w:rsidR="00A17354" w:rsidRPr="00A17354" w14:paraId="51585868" w14:textId="77777777" w:rsidTr="00414865">
        <w:trPr>
          <w:trHeight w:val="300"/>
          <w:jc w:val="center"/>
        </w:trPr>
        <w:tc>
          <w:tcPr>
            <w:tcW w:w="144" w:type="pct"/>
            <w:vMerge/>
            <w:tcBorders>
              <w:top w:val="nil"/>
              <w:left w:val="nil"/>
              <w:bottom w:val="nil"/>
              <w:right w:val="nil"/>
            </w:tcBorders>
            <w:vAlign w:val="center"/>
            <w:hideMark/>
          </w:tcPr>
          <w:p w14:paraId="6D15378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20166A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ACCF34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39D00D8"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68.9 (6.7)</w:t>
            </w:r>
          </w:p>
        </w:tc>
        <w:tc>
          <w:tcPr>
            <w:tcW w:w="128" w:type="pct"/>
            <w:tcBorders>
              <w:top w:val="nil"/>
              <w:left w:val="nil"/>
              <w:bottom w:val="nil"/>
              <w:right w:val="nil"/>
            </w:tcBorders>
            <w:noWrap/>
            <w:vAlign w:val="center"/>
            <w:hideMark/>
          </w:tcPr>
          <w:p w14:paraId="49363E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410C75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52615E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7C66BB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0C280E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77B8C5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66DAA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382611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276933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9E317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6800B8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7EB827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79D99E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2CAC40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132.3 (22.9)</w:t>
            </w:r>
          </w:p>
        </w:tc>
        <w:tc>
          <w:tcPr>
            <w:tcW w:w="201" w:type="pct"/>
            <w:tcBorders>
              <w:top w:val="nil"/>
              <w:left w:val="nil"/>
              <w:bottom w:val="nil"/>
              <w:right w:val="nil"/>
            </w:tcBorders>
            <w:noWrap/>
            <w:vAlign w:val="center"/>
            <w:hideMark/>
          </w:tcPr>
          <w:p w14:paraId="672CDE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77.5 (14.0)</w:t>
            </w:r>
          </w:p>
        </w:tc>
        <w:tc>
          <w:tcPr>
            <w:tcW w:w="316" w:type="pct"/>
            <w:vMerge/>
            <w:tcBorders>
              <w:top w:val="nil"/>
              <w:left w:val="nil"/>
              <w:bottom w:val="nil"/>
              <w:right w:val="nil"/>
            </w:tcBorders>
            <w:vAlign w:val="center"/>
            <w:hideMark/>
          </w:tcPr>
          <w:p w14:paraId="3F55959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FBEDC5B"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45448178" w14:textId="3B63FC9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19</w:t>
            </w:r>
          </w:p>
        </w:tc>
        <w:tc>
          <w:tcPr>
            <w:tcW w:w="383" w:type="pct"/>
            <w:vMerge w:val="restart"/>
            <w:tcBorders>
              <w:top w:val="nil"/>
              <w:left w:val="nil"/>
              <w:bottom w:val="nil"/>
              <w:right w:val="nil"/>
            </w:tcBorders>
            <w:shd w:val="clear" w:color="000000" w:fill="D8D8D8"/>
            <w:noWrap/>
            <w:vAlign w:val="center"/>
            <w:hideMark/>
          </w:tcPr>
          <w:p w14:paraId="7027C3D0" w14:textId="32B380D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K. D. Currie, 2015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&lt;EndNote&gt;&lt;Cite&gt;&lt;Author&gt;Currie&lt;/Author&gt;&lt;Year&gt;2015&lt;/Year&gt;&lt;RecNum&gt;1281&lt;/RecNum&gt;&lt;DisplayText&gt;[30]&lt;/DisplayText&gt;&lt;record&gt;&lt;rec-number&gt;1281&lt;/rec-number&gt;&lt;foreign-keys&gt;&lt;key app="EN" db-id="edvfzszaq25tr7ewp53xzerjd0swetrtx9dx" timestamp="1749177445"&gt;1281&lt;/key&gt;&lt;/foreign-keys&gt;&lt;ref-type name="Journal Article"&gt;17&lt;/ref-type&gt;&lt;contributors&gt;&lt;authors&gt;&lt;author&gt;Currie, K. D.&lt;/author&gt;&lt;author&gt;Bailey, K. J.&lt;/author&gt;&lt;author&gt;Jung, M. E.&lt;/author&gt;&lt;author&gt;McKelvie, R. S.&lt;/author&gt;&lt;author&gt;MacDonald, M. J.&lt;/author&gt;&lt;/authors&gt;&lt;/contributors&gt;&lt;auth-address&gt;(Currie, McKelvie, MacDonald) Department of Kinesiology, McMaster University, Canada&amp;#xD;(Bailey, Jung) School of Health and Exercise Sciences, University of British Columbia, Canada&amp;#xD;(McKelvie) Department of Medicine, McMaster University, Canada&amp;#xD;(McKelvie) Hamilton Health Sciences, Canada&lt;/auth-address&gt;&lt;titles&gt;&lt;title&gt;Effects of resistance training combined with moderate-intensity endurance or low-volume high-intensity interval exercise on cardiovascular risk factors in patients with coronary artery disease&lt;/title&gt;&lt;secondary-title&gt;Journal of Science and Medicine in Sport&lt;/secondary-title&gt;&lt;/titles&gt;&lt;periodical&gt;&lt;full-title&gt;Journal of science and medicine in sport&lt;/full-title&gt;&lt;/periodical&gt;&lt;pages&gt;637-642&lt;/pages&gt;&lt;volume&gt;18(6)&lt;/volume&gt;&lt;dates&gt;&lt;year&gt;2015&lt;/year&gt;&lt;pub-dates&gt;&lt;date&gt;01 Nov&lt;/date&gt;&lt;/pub-dates&gt;&lt;/dates&gt;&lt;accession-num&gt;600340773&lt;/accession-num&gt;&lt;urls&gt;&lt;/urls&gt;&lt;remote-database-name&gt;Embase&lt;/remote-database-name&gt;&lt;remote-database-provider&gt;Ovid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[30]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408FFF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Canada</w:t>
            </w:r>
          </w:p>
        </w:tc>
        <w:tc>
          <w:tcPr>
            <w:tcW w:w="281" w:type="pct"/>
            <w:tcBorders>
              <w:top w:val="nil"/>
              <w:left w:val="nil"/>
              <w:bottom w:val="nil"/>
              <w:right w:val="nil"/>
            </w:tcBorders>
            <w:shd w:val="clear" w:color="000000" w:fill="D8D8D8"/>
            <w:noWrap/>
            <w:vAlign w:val="center"/>
            <w:hideMark/>
          </w:tcPr>
          <w:p w14:paraId="6F5C8FCF"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 (8)</w:t>
            </w:r>
          </w:p>
        </w:tc>
        <w:tc>
          <w:tcPr>
            <w:tcW w:w="128" w:type="pct"/>
            <w:tcBorders>
              <w:top w:val="nil"/>
              <w:left w:val="nil"/>
              <w:bottom w:val="nil"/>
              <w:right w:val="nil"/>
            </w:tcBorders>
            <w:shd w:val="clear" w:color="000000" w:fill="D8D8D8"/>
            <w:noWrap/>
            <w:vAlign w:val="center"/>
            <w:hideMark/>
          </w:tcPr>
          <w:p w14:paraId="4D05DE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7537A5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7CF54B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961AD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6351C8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537674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424</w:t>
            </w:r>
          </w:p>
        </w:tc>
        <w:tc>
          <w:tcPr>
            <w:tcW w:w="191" w:type="pct"/>
            <w:tcBorders>
              <w:top w:val="nil"/>
              <w:left w:val="nil"/>
              <w:bottom w:val="nil"/>
              <w:right w:val="nil"/>
            </w:tcBorders>
            <w:shd w:val="clear" w:color="000000" w:fill="D8D8D8"/>
            <w:noWrap/>
            <w:vAlign w:val="center"/>
            <w:hideMark/>
          </w:tcPr>
          <w:p w14:paraId="027335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18D93C2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0101060</w:t>
            </w:r>
          </w:p>
        </w:tc>
        <w:tc>
          <w:tcPr>
            <w:tcW w:w="257" w:type="pct"/>
            <w:tcBorders>
              <w:top w:val="nil"/>
              <w:left w:val="nil"/>
              <w:bottom w:val="nil"/>
              <w:right w:val="nil"/>
            </w:tcBorders>
            <w:shd w:val="clear" w:color="auto" w:fill="D9D9D9" w:themeFill="background1" w:themeFillShade="D9"/>
            <w:noWrap/>
            <w:vAlign w:val="center"/>
            <w:hideMark/>
          </w:tcPr>
          <w:p w14:paraId="60E69D2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w:t>
            </w:r>
          </w:p>
        </w:tc>
        <w:tc>
          <w:tcPr>
            <w:tcW w:w="191" w:type="pct"/>
            <w:tcBorders>
              <w:top w:val="nil"/>
              <w:left w:val="nil"/>
              <w:bottom w:val="nil"/>
              <w:right w:val="nil"/>
            </w:tcBorders>
            <w:shd w:val="clear" w:color="000000" w:fill="D8D8D8"/>
            <w:noWrap/>
            <w:vAlign w:val="center"/>
            <w:hideMark/>
          </w:tcPr>
          <w:p w14:paraId="0A270B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16FD7B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1581C7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shd w:val="clear" w:color="000000" w:fill="D8D8D8"/>
            <w:noWrap/>
            <w:vAlign w:val="center"/>
            <w:hideMark/>
          </w:tcPr>
          <w:p w14:paraId="2EBEF8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 Peak Power Output</w:t>
            </w:r>
          </w:p>
        </w:tc>
        <w:tc>
          <w:tcPr>
            <w:tcW w:w="215" w:type="pct"/>
            <w:tcBorders>
              <w:top w:val="nil"/>
              <w:left w:val="nil"/>
              <w:bottom w:val="nil"/>
              <w:right w:val="nil"/>
            </w:tcBorders>
            <w:shd w:val="clear" w:color="000000" w:fill="D8D8D8"/>
            <w:noWrap/>
            <w:vAlign w:val="center"/>
            <w:hideMark/>
          </w:tcPr>
          <w:p w14:paraId="6F52DC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123 (10)</w:t>
            </w:r>
          </w:p>
        </w:tc>
        <w:tc>
          <w:tcPr>
            <w:tcW w:w="201" w:type="pct"/>
            <w:tcBorders>
              <w:top w:val="nil"/>
              <w:left w:val="nil"/>
              <w:bottom w:val="nil"/>
              <w:right w:val="nil"/>
            </w:tcBorders>
            <w:shd w:val="clear" w:color="000000" w:fill="D8D8D8"/>
            <w:noWrap/>
            <w:vAlign w:val="center"/>
            <w:hideMark/>
          </w:tcPr>
          <w:p w14:paraId="58E682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64 (6)</w:t>
            </w:r>
          </w:p>
        </w:tc>
        <w:tc>
          <w:tcPr>
            <w:tcW w:w="316" w:type="pct"/>
            <w:vMerge w:val="restart"/>
            <w:tcBorders>
              <w:top w:val="nil"/>
              <w:left w:val="nil"/>
              <w:bottom w:val="nil"/>
              <w:right w:val="nil"/>
            </w:tcBorders>
            <w:shd w:val="clear" w:color="000000" w:fill="D8D8D8"/>
            <w:noWrap/>
            <w:vAlign w:val="center"/>
            <w:hideMark/>
          </w:tcPr>
          <w:p w14:paraId="1E2D02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4E57DD25" w14:textId="77777777" w:rsidTr="00414865">
        <w:trPr>
          <w:trHeight w:val="315"/>
          <w:jc w:val="center"/>
        </w:trPr>
        <w:tc>
          <w:tcPr>
            <w:tcW w:w="144" w:type="pct"/>
            <w:vMerge/>
            <w:tcBorders>
              <w:top w:val="nil"/>
              <w:left w:val="nil"/>
              <w:bottom w:val="nil"/>
              <w:right w:val="nil"/>
            </w:tcBorders>
            <w:vAlign w:val="center"/>
            <w:hideMark/>
          </w:tcPr>
          <w:p w14:paraId="18185D5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9C2652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1AF044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2244B8F2"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63 (8)</w:t>
            </w:r>
          </w:p>
        </w:tc>
        <w:tc>
          <w:tcPr>
            <w:tcW w:w="128" w:type="pct"/>
            <w:tcBorders>
              <w:top w:val="nil"/>
              <w:left w:val="nil"/>
              <w:bottom w:val="nil"/>
              <w:right w:val="nil"/>
            </w:tcBorders>
            <w:shd w:val="clear" w:color="000000" w:fill="D8D8D8"/>
            <w:noWrap/>
            <w:vAlign w:val="center"/>
            <w:hideMark/>
          </w:tcPr>
          <w:p w14:paraId="4177CD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w:t>
            </w:r>
          </w:p>
        </w:tc>
        <w:tc>
          <w:tcPr>
            <w:tcW w:w="126" w:type="pct"/>
            <w:tcBorders>
              <w:top w:val="nil"/>
              <w:left w:val="nil"/>
              <w:bottom w:val="nil"/>
              <w:right w:val="nil"/>
            </w:tcBorders>
            <w:shd w:val="clear" w:color="000000" w:fill="D8D8D8"/>
            <w:noWrap/>
            <w:vAlign w:val="center"/>
            <w:hideMark/>
          </w:tcPr>
          <w:p w14:paraId="2C1424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w:t>
            </w:r>
          </w:p>
        </w:tc>
        <w:tc>
          <w:tcPr>
            <w:tcW w:w="223" w:type="pct"/>
            <w:tcBorders>
              <w:top w:val="nil"/>
              <w:left w:val="nil"/>
              <w:bottom w:val="nil"/>
              <w:right w:val="nil"/>
            </w:tcBorders>
            <w:shd w:val="clear" w:color="000000" w:fill="D8D8D8"/>
            <w:noWrap/>
            <w:vAlign w:val="center"/>
            <w:hideMark/>
          </w:tcPr>
          <w:p w14:paraId="048293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2060D3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3D8FDB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52F4C5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252</w:t>
            </w:r>
          </w:p>
        </w:tc>
        <w:tc>
          <w:tcPr>
            <w:tcW w:w="191" w:type="pct"/>
            <w:tcBorders>
              <w:top w:val="nil"/>
              <w:left w:val="nil"/>
              <w:bottom w:val="nil"/>
              <w:right w:val="nil"/>
            </w:tcBorders>
            <w:shd w:val="clear" w:color="000000" w:fill="D8D8D8"/>
            <w:noWrap/>
            <w:vAlign w:val="center"/>
            <w:hideMark/>
          </w:tcPr>
          <w:p w14:paraId="133C29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right w:val="nil"/>
            </w:tcBorders>
            <w:shd w:val="clear" w:color="000000" w:fill="D8D8D8"/>
            <w:noWrap/>
            <w:vAlign w:val="center"/>
            <w:hideMark/>
          </w:tcPr>
          <w:p w14:paraId="0612216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0101260</w:t>
            </w:r>
          </w:p>
        </w:tc>
        <w:tc>
          <w:tcPr>
            <w:tcW w:w="257" w:type="pct"/>
            <w:tcBorders>
              <w:top w:val="nil"/>
              <w:left w:val="nil"/>
              <w:right w:val="nil"/>
            </w:tcBorders>
            <w:shd w:val="clear" w:color="auto" w:fill="D9D9D9" w:themeFill="background1" w:themeFillShade="D9"/>
            <w:noWrap/>
            <w:vAlign w:val="center"/>
            <w:hideMark/>
          </w:tcPr>
          <w:p w14:paraId="0097009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6.3</w:t>
            </w:r>
          </w:p>
        </w:tc>
        <w:tc>
          <w:tcPr>
            <w:tcW w:w="191" w:type="pct"/>
            <w:tcBorders>
              <w:top w:val="nil"/>
              <w:left w:val="nil"/>
              <w:bottom w:val="nil"/>
              <w:right w:val="nil"/>
            </w:tcBorders>
            <w:shd w:val="clear" w:color="000000" w:fill="D8D8D8"/>
            <w:noWrap/>
            <w:vAlign w:val="center"/>
            <w:hideMark/>
          </w:tcPr>
          <w:p w14:paraId="3BFF95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571EC7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52E6A5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857" w:type="pct"/>
            <w:tcBorders>
              <w:top w:val="nil"/>
              <w:left w:val="nil"/>
              <w:bottom w:val="nil"/>
              <w:right w:val="nil"/>
            </w:tcBorders>
            <w:shd w:val="clear" w:color="000000" w:fill="D8D8D8"/>
            <w:noWrap/>
            <w:vAlign w:val="center"/>
            <w:hideMark/>
          </w:tcPr>
          <w:p w14:paraId="7559CB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100% Peak Power Output</w:t>
            </w:r>
          </w:p>
        </w:tc>
        <w:tc>
          <w:tcPr>
            <w:tcW w:w="215" w:type="pct"/>
            <w:tcBorders>
              <w:top w:val="nil"/>
              <w:left w:val="nil"/>
              <w:bottom w:val="nil"/>
              <w:right w:val="nil"/>
            </w:tcBorders>
            <w:shd w:val="clear" w:color="000000" w:fill="D8D8D8"/>
            <w:noWrap/>
            <w:vAlign w:val="center"/>
            <w:hideMark/>
          </w:tcPr>
          <w:p w14:paraId="10D2E9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123 (8)</w:t>
            </w:r>
          </w:p>
        </w:tc>
        <w:tc>
          <w:tcPr>
            <w:tcW w:w="201" w:type="pct"/>
            <w:tcBorders>
              <w:top w:val="nil"/>
              <w:left w:val="nil"/>
              <w:bottom w:val="nil"/>
              <w:right w:val="nil"/>
            </w:tcBorders>
            <w:shd w:val="clear" w:color="000000" w:fill="D8D8D8"/>
            <w:noWrap/>
            <w:vAlign w:val="center"/>
            <w:hideMark/>
          </w:tcPr>
          <w:p w14:paraId="066754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61 (3)</w:t>
            </w:r>
          </w:p>
        </w:tc>
        <w:tc>
          <w:tcPr>
            <w:tcW w:w="316" w:type="pct"/>
            <w:vMerge/>
            <w:tcBorders>
              <w:top w:val="nil"/>
              <w:left w:val="nil"/>
              <w:bottom w:val="nil"/>
              <w:right w:val="nil"/>
            </w:tcBorders>
            <w:shd w:val="clear" w:color="000000" w:fill="D8D8D8"/>
            <w:vAlign w:val="center"/>
            <w:hideMark/>
          </w:tcPr>
          <w:p w14:paraId="4522425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26344B7" w14:textId="77777777" w:rsidTr="00414865">
        <w:trPr>
          <w:trHeight w:val="315"/>
          <w:jc w:val="center"/>
        </w:trPr>
        <w:tc>
          <w:tcPr>
            <w:tcW w:w="144" w:type="pct"/>
            <w:vMerge w:val="restart"/>
            <w:tcBorders>
              <w:top w:val="nil"/>
              <w:left w:val="nil"/>
              <w:bottom w:val="nil"/>
              <w:right w:val="nil"/>
            </w:tcBorders>
            <w:noWrap/>
            <w:vAlign w:val="center"/>
            <w:hideMark/>
          </w:tcPr>
          <w:p w14:paraId="1BCBB09B" w14:textId="6AFC4F1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20</w:t>
            </w:r>
          </w:p>
        </w:tc>
        <w:tc>
          <w:tcPr>
            <w:tcW w:w="383" w:type="pct"/>
            <w:vMerge w:val="restart"/>
            <w:tcBorders>
              <w:top w:val="nil"/>
              <w:left w:val="nil"/>
              <w:bottom w:val="nil"/>
              <w:right w:val="nil"/>
            </w:tcBorders>
            <w:noWrap/>
            <w:vAlign w:val="center"/>
            <w:hideMark/>
          </w:tcPr>
          <w:p w14:paraId="7042EDD1" w14:textId="4875FD5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B. Danielsen, 2023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PEVuZE5vdGU+PENpdGU+PEF1dGhvcj5EYW5pZWxzZW48L0F1dGhvcj48WWVhcj4yMDIzPC9ZZWFy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PEVuZE5vdGU+PENpdGU+PEF1dGhvcj5EYW5pZWxzZW48L0F1dGhvcj48WWVhcj4yMDIzPC9ZZWFy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[31]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52AA5E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Denmark</w:t>
            </w:r>
          </w:p>
        </w:tc>
        <w:tc>
          <w:tcPr>
            <w:tcW w:w="281" w:type="pct"/>
            <w:tcBorders>
              <w:top w:val="nil"/>
              <w:left w:val="nil"/>
              <w:bottom w:val="nil"/>
              <w:right w:val="nil"/>
            </w:tcBorders>
            <w:noWrap/>
            <w:vAlign w:val="center"/>
            <w:hideMark/>
          </w:tcPr>
          <w:p w14:paraId="6CE5994A"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65.2 (7.2)</w:t>
            </w:r>
          </w:p>
        </w:tc>
        <w:tc>
          <w:tcPr>
            <w:tcW w:w="128" w:type="pct"/>
            <w:tcBorders>
              <w:top w:val="nil"/>
              <w:left w:val="nil"/>
              <w:bottom w:val="nil"/>
              <w:right w:val="nil"/>
            </w:tcBorders>
            <w:noWrap/>
            <w:vAlign w:val="center"/>
            <w:hideMark/>
          </w:tcPr>
          <w:p w14:paraId="3F36A3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noWrap/>
            <w:vAlign w:val="center"/>
            <w:hideMark/>
          </w:tcPr>
          <w:p w14:paraId="2E3B47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223" w:type="pct"/>
            <w:tcBorders>
              <w:top w:val="nil"/>
              <w:left w:val="nil"/>
              <w:bottom w:val="nil"/>
              <w:right w:val="nil"/>
            </w:tcBorders>
            <w:noWrap/>
            <w:vAlign w:val="center"/>
            <w:hideMark/>
          </w:tcPr>
          <w:p w14:paraId="1BE075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D1093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50049F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noWrap/>
            <w:vAlign w:val="center"/>
            <w:hideMark/>
          </w:tcPr>
          <w:p w14:paraId="5C606B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noWrap/>
            <w:vAlign w:val="center"/>
            <w:hideMark/>
          </w:tcPr>
          <w:p w14:paraId="7A03F4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04D7102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noWrap/>
            <w:vAlign w:val="center"/>
            <w:hideMark/>
          </w:tcPr>
          <w:p w14:paraId="4993273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noWrap/>
            <w:vAlign w:val="center"/>
            <w:hideMark/>
          </w:tcPr>
          <w:p w14:paraId="2D5375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260" w:type="pct"/>
            <w:tcBorders>
              <w:top w:val="nil"/>
              <w:left w:val="nil"/>
              <w:bottom w:val="nil"/>
              <w:right w:val="nil"/>
            </w:tcBorders>
            <w:noWrap/>
            <w:vAlign w:val="center"/>
            <w:hideMark/>
          </w:tcPr>
          <w:p w14:paraId="75C1C6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25FA9F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noWrap/>
            <w:vAlign w:val="center"/>
            <w:hideMark/>
          </w:tcPr>
          <w:p w14:paraId="1AD49D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of MVC</w:t>
            </w:r>
          </w:p>
        </w:tc>
        <w:tc>
          <w:tcPr>
            <w:tcW w:w="215" w:type="pct"/>
            <w:tcBorders>
              <w:top w:val="nil"/>
              <w:left w:val="nil"/>
              <w:bottom w:val="nil"/>
              <w:right w:val="nil"/>
            </w:tcBorders>
            <w:noWrap/>
            <w:vAlign w:val="center"/>
            <w:hideMark/>
          </w:tcPr>
          <w:p w14:paraId="699C06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148.8 (15.1)</w:t>
            </w:r>
          </w:p>
        </w:tc>
        <w:tc>
          <w:tcPr>
            <w:tcW w:w="201" w:type="pct"/>
            <w:tcBorders>
              <w:top w:val="nil"/>
              <w:left w:val="nil"/>
              <w:bottom w:val="nil"/>
              <w:right w:val="nil"/>
            </w:tcBorders>
            <w:noWrap/>
            <w:vAlign w:val="center"/>
            <w:hideMark/>
          </w:tcPr>
          <w:p w14:paraId="21A89F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88.6 (6.9)</w:t>
            </w:r>
          </w:p>
        </w:tc>
        <w:tc>
          <w:tcPr>
            <w:tcW w:w="316" w:type="pct"/>
            <w:vMerge w:val="restart"/>
            <w:tcBorders>
              <w:top w:val="nil"/>
              <w:left w:val="nil"/>
              <w:bottom w:val="nil"/>
              <w:right w:val="nil"/>
            </w:tcBorders>
            <w:noWrap/>
            <w:vAlign w:val="center"/>
            <w:hideMark/>
          </w:tcPr>
          <w:p w14:paraId="5CF1C6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16485D35" w14:textId="77777777" w:rsidTr="00414865">
        <w:trPr>
          <w:trHeight w:val="300"/>
          <w:jc w:val="center"/>
        </w:trPr>
        <w:tc>
          <w:tcPr>
            <w:tcW w:w="144" w:type="pct"/>
            <w:vMerge/>
            <w:tcBorders>
              <w:top w:val="nil"/>
              <w:left w:val="nil"/>
              <w:bottom w:val="nil"/>
              <w:right w:val="nil"/>
            </w:tcBorders>
            <w:vAlign w:val="center"/>
            <w:hideMark/>
          </w:tcPr>
          <w:p w14:paraId="754FEF7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6A2203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4BAA72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7ACA1AB"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62.7 (9.2)</w:t>
            </w:r>
          </w:p>
        </w:tc>
        <w:tc>
          <w:tcPr>
            <w:tcW w:w="128" w:type="pct"/>
            <w:tcBorders>
              <w:top w:val="nil"/>
              <w:left w:val="nil"/>
              <w:bottom w:val="nil"/>
              <w:right w:val="nil"/>
            </w:tcBorders>
            <w:noWrap/>
            <w:vAlign w:val="center"/>
            <w:hideMark/>
          </w:tcPr>
          <w:p w14:paraId="64C317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noWrap/>
            <w:vAlign w:val="center"/>
            <w:hideMark/>
          </w:tcPr>
          <w:p w14:paraId="2B5755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223" w:type="pct"/>
            <w:tcBorders>
              <w:top w:val="nil"/>
              <w:left w:val="nil"/>
              <w:bottom w:val="nil"/>
              <w:right w:val="nil"/>
            </w:tcBorders>
            <w:noWrap/>
            <w:vAlign w:val="center"/>
            <w:hideMark/>
          </w:tcPr>
          <w:p w14:paraId="374455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5384F9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2F631A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080448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75974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2DDDD6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327ED6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46EEE6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56085A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98C41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34B96F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48E4CA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144.7 (15.3)</w:t>
            </w:r>
          </w:p>
        </w:tc>
        <w:tc>
          <w:tcPr>
            <w:tcW w:w="201" w:type="pct"/>
            <w:tcBorders>
              <w:top w:val="nil"/>
              <w:left w:val="nil"/>
              <w:bottom w:val="nil"/>
              <w:right w:val="nil"/>
            </w:tcBorders>
            <w:noWrap/>
            <w:vAlign w:val="center"/>
            <w:hideMark/>
          </w:tcPr>
          <w:p w14:paraId="0C27B6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90.3 (10.4)</w:t>
            </w:r>
          </w:p>
        </w:tc>
        <w:tc>
          <w:tcPr>
            <w:tcW w:w="316" w:type="pct"/>
            <w:vMerge/>
            <w:tcBorders>
              <w:top w:val="nil"/>
              <w:left w:val="nil"/>
              <w:bottom w:val="nil"/>
              <w:right w:val="nil"/>
            </w:tcBorders>
            <w:vAlign w:val="center"/>
            <w:hideMark/>
          </w:tcPr>
          <w:p w14:paraId="6A8F4B4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5AC09E4"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712C6F60" w14:textId="4CADA60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21</w:t>
            </w:r>
          </w:p>
        </w:tc>
        <w:tc>
          <w:tcPr>
            <w:tcW w:w="383" w:type="pct"/>
            <w:vMerge w:val="restart"/>
            <w:tcBorders>
              <w:top w:val="nil"/>
              <w:left w:val="nil"/>
              <w:bottom w:val="nil"/>
              <w:right w:val="nil"/>
            </w:tcBorders>
            <w:shd w:val="clear" w:color="000000" w:fill="D8D8D8"/>
            <w:noWrap/>
            <w:vAlign w:val="center"/>
            <w:hideMark/>
          </w:tcPr>
          <w:p w14:paraId="50B9ADC2" w14:textId="7FEA1B3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F. F. Dantas, 2016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&lt;EndNote&gt;&lt;Cite&gt;&lt;Author&gt;Dantas&lt;/Author&gt;&lt;Year&gt;2016&lt;/Year&gt;&lt;RecNum&gt;1843&lt;/RecNum&gt;&lt;DisplayText&gt;[32]&lt;/DisplayText&gt;&lt;record&gt;&lt;rec-number&gt;1843&lt;/rec-number&gt;&lt;foreign-keys&gt;&lt;key app="EN" db-id="xtpzwv5wea2a9wefr0450fpf5xaas9fzpazp" timestamp="1744241880"&gt;1843&lt;/key&gt;&lt;/foreign-keys&gt;&lt;ref-type name="Journal Article"&gt;17&lt;/ref-type&gt;&lt;contributors&gt;&lt;authors&gt;&lt;author&gt;Dantas, F. F.&lt;/author&gt;&lt;author&gt;Brasileiro-Santos Mdo, S.&lt;/author&gt;&lt;author&gt;Batista, R. M.&lt;/author&gt;&lt;author&gt;do Nascimento, L. S.&lt;/author&gt;&lt;author&gt;Castellano, L. R.&lt;/author&gt;&lt;author&gt;Ritti-Dias, R. M.&lt;/author&gt;&lt;author&gt;Lima, K. C.&lt;/author&gt;&lt;author&gt;Santos Ada, C.&lt;/author&gt;&lt;/authors&gt;&lt;/contributors&gt;&lt;titles&gt;&lt;title&gt;Effect of Strength Training on Oxidative Stress and the Correlation of the Same with Forearm Vasodilatation and Blood Pressure of Hypertensive Elderly Women: a Randomized Clinical Trial&lt;/title&gt;&lt;secondary-title&gt;PloS one&lt;/secondary-title&gt;&lt;/titles&gt;&lt;periodical&gt;&lt;full-title&gt;PLoS One&lt;/full-title&gt;&lt;/periodical&gt;&lt;pages&gt;e0161178&lt;/pages&gt;&lt;volume&gt;11&lt;/volume&gt;&lt;number&gt;8&lt;/number&gt;&lt;keywords&gt;&lt;keyword&gt;Aged&lt;/keyword&gt;&lt;keyword&gt;Biomarkers [blood]&lt;/keyword&gt;&lt;keyword&gt;Blood Pressure&lt;/keyword&gt;&lt;keyword&gt;Female&lt;/keyword&gt;&lt;keyword&gt;Forearm [*blood supply]&lt;/keyword&gt;&lt;keyword&gt;Humans&lt;/keyword&gt;&lt;keyword&gt;Hypertension [blood, metabolism, *physiopathology, *therapy]&lt;/keyword&gt;&lt;keyword&gt;Oxidative Stress&lt;/keyword&gt;&lt;keyword&gt;Resistance Training&lt;/keyword&gt;&lt;keyword&gt;Rest [physiology]&lt;/keyword&gt;&lt;keyword&gt;Vasodilation&lt;/keyword&gt;&lt;/keywords&gt;&lt;dates&gt;&lt;year&gt;2016&lt;/year&gt;&lt;/dates&gt;&lt;accession-num&gt;CN-01305101&lt;/accession-num&gt;&lt;work-type&gt;Journal article&lt;/work-type&gt;&lt;urls&gt;&lt;related-urls&gt;&lt;url&gt;https://www.cochranelibrary.com/central/doi/10.1002/central/CN-01305101/full&lt;/url&gt;&lt;/related-urls&gt;&lt;/urls&gt;&lt;custom3&gt;PUBMED 27529625&lt;/custom3&gt;&lt;electronic-resource-num&gt;10.1371/journal.pone.0161178&lt;/electronic-resource-num&gt;&lt;/record&gt;&lt;/Cite&gt;&lt;/EndNote&gt;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[32]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E4BDD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3F755CB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64.7 (4.7)</w:t>
            </w:r>
          </w:p>
        </w:tc>
        <w:tc>
          <w:tcPr>
            <w:tcW w:w="128" w:type="pct"/>
            <w:tcBorders>
              <w:top w:val="nil"/>
              <w:left w:val="nil"/>
              <w:bottom w:val="nil"/>
              <w:right w:val="nil"/>
            </w:tcBorders>
            <w:shd w:val="clear" w:color="000000" w:fill="D8D8D8"/>
            <w:noWrap/>
            <w:vAlign w:val="center"/>
            <w:hideMark/>
          </w:tcPr>
          <w:p w14:paraId="1472A3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shd w:val="clear" w:color="000000" w:fill="D8D8D8"/>
            <w:noWrap/>
            <w:vAlign w:val="center"/>
            <w:hideMark/>
          </w:tcPr>
          <w:p w14:paraId="0CFC5E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22E35F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7D1FD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1DF009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1C9FF3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484</w:t>
            </w:r>
          </w:p>
        </w:tc>
        <w:tc>
          <w:tcPr>
            <w:tcW w:w="191" w:type="pct"/>
            <w:tcBorders>
              <w:top w:val="nil"/>
              <w:left w:val="nil"/>
              <w:bottom w:val="nil"/>
              <w:right w:val="nil"/>
            </w:tcBorders>
            <w:shd w:val="clear" w:color="000000" w:fill="D8D8D8"/>
            <w:noWrap/>
            <w:vAlign w:val="center"/>
            <w:hideMark/>
          </w:tcPr>
          <w:p w14:paraId="3F5FB7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5604299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shd w:val="clear" w:color="auto" w:fill="D9D9D9" w:themeFill="background1" w:themeFillShade="D9"/>
            <w:noWrap/>
            <w:vAlign w:val="center"/>
            <w:hideMark/>
          </w:tcPr>
          <w:p w14:paraId="78BD898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shd w:val="clear" w:color="000000" w:fill="D8D8D8"/>
            <w:noWrap/>
            <w:vAlign w:val="center"/>
            <w:hideMark/>
          </w:tcPr>
          <w:p w14:paraId="1A521F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shd w:val="clear" w:color="000000" w:fill="D8D8D8"/>
            <w:noWrap/>
            <w:vAlign w:val="center"/>
            <w:hideMark/>
          </w:tcPr>
          <w:p w14:paraId="5B864D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55" w:type="pct"/>
            <w:tcBorders>
              <w:top w:val="nil"/>
              <w:left w:val="nil"/>
              <w:bottom w:val="nil"/>
              <w:right w:val="nil"/>
            </w:tcBorders>
            <w:shd w:val="clear" w:color="000000" w:fill="D8D8D8"/>
            <w:noWrap/>
            <w:vAlign w:val="center"/>
            <w:hideMark/>
          </w:tcPr>
          <w:p w14:paraId="4A485F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shd w:val="clear" w:color="000000" w:fill="D8D8D8"/>
            <w:noWrap/>
            <w:vAlign w:val="center"/>
            <w:hideMark/>
          </w:tcPr>
          <w:p w14:paraId="559592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shd w:val="clear" w:color="000000" w:fill="D8D8D8"/>
            <w:noWrap/>
            <w:vAlign w:val="center"/>
            <w:hideMark/>
          </w:tcPr>
          <w:p w14:paraId="662876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142.9 (13.1)</w:t>
            </w:r>
          </w:p>
        </w:tc>
        <w:tc>
          <w:tcPr>
            <w:tcW w:w="201" w:type="pct"/>
            <w:tcBorders>
              <w:top w:val="nil"/>
              <w:left w:val="nil"/>
              <w:bottom w:val="nil"/>
              <w:right w:val="nil"/>
            </w:tcBorders>
            <w:shd w:val="clear" w:color="000000" w:fill="D8D8D8"/>
            <w:noWrap/>
            <w:vAlign w:val="center"/>
            <w:hideMark/>
          </w:tcPr>
          <w:p w14:paraId="39477D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68.2 (6.2)</w:t>
            </w:r>
          </w:p>
        </w:tc>
        <w:tc>
          <w:tcPr>
            <w:tcW w:w="316" w:type="pct"/>
            <w:vMerge w:val="restart"/>
            <w:tcBorders>
              <w:top w:val="nil"/>
              <w:left w:val="nil"/>
              <w:bottom w:val="nil"/>
              <w:right w:val="nil"/>
            </w:tcBorders>
            <w:shd w:val="clear" w:color="000000" w:fill="D8D8D8"/>
            <w:noWrap/>
            <w:vAlign w:val="center"/>
            <w:hideMark/>
          </w:tcPr>
          <w:p w14:paraId="06B841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53AED410" w14:textId="77777777" w:rsidTr="00414865">
        <w:trPr>
          <w:trHeight w:val="300"/>
          <w:jc w:val="center"/>
        </w:trPr>
        <w:tc>
          <w:tcPr>
            <w:tcW w:w="144" w:type="pct"/>
            <w:vMerge/>
            <w:tcBorders>
              <w:top w:val="nil"/>
              <w:left w:val="nil"/>
              <w:bottom w:val="nil"/>
              <w:right w:val="nil"/>
            </w:tcBorders>
            <w:vAlign w:val="center"/>
            <w:hideMark/>
          </w:tcPr>
          <w:p w14:paraId="1404614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7146E0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5CEEEB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5EA7F3CF"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67.7 (5.6)</w:t>
            </w:r>
          </w:p>
        </w:tc>
        <w:tc>
          <w:tcPr>
            <w:tcW w:w="128" w:type="pct"/>
            <w:tcBorders>
              <w:top w:val="nil"/>
              <w:left w:val="nil"/>
              <w:bottom w:val="nil"/>
              <w:right w:val="nil"/>
            </w:tcBorders>
            <w:shd w:val="clear" w:color="000000" w:fill="D8D8D8"/>
            <w:noWrap/>
            <w:vAlign w:val="center"/>
            <w:hideMark/>
          </w:tcPr>
          <w:p w14:paraId="6C4141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shd w:val="clear" w:color="000000" w:fill="D8D8D8"/>
            <w:noWrap/>
            <w:vAlign w:val="center"/>
            <w:hideMark/>
          </w:tcPr>
          <w:p w14:paraId="1E7C0F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shd w:val="clear" w:color="000000" w:fill="D8D8D8"/>
            <w:noWrap/>
            <w:vAlign w:val="center"/>
            <w:hideMark/>
          </w:tcPr>
          <w:p w14:paraId="65D2A4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5CED8D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204DBF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61AA2F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8E48B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52D850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4F9BA6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160E1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1CCA90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221E5B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01B77E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77767A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139.9 (10.3)</w:t>
            </w:r>
          </w:p>
        </w:tc>
        <w:tc>
          <w:tcPr>
            <w:tcW w:w="201" w:type="pct"/>
            <w:tcBorders>
              <w:top w:val="nil"/>
              <w:left w:val="nil"/>
              <w:bottom w:val="nil"/>
              <w:right w:val="nil"/>
            </w:tcBorders>
            <w:shd w:val="clear" w:color="000000" w:fill="D8D8D8"/>
            <w:noWrap/>
            <w:vAlign w:val="center"/>
            <w:hideMark/>
          </w:tcPr>
          <w:p w14:paraId="1747DD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67.4 (9.5)</w:t>
            </w:r>
          </w:p>
        </w:tc>
        <w:tc>
          <w:tcPr>
            <w:tcW w:w="316" w:type="pct"/>
            <w:vMerge/>
            <w:tcBorders>
              <w:top w:val="nil"/>
              <w:left w:val="nil"/>
              <w:bottom w:val="nil"/>
              <w:right w:val="nil"/>
            </w:tcBorders>
            <w:shd w:val="clear" w:color="000000" w:fill="D8D8D8"/>
            <w:vAlign w:val="center"/>
            <w:hideMark/>
          </w:tcPr>
          <w:p w14:paraId="3AF7E8E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FFA040A" w14:textId="77777777" w:rsidTr="00414865">
        <w:trPr>
          <w:trHeight w:val="315"/>
          <w:jc w:val="center"/>
        </w:trPr>
        <w:tc>
          <w:tcPr>
            <w:tcW w:w="144" w:type="pct"/>
            <w:vMerge w:val="restart"/>
            <w:tcBorders>
              <w:top w:val="nil"/>
              <w:left w:val="nil"/>
              <w:bottom w:val="nil"/>
              <w:right w:val="nil"/>
            </w:tcBorders>
            <w:noWrap/>
            <w:vAlign w:val="center"/>
            <w:hideMark/>
          </w:tcPr>
          <w:p w14:paraId="750A4419" w14:textId="17D7A93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22</w:t>
            </w:r>
          </w:p>
        </w:tc>
        <w:tc>
          <w:tcPr>
            <w:tcW w:w="383" w:type="pct"/>
            <w:vMerge w:val="restart"/>
            <w:tcBorders>
              <w:top w:val="nil"/>
              <w:left w:val="nil"/>
              <w:bottom w:val="nil"/>
              <w:right w:val="nil"/>
            </w:tcBorders>
            <w:noWrap/>
            <w:vAlign w:val="center"/>
            <w:hideMark/>
          </w:tcPr>
          <w:p w14:paraId="25E36E91" w14:textId="553FE39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Davoodi, 2022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PEVuZE5vdGU+PENpdGU+PEF1dGhvcj5EYXZvb2RpPC9BdXRob3I+PFllYXI+MjAyMjwvWWVhcj48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=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PEVuZE5vdGU+PENpdGU+PEF1dGhvcj5EYXZvb2RpPC9BdXRob3I+PFllYXI+MjAyMjwvWWVhcj48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=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[33]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211571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Iran</w:t>
            </w:r>
          </w:p>
        </w:tc>
        <w:tc>
          <w:tcPr>
            <w:tcW w:w="281" w:type="pct"/>
            <w:tcBorders>
              <w:top w:val="nil"/>
              <w:left w:val="nil"/>
              <w:bottom w:val="nil"/>
              <w:right w:val="nil"/>
            </w:tcBorders>
            <w:noWrap/>
            <w:vAlign w:val="center"/>
            <w:hideMark/>
          </w:tcPr>
          <w:p w14:paraId="4EA9E7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52.50 (7.22)</w:t>
            </w:r>
          </w:p>
        </w:tc>
        <w:tc>
          <w:tcPr>
            <w:tcW w:w="128" w:type="pct"/>
            <w:tcBorders>
              <w:top w:val="nil"/>
              <w:left w:val="nil"/>
              <w:bottom w:val="nil"/>
              <w:right w:val="nil"/>
            </w:tcBorders>
            <w:noWrap/>
            <w:vAlign w:val="center"/>
            <w:hideMark/>
          </w:tcPr>
          <w:p w14:paraId="6712C7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noWrap/>
            <w:vAlign w:val="center"/>
            <w:hideMark/>
          </w:tcPr>
          <w:p w14:paraId="5672CC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noWrap/>
            <w:vAlign w:val="center"/>
            <w:hideMark/>
          </w:tcPr>
          <w:p w14:paraId="738650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2D09B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7E050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136F85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1109</w:t>
            </w:r>
          </w:p>
        </w:tc>
        <w:tc>
          <w:tcPr>
            <w:tcW w:w="191" w:type="pct"/>
            <w:tcBorders>
              <w:top w:val="nil"/>
              <w:left w:val="nil"/>
              <w:bottom w:val="nil"/>
              <w:right w:val="nil"/>
            </w:tcBorders>
            <w:noWrap/>
            <w:vAlign w:val="center"/>
            <w:hideMark/>
          </w:tcPr>
          <w:p w14:paraId="385778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0EAE5D6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01305</w:t>
            </w:r>
          </w:p>
        </w:tc>
        <w:tc>
          <w:tcPr>
            <w:tcW w:w="257" w:type="pct"/>
            <w:tcBorders>
              <w:top w:val="nil"/>
              <w:left w:val="nil"/>
              <w:bottom w:val="nil"/>
              <w:right w:val="nil"/>
            </w:tcBorders>
            <w:noWrap/>
            <w:vAlign w:val="center"/>
            <w:hideMark/>
          </w:tcPr>
          <w:p w14:paraId="52427DA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8.8</w:t>
            </w:r>
          </w:p>
        </w:tc>
        <w:tc>
          <w:tcPr>
            <w:tcW w:w="191" w:type="pct"/>
            <w:tcBorders>
              <w:top w:val="nil"/>
              <w:left w:val="nil"/>
              <w:bottom w:val="nil"/>
              <w:right w:val="nil"/>
            </w:tcBorders>
            <w:noWrap/>
            <w:vAlign w:val="center"/>
            <w:hideMark/>
          </w:tcPr>
          <w:p w14:paraId="5BDA66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64945A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2A4E19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w:t>
            </w:r>
          </w:p>
        </w:tc>
        <w:tc>
          <w:tcPr>
            <w:tcW w:w="857" w:type="pct"/>
            <w:tcBorders>
              <w:top w:val="nil"/>
              <w:left w:val="nil"/>
              <w:bottom w:val="nil"/>
              <w:right w:val="nil"/>
            </w:tcBorders>
            <w:noWrap/>
            <w:vAlign w:val="center"/>
            <w:hideMark/>
          </w:tcPr>
          <w:p w14:paraId="113354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85–90% HR max (1.5min); 55–60% HR max (2min)</w:t>
            </w:r>
          </w:p>
        </w:tc>
        <w:tc>
          <w:tcPr>
            <w:tcW w:w="215" w:type="pct"/>
            <w:tcBorders>
              <w:top w:val="nil"/>
              <w:left w:val="nil"/>
              <w:bottom w:val="nil"/>
              <w:right w:val="nil"/>
            </w:tcBorders>
            <w:noWrap/>
            <w:vAlign w:val="center"/>
            <w:hideMark/>
          </w:tcPr>
          <w:p w14:paraId="7937D9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139.12 (11.65)</w:t>
            </w:r>
          </w:p>
        </w:tc>
        <w:tc>
          <w:tcPr>
            <w:tcW w:w="201" w:type="pct"/>
            <w:tcBorders>
              <w:top w:val="nil"/>
              <w:left w:val="nil"/>
              <w:bottom w:val="nil"/>
              <w:right w:val="nil"/>
            </w:tcBorders>
            <w:noWrap/>
            <w:vAlign w:val="center"/>
            <w:hideMark/>
          </w:tcPr>
          <w:p w14:paraId="6E8E0E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82.62 (3.66)</w:t>
            </w:r>
          </w:p>
        </w:tc>
        <w:tc>
          <w:tcPr>
            <w:tcW w:w="316" w:type="pct"/>
            <w:vMerge w:val="restart"/>
            <w:tcBorders>
              <w:top w:val="nil"/>
              <w:left w:val="nil"/>
              <w:bottom w:val="nil"/>
              <w:right w:val="nil"/>
            </w:tcBorders>
            <w:noWrap/>
            <w:vAlign w:val="center"/>
            <w:hideMark/>
          </w:tcPr>
          <w:p w14:paraId="5ABD01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6D12C5D1" w14:textId="77777777" w:rsidTr="00414865">
        <w:trPr>
          <w:trHeight w:val="315"/>
          <w:jc w:val="center"/>
        </w:trPr>
        <w:tc>
          <w:tcPr>
            <w:tcW w:w="144" w:type="pct"/>
            <w:vMerge/>
            <w:tcBorders>
              <w:top w:val="nil"/>
              <w:left w:val="nil"/>
              <w:bottom w:val="nil"/>
              <w:right w:val="nil"/>
            </w:tcBorders>
            <w:vAlign w:val="center"/>
            <w:hideMark/>
          </w:tcPr>
          <w:p w14:paraId="5579B7D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98DB20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BF2AB7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77A93C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54.93 (5.56)</w:t>
            </w:r>
          </w:p>
        </w:tc>
        <w:tc>
          <w:tcPr>
            <w:tcW w:w="128" w:type="pct"/>
            <w:tcBorders>
              <w:top w:val="nil"/>
              <w:left w:val="nil"/>
              <w:bottom w:val="nil"/>
              <w:right w:val="nil"/>
            </w:tcBorders>
            <w:noWrap/>
            <w:vAlign w:val="center"/>
            <w:hideMark/>
          </w:tcPr>
          <w:p w14:paraId="327D9B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noWrap/>
            <w:vAlign w:val="center"/>
            <w:hideMark/>
          </w:tcPr>
          <w:p w14:paraId="17D082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noWrap/>
            <w:vAlign w:val="center"/>
            <w:hideMark/>
          </w:tcPr>
          <w:p w14:paraId="30B0FC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0CD4A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EAA5A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584F77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630</w:t>
            </w:r>
          </w:p>
        </w:tc>
        <w:tc>
          <w:tcPr>
            <w:tcW w:w="191" w:type="pct"/>
            <w:tcBorders>
              <w:top w:val="nil"/>
              <w:left w:val="nil"/>
              <w:bottom w:val="nil"/>
              <w:right w:val="nil"/>
            </w:tcBorders>
            <w:noWrap/>
            <w:vAlign w:val="center"/>
            <w:hideMark/>
          </w:tcPr>
          <w:p w14:paraId="7BA864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0622B91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01216</w:t>
            </w:r>
          </w:p>
        </w:tc>
        <w:tc>
          <w:tcPr>
            <w:tcW w:w="257" w:type="pct"/>
            <w:tcBorders>
              <w:top w:val="nil"/>
              <w:left w:val="nil"/>
              <w:bottom w:val="nil"/>
              <w:right w:val="nil"/>
            </w:tcBorders>
            <w:noWrap/>
            <w:vAlign w:val="center"/>
            <w:hideMark/>
          </w:tcPr>
          <w:p w14:paraId="7D247AD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noWrap/>
            <w:vAlign w:val="center"/>
            <w:hideMark/>
          </w:tcPr>
          <w:p w14:paraId="7B89FD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77DF22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464D75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w:t>
            </w:r>
          </w:p>
        </w:tc>
        <w:tc>
          <w:tcPr>
            <w:tcW w:w="857" w:type="pct"/>
            <w:tcBorders>
              <w:top w:val="nil"/>
              <w:left w:val="nil"/>
              <w:bottom w:val="nil"/>
              <w:right w:val="nil"/>
            </w:tcBorders>
            <w:noWrap/>
            <w:vAlign w:val="center"/>
            <w:hideMark/>
          </w:tcPr>
          <w:p w14:paraId="248EC3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 HR max</w:t>
            </w:r>
          </w:p>
        </w:tc>
        <w:tc>
          <w:tcPr>
            <w:tcW w:w="215" w:type="pct"/>
            <w:tcBorders>
              <w:top w:val="nil"/>
              <w:left w:val="nil"/>
              <w:bottom w:val="nil"/>
              <w:right w:val="nil"/>
            </w:tcBorders>
            <w:noWrap/>
            <w:vAlign w:val="center"/>
            <w:hideMark/>
          </w:tcPr>
          <w:p w14:paraId="13F806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137.87 (13.46)</w:t>
            </w:r>
          </w:p>
        </w:tc>
        <w:tc>
          <w:tcPr>
            <w:tcW w:w="201" w:type="pct"/>
            <w:tcBorders>
              <w:top w:val="nil"/>
              <w:left w:val="nil"/>
              <w:bottom w:val="nil"/>
              <w:right w:val="nil"/>
            </w:tcBorders>
            <w:noWrap/>
            <w:vAlign w:val="center"/>
            <w:hideMark/>
          </w:tcPr>
          <w:p w14:paraId="2D26B1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82.81 (4.07)</w:t>
            </w:r>
          </w:p>
        </w:tc>
        <w:tc>
          <w:tcPr>
            <w:tcW w:w="316" w:type="pct"/>
            <w:vMerge/>
            <w:tcBorders>
              <w:top w:val="nil"/>
              <w:left w:val="nil"/>
              <w:bottom w:val="nil"/>
              <w:right w:val="nil"/>
            </w:tcBorders>
            <w:vAlign w:val="center"/>
            <w:hideMark/>
          </w:tcPr>
          <w:p w14:paraId="407895A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0E06B8D" w14:textId="77777777" w:rsidTr="00414865">
        <w:trPr>
          <w:trHeight w:val="300"/>
          <w:jc w:val="center"/>
        </w:trPr>
        <w:tc>
          <w:tcPr>
            <w:tcW w:w="144" w:type="pct"/>
            <w:vMerge/>
            <w:tcBorders>
              <w:top w:val="nil"/>
              <w:left w:val="nil"/>
              <w:bottom w:val="nil"/>
              <w:right w:val="nil"/>
            </w:tcBorders>
            <w:vAlign w:val="center"/>
            <w:hideMark/>
          </w:tcPr>
          <w:p w14:paraId="043BD71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6B66FA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FE5662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3E8BD6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53.66 (6.05)</w:t>
            </w:r>
          </w:p>
        </w:tc>
        <w:tc>
          <w:tcPr>
            <w:tcW w:w="128" w:type="pct"/>
            <w:tcBorders>
              <w:top w:val="nil"/>
              <w:left w:val="nil"/>
              <w:bottom w:val="nil"/>
              <w:right w:val="nil"/>
            </w:tcBorders>
            <w:noWrap/>
            <w:vAlign w:val="center"/>
            <w:hideMark/>
          </w:tcPr>
          <w:p w14:paraId="15AC31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noWrap/>
            <w:vAlign w:val="center"/>
            <w:hideMark/>
          </w:tcPr>
          <w:p w14:paraId="09F911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48BEBD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588448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65E106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04D065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49CC58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3F5AD3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1A69E0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6AD6AE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48ED4A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524A74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0D520A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1F7382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138.07 (10.69)</w:t>
            </w:r>
          </w:p>
        </w:tc>
        <w:tc>
          <w:tcPr>
            <w:tcW w:w="201" w:type="pct"/>
            <w:tcBorders>
              <w:top w:val="nil"/>
              <w:left w:val="nil"/>
              <w:bottom w:val="nil"/>
              <w:right w:val="nil"/>
            </w:tcBorders>
            <w:noWrap/>
            <w:vAlign w:val="center"/>
            <w:hideMark/>
          </w:tcPr>
          <w:p w14:paraId="2D671F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82.07 (4.84)</w:t>
            </w:r>
          </w:p>
        </w:tc>
        <w:tc>
          <w:tcPr>
            <w:tcW w:w="316" w:type="pct"/>
            <w:vMerge/>
            <w:tcBorders>
              <w:top w:val="nil"/>
              <w:left w:val="nil"/>
              <w:bottom w:val="nil"/>
              <w:right w:val="nil"/>
            </w:tcBorders>
            <w:vAlign w:val="center"/>
            <w:hideMark/>
          </w:tcPr>
          <w:p w14:paraId="6827908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AE23654"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4C8AD843" w14:textId="57EBB3C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23</w:t>
            </w:r>
          </w:p>
        </w:tc>
        <w:tc>
          <w:tcPr>
            <w:tcW w:w="383" w:type="pct"/>
            <w:vMerge w:val="restart"/>
            <w:tcBorders>
              <w:top w:val="nil"/>
              <w:left w:val="nil"/>
              <w:bottom w:val="nil"/>
              <w:right w:val="nil"/>
            </w:tcBorders>
            <w:shd w:val="clear" w:color="000000" w:fill="D8D8D8"/>
            <w:noWrap/>
            <w:vAlign w:val="center"/>
            <w:hideMark/>
          </w:tcPr>
          <w:p w14:paraId="05976C98" w14:textId="46CB7E3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C. de Almeida, 2021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PEVuZE5vdGU+PENpdGU+PEF1dGhvcj5kZSBBbG1laWRhPC9BdXRob3I+PFllYXI+MjAyMTwvWWVh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PEVuZE5vdGU+PENpdGU+PEF1dGhvcj5kZSBBbG1laWRhPC9BdXRob3I+PFllYXI+MjAyMTwvWWVh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[34]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1D2DA6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7B4879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55.6 (5.3)</w:t>
            </w:r>
          </w:p>
        </w:tc>
        <w:tc>
          <w:tcPr>
            <w:tcW w:w="128" w:type="pct"/>
            <w:tcBorders>
              <w:top w:val="nil"/>
              <w:left w:val="nil"/>
              <w:bottom w:val="nil"/>
              <w:right w:val="nil"/>
            </w:tcBorders>
            <w:shd w:val="clear" w:color="000000" w:fill="D8D8D8"/>
            <w:noWrap/>
            <w:vAlign w:val="center"/>
            <w:hideMark/>
          </w:tcPr>
          <w:p w14:paraId="265894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shd w:val="clear" w:color="000000" w:fill="D8D8D8"/>
            <w:noWrap/>
            <w:vAlign w:val="center"/>
            <w:hideMark/>
          </w:tcPr>
          <w:p w14:paraId="2F5550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223" w:type="pct"/>
            <w:tcBorders>
              <w:top w:val="nil"/>
              <w:left w:val="nil"/>
              <w:bottom w:val="nil"/>
              <w:right w:val="nil"/>
            </w:tcBorders>
            <w:shd w:val="clear" w:color="000000" w:fill="D8D8D8"/>
            <w:noWrap/>
            <w:vAlign w:val="center"/>
            <w:hideMark/>
          </w:tcPr>
          <w:p w14:paraId="776D34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3822D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241CDA65" w14:textId="5126F3EA" w:rsidR="00A17354" w:rsidRPr="00A17354" w:rsidRDefault="008C54A9" w:rsidP="00A17354">
            <w:pPr>
              <w:widowControl/>
              <w:jc w:val="center"/>
              <w:rPr>
                <w:rFonts w:ascii="Times New Roman" w:eastAsia="宋体" w:hAnsi="Times New Roman" w:cs="Times New Roman"/>
                <w:color w:val="000000"/>
                <w:kern w:val="0"/>
                <w:sz w:val="20"/>
                <w:szCs w:val="20"/>
              </w:rPr>
            </w:pPr>
            <w:r>
              <w:rPr>
                <w:rFonts w:ascii="Times New Roman" w:eastAsia="宋体" w:hAnsi="Times New Roman" w:cs="Times New Roman" w:hint="eastAsia"/>
                <w:color w:val="000000"/>
                <w:kern w:val="0"/>
                <w:sz w:val="20"/>
                <w:szCs w:val="20"/>
              </w:rPr>
              <w:t>CBT</w:t>
            </w:r>
          </w:p>
        </w:tc>
        <w:tc>
          <w:tcPr>
            <w:tcW w:w="187" w:type="pct"/>
            <w:tcBorders>
              <w:top w:val="nil"/>
              <w:left w:val="nil"/>
              <w:bottom w:val="nil"/>
              <w:right w:val="nil"/>
            </w:tcBorders>
            <w:shd w:val="clear" w:color="000000" w:fill="D8D8D8"/>
            <w:noWrap/>
            <w:vAlign w:val="center"/>
            <w:hideMark/>
          </w:tcPr>
          <w:p w14:paraId="01F31F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360</w:t>
            </w:r>
          </w:p>
        </w:tc>
        <w:tc>
          <w:tcPr>
            <w:tcW w:w="191" w:type="pct"/>
            <w:tcBorders>
              <w:top w:val="nil"/>
              <w:left w:val="nil"/>
              <w:bottom w:val="nil"/>
              <w:right w:val="nil"/>
            </w:tcBorders>
            <w:shd w:val="clear" w:color="000000" w:fill="D8D8D8"/>
            <w:noWrap/>
            <w:vAlign w:val="center"/>
            <w:hideMark/>
          </w:tcPr>
          <w:p w14:paraId="671C62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46F3D4F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02032</w:t>
            </w:r>
          </w:p>
        </w:tc>
        <w:tc>
          <w:tcPr>
            <w:tcW w:w="257" w:type="pct"/>
            <w:tcBorders>
              <w:top w:val="nil"/>
              <w:left w:val="nil"/>
              <w:bottom w:val="nil"/>
              <w:right w:val="nil"/>
            </w:tcBorders>
            <w:shd w:val="clear" w:color="auto" w:fill="D9D9D9" w:themeFill="background1" w:themeFillShade="D9"/>
            <w:noWrap/>
            <w:vAlign w:val="center"/>
            <w:hideMark/>
          </w:tcPr>
          <w:p w14:paraId="133E63B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6.0 </w:t>
            </w:r>
          </w:p>
        </w:tc>
        <w:tc>
          <w:tcPr>
            <w:tcW w:w="191" w:type="pct"/>
            <w:tcBorders>
              <w:top w:val="nil"/>
              <w:left w:val="nil"/>
              <w:bottom w:val="nil"/>
              <w:right w:val="nil"/>
            </w:tcBorders>
            <w:shd w:val="clear" w:color="000000" w:fill="D8D8D8"/>
            <w:noWrap/>
            <w:vAlign w:val="center"/>
            <w:hideMark/>
          </w:tcPr>
          <w:p w14:paraId="5B846F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260" w:type="pct"/>
            <w:tcBorders>
              <w:top w:val="nil"/>
              <w:left w:val="nil"/>
              <w:bottom w:val="nil"/>
              <w:right w:val="nil"/>
            </w:tcBorders>
            <w:shd w:val="clear" w:color="000000" w:fill="D8D8D8"/>
            <w:noWrap/>
            <w:vAlign w:val="center"/>
            <w:hideMark/>
          </w:tcPr>
          <w:p w14:paraId="02A5EE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32BEE3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857" w:type="pct"/>
            <w:tcBorders>
              <w:top w:val="nil"/>
              <w:left w:val="nil"/>
              <w:bottom w:val="nil"/>
              <w:right w:val="nil"/>
            </w:tcBorders>
            <w:shd w:val="clear" w:color="000000" w:fill="D8D8D8"/>
            <w:noWrap/>
            <w:vAlign w:val="center"/>
            <w:hideMark/>
          </w:tcPr>
          <w:p w14:paraId="603084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Week 2, 3, 5: Light ; Week 6, 8, 9: Moderate ; Week 11, 12: Intense</w:t>
            </w:r>
          </w:p>
        </w:tc>
        <w:tc>
          <w:tcPr>
            <w:tcW w:w="215" w:type="pct"/>
            <w:tcBorders>
              <w:top w:val="nil"/>
              <w:left w:val="nil"/>
              <w:bottom w:val="nil"/>
              <w:right w:val="nil"/>
            </w:tcBorders>
            <w:shd w:val="clear" w:color="000000" w:fill="D8D8D8"/>
            <w:noWrap/>
            <w:vAlign w:val="center"/>
            <w:hideMark/>
          </w:tcPr>
          <w:p w14:paraId="406510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124.2 (14.6)</w:t>
            </w:r>
          </w:p>
        </w:tc>
        <w:tc>
          <w:tcPr>
            <w:tcW w:w="201" w:type="pct"/>
            <w:tcBorders>
              <w:top w:val="nil"/>
              <w:left w:val="nil"/>
              <w:bottom w:val="nil"/>
              <w:right w:val="nil"/>
            </w:tcBorders>
            <w:shd w:val="clear" w:color="000000" w:fill="D8D8D8"/>
            <w:noWrap/>
            <w:vAlign w:val="center"/>
            <w:hideMark/>
          </w:tcPr>
          <w:p w14:paraId="003CF4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79.5 (7.8)</w:t>
            </w:r>
          </w:p>
        </w:tc>
        <w:tc>
          <w:tcPr>
            <w:tcW w:w="316" w:type="pct"/>
            <w:vMerge w:val="restart"/>
            <w:tcBorders>
              <w:top w:val="nil"/>
              <w:left w:val="nil"/>
              <w:bottom w:val="nil"/>
              <w:right w:val="nil"/>
            </w:tcBorders>
            <w:shd w:val="clear" w:color="000000" w:fill="D8D8D8"/>
            <w:noWrap/>
            <w:vAlign w:val="center"/>
            <w:hideMark/>
          </w:tcPr>
          <w:p w14:paraId="3D6D08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317AA7D7" w14:textId="77777777" w:rsidTr="00414865">
        <w:trPr>
          <w:trHeight w:val="315"/>
          <w:jc w:val="center"/>
        </w:trPr>
        <w:tc>
          <w:tcPr>
            <w:tcW w:w="144" w:type="pct"/>
            <w:vMerge/>
            <w:tcBorders>
              <w:top w:val="nil"/>
              <w:left w:val="nil"/>
              <w:bottom w:val="nil"/>
              <w:right w:val="nil"/>
            </w:tcBorders>
            <w:vAlign w:val="center"/>
            <w:hideMark/>
          </w:tcPr>
          <w:p w14:paraId="734AE36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B0374D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EA5FE0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10FF7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55.2 (7.4)</w:t>
            </w:r>
          </w:p>
        </w:tc>
        <w:tc>
          <w:tcPr>
            <w:tcW w:w="128" w:type="pct"/>
            <w:tcBorders>
              <w:top w:val="nil"/>
              <w:left w:val="nil"/>
              <w:bottom w:val="nil"/>
              <w:right w:val="nil"/>
            </w:tcBorders>
            <w:shd w:val="clear" w:color="000000" w:fill="D8D8D8"/>
            <w:noWrap/>
            <w:vAlign w:val="center"/>
            <w:hideMark/>
          </w:tcPr>
          <w:p w14:paraId="0C85FF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shd w:val="clear" w:color="000000" w:fill="D8D8D8"/>
            <w:noWrap/>
            <w:vAlign w:val="center"/>
            <w:hideMark/>
          </w:tcPr>
          <w:p w14:paraId="0BA5A2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223" w:type="pct"/>
            <w:tcBorders>
              <w:top w:val="nil"/>
              <w:left w:val="nil"/>
              <w:bottom w:val="nil"/>
              <w:right w:val="nil"/>
            </w:tcBorders>
            <w:shd w:val="clear" w:color="000000" w:fill="D8D8D8"/>
            <w:noWrap/>
            <w:vAlign w:val="center"/>
            <w:hideMark/>
          </w:tcPr>
          <w:p w14:paraId="6D9D0F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D7149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3E2E16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0932C9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315</w:t>
            </w:r>
          </w:p>
        </w:tc>
        <w:tc>
          <w:tcPr>
            <w:tcW w:w="191" w:type="pct"/>
            <w:tcBorders>
              <w:top w:val="nil"/>
              <w:left w:val="nil"/>
              <w:bottom w:val="nil"/>
              <w:right w:val="nil"/>
            </w:tcBorders>
            <w:shd w:val="clear" w:color="000000" w:fill="D8D8D8"/>
            <w:noWrap/>
            <w:vAlign w:val="center"/>
            <w:hideMark/>
          </w:tcPr>
          <w:p w14:paraId="7C59FB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right w:val="nil"/>
            </w:tcBorders>
            <w:shd w:val="clear" w:color="000000" w:fill="D8D8D8"/>
            <w:noWrap/>
            <w:vAlign w:val="center"/>
            <w:hideMark/>
          </w:tcPr>
          <w:p w14:paraId="230F970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right w:val="nil"/>
            </w:tcBorders>
            <w:shd w:val="clear" w:color="auto" w:fill="D9D9D9" w:themeFill="background1" w:themeFillShade="D9"/>
            <w:noWrap/>
            <w:vAlign w:val="center"/>
            <w:hideMark/>
          </w:tcPr>
          <w:p w14:paraId="2820FED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shd w:val="clear" w:color="000000" w:fill="D8D8D8"/>
            <w:noWrap/>
            <w:vAlign w:val="center"/>
            <w:hideMark/>
          </w:tcPr>
          <w:p w14:paraId="14DE6E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260" w:type="pct"/>
            <w:tcBorders>
              <w:top w:val="nil"/>
              <w:left w:val="nil"/>
              <w:bottom w:val="nil"/>
              <w:right w:val="nil"/>
            </w:tcBorders>
            <w:shd w:val="clear" w:color="000000" w:fill="D8D8D8"/>
            <w:noWrap/>
            <w:vAlign w:val="center"/>
            <w:hideMark/>
          </w:tcPr>
          <w:p w14:paraId="342EF0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07D344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shd w:val="clear" w:color="000000" w:fill="D8D8D8"/>
            <w:noWrap/>
            <w:vAlign w:val="center"/>
            <w:hideMark/>
          </w:tcPr>
          <w:p w14:paraId="4EE9A3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1RM</w:t>
            </w:r>
          </w:p>
        </w:tc>
        <w:tc>
          <w:tcPr>
            <w:tcW w:w="215" w:type="pct"/>
            <w:tcBorders>
              <w:top w:val="nil"/>
              <w:left w:val="nil"/>
              <w:bottom w:val="nil"/>
              <w:right w:val="nil"/>
            </w:tcBorders>
            <w:shd w:val="clear" w:color="000000" w:fill="D8D8D8"/>
            <w:noWrap/>
            <w:vAlign w:val="center"/>
            <w:hideMark/>
          </w:tcPr>
          <w:p w14:paraId="743D7B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121.6 (17.7)</w:t>
            </w:r>
          </w:p>
        </w:tc>
        <w:tc>
          <w:tcPr>
            <w:tcW w:w="201" w:type="pct"/>
            <w:tcBorders>
              <w:top w:val="nil"/>
              <w:left w:val="nil"/>
              <w:bottom w:val="nil"/>
              <w:right w:val="nil"/>
            </w:tcBorders>
            <w:shd w:val="clear" w:color="000000" w:fill="D8D8D8"/>
            <w:noWrap/>
            <w:vAlign w:val="center"/>
            <w:hideMark/>
          </w:tcPr>
          <w:p w14:paraId="75BBF9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76.8 (11.6)</w:t>
            </w:r>
          </w:p>
        </w:tc>
        <w:tc>
          <w:tcPr>
            <w:tcW w:w="316" w:type="pct"/>
            <w:vMerge/>
            <w:tcBorders>
              <w:top w:val="nil"/>
              <w:left w:val="nil"/>
              <w:bottom w:val="nil"/>
              <w:right w:val="nil"/>
            </w:tcBorders>
            <w:shd w:val="clear" w:color="000000" w:fill="D8D8D8"/>
            <w:vAlign w:val="center"/>
            <w:hideMark/>
          </w:tcPr>
          <w:p w14:paraId="476CBC2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97C6F11" w14:textId="77777777" w:rsidTr="00414865">
        <w:trPr>
          <w:trHeight w:val="315"/>
          <w:jc w:val="center"/>
        </w:trPr>
        <w:tc>
          <w:tcPr>
            <w:tcW w:w="144" w:type="pct"/>
            <w:vMerge w:val="restart"/>
            <w:tcBorders>
              <w:top w:val="nil"/>
              <w:left w:val="nil"/>
              <w:bottom w:val="nil"/>
              <w:right w:val="nil"/>
            </w:tcBorders>
            <w:noWrap/>
            <w:vAlign w:val="center"/>
            <w:hideMark/>
          </w:tcPr>
          <w:p w14:paraId="4985B91F" w14:textId="3E2AD4F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24</w:t>
            </w:r>
          </w:p>
        </w:tc>
        <w:tc>
          <w:tcPr>
            <w:tcW w:w="383" w:type="pct"/>
            <w:vMerge w:val="restart"/>
            <w:tcBorders>
              <w:top w:val="nil"/>
              <w:left w:val="nil"/>
              <w:bottom w:val="nil"/>
              <w:right w:val="nil"/>
            </w:tcBorders>
            <w:noWrap/>
            <w:vAlign w:val="center"/>
            <w:hideMark/>
          </w:tcPr>
          <w:p w14:paraId="2A1BC82F" w14:textId="75E603C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E. S. Dos Santos, 2014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&lt;EndNote&gt;&lt;Cite&gt;&lt;Author&gt;Dos Santos&lt;/Author&gt;&lt;Year&gt;2014&lt;/Year&gt;&lt;RecNum&gt;3650&lt;/RecNum&gt;&lt;DisplayText&gt;[35]&lt;/DisplayText&gt;&lt;record&gt;&lt;rec-number&gt;3650&lt;/rec-number&gt;&lt;foreign-keys&gt;&lt;key app="EN" db-id="edvfzszaq25tr7ewp53xzerjd0swetrtx9dx" timestamp="1749177475"&gt;3650&lt;/key&gt;&lt;/foreign-keys&gt;&lt;ref-type name="Journal Article"&gt;17&lt;/ref-type&gt;&lt;contributors&gt;&lt;authors&gt;&lt;author&gt;Dos Santos, E. S.&lt;/author&gt;&lt;author&gt;Asano, R. Y.&lt;/author&gt;&lt;author&gt;Filho, I. G.&lt;/author&gt;&lt;author&gt;Lopes, N. L.&lt;/author&gt;&lt;author&gt;Panelli, P.&lt;/author&gt;&lt;author&gt;Da C. Nascimento, D.&lt;/author&gt;&lt;author&gt;Collier, S. R.&lt;/author&gt;&lt;author&gt;Prestes, J.&lt;/author&gt;&lt;/authors&gt;&lt;/contributors&gt;&lt;titles&gt;&lt;title&gt;Acute and chronic cardiovascular response to 16 weeks of combined eccentric or traditional resistance and aerobic training in elderly hypertensive women: A randomized controlled trial&lt;/title&gt;&lt;secondary-title&gt;Journal of Strength and Conditioning Research&lt;/secondary-title&gt;&lt;/titles&gt;&lt;periodical&gt;&lt;full-title&gt;Journal of strength and conditioning research&lt;/full-title&gt;&lt;/periodical&gt;&lt;pages&gt;3073-3084&lt;/pages&gt;&lt;volume&gt;28&lt;/volume&gt;&lt;number&gt;11&lt;/number&gt;&lt;dates&gt;&lt;year&gt;2014&lt;/year&gt;&lt;/dates&gt;&lt;work-type&gt;Article&lt;/work-type&gt;&lt;urls&gt;&lt;related-urls&gt;&lt;url&gt;https://www.scopus.com/inward/record.uri?eid=2-s2.0-84963951270&amp;amp;doi=10.1519%2fJSC.0000000000000537&amp;amp;partnerID=40&amp;amp;md5=4ce25b76b14855a7465f9bfccc727761&lt;/url&gt;&lt;/related-urls&gt;&lt;/urls&gt;&lt;electronic-resource-num&gt;10.1519/JSC.0000000000000537&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[35]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6DB78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noWrap/>
            <w:vAlign w:val="center"/>
            <w:hideMark/>
          </w:tcPr>
          <w:p w14:paraId="2CA901F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62.6 (2.5)</w:t>
            </w:r>
          </w:p>
        </w:tc>
        <w:tc>
          <w:tcPr>
            <w:tcW w:w="128" w:type="pct"/>
            <w:tcBorders>
              <w:top w:val="nil"/>
              <w:left w:val="nil"/>
              <w:bottom w:val="nil"/>
              <w:right w:val="nil"/>
            </w:tcBorders>
            <w:noWrap/>
            <w:vAlign w:val="center"/>
            <w:hideMark/>
          </w:tcPr>
          <w:p w14:paraId="6ABE067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126" w:type="pct"/>
            <w:tcBorders>
              <w:top w:val="nil"/>
              <w:left w:val="nil"/>
              <w:bottom w:val="nil"/>
              <w:right w:val="nil"/>
            </w:tcBorders>
            <w:noWrap/>
            <w:vAlign w:val="center"/>
            <w:hideMark/>
          </w:tcPr>
          <w:p w14:paraId="170A44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223" w:type="pct"/>
            <w:tcBorders>
              <w:top w:val="nil"/>
              <w:left w:val="nil"/>
              <w:bottom w:val="nil"/>
              <w:right w:val="nil"/>
            </w:tcBorders>
            <w:noWrap/>
            <w:vAlign w:val="center"/>
            <w:hideMark/>
          </w:tcPr>
          <w:p w14:paraId="6E17E8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63301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0DBA6A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43960E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1220</w:t>
            </w:r>
          </w:p>
        </w:tc>
        <w:tc>
          <w:tcPr>
            <w:tcW w:w="191" w:type="pct"/>
            <w:tcBorders>
              <w:top w:val="nil"/>
              <w:left w:val="nil"/>
              <w:bottom w:val="nil"/>
              <w:right w:val="nil"/>
            </w:tcBorders>
            <w:noWrap/>
            <w:vAlign w:val="center"/>
            <w:hideMark/>
          </w:tcPr>
          <w:p w14:paraId="6EB8BF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408D71B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 / 1202860</w:t>
            </w:r>
          </w:p>
        </w:tc>
        <w:tc>
          <w:tcPr>
            <w:tcW w:w="257" w:type="pct"/>
            <w:tcBorders>
              <w:top w:val="nil"/>
              <w:left w:val="nil"/>
              <w:bottom w:val="nil"/>
              <w:right w:val="nil"/>
            </w:tcBorders>
            <w:noWrap/>
            <w:vAlign w:val="center"/>
            <w:hideMark/>
          </w:tcPr>
          <w:p w14:paraId="0D5011F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 / 8.5</w:t>
            </w:r>
          </w:p>
        </w:tc>
        <w:tc>
          <w:tcPr>
            <w:tcW w:w="191" w:type="pct"/>
            <w:tcBorders>
              <w:top w:val="nil"/>
              <w:left w:val="nil"/>
              <w:bottom w:val="nil"/>
              <w:right w:val="nil"/>
            </w:tcBorders>
            <w:noWrap/>
            <w:vAlign w:val="center"/>
            <w:hideMark/>
          </w:tcPr>
          <w:p w14:paraId="53CEB3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3BBED1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227BBB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50-60 + 20</w:t>
            </w:r>
          </w:p>
        </w:tc>
        <w:tc>
          <w:tcPr>
            <w:tcW w:w="857" w:type="pct"/>
            <w:tcBorders>
              <w:top w:val="nil"/>
              <w:left w:val="nil"/>
              <w:bottom w:val="nil"/>
              <w:right w:val="nil"/>
            </w:tcBorders>
            <w:noWrap/>
            <w:vAlign w:val="center"/>
            <w:hideMark/>
          </w:tcPr>
          <w:p w14:paraId="7FD0B8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80%-100% 10RM; 65-75% HRmax</w:t>
            </w:r>
          </w:p>
        </w:tc>
        <w:tc>
          <w:tcPr>
            <w:tcW w:w="215" w:type="pct"/>
            <w:tcBorders>
              <w:top w:val="nil"/>
              <w:left w:val="nil"/>
              <w:bottom w:val="nil"/>
              <w:right w:val="nil"/>
            </w:tcBorders>
            <w:noWrap/>
            <w:vAlign w:val="center"/>
            <w:hideMark/>
          </w:tcPr>
          <w:p w14:paraId="055169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167.6 (4.31)</w:t>
            </w:r>
          </w:p>
        </w:tc>
        <w:tc>
          <w:tcPr>
            <w:tcW w:w="201" w:type="pct"/>
            <w:tcBorders>
              <w:top w:val="nil"/>
              <w:left w:val="nil"/>
              <w:bottom w:val="nil"/>
              <w:right w:val="nil"/>
            </w:tcBorders>
            <w:noWrap/>
            <w:vAlign w:val="center"/>
            <w:hideMark/>
          </w:tcPr>
          <w:p w14:paraId="1F4944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91.25 (3.55)</w:t>
            </w:r>
          </w:p>
        </w:tc>
        <w:tc>
          <w:tcPr>
            <w:tcW w:w="316" w:type="pct"/>
            <w:vMerge w:val="restart"/>
            <w:tcBorders>
              <w:top w:val="nil"/>
              <w:left w:val="nil"/>
              <w:bottom w:val="nil"/>
              <w:right w:val="nil"/>
            </w:tcBorders>
            <w:noWrap/>
            <w:vAlign w:val="center"/>
            <w:hideMark/>
          </w:tcPr>
          <w:p w14:paraId="58DE0B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6D3749AD" w14:textId="77777777" w:rsidTr="00414865">
        <w:trPr>
          <w:trHeight w:val="300"/>
          <w:jc w:val="center"/>
        </w:trPr>
        <w:tc>
          <w:tcPr>
            <w:tcW w:w="144" w:type="pct"/>
            <w:vMerge/>
            <w:tcBorders>
              <w:top w:val="nil"/>
              <w:left w:val="nil"/>
              <w:bottom w:val="nil"/>
              <w:right w:val="nil"/>
            </w:tcBorders>
            <w:vAlign w:val="center"/>
            <w:hideMark/>
          </w:tcPr>
          <w:p w14:paraId="15BDD59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EB6CED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62A5D5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24C55EF"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63.1 (2.3)</w:t>
            </w:r>
          </w:p>
        </w:tc>
        <w:tc>
          <w:tcPr>
            <w:tcW w:w="128" w:type="pct"/>
            <w:tcBorders>
              <w:top w:val="nil"/>
              <w:left w:val="nil"/>
              <w:bottom w:val="nil"/>
              <w:right w:val="nil"/>
            </w:tcBorders>
            <w:noWrap/>
            <w:vAlign w:val="center"/>
            <w:hideMark/>
          </w:tcPr>
          <w:p w14:paraId="15897E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126" w:type="pct"/>
            <w:tcBorders>
              <w:top w:val="nil"/>
              <w:left w:val="nil"/>
              <w:bottom w:val="nil"/>
              <w:right w:val="nil"/>
            </w:tcBorders>
            <w:noWrap/>
            <w:vAlign w:val="center"/>
            <w:hideMark/>
          </w:tcPr>
          <w:p w14:paraId="56C8C1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223" w:type="pct"/>
            <w:tcBorders>
              <w:top w:val="nil"/>
              <w:left w:val="nil"/>
              <w:bottom w:val="nil"/>
              <w:right w:val="nil"/>
            </w:tcBorders>
            <w:noWrap/>
            <w:vAlign w:val="center"/>
            <w:hideMark/>
          </w:tcPr>
          <w:p w14:paraId="0AECF2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3F1D80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69EA3C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5A24DA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2E733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0A9CCB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3C27F2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638AD9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60CC57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A3ED0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76D019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286A88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160.7 (9.13)</w:t>
            </w:r>
          </w:p>
        </w:tc>
        <w:tc>
          <w:tcPr>
            <w:tcW w:w="201" w:type="pct"/>
            <w:tcBorders>
              <w:top w:val="nil"/>
              <w:left w:val="nil"/>
              <w:bottom w:val="nil"/>
              <w:right w:val="nil"/>
            </w:tcBorders>
            <w:noWrap/>
            <w:vAlign w:val="center"/>
            <w:hideMark/>
          </w:tcPr>
          <w:p w14:paraId="19FA4D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89.85 (4.82)</w:t>
            </w:r>
          </w:p>
        </w:tc>
        <w:tc>
          <w:tcPr>
            <w:tcW w:w="316" w:type="pct"/>
            <w:vMerge/>
            <w:tcBorders>
              <w:top w:val="nil"/>
              <w:left w:val="nil"/>
              <w:bottom w:val="nil"/>
              <w:right w:val="nil"/>
            </w:tcBorders>
            <w:vAlign w:val="center"/>
            <w:hideMark/>
          </w:tcPr>
          <w:p w14:paraId="326BD0D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9DBF9FE"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7D126AEE" w14:textId="67160FB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25</w:t>
            </w:r>
          </w:p>
        </w:tc>
        <w:tc>
          <w:tcPr>
            <w:tcW w:w="383" w:type="pct"/>
            <w:vMerge w:val="restart"/>
            <w:tcBorders>
              <w:top w:val="nil"/>
              <w:left w:val="nil"/>
              <w:bottom w:val="nil"/>
              <w:right w:val="nil"/>
            </w:tcBorders>
            <w:shd w:val="clear" w:color="000000" w:fill="D8D8D8"/>
            <w:noWrap/>
            <w:vAlign w:val="center"/>
            <w:hideMark/>
          </w:tcPr>
          <w:p w14:paraId="469D1AAE" w14:textId="718889D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C. I. Ezema, 2019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&lt;EndNote&gt;&lt;Cite&gt;&lt;Author&gt;Ezema&lt;/Author&gt;&lt;Year&gt;2019&lt;/Year&gt;&lt;RecNum&gt;3273&lt;/RecNum&gt;&lt;DisplayText&gt;[36]&lt;/DisplayText&gt;&lt;record&gt;&lt;rec-number&gt;3273&lt;/rec-number&gt;&lt;foreign-keys&gt;&lt;key app="EN" db-id="edvfzszaq25tr7ewp53xzerjd0swetrtx9dx" timestamp="1749177475"&gt;3273&lt;/key&gt;&lt;/foreign-keys&gt;&lt;ref-type name="Journal Article"&gt;17&lt;/ref-type&gt;&lt;contributors&gt;&lt;authors&gt;&lt;author&gt;Ezema, C. I.&lt;/author&gt;&lt;author&gt;Omeh, E.&lt;/author&gt;&lt;author&gt;Onyeso, O. K. K.&lt;/author&gt;&lt;author&gt;Anyachukwu, C. C.&lt;/author&gt;&lt;author&gt;Nwankwo, M. J.&lt;/author&gt;&lt;author&gt;Amaeze, A.&lt;/author&gt;&lt;author&gt;Ugwulebor, J. U.&lt;/author&gt;&lt;author&gt;Nna, E. O.&lt;/author&gt;&lt;author&gt;Ohotu, E. O.&lt;/author&gt;&lt;author&gt;Ugwuanyi, I.&lt;/author&gt;&lt;/authors&gt;&lt;/contributors&gt;&lt;titles&gt;&lt;title&gt;The effect of an aerobic exercise programme on blood glucose level, cardiovascular parameters, peripheral oxygen saturation, and body mass index among Southern Nigerians with type 2 diabetes mellitus, undergoing concurrent sulfonylurea and metformin treatment&lt;/title&gt;&lt;secondary-title&gt;Malaysian Journal of Medical Sciences&lt;/secondary-title&gt;&lt;/titles&gt;&lt;periodical&gt;&lt;full-title&gt;Malaysian Journal of Medical Sciences&lt;/full-title&gt;&lt;/periodical&gt;&lt;pages&gt;88-97&lt;/pages&gt;&lt;volume&gt;26&lt;/volume&gt;&lt;number&gt;5&lt;/number&gt;&lt;dates&gt;&lt;year&gt;2019&lt;/year&gt;&lt;/dates&gt;&lt;work-type&gt;Article&lt;/work-type&gt;&lt;urls&gt;&lt;related-urls&gt;&lt;url&gt;https://www.scopus.com/inward/record.uri?eid=2-s2.0-85074562248&amp;amp;doi=10.21315%2fmjms2019.26.5.8&amp;amp;partnerID=40&amp;amp;md5=22423d490ba385c48543d16db7095719&lt;/url&gt;&lt;/related-urls&gt;&lt;/urls&gt;&lt;electronic-resource-num&gt;10.21315/mjms2019.26.5.8&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[36]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141566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Nigeria</w:t>
            </w:r>
          </w:p>
        </w:tc>
        <w:tc>
          <w:tcPr>
            <w:tcW w:w="281" w:type="pct"/>
            <w:tcBorders>
              <w:top w:val="nil"/>
              <w:left w:val="nil"/>
              <w:bottom w:val="nil"/>
              <w:right w:val="nil"/>
            </w:tcBorders>
            <w:shd w:val="clear" w:color="000000" w:fill="D8D8D8"/>
            <w:noWrap/>
            <w:vAlign w:val="center"/>
            <w:hideMark/>
          </w:tcPr>
          <w:p w14:paraId="140BBA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51.7 (5.0)</w:t>
            </w:r>
          </w:p>
        </w:tc>
        <w:tc>
          <w:tcPr>
            <w:tcW w:w="128" w:type="pct"/>
            <w:tcBorders>
              <w:top w:val="nil"/>
              <w:left w:val="nil"/>
              <w:bottom w:val="nil"/>
              <w:right w:val="nil"/>
            </w:tcBorders>
            <w:shd w:val="clear" w:color="000000" w:fill="D8D8D8"/>
            <w:noWrap/>
            <w:vAlign w:val="center"/>
            <w:hideMark/>
          </w:tcPr>
          <w:p w14:paraId="20FD24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shd w:val="clear" w:color="000000" w:fill="D8D8D8"/>
            <w:noWrap/>
            <w:vAlign w:val="center"/>
            <w:hideMark/>
          </w:tcPr>
          <w:p w14:paraId="2A6093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shd w:val="clear" w:color="000000" w:fill="D8D8D8"/>
            <w:noWrap/>
            <w:vAlign w:val="center"/>
            <w:hideMark/>
          </w:tcPr>
          <w:p w14:paraId="56BAA2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0FFEF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05A588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3A7D47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788</w:t>
            </w:r>
          </w:p>
        </w:tc>
        <w:tc>
          <w:tcPr>
            <w:tcW w:w="191" w:type="pct"/>
            <w:tcBorders>
              <w:top w:val="nil"/>
              <w:left w:val="nil"/>
              <w:bottom w:val="nil"/>
              <w:right w:val="nil"/>
            </w:tcBorders>
            <w:shd w:val="clear" w:color="000000" w:fill="D8D8D8"/>
            <w:noWrap/>
            <w:vAlign w:val="center"/>
            <w:hideMark/>
          </w:tcPr>
          <w:p w14:paraId="732855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6D6762C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01216</w:t>
            </w:r>
          </w:p>
        </w:tc>
        <w:tc>
          <w:tcPr>
            <w:tcW w:w="257" w:type="pct"/>
            <w:tcBorders>
              <w:top w:val="nil"/>
              <w:left w:val="nil"/>
              <w:bottom w:val="nil"/>
              <w:right w:val="nil"/>
            </w:tcBorders>
            <w:shd w:val="clear" w:color="auto" w:fill="D9D9D9" w:themeFill="background1" w:themeFillShade="D9"/>
            <w:noWrap/>
            <w:vAlign w:val="center"/>
            <w:hideMark/>
          </w:tcPr>
          <w:p w14:paraId="32457B0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shd w:val="clear" w:color="000000" w:fill="D8D8D8"/>
            <w:noWrap/>
            <w:vAlign w:val="center"/>
            <w:hideMark/>
          </w:tcPr>
          <w:p w14:paraId="2E8DBC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0E909E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5D13C3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45-60</w:t>
            </w:r>
          </w:p>
        </w:tc>
        <w:tc>
          <w:tcPr>
            <w:tcW w:w="857" w:type="pct"/>
            <w:tcBorders>
              <w:top w:val="nil"/>
              <w:left w:val="nil"/>
              <w:bottom w:val="nil"/>
              <w:right w:val="nil"/>
            </w:tcBorders>
            <w:shd w:val="clear" w:color="000000" w:fill="D8D8D8"/>
            <w:noWrap/>
            <w:vAlign w:val="center"/>
            <w:hideMark/>
          </w:tcPr>
          <w:p w14:paraId="5A3881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60%–79% HRmax</w:t>
            </w:r>
          </w:p>
        </w:tc>
        <w:tc>
          <w:tcPr>
            <w:tcW w:w="215" w:type="pct"/>
            <w:tcBorders>
              <w:top w:val="nil"/>
              <w:left w:val="nil"/>
              <w:bottom w:val="nil"/>
              <w:right w:val="nil"/>
            </w:tcBorders>
            <w:shd w:val="clear" w:color="000000" w:fill="D8D8D8"/>
            <w:noWrap/>
            <w:vAlign w:val="center"/>
            <w:hideMark/>
          </w:tcPr>
          <w:p w14:paraId="44C035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131.9 (6.4)</w:t>
            </w:r>
          </w:p>
        </w:tc>
        <w:tc>
          <w:tcPr>
            <w:tcW w:w="201" w:type="pct"/>
            <w:tcBorders>
              <w:top w:val="nil"/>
              <w:left w:val="nil"/>
              <w:bottom w:val="nil"/>
              <w:right w:val="nil"/>
            </w:tcBorders>
            <w:shd w:val="clear" w:color="000000" w:fill="D8D8D8"/>
            <w:noWrap/>
            <w:vAlign w:val="center"/>
            <w:hideMark/>
          </w:tcPr>
          <w:p w14:paraId="1CDCB1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79.3 (2.8)</w:t>
            </w:r>
          </w:p>
        </w:tc>
        <w:tc>
          <w:tcPr>
            <w:tcW w:w="316" w:type="pct"/>
            <w:vMerge w:val="restart"/>
            <w:tcBorders>
              <w:top w:val="nil"/>
              <w:left w:val="nil"/>
              <w:bottom w:val="nil"/>
              <w:right w:val="nil"/>
            </w:tcBorders>
            <w:shd w:val="clear" w:color="000000" w:fill="D8D8D8"/>
            <w:noWrap/>
            <w:vAlign w:val="center"/>
            <w:hideMark/>
          </w:tcPr>
          <w:p w14:paraId="599310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22D85C1B" w14:textId="77777777" w:rsidTr="00414865">
        <w:trPr>
          <w:trHeight w:val="300"/>
          <w:jc w:val="center"/>
        </w:trPr>
        <w:tc>
          <w:tcPr>
            <w:tcW w:w="144" w:type="pct"/>
            <w:vMerge/>
            <w:tcBorders>
              <w:top w:val="nil"/>
              <w:left w:val="nil"/>
              <w:bottom w:val="nil"/>
              <w:right w:val="nil"/>
            </w:tcBorders>
            <w:vAlign w:val="center"/>
            <w:hideMark/>
          </w:tcPr>
          <w:p w14:paraId="071290B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E4697A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535572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A5C8F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51.4 (5.0)</w:t>
            </w:r>
          </w:p>
        </w:tc>
        <w:tc>
          <w:tcPr>
            <w:tcW w:w="128" w:type="pct"/>
            <w:tcBorders>
              <w:top w:val="nil"/>
              <w:left w:val="nil"/>
              <w:bottom w:val="nil"/>
              <w:right w:val="nil"/>
            </w:tcBorders>
            <w:shd w:val="clear" w:color="000000" w:fill="D8D8D8"/>
            <w:noWrap/>
            <w:vAlign w:val="center"/>
            <w:hideMark/>
          </w:tcPr>
          <w:p w14:paraId="1BF1DE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shd w:val="clear" w:color="000000" w:fill="D8D8D8"/>
            <w:noWrap/>
            <w:vAlign w:val="center"/>
            <w:hideMark/>
          </w:tcPr>
          <w:p w14:paraId="28FF2A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shd w:val="clear" w:color="000000" w:fill="D8D8D8"/>
            <w:noWrap/>
            <w:vAlign w:val="center"/>
            <w:hideMark/>
          </w:tcPr>
          <w:p w14:paraId="62E9D9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4037F8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3E4EA6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6A50CB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8930A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7C09BA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1C5473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ED0B3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577EE2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39BDE3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44C87D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A73C3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127.3 (8.1)</w:t>
            </w:r>
          </w:p>
        </w:tc>
        <w:tc>
          <w:tcPr>
            <w:tcW w:w="201" w:type="pct"/>
            <w:tcBorders>
              <w:top w:val="nil"/>
              <w:left w:val="nil"/>
              <w:bottom w:val="nil"/>
              <w:right w:val="nil"/>
            </w:tcBorders>
            <w:shd w:val="clear" w:color="000000" w:fill="D8D8D8"/>
            <w:noWrap/>
            <w:vAlign w:val="center"/>
            <w:hideMark/>
          </w:tcPr>
          <w:p w14:paraId="261D38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77.3 (4.6)</w:t>
            </w:r>
          </w:p>
        </w:tc>
        <w:tc>
          <w:tcPr>
            <w:tcW w:w="316" w:type="pct"/>
            <w:vMerge/>
            <w:tcBorders>
              <w:top w:val="nil"/>
              <w:left w:val="nil"/>
              <w:bottom w:val="nil"/>
              <w:right w:val="nil"/>
            </w:tcBorders>
            <w:shd w:val="clear" w:color="000000" w:fill="D8D8D8"/>
            <w:vAlign w:val="center"/>
            <w:hideMark/>
          </w:tcPr>
          <w:p w14:paraId="4A04525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FCD95E8" w14:textId="77777777" w:rsidTr="00414865">
        <w:trPr>
          <w:trHeight w:val="315"/>
          <w:jc w:val="center"/>
        </w:trPr>
        <w:tc>
          <w:tcPr>
            <w:tcW w:w="144" w:type="pct"/>
            <w:vMerge w:val="restart"/>
            <w:tcBorders>
              <w:top w:val="nil"/>
              <w:left w:val="nil"/>
              <w:bottom w:val="nil"/>
              <w:right w:val="nil"/>
            </w:tcBorders>
            <w:noWrap/>
            <w:vAlign w:val="center"/>
            <w:hideMark/>
          </w:tcPr>
          <w:p w14:paraId="615232A0" w14:textId="040A83B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26</w:t>
            </w:r>
          </w:p>
        </w:tc>
        <w:tc>
          <w:tcPr>
            <w:tcW w:w="383" w:type="pct"/>
            <w:vMerge w:val="restart"/>
            <w:tcBorders>
              <w:top w:val="nil"/>
              <w:left w:val="nil"/>
              <w:bottom w:val="nil"/>
              <w:right w:val="nil"/>
            </w:tcBorders>
            <w:noWrap/>
            <w:vAlign w:val="center"/>
            <w:hideMark/>
          </w:tcPr>
          <w:p w14:paraId="296D1485" w14:textId="3B98BC1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L. B. Fail, 2024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&lt;EndNote&gt;&lt;Cite&gt;&lt;Author&gt;Fail&lt;/Author&gt;&lt;Year&gt;2024&lt;/Year&gt;&lt;RecNum&gt;555&lt;/RecNum&gt;&lt;DisplayText&gt;[37]&lt;/DisplayText&gt;&lt;record&gt;&lt;rec-number&gt;555&lt;/rec-number&gt;&lt;foreign-keys&gt;&lt;key app="EN" db-id="edvfzszaq25tr7ewp53xzerjd0swetrtx9dx" timestamp="1749177445"&gt;555&lt;/key&gt;&lt;/foreign-keys&gt;&lt;ref-type name="Journal Article"&gt;17&lt;/ref-type&gt;&lt;contributors&gt;&lt;authors&gt;&lt;author&gt;Fail, L. B.&lt;/author&gt;&lt;author&gt;Marinho, D. A.&lt;/author&gt;&lt;author&gt;Marques, E. A.&lt;/author&gt;&lt;author&gt;Goncalves, J. M.&lt;/author&gt;&lt;author&gt;Gil, M. H.&lt;/author&gt;&lt;author&gt;Pereira, R. A.&lt;/author&gt;&lt;author&gt;Marques, M. C.&lt;/author&gt;&lt;author&gt;Izquierdo, M.&lt;/author&gt;&lt;author&gt;Neiva, H. P.&lt;/author&gt;&lt;/authors&gt;&lt;/contributors&gt;&lt;auth-address&gt;(Fail, Marinho, Gil, Pereira, Marques, Neiva) Department of Sport Sciences, University of Beira Interior, Covilha, Portugal&amp;#xD;(Fail, Marinho, Marques, Marques, Neiva) Research Center in Sports Sciences, Health Sciences and Human Development, CIDESD, Covilha, Portugal&amp;#xD;(Marques) College of Sport Science, University of Kalba, Sharjah, United Arab Emirates&amp;#xD;(Goncalves) Department of Psychology and Education, University of Beira Interior, Covilha, Portugal&amp;#xD;(Izquierdo) Navarrabiomed, Complejo Hospitalario de Navarra (CHN), Universidad Publica de Navarra (UPNA), IdiSNA, Pamplona, Spain&amp;#xD;(Izquierdo) CIBER of Frailty and Healthy Aging (CIBERFES), Instituto de Salud Carlos III, Madrid, Spain&lt;/auth-address&gt;&lt;titles&gt;&lt;title&gt;Effects of 12-Week Moderate-Intensity Versus High-Intensity Water-Aerobic Training on Physical Fitness, Cardiovascular Health, and Well-Being in Adults and Older Adults: A Pragmatic Randomized Controlled Trial&lt;/title&gt;&lt;secondary-title&gt;Health Science Reports&lt;/secondary-title&gt;&lt;/titles&gt;&lt;periodical&gt;&lt;full-title&gt;Health Science Reports&lt;/full-title&gt;&lt;/periodical&gt;&lt;volume&gt;7(12) (no pagination)&lt;/volume&gt;&lt;dates&gt;&lt;year&gt;2024&lt;/year&gt;&lt;pub-dates&gt;&lt;date&gt;01 Dec&lt;/date&gt;&lt;/pub-dates&gt;&lt;/dates&gt;&lt;urls&gt;&lt;/urls&gt;&lt;custom7&gt;e70223&lt;/custom7&gt;&lt;remote-database-provider&gt;Ovid TeUI - 2032698028&lt;/remote-database-provider&gt;&lt;/record&gt;&lt;/Cite&gt;&lt;/EndNote&gt;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[37]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58B8F7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Portugal</w:t>
            </w:r>
          </w:p>
        </w:tc>
        <w:tc>
          <w:tcPr>
            <w:tcW w:w="281" w:type="pct"/>
            <w:tcBorders>
              <w:top w:val="nil"/>
              <w:left w:val="nil"/>
              <w:bottom w:val="nil"/>
              <w:right w:val="nil"/>
            </w:tcBorders>
            <w:noWrap/>
            <w:vAlign w:val="center"/>
            <w:hideMark/>
          </w:tcPr>
          <w:p w14:paraId="4AFACFE6"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63.18 (8.64)</w:t>
            </w:r>
          </w:p>
        </w:tc>
        <w:tc>
          <w:tcPr>
            <w:tcW w:w="128" w:type="pct"/>
            <w:tcBorders>
              <w:top w:val="nil"/>
              <w:left w:val="nil"/>
              <w:bottom w:val="nil"/>
              <w:right w:val="nil"/>
            </w:tcBorders>
            <w:noWrap/>
            <w:vAlign w:val="center"/>
            <w:hideMark/>
          </w:tcPr>
          <w:p w14:paraId="130676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79FB40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noWrap/>
            <w:vAlign w:val="center"/>
            <w:hideMark/>
          </w:tcPr>
          <w:p w14:paraId="428973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E316D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393E7F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2DB9B9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499</w:t>
            </w:r>
          </w:p>
        </w:tc>
        <w:tc>
          <w:tcPr>
            <w:tcW w:w="191" w:type="pct"/>
            <w:tcBorders>
              <w:top w:val="nil"/>
              <w:left w:val="nil"/>
              <w:bottom w:val="nil"/>
              <w:right w:val="nil"/>
            </w:tcBorders>
            <w:noWrap/>
            <w:vAlign w:val="center"/>
            <w:hideMark/>
          </w:tcPr>
          <w:p w14:paraId="491168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3BDD8C7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18355</w:t>
            </w:r>
          </w:p>
        </w:tc>
        <w:tc>
          <w:tcPr>
            <w:tcW w:w="257" w:type="pct"/>
            <w:tcBorders>
              <w:top w:val="nil"/>
              <w:left w:val="nil"/>
              <w:bottom w:val="nil"/>
              <w:right w:val="nil"/>
            </w:tcBorders>
            <w:noWrap/>
            <w:vAlign w:val="center"/>
            <w:hideMark/>
          </w:tcPr>
          <w:p w14:paraId="3D6221B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5.5</w:t>
            </w:r>
          </w:p>
        </w:tc>
        <w:tc>
          <w:tcPr>
            <w:tcW w:w="191" w:type="pct"/>
            <w:tcBorders>
              <w:top w:val="nil"/>
              <w:left w:val="nil"/>
              <w:bottom w:val="nil"/>
              <w:right w:val="nil"/>
            </w:tcBorders>
            <w:noWrap/>
            <w:vAlign w:val="center"/>
            <w:hideMark/>
          </w:tcPr>
          <w:p w14:paraId="78B479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3E9475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607585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857" w:type="pct"/>
            <w:tcBorders>
              <w:top w:val="nil"/>
              <w:left w:val="nil"/>
              <w:bottom w:val="nil"/>
              <w:right w:val="nil"/>
            </w:tcBorders>
            <w:noWrap/>
            <w:vAlign w:val="center"/>
            <w:hideMark/>
          </w:tcPr>
          <w:p w14:paraId="17A01D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60-70% HRmax</w:t>
            </w:r>
          </w:p>
        </w:tc>
        <w:tc>
          <w:tcPr>
            <w:tcW w:w="215" w:type="pct"/>
            <w:tcBorders>
              <w:top w:val="nil"/>
              <w:left w:val="nil"/>
              <w:bottom w:val="nil"/>
              <w:right w:val="nil"/>
            </w:tcBorders>
            <w:noWrap/>
            <w:vAlign w:val="center"/>
            <w:hideMark/>
          </w:tcPr>
          <w:p w14:paraId="7496E0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129.8 (20.4)</w:t>
            </w:r>
          </w:p>
        </w:tc>
        <w:tc>
          <w:tcPr>
            <w:tcW w:w="201" w:type="pct"/>
            <w:tcBorders>
              <w:top w:val="nil"/>
              <w:left w:val="nil"/>
              <w:bottom w:val="nil"/>
              <w:right w:val="nil"/>
            </w:tcBorders>
            <w:noWrap/>
            <w:vAlign w:val="center"/>
            <w:hideMark/>
          </w:tcPr>
          <w:p w14:paraId="5B2034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76.0 (12.3)</w:t>
            </w:r>
          </w:p>
        </w:tc>
        <w:tc>
          <w:tcPr>
            <w:tcW w:w="316" w:type="pct"/>
            <w:vMerge w:val="restart"/>
            <w:tcBorders>
              <w:top w:val="nil"/>
              <w:left w:val="nil"/>
              <w:bottom w:val="nil"/>
              <w:right w:val="nil"/>
            </w:tcBorders>
            <w:noWrap/>
            <w:vAlign w:val="center"/>
            <w:hideMark/>
          </w:tcPr>
          <w:p w14:paraId="7D7941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18DD9F5A" w14:textId="77777777" w:rsidTr="00414865">
        <w:trPr>
          <w:trHeight w:val="315"/>
          <w:jc w:val="center"/>
        </w:trPr>
        <w:tc>
          <w:tcPr>
            <w:tcW w:w="144" w:type="pct"/>
            <w:vMerge/>
            <w:tcBorders>
              <w:top w:val="nil"/>
              <w:left w:val="nil"/>
              <w:bottom w:val="nil"/>
              <w:right w:val="nil"/>
            </w:tcBorders>
            <w:vAlign w:val="center"/>
            <w:hideMark/>
          </w:tcPr>
          <w:p w14:paraId="7CFCA85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3D3014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0E3C09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4C60B14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67.4 (10.09)</w:t>
            </w:r>
          </w:p>
        </w:tc>
        <w:tc>
          <w:tcPr>
            <w:tcW w:w="128" w:type="pct"/>
            <w:tcBorders>
              <w:top w:val="nil"/>
              <w:left w:val="nil"/>
              <w:bottom w:val="nil"/>
              <w:right w:val="nil"/>
            </w:tcBorders>
            <w:noWrap/>
            <w:vAlign w:val="center"/>
            <w:hideMark/>
          </w:tcPr>
          <w:p w14:paraId="347EE3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02EED5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noWrap/>
            <w:vAlign w:val="center"/>
            <w:hideMark/>
          </w:tcPr>
          <w:p w14:paraId="0E5599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4E0D3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402610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0F5131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681</w:t>
            </w:r>
          </w:p>
        </w:tc>
        <w:tc>
          <w:tcPr>
            <w:tcW w:w="191" w:type="pct"/>
            <w:tcBorders>
              <w:top w:val="nil"/>
              <w:left w:val="nil"/>
              <w:bottom w:val="nil"/>
              <w:right w:val="nil"/>
            </w:tcBorders>
            <w:noWrap/>
            <w:vAlign w:val="center"/>
            <w:hideMark/>
          </w:tcPr>
          <w:p w14:paraId="38ED06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right w:val="nil"/>
            </w:tcBorders>
            <w:noWrap/>
            <w:vAlign w:val="center"/>
            <w:hideMark/>
          </w:tcPr>
          <w:p w14:paraId="7822587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18358</w:t>
            </w:r>
          </w:p>
        </w:tc>
        <w:tc>
          <w:tcPr>
            <w:tcW w:w="257" w:type="pct"/>
            <w:tcBorders>
              <w:top w:val="nil"/>
              <w:left w:val="nil"/>
              <w:right w:val="nil"/>
            </w:tcBorders>
            <w:noWrap/>
            <w:vAlign w:val="center"/>
            <w:hideMark/>
          </w:tcPr>
          <w:p w14:paraId="58A7F0D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7.5</w:t>
            </w:r>
          </w:p>
        </w:tc>
        <w:tc>
          <w:tcPr>
            <w:tcW w:w="191" w:type="pct"/>
            <w:tcBorders>
              <w:top w:val="nil"/>
              <w:left w:val="nil"/>
              <w:bottom w:val="nil"/>
              <w:right w:val="nil"/>
            </w:tcBorders>
            <w:noWrap/>
            <w:vAlign w:val="center"/>
            <w:hideMark/>
          </w:tcPr>
          <w:p w14:paraId="3DCF69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591AED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79210B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857" w:type="pct"/>
            <w:tcBorders>
              <w:top w:val="nil"/>
              <w:left w:val="nil"/>
              <w:bottom w:val="nil"/>
              <w:right w:val="nil"/>
            </w:tcBorders>
            <w:noWrap/>
            <w:vAlign w:val="center"/>
            <w:hideMark/>
          </w:tcPr>
          <w:p w14:paraId="03CB41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80-90% HRmax</w:t>
            </w:r>
          </w:p>
        </w:tc>
        <w:tc>
          <w:tcPr>
            <w:tcW w:w="215" w:type="pct"/>
            <w:tcBorders>
              <w:top w:val="nil"/>
              <w:left w:val="nil"/>
              <w:bottom w:val="nil"/>
              <w:right w:val="nil"/>
            </w:tcBorders>
            <w:noWrap/>
            <w:vAlign w:val="center"/>
            <w:hideMark/>
          </w:tcPr>
          <w:p w14:paraId="279113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138.1 (24.1)</w:t>
            </w:r>
          </w:p>
        </w:tc>
        <w:tc>
          <w:tcPr>
            <w:tcW w:w="201" w:type="pct"/>
            <w:tcBorders>
              <w:top w:val="nil"/>
              <w:left w:val="nil"/>
              <w:bottom w:val="nil"/>
              <w:right w:val="nil"/>
            </w:tcBorders>
            <w:noWrap/>
            <w:vAlign w:val="center"/>
            <w:hideMark/>
          </w:tcPr>
          <w:p w14:paraId="03A8C4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81.9 (13.7)</w:t>
            </w:r>
          </w:p>
        </w:tc>
        <w:tc>
          <w:tcPr>
            <w:tcW w:w="316" w:type="pct"/>
            <w:vMerge/>
            <w:tcBorders>
              <w:top w:val="nil"/>
              <w:left w:val="nil"/>
              <w:bottom w:val="nil"/>
              <w:right w:val="nil"/>
            </w:tcBorders>
            <w:vAlign w:val="center"/>
            <w:hideMark/>
          </w:tcPr>
          <w:p w14:paraId="7C7E6B0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DC6CDCF"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0936FA11" w14:textId="3FA6110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27</w:t>
            </w:r>
          </w:p>
        </w:tc>
        <w:tc>
          <w:tcPr>
            <w:tcW w:w="383" w:type="pct"/>
            <w:vMerge w:val="restart"/>
            <w:tcBorders>
              <w:top w:val="nil"/>
              <w:left w:val="nil"/>
              <w:bottom w:val="nil"/>
              <w:right w:val="nil"/>
            </w:tcBorders>
            <w:shd w:val="clear" w:color="000000" w:fill="D8D8D8"/>
            <w:noWrap/>
            <w:vAlign w:val="center"/>
            <w:hideMark/>
          </w:tcPr>
          <w:p w14:paraId="1D2424C3" w14:textId="3FB8853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B. Q. Farah, 2018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PEVuZE5vdGU+PENpdGU+PEF1dGhvcj5GYXJhaDwvQXV0aG9yPjxZZWFyPjIwMTg8L1llYXI+PFJl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PEVuZE5vdGU+PENpdGU+PEF1dGhvcj5GYXJhaDwvQXV0aG9yPjxZZWFyPjIwMTg8L1llYXI+PFJl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[38]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0EA304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1EEB2E1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61 (2)</w:t>
            </w:r>
          </w:p>
        </w:tc>
        <w:tc>
          <w:tcPr>
            <w:tcW w:w="128" w:type="pct"/>
            <w:tcBorders>
              <w:top w:val="nil"/>
              <w:left w:val="nil"/>
              <w:bottom w:val="nil"/>
              <w:right w:val="nil"/>
            </w:tcBorders>
            <w:shd w:val="clear" w:color="000000" w:fill="D8D8D8"/>
            <w:noWrap/>
            <w:vAlign w:val="center"/>
            <w:hideMark/>
          </w:tcPr>
          <w:p w14:paraId="3F54EF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shd w:val="clear" w:color="000000" w:fill="D8D8D8"/>
            <w:noWrap/>
            <w:vAlign w:val="center"/>
            <w:hideMark/>
          </w:tcPr>
          <w:p w14:paraId="387770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shd w:val="clear" w:color="000000" w:fill="D8D8D8"/>
            <w:noWrap/>
            <w:vAlign w:val="center"/>
            <w:hideMark/>
          </w:tcPr>
          <w:p w14:paraId="2C1ED8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67568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5136AC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shd w:val="clear" w:color="000000" w:fill="D8D8D8"/>
            <w:noWrap/>
            <w:vAlign w:val="center"/>
            <w:hideMark/>
          </w:tcPr>
          <w:p w14:paraId="3993C8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shd w:val="clear" w:color="000000" w:fill="D8D8D8"/>
            <w:noWrap/>
            <w:vAlign w:val="center"/>
            <w:hideMark/>
          </w:tcPr>
          <w:p w14:paraId="757DB5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72B8156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shd w:val="clear" w:color="auto" w:fill="D9D9D9" w:themeFill="background1" w:themeFillShade="D9"/>
            <w:noWrap/>
            <w:vAlign w:val="center"/>
            <w:hideMark/>
          </w:tcPr>
          <w:p w14:paraId="1B19794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shd w:val="clear" w:color="000000" w:fill="D8D8D8"/>
            <w:noWrap/>
            <w:vAlign w:val="center"/>
            <w:hideMark/>
          </w:tcPr>
          <w:p w14:paraId="3B4DFA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3999517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49D657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shd w:val="clear" w:color="000000" w:fill="D8D8D8"/>
            <w:noWrap/>
            <w:vAlign w:val="center"/>
            <w:hideMark/>
          </w:tcPr>
          <w:p w14:paraId="3ED4C4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of MVC</w:t>
            </w:r>
          </w:p>
        </w:tc>
        <w:tc>
          <w:tcPr>
            <w:tcW w:w="215" w:type="pct"/>
            <w:tcBorders>
              <w:top w:val="nil"/>
              <w:left w:val="nil"/>
              <w:bottom w:val="nil"/>
              <w:right w:val="nil"/>
            </w:tcBorders>
            <w:shd w:val="clear" w:color="000000" w:fill="D8D8D8"/>
            <w:noWrap/>
            <w:vAlign w:val="center"/>
            <w:hideMark/>
          </w:tcPr>
          <w:p w14:paraId="037D04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 (4)</w:t>
            </w:r>
          </w:p>
        </w:tc>
        <w:tc>
          <w:tcPr>
            <w:tcW w:w="201" w:type="pct"/>
            <w:tcBorders>
              <w:top w:val="nil"/>
              <w:left w:val="nil"/>
              <w:bottom w:val="nil"/>
              <w:right w:val="nil"/>
            </w:tcBorders>
            <w:shd w:val="clear" w:color="000000" w:fill="D8D8D8"/>
            <w:noWrap/>
            <w:vAlign w:val="center"/>
            <w:hideMark/>
          </w:tcPr>
          <w:p w14:paraId="6E24E2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 (3)</w:t>
            </w:r>
          </w:p>
        </w:tc>
        <w:tc>
          <w:tcPr>
            <w:tcW w:w="316" w:type="pct"/>
            <w:vMerge w:val="restart"/>
            <w:tcBorders>
              <w:top w:val="nil"/>
              <w:left w:val="nil"/>
              <w:bottom w:val="nil"/>
              <w:right w:val="nil"/>
            </w:tcBorders>
            <w:shd w:val="clear" w:color="000000" w:fill="D8D8D8"/>
            <w:noWrap/>
            <w:vAlign w:val="center"/>
            <w:hideMark/>
          </w:tcPr>
          <w:p w14:paraId="1818E2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300B8675" w14:textId="77777777" w:rsidTr="00414865">
        <w:trPr>
          <w:trHeight w:val="315"/>
          <w:jc w:val="center"/>
        </w:trPr>
        <w:tc>
          <w:tcPr>
            <w:tcW w:w="144" w:type="pct"/>
            <w:vMerge/>
            <w:tcBorders>
              <w:top w:val="nil"/>
              <w:left w:val="nil"/>
              <w:bottom w:val="nil"/>
              <w:right w:val="nil"/>
            </w:tcBorders>
            <w:vAlign w:val="center"/>
            <w:hideMark/>
          </w:tcPr>
          <w:p w14:paraId="1ED22FA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07AEF0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7301BA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5BA1E6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 (2)</w:t>
            </w:r>
          </w:p>
        </w:tc>
        <w:tc>
          <w:tcPr>
            <w:tcW w:w="128" w:type="pct"/>
            <w:tcBorders>
              <w:top w:val="nil"/>
              <w:left w:val="nil"/>
              <w:bottom w:val="nil"/>
              <w:right w:val="nil"/>
            </w:tcBorders>
            <w:shd w:val="clear" w:color="000000" w:fill="D8D8D8"/>
            <w:noWrap/>
            <w:vAlign w:val="center"/>
            <w:hideMark/>
          </w:tcPr>
          <w:p w14:paraId="6D14CC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shd w:val="clear" w:color="000000" w:fill="D8D8D8"/>
            <w:noWrap/>
            <w:vAlign w:val="center"/>
            <w:hideMark/>
          </w:tcPr>
          <w:p w14:paraId="51F52B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628008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4D68C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15D910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shd w:val="clear" w:color="000000" w:fill="D8D8D8"/>
            <w:noWrap/>
            <w:vAlign w:val="center"/>
            <w:hideMark/>
          </w:tcPr>
          <w:p w14:paraId="434E43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shd w:val="clear" w:color="000000" w:fill="D8D8D8"/>
            <w:noWrap/>
            <w:vAlign w:val="center"/>
            <w:hideMark/>
          </w:tcPr>
          <w:p w14:paraId="2C850A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06E5EFE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shd w:val="clear" w:color="auto" w:fill="D9D9D9" w:themeFill="background1" w:themeFillShade="D9"/>
            <w:noWrap/>
            <w:vAlign w:val="center"/>
            <w:hideMark/>
          </w:tcPr>
          <w:p w14:paraId="3E31E19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shd w:val="clear" w:color="000000" w:fill="D8D8D8"/>
            <w:noWrap/>
            <w:vAlign w:val="center"/>
            <w:hideMark/>
          </w:tcPr>
          <w:p w14:paraId="1AA821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3F261F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3483E9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shd w:val="clear" w:color="000000" w:fill="D8D8D8"/>
            <w:noWrap/>
            <w:vAlign w:val="center"/>
            <w:hideMark/>
          </w:tcPr>
          <w:p w14:paraId="43A3E6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of MVC</w:t>
            </w:r>
          </w:p>
        </w:tc>
        <w:tc>
          <w:tcPr>
            <w:tcW w:w="215" w:type="pct"/>
            <w:tcBorders>
              <w:top w:val="nil"/>
              <w:left w:val="nil"/>
              <w:bottom w:val="nil"/>
              <w:right w:val="nil"/>
            </w:tcBorders>
            <w:shd w:val="clear" w:color="000000" w:fill="D8D8D8"/>
            <w:noWrap/>
            <w:vAlign w:val="center"/>
            <w:hideMark/>
          </w:tcPr>
          <w:p w14:paraId="01DCBD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 (4)</w:t>
            </w:r>
          </w:p>
        </w:tc>
        <w:tc>
          <w:tcPr>
            <w:tcW w:w="201" w:type="pct"/>
            <w:tcBorders>
              <w:top w:val="nil"/>
              <w:left w:val="nil"/>
              <w:bottom w:val="nil"/>
              <w:right w:val="nil"/>
            </w:tcBorders>
            <w:shd w:val="clear" w:color="000000" w:fill="D8D8D8"/>
            <w:noWrap/>
            <w:vAlign w:val="center"/>
            <w:hideMark/>
          </w:tcPr>
          <w:p w14:paraId="0C55EC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71 (2)</w:t>
            </w:r>
          </w:p>
        </w:tc>
        <w:tc>
          <w:tcPr>
            <w:tcW w:w="316" w:type="pct"/>
            <w:vMerge/>
            <w:tcBorders>
              <w:top w:val="nil"/>
              <w:left w:val="nil"/>
              <w:bottom w:val="nil"/>
              <w:right w:val="nil"/>
            </w:tcBorders>
            <w:shd w:val="clear" w:color="000000" w:fill="D8D8D8"/>
            <w:vAlign w:val="center"/>
            <w:hideMark/>
          </w:tcPr>
          <w:p w14:paraId="574FEB8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FEDE2ED" w14:textId="77777777" w:rsidTr="00414865">
        <w:trPr>
          <w:trHeight w:val="300"/>
          <w:jc w:val="center"/>
        </w:trPr>
        <w:tc>
          <w:tcPr>
            <w:tcW w:w="144" w:type="pct"/>
            <w:vMerge/>
            <w:tcBorders>
              <w:top w:val="nil"/>
              <w:left w:val="nil"/>
              <w:bottom w:val="nil"/>
              <w:right w:val="nil"/>
            </w:tcBorders>
            <w:vAlign w:val="center"/>
            <w:hideMark/>
          </w:tcPr>
          <w:p w14:paraId="4531FAB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96B170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C5ECF9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2C4DC2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 (3)</w:t>
            </w:r>
          </w:p>
        </w:tc>
        <w:tc>
          <w:tcPr>
            <w:tcW w:w="128" w:type="pct"/>
            <w:tcBorders>
              <w:top w:val="nil"/>
              <w:left w:val="nil"/>
              <w:bottom w:val="nil"/>
              <w:right w:val="nil"/>
            </w:tcBorders>
            <w:shd w:val="clear" w:color="000000" w:fill="D8D8D8"/>
            <w:noWrap/>
            <w:vAlign w:val="center"/>
            <w:hideMark/>
          </w:tcPr>
          <w:p w14:paraId="3E33EC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shd w:val="clear" w:color="000000" w:fill="D8D8D8"/>
            <w:noWrap/>
            <w:vAlign w:val="center"/>
            <w:hideMark/>
          </w:tcPr>
          <w:p w14:paraId="69142E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shd w:val="clear" w:color="000000" w:fill="D8D8D8"/>
            <w:noWrap/>
            <w:vAlign w:val="center"/>
            <w:hideMark/>
          </w:tcPr>
          <w:p w14:paraId="016475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0609E0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43EABA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1EF817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EB039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399CFF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56F97E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C81CF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5B1052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1C2FB8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6DD0F3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042A9D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 (5)</w:t>
            </w:r>
          </w:p>
        </w:tc>
        <w:tc>
          <w:tcPr>
            <w:tcW w:w="201" w:type="pct"/>
            <w:tcBorders>
              <w:top w:val="nil"/>
              <w:left w:val="nil"/>
              <w:bottom w:val="nil"/>
              <w:right w:val="nil"/>
            </w:tcBorders>
            <w:shd w:val="clear" w:color="000000" w:fill="D8D8D8"/>
            <w:noWrap/>
            <w:vAlign w:val="center"/>
            <w:hideMark/>
          </w:tcPr>
          <w:p w14:paraId="71D88A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 (2)</w:t>
            </w:r>
          </w:p>
        </w:tc>
        <w:tc>
          <w:tcPr>
            <w:tcW w:w="316" w:type="pct"/>
            <w:vMerge/>
            <w:tcBorders>
              <w:top w:val="nil"/>
              <w:left w:val="nil"/>
              <w:bottom w:val="nil"/>
              <w:right w:val="nil"/>
            </w:tcBorders>
            <w:shd w:val="clear" w:color="000000" w:fill="D8D8D8"/>
            <w:vAlign w:val="center"/>
            <w:hideMark/>
          </w:tcPr>
          <w:p w14:paraId="1B498E8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B364869" w14:textId="77777777" w:rsidTr="00414865">
        <w:trPr>
          <w:trHeight w:val="315"/>
          <w:jc w:val="center"/>
        </w:trPr>
        <w:tc>
          <w:tcPr>
            <w:tcW w:w="144" w:type="pct"/>
            <w:vMerge w:val="restart"/>
            <w:tcBorders>
              <w:top w:val="nil"/>
              <w:left w:val="nil"/>
              <w:bottom w:val="nil"/>
              <w:right w:val="nil"/>
            </w:tcBorders>
            <w:noWrap/>
            <w:vAlign w:val="center"/>
            <w:hideMark/>
          </w:tcPr>
          <w:p w14:paraId="1427910A" w14:textId="38D9FF1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28</w:t>
            </w:r>
          </w:p>
        </w:tc>
        <w:tc>
          <w:tcPr>
            <w:tcW w:w="383" w:type="pct"/>
            <w:vMerge w:val="restart"/>
            <w:tcBorders>
              <w:top w:val="nil"/>
              <w:left w:val="nil"/>
              <w:bottom w:val="nil"/>
              <w:right w:val="nil"/>
            </w:tcBorders>
            <w:noWrap/>
            <w:vAlign w:val="center"/>
            <w:hideMark/>
          </w:tcPr>
          <w:p w14:paraId="4CF3F8AF" w14:textId="379353B0"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C. Farinha, 2022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PEVuZE5vdGU+PENpdGU+PEF1dGhvcj5GYXJpbmhhPC9BdXRob3I+PFllYXI+MjAyMjwvWWVhcj48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PEVuZE5vdGU+PENpdGU+PEF1dGhvcj5GYXJpbmhhPC9BdXRob3I+PFllYXI+MjAyMjwvWWVhcj48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[39]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469839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Portugal</w:t>
            </w:r>
          </w:p>
        </w:tc>
        <w:tc>
          <w:tcPr>
            <w:tcW w:w="281" w:type="pct"/>
            <w:tcBorders>
              <w:top w:val="nil"/>
              <w:left w:val="nil"/>
              <w:bottom w:val="nil"/>
              <w:right w:val="nil"/>
            </w:tcBorders>
            <w:noWrap/>
            <w:vAlign w:val="center"/>
            <w:hideMark/>
          </w:tcPr>
          <w:p w14:paraId="58DFDAFF"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71.44 (4.8)</w:t>
            </w:r>
          </w:p>
        </w:tc>
        <w:tc>
          <w:tcPr>
            <w:tcW w:w="128" w:type="pct"/>
            <w:tcBorders>
              <w:top w:val="nil"/>
              <w:left w:val="nil"/>
              <w:bottom w:val="nil"/>
              <w:right w:val="nil"/>
            </w:tcBorders>
            <w:noWrap/>
            <w:vAlign w:val="center"/>
            <w:hideMark/>
          </w:tcPr>
          <w:p w14:paraId="1EE13E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36</w:t>
            </w:r>
          </w:p>
        </w:tc>
        <w:tc>
          <w:tcPr>
            <w:tcW w:w="126" w:type="pct"/>
            <w:tcBorders>
              <w:top w:val="nil"/>
              <w:left w:val="nil"/>
              <w:bottom w:val="nil"/>
              <w:right w:val="nil"/>
            </w:tcBorders>
            <w:noWrap/>
            <w:vAlign w:val="center"/>
            <w:hideMark/>
          </w:tcPr>
          <w:p w14:paraId="422D7A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noWrap/>
            <w:vAlign w:val="center"/>
            <w:hideMark/>
          </w:tcPr>
          <w:p w14:paraId="46DCDD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22FC27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D44C3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72155E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428</w:t>
            </w:r>
          </w:p>
        </w:tc>
        <w:tc>
          <w:tcPr>
            <w:tcW w:w="191" w:type="pct"/>
            <w:tcBorders>
              <w:top w:val="nil"/>
              <w:left w:val="nil"/>
              <w:bottom w:val="nil"/>
              <w:right w:val="nil"/>
            </w:tcBorders>
            <w:noWrap/>
            <w:vAlign w:val="center"/>
            <w:hideMark/>
          </w:tcPr>
          <w:p w14:paraId="38CED4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71B4BB8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18355</w:t>
            </w:r>
          </w:p>
        </w:tc>
        <w:tc>
          <w:tcPr>
            <w:tcW w:w="257" w:type="pct"/>
            <w:tcBorders>
              <w:top w:val="nil"/>
              <w:left w:val="nil"/>
              <w:bottom w:val="nil"/>
              <w:right w:val="nil"/>
            </w:tcBorders>
            <w:noWrap/>
            <w:vAlign w:val="center"/>
            <w:hideMark/>
          </w:tcPr>
          <w:p w14:paraId="3D8B5DD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5.5</w:t>
            </w:r>
          </w:p>
        </w:tc>
        <w:tc>
          <w:tcPr>
            <w:tcW w:w="191" w:type="pct"/>
            <w:tcBorders>
              <w:top w:val="nil"/>
              <w:left w:val="nil"/>
              <w:bottom w:val="nil"/>
              <w:right w:val="nil"/>
            </w:tcBorders>
            <w:noWrap/>
            <w:vAlign w:val="center"/>
            <w:hideMark/>
          </w:tcPr>
          <w:p w14:paraId="269D0B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260" w:type="pct"/>
            <w:tcBorders>
              <w:top w:val="nil"/>
              <w:left w:val="nil"/>
              <w:bottom w:val="nil"/>
              <w:right w:val="nil"/>
            </w:tcBorders>
            <w:noWrap/>
            <w:vAlign w:val="center"/>
            <w:hideMark/>
          </w:tcPr>
          <w:p w14:paraId="71CD3A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693722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0334CA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- 70% HRmax</w:t>
            </w:r>
          </w:p>
        </w:tc>
        <w:tc>
          <w:tcPr>
            <w:tcW w:w="215" w:type="pct"/>
            <w:tcBorders>
              <w:top w:val="nil"/>
              <w:left w:val="nil"/>
              <w:bottom w:val="nil"/>
              <w:right w:val="nil"/>
            </w:tcBorders>
            <w:noWrap/>
            <w:vAlign w:val="center"/>
            <w:hideMark/>
          </w:tcPr>
          <w:p w14:paraId="1B4747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134 (13.0)</w:t>
            </w:r>
          </w:p>
        </w:tc>
        <w:tc>
          <w:tcPr>
            <w:tcW w:w="201" w:type="pct"/>
            <w:tcBorders>
              <w:top w:val="nil"/>
              <w:left w:val="nil"/>
              <w:bottom w:val="nil"/>
              <w:right w:val="nil"/>
            </w:tcBorders>
            <w:noWrap/>
            <w:vAlign w:val="center"/>
            <w:hideMark/>
          </w:tcPr>
          <w:p w14:paraId="1897EC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 (9.0)</w:t>
            </w:r>
          </w:p>
        </w:tc>
        <w:tc>
          <w:tcPr>
            <w:tcW w:w="316" w:type="pct"/>
            <w:vMerge w:val="restart"/>
            <w:tcBorders>
              <w:top w:val="nil"/>
              <w:left w:val="nil"/>
              <w:bottom w:val="nil"/>
              <w:right w:val="nil"/>
            </w:tcBorders>
            <w:noWrap/>
            <w:vAlign w:val="center"/>
            <w:hideMark/>
          </w:tcPr>
          <w:p w14:paraId="1760E4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7BFFF205" w14:textId="77777777" w:rsidTr="00414865">
        <w:trPr>
          <w:trHeight w:val="315"/>
          <w:jc w:val="center"/>
        </w:trPr>
        <w:tc>
          <w:tcPr>
            <w:tcW w:w="144" w:type="pct"/>
            <w:vMerge/>
            <w:tcBorders>
              <w:top w:val="nil"/>
              <w:left w:val="nil"/>
              <w:bottom w:val="nil"/>
              <w:right w:val="nil"/>
            </w:tcBorders>
            <w:vAlign w:val="center"/>
            <w:hideMark/>
          </w:tcPr>
          <w:p w14:paraId="6C84F05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304E76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E2D9A3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681A38B"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72.64 (5.2)</w:t>
            </w:r>
          </w:p>
        </w:tc>
        <w:tc>
          <w:tcPr>
            <w:tcW w:w="128" w:type="pct"/>
            <w:tcBorders>
              <w:top w:val="nil"/>
              <w:left w:val="nil"/>
              <w:bottom w:val="nil"/>
              <w:right w:val="nil"/>
            </w:tcBorders>
            <w:noWrap/>
            <w:vAlign w:val="center"/>
            <w:hideMark/>
          </w:tcPr>
          <w:p w14:paraId="566BDF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41</w:t>
            </w:r>
          </w:p>
        </w:tc>
        <w:tc>
          <w:tcPr>
            <w:tcW w:w="126" w:type="pct"/>
            <w:tcBorders>
              <w:top w:val="nil"/>
              <w:left w:val="nil"/>
              <w:bottom w:val="nil"/>
              <w:right w:val="nil"/>
            </w:tcBorders>
            <w:noWrap/>
            <w:vAlign w:val="center"/>
            <w:hideMark/>
          </w:tcPr>
          <w:p w14:paraId="0369B0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223" w:type="pct"/>
            <w:tcBorders>
              <w:top w:val="nil"/>
              <w:left w:val="nil"/>
              <w:bottom w:val="nil"/>
              <w:right w:val="nil"/>
            </w:tcBorders>
            <w:noWrap/>
            <w:vAlign w:val="center"/>
            <w:hideMark/>
          </w:tcPr>
          <w:p w14:paraId="5E1576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786E85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42F60A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740DC1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583</w:t>
            </w:r>
          </w:p>
        </w:tc>
        <w:tc>
          <w:tcPr>
            <w:tcW w:w="191" w:type="pct"/>
            <w:tcBorders>
              <w:top w:val="nil"/>
              <w:left w:val="nil"/>
              <w:bottom w:val="nil"/>
              <w:right w:val="nil"/>
            </w:tcBorders>
            <w:noWrap/>
            <w:vAlign w:val="center"/>
            <w:hideMark/>
          </w:tcPr>
          <w:p w14:paraId="4EC8D7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09FE8B6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18358</w:t>
            </w:r>
          </w:p>
        </w:tc>
        <w:tc>
          <w:tcPr>
            <w:tcW w:w="257" w:type="pct"/>
            <w:tcBorders>
              <w:top w:val="nil"/>
              <w:left w:val="nil"/>
              <w:bottom w:val="nil"/>
              <w:right w:val="nil"/>
            </w:tcBorders>
            <w:noWrap/>
            <w:vAlign w:val="center"/>
            <w:hideMark/>
          </w:tcPr>
          <w:p w14:paraId="0537D25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7.5</w:t>
            </w:r>
          </w:p>
        </w:tc>
        <w:tc>
          <w:tcPr>
            <w:tcW w:w="191" w:type="pct"/>
            <w:tcBorders>
              <w:top w:val="nil"/>
              <w:left w:val="nil"/>
              <w:bottom w:val="nil"/>
              <w:right w:val="nil"/>
            </w:tcBorders>
            <w:noWrap/>
            <w:vAlign w:val="center"/>
            <w:hideMark/>
          </w:tcPr>
          <w:p w14:paraId="498CB2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260" w:type="pct"/>
            <w:tcBorders>
              <w:top w:val="nil"/>
              <w:left w:val="nil"/>
              <w:bottom w:val="nil"/>
              <w:right w:val="nil"/>
            </w:tcBorders>
            <w:noWrap/>
            <w:vAlign w:val="center"/>
            <w:hideMark/>
          </w:tcPr>
          <w:p w14:paraId="35A554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22A534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36EBC1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- 70% HRmax ; 65% - 80% HRmax</w:t>
            </w:r>
          </w:p>
        </w:tc>
        <w:tc>
          <w:tcPr>
            <w:tcW w:w="215" w:type="pct"/>
            <w:tcBorders>
              <w:top w:val="nil"/>
              <w:left w:val="nil"/>
              <w:bottom w:val="nil"/>
              <w:right w:val="nil"/>
            </w:tcBorders>
            <w:noWrap/>
            <w:vAlign w:val="center"/>
            <w:hideMark/>
          </w:tcPr>
          <w:p w14:paraId="0D79E2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135 (12.0)</w:t>
            </w:r>
          </w:p>
        </w:tc>
        <w:tc>
          <w:tcPr>
            <w:tcW w:w="201" w:type="pct"/>
            <w:tcBorders>
              <w:top w:val="nil"/>
              <w:left w:val="nil"/>
              <w:bottom w:val="nil"/>
              <w:right w:val="nil"/>
            </w:tcBorders>
            <w:noWrap/>
            <w:vAlign w:val="center"/>
            <w:hideMark/>
          </w:tcPr>
          <w:p w14:paraId="18019B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 (7.0)</w:t>
            </w:r>
          </w:p>
        </w:tc>
        <w:tc>
          <w:tcPr>
            <w:tcW w:w="316" w:type="pct"/>
            <w:vMerge/>
            <w:tcBorders>
              <w:top w:val="nil"/>
              <w:left w:val="nil"/>
              <w:bottom w:val="nil"/>
              <w:right w:val="nil"/>
            </w:tcBorders>
            <w:vAlign w:val="center"/>
            <w:hideMark/>
          </w:tcPr>
          <w:p w14:paraId="10AA9AC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973C5B4" w14:textId="77777777" w:rsidTr="00414865">
        <w:trPr>
          <w:trHeight w:val="315"/>
          <w:jc w:val="center"/>
        </w:trPr>
        <w:tc>
          <w:tcPr>
            <w:tcW w:w="144" w:type="pct"/>
            <w:vMerge/>
            <w:tcBorders>
              <w:top w:val="nil"/>
              <w:left w:val="nil"/>
              <w:bottom w:val="nil"/>
              <w:right w:val="nil"/>
            </w:tcBorders>
            <w:vAlign w:val="center"/>
            <w:hideMark/>
          </w:tcPr>
          <w:p w14:paraId="24F4991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6A1B0C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408206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6CF11C4"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71.90 (5.7)</w:t>
            </w:r>
          </w:p>
        </w:tc>
        <w:tc>
          <w:tcPr>
            <w:tcW w:w="128" w:type="pct"/>
            <w:tcBorders>
              <w:top w:val="nil"/>
              <w:left w:val="nil"/>
              <w:bottom w:val="nil"/>
              <w:right w:val="nil"/>
            </w:tcBorders>
            <w:noWrap/>
            <w:vAlign w:val="center"/>
            <w:hideMark/>
          </w:tcPr>
          <w:p w14:paraId="20E94E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w:t>
            </w:r>
          </w:p>
        </w:tc>
        <w:tc>
          <w:tcPr>
            <w:tcW w:w="126" w:type="pct"/>
            <w:tcBorders>
              <w:top w:val="nil"/>
              <w:left w:val="nil"/>
              <w:bottom w:val="nil"/>
              <w:right w:val="nil"/>
            </w:tcBorders>
            <w:noWrap/>
            <w:vAlign w:val="center"/>
            <w:hideMark/>
          </w:tcPr>
          <w:p w14:paraId="3178CE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29</w:t>
            </w:r>
          </w:p>
        </w:tc>
        <w:tc>
          <w:tcPr>
            <w:tcW w:w="223" w:type="pct"/>
            <w:tcBorders>
              <w:top w:val="nil"/>
              <w:left w:val="nil"/>
              <w:bottom w:val="nil"/>
              <w:right w:val="nil"/>
            </w:tcBorders>
            <w:noWrap/>
            <w:vAlign w:val="center"/>
            <w:hideMark/>
          </w:tcPr>
          <w:p w14:paraId="6937C2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B27B8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5DD1CA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545177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360</w:t>
            </w:r>
          </w:p>
        </w:tc>
        <w:tc>
          <w:tcPr>
            <w:tcW w:w="191" w:type="pct"/>
            <w:tcBorders>
              <w:top w:val="nil"/>
              <w:left w:val="nil"/>
              <w:bottom w:val="nil"/>
              <w:right w:val="nil"/>
            </w:tcBorders>
            <w:noWrap/>
            <w:vAlign w:val="center"/>
            <w:hideMark/>
          </w:tcPr>
          <w:p w14:paraId="545980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08AF70E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18355 / 18356</w:t>
            </w:r>
          </w:p>
        </w:tc>
        <w:tc>
          <w:tcPr>
            <w:tcW w:w="257" w:type="pct"/>
            <w:tcBorders>
              <w:top w:val="nil"/>
              <w:left w:val="nil"/>
              <w:bottom w:val="nil"/>
              <w:right w:val="nil"/>
            </w:tcBorders>
            <w:noWrap/>
            <w:vAlign w:val="center"/>
            <w:hideMark/>
          </w:tcPr>
          <w:p w14:paraId="4D89F58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5.5 / 3.8</w:t>
            </w:r>
          </w:p>
        </w:tc>
        <w:tc>
          <w:tcPr>
            <w:tcW w:w="191" w:type="pct"/>
            <w:tcBorders>
              <w:top w:val="nil"/>
              <w:left w:val="nil"/>
              <w:bottom w:val="nil"/>
              <w:right w:val="nil"/>
            </w:tcBorders>
            <w:noWrap/>
            <w:vAlign w:val="center"/>
            <w:hideMark/>
          </w:tcPr>
          <w:p w14:paraId="409CFF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260" w:type="pct"/>
            <w:tcBorders>
              <w:top w:val="nil"/>
              <w:left w:val="nil"/>
              <w:bottom w:val="nil"/>
              <w:right w:val="nil"/>
            </w:tcBorders>
            <w:noWrap/>
            <w:vAlign w:val="center"/>
            <w:hideMark/>
          </w:tcPr>
          <w:p w14:paraId="620A77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468625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 + 15</w:t>
            </w:r>
          </w:p>
        </w:tc>
        <w:tc>
          <w:tcPr>
            <w:tcW w:w="857" w:type="pct"/>
            <w:tcBorders>
              <w:top w:val="nil"/>
              <w:left w:val="nil"/>
              <w:bottom w:val="nil"/>
              <w:right w:val="nil"/>
            </w:tcBorders>
            <w:noWrap/>
            <w:vAlign w:val="center"/>
            <w:hideMark/>
          </w:tcPr>
          <w:p w14:paraId="23607C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- 70% HRmax ; RPE 6-7</w:t>
            </w:r>
          </w:p>
        </w:tc>
        <w:tc>
          <w:tcPr>
            <w:tcW w:w="215" w:type="pct"/>
            <w:tcBorders>
              <w:top w:val="nil"/>
              <w:left w:val="nil"/>
              <w:bottom w:val="nil"/>
              <w:right w:val="nil"/>
            </w:tcBorders>
            <w:noWrap/>
            <w:vAlign w:val="center"/>
            <w:hideMark/>
          </w:tcPr>
          <w:p w14:paraId="47A814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 (18.0)</w:t>
            </w:r>
          </w:p>
        </w:tc>
        <w:tc>
          <w:tcPr>
            <w:tcW w:w="201" w:type="pct"/>
            <w:tcBorders>
              <w:top w:val="nil"/>
              <w:left w:val="nil"/>
              <w:bottom w:val="nil"/>
              <w:right w:val="nil"/>
            </w:tcBorders>
            <w:noWrap/>
            <w:vAlign w:val="center"/>
            <w:hideMark/>
          </w:tcPr>
          <w:p w14:paraId="1639D2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 (8.0)</w:t>
            </w:r>
          </w:p>
        </w:tc>
        <w:tc>
          <w:tcPr>
            <w:tcW w:w="316" w:type="pct"/>
            <w:vMerge/>
            <w:tcBorders>
              <w:top w:val="nil"/>
              <w:left w:val="nil"/>
              <w:bottom w:val="nil"/>
              <w:right w:val="nil"/>
            </w:tcBorders>
            <w:vAlign w:val="center"/>
            <w:hideMark/>
          </w:tcPr>
          <w:p w14:paraId="435D9D9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458C205" w14:textId="77777777" w:rsidTr="00414865">
        <w:trPr>
          <w:trHeight w:val="300"/>
          <w:jc w:val="center"/>
        </w:trPr>
        <w:tc>
          <w:tcPr>
            <w:tcW w:w="144" w:type="pct"/>
            <w:vMerge/>
            <w:tcBorders>
              <w:top w:val="nil"/>
              <w:left w:val="nil"/>
              <w:bottom w:val="nil"/>
              <w:right w:val="nil"/>
            </w:tcBorders>
            <w:vAlign w:val="center"/>
            <w:hideMark/>
          </w:tcPr>
          <w:p w14:paraId="6974836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5E1C76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1AAC09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7EAB06F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73.60 (5.3)</w:t>
            </w:r>
          </w:p>
        </w:tc>
        <w:tc>
          <w:tcPr>
            <w:tcW w:w="128" w:type="pct"/>
            <w:tcBorders>
              <w:top w:val="nil"/>
              <w:left w:val="nil"/>
              <w:bottom w:val="nil"/>
              <w:right w:val="nil"/>
            </w:tcBorders>
            <w:noWrap/>
            <w:vAlign w:val="center"/>
            <w:hideMark/>
          </w:tcPr>
          <w:p w14:paraId="023829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126" w:type="pct"/>
            <w:tcBorders>
              <w:top w:val="nil"/>
              <w:left w:val="nil"/>
              <w:bottom w:val="nil"/>
              <w:right w:val="nil"/>
            </w:tcBorders>
            <w:noWrap/>
            <w:vAlign w:val="center"/>
            <w:hideMark/>
          </w:tcPr>
          <w:p w14:paraId="3F9FA4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223" w:type="pct"/>
            <w:tcBorders>
              <w:top w:val="nil"/>
              <w:left w:val="nil"/>
              <w:bottom w:val="nil"/>
              <w:right w:val="nil"/>
            </w:tcBorders>
            <w:noWrap/>
            <w:vAlign w:val="center"/>
            <w:hideMark/>
          </w:tcPr>
          <w:p w14:paraId="707872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57CA26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013975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145FE5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DE82E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0F3B25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6B1BF0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9E668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074D1F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34CA196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483E1A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117F17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 xml:space="preserve">137 </w:t>
            </w:r>
            <w:r w:rsidRPr="00A17354">
              <w:rPr>
                <w:rFonts w:ascii="Times New Roman" w:eastAsia="宋体" w:hAnsi="Times New Roman" w:cs="Times New Roman"/>
                <w:color w:val="000000"/>
                <w:kern w:val="0"/>
                <w:sz w:val="20"/>
                <w:szCs w:val="20"/>
              </w:rPr>
              <w:lastRenderedPageBreak/>
              <w:t>(15.0)</w:t>
            </w:r>
          </w:p>
        </w:tc>
        <w:tc>
          <w:tcPr>
            <w:tcW w:w="201" w:type="pct"/>
            <w:tcBorders>
              <w:top w:val="nil"/>
              <w:left w:val="nil"/>
              <w:bottom w:val="nil"/>
              <w:right w:val="nil"/>
            </w:tcBorders>
            <w:noWrap/>
            <w:vAlign w:val="center"/>
            <w:hideMark/>
          </w:tcPr>
          <w:p w14:paraId="53ADAE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78 (7.0)</w:t>
            </w:r>
          </w:p>
        </w:tc>
        <w:tc>
          <w:tcPr>
            <w:tcW w:w="316" w:type="pct"/>
            <w:vMerge/>
            <w:tcBorders>
              <w:top w:val="nil"/>
              <w:left w:val="nil"/>
              <w:bottom w:val="nil"/>
              <w:right w:val="nil"/>
            </w:tcBorders>
            <w:vAlign w:val="center"/>
            <w:hideMark/>
          </w:tcPr>
          <w:p w14:paraId="490B5F6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FB65738"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6C182975" w14:textId="203DB3AC"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29</w:t>
            </w:r>
          </w:p>
        </w:tc>
        <w:tc>
          <w:tcPr>
            <w:tcW w:w="383" w:type="pct"/>
            <w:vMerge w:val="restart"/>
            <w:tcBorders>
              <w:top w:val="nil"/>
              <w:left w:val="nil"/>
              <w:bottom w:val="nil"/>
              <w:right w:val="nil"/>
            </w:tcBorders>
            <w:shd w:val="clear" w:color="000000" w:fill="D8D8D8"/>
            <w:noWrap/>
            <w:vAlign w:val="center"/>
            <w:hideMark/>
          </w:tcPr>
          <w:p w14:paraId="75FB6011" w14:textId="1B55110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J. Faulkner, 2017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&lt;EndNote&gt;&lt;Cite&gt;&lt;Author&gt;Faulkner&lt;/Author&gt;&lt;Year&gt;2017&lt;/Year&gt;&lt;RecNum&gt;424&lt;/RecNum&gt;&lt;DisplayText&gt;[40]&lt;/DisplayText&gt;&lt;record&gt;&lt;rec-number&gt;424&lt;/rec-number&gt;&lt;foreign-keys&gt;&lt;key app="EN" db-id="edvfzszaq25tr7ewp53xzerjd0swetrtx9dx" timestamp="1749177435"&gt;424&lt;/key&gt;&lt;/foreign-keys&gt;&lt;ref-type name="Journal Article"&gt;17&lt;/ref-type&gt;&lt;contributors&gt;&lt;authors&gt;&lt;author&gt;Faulkner, J.&lt;/author&gt;&lt;author&gt;Tzeng, Y. C.&lt;/author&gt;&lt;author&gt;Lambrick, D.&lt;/author&gt;&lt;author&gt;Woolley, B.&lt;/author&gt;&lt;author&gt;Allan, P. D.&lt;/author&gt;&lt;author&gt;O&amp;apos;Donnell, T.&lt;/author&gt;&lt;author&gt;Lanford, J.&lt;/author&gt;&lt;author&gt;Wong, L.&lt;/author&gt;&lt;author&gt;Stoner, L.&lt;/author&gt;&lt;/authors&gt;&lt;/contributors&gt;&lt;titles&gt;&lt;title&gt;A randomized controlled trial to assess the central hemodynamic response to exercise in patients with transient ischaemic attack and minor stroke&lt;/title&gt;&lt;secondary-title&gt;Journal of human hypertension&lt;/secondary-title&gt;&lt;/titles&gt;&lt;periodical&gt;&lt;full-title&gt;Journal of human hypertension&lt;/full-title&gt;&lt;/periodical&gt;&lt;pages&gt;172‐177&lt;/pages&gt;&lt;volume&gt;31&lt;/volume&gt;&lt;number&gt;3&lt;/number&gt;&lt;keywords&gt;&lt;keyword&gt;Aged&lt;/keyword&gt;&lt;keyword&gt;Exercise [*physiology]&lt;/keyword&gt;&lt;keyword&gt;Female&lt;/keyword&gt;&lt;keyword&gt;Hemodynamics&lt;/keyword&gt;&lt;keyword&gt;Humans&lt;/keyword&gt;&lt;keyword&gt;Ischemic Attack, Transient [*rehabilitation]&lt;/keyword&gt;&lt;keyword&gt;Male&lt;/keyword&gt;&lt;keyword&gt;Middle Aged&lt;/keyword&gt;&lt;keyword&gt;Stroke Rehabilitation&lt;/keyword&gt;&lt;/keywords&gt;&lt;dates&gt;&lt;year&gt;2017&lt;/year&gt;&lt;/dates&gt;&lt;accession-num&gt;CN-01201388&lt;/accession-num&gt;&lt;work-type&gt;Journal article&lt;/work-type&gt;&lt;urls&gt;&lt;related-urls&gt;&lt;url&gt;https://www.cochranelibrary.com/central/doi/10.1002/central/CN-01201388/full&lt;/url&gt;&lt;/related-urls&gt;&lt;/urls&gt;&lt;custom3&gt;PUBMED 27680390&lt;/custom3&gt;&lt;electronic-resource-num&gt;10.1038/jhh.2016.72&lt;/electronic-resource-num&gt;&lt;/record&gt;&lt;/Cite&gt;&lt;/EndNote&gt;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[40]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47A162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New Zealand</w:t>
            </w:r>
          </w:p>
        </w:tc>
        <w:tc>
          <w:tcPr>
            <w:tcW w:w="281" w:type="pct"/>
            <w:tcBorders>
              <w:top w:val="nil"/>
              <w:left w:val="nil"/>
              <w:bottom w:val="nil"/>
              <w:right w:val="nil"/>
            </w:tcBorders>
            <w:shd w:val="clear" w:color="000000" w:fill="D8D8D8"/>
            <w:noWrap/>
            <w:vAlign w:val="center"/>
            <w:hideMark/>
          </w:tcPr>
          <w:p w14:paraId="153AE8D6"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 (12)</w:t>
            </w:r>
          </w:p>
        </w:tc>
        <w:tc>
          <w:tcPr>
            <w:tcW w:w="128" w:type="pct"/>
            <w:tcBorders>
              <w:top w:val="nil"/>
              <w:left w:val="nil"/>
              <w:bottom w:val="nil"/>
              <w:right w:val="nil"/>
            </w:tcBorders>
            <w:shd w:val="clear" w:color="000000" w:fill="D8D8D8"/>
            <w:noWrap/>
            <w:vAlign w:val="center"/>
            <w:hideMark/>
          </w:tcPr>
          <w:p w14:paraId="10030C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shd w:val="clear" w:color="000000" w:fill="D8D8D8"/>
            <w:noWrap/>
            <w:vAlign w:val="center"/>
            <w:hideMark/>
          </w:tcPr>
          <w:p w14:paraId="60164F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shd w:val="clear" w:color="000000" w:fill="D8D8D8"/>
            <w:noWrap/>
            <w:vAlign w:val="center"/>
            <w:hideMark/>
          </w:tcPr>
          <w:p w14:paraId="03D34D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C411B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48C189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43B692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486</w:t>
            </w:r>
          </w:p>
        </w:tc>
        <w:tc>
          <w:tcPr>
            <w:tcW w:w="191" w:type="pct"/>
            <w:tcBorders>
              <w:top w:val="nil"/>
              <w:left w:val="nil"/>
              <w:bottom w:val="nil"/>
              <w:right w:val="nil"/>
            </w:tcBorders>
            <w:shd w:val="clear" w:color="000000" w:fill="D8D8D8"/>
            <w:noWrap/>
            <w:vAlign w:val="center"/>
            <w:hideMark/>
          </w:tcPr>
          <w:p w14:paraId="4E1584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2A7EA34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1715360 /  0101160</w:t>
            </w:r>
          </w:p>
        </w:tc>
        <w:tc>
          <w:tcPr>
            <w:tcW w:w="257" w:type="pct"/>
            <w:tcBorders>
              <w:top w:val="nil"/>
              <w:left w:val="nil"/>
              <w:bottom w:val="nil"/>
              <w:right w:val="nil"/>
            </w:tcBorders>
            <w:shd w:val="clear" w:color="auto" w:fill="D9D9D9" w:themeFill="background1" w:themeFillShade="D9"/>
            <w:noWrap/>
            <w:vAlign w:val="center"/>
            <w:hideMark/>
          </w:tcPr>
          <w:p w14:paraId="5749A39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3.8 / 4.3</w:t>
            </w:r>
          </w:p>
        </w:tc>
        <w:tc>
          <w:tcPr>
            <w:tcW w:w="191" w:type="pct"/>
            <w:tcBorders>
              <w:top w:val="nil"/>
              <w:left w:val="nil"/>
              <w:bottom w:val="nil"/>
              <w:right w:val="nil"/>
            </w:tcBorders>
            <w:shd w:val="clear" w:color="000000" w:fill="D8D8D8"/>
            <w:noWrap/>
            <w:vAlign w:val="center"/>
            <w:hideMark/>
          </w:tcPr>
          <w:p w14:paraId="3F15D3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436AB0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6F01AF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857" w:type="pct"/>
            <w:tcBorders>
              <w:top w:val="nil"/>
              <w:left w:val="nil"/>
              <w:bottom w:val="nil"/>
              <w:right w:val="nil"/>
            </w:tcBorders>
            <w:shd w:val="clear" w:color="000000" w:fill="D8D8D8"/>
            <w:noWrap/>
            <w:vAlign w:val="center"/>
            <w:hideMark/>
          </w:tcPr>
          <w:p w14:paraId="2EC550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HRmax; 5%↑ per week</w:t>
            </w:r>
          </w:p>
        </w:tc>
        <w:tc>
          <w:tcPr>
            <w:tcW w:w="215" w:type="pct"/>
            <w:tcBorders>
              <w:top w:val="nil"/>
              <w:left w:val="nil"/>
              <w:bottom w:val="nil"/>
              <w:right w:val="nil"/>
            </w:tcBorders>
            <w:shd w:val="clear" w:color="000000" w:fill="D8D8D8"/>
            <w:noWrap/>
            <w:vAlign w:val="center"/>
            <w:hideMark/>
          </w:tcPr>
          <w:p w14:paraId="62A7C7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134 (21)</w:t>
            </w:r>
          </w:p>
        </w:tc>
        <w:tc>
          <w:tcPr>
            <w:tcW w:w="201" w:type="pct"/>
            <w:tcBorders>
              <w:top w:val="nil"/>
              <w:left w:val="nil"/>
              <w:bottom w:val="nil"/>
              <w:right w:val="nil"/>
            </w:tcBorders>
            <w:shd w:val="clear" w:color="000000" w:fill="D8D8D8"/>
            <w:noWrap/>
            <w:vAlign w:val="center"/>
            <w:hideMark/>
          </w:tcPr>
          <w:p w14:paraId="59AFF9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 (10)</w:t>
            </w:r>
          </w:p>
        </w:tc>
        <w:tc>
          <w:tcPr>
            <w:tcW w:w="316" w:type="pct"/>
            <w:vMerge w:val="restart"/>
            <w:tcBorders>
              <w:top w:val="nil"/>
              <w:left w:val="nil"/>
              <w:bottom w:val="nil"/>
              <w:right w:val="nil"/>
            </w:tcBorders>
            <w:shd w:val="clear" w:color="000000" w:fill="D8D8D8"/>
            <w:noWrap/>
            <w:vAlign w:val="center"/>
            <w:hideMark/>
          </w:tcPr>
          <w:p w14:paraId="4EF3F2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059661B5" w14:textId="77777777" w:rsidTr="00414865">
        <w:trPr>
          <w:trHeight w:val="300"/>
          <w:jc w:val="center"/>
        </w:trPr>
        <w:tc>
          <w:tcPr>
            <w:tcW w:w="144" w:type="pct"/>
            <w:vMerge/>
            <w:tcBorders>
              <w:top w:val="nil"/>
              <w:left w:val="nil"/>
              <w:bottom w:val="nil"/>
              <w:right w:val="nil"/>
            </w:tcBorders>
            <w:vAlign w:val="center"/>
            <w:hideMark/>
          </w:tcPr>
          <w:p w14:paraId="113CFAC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B6C77E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B3FF4A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1F99F666"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 (10)</w:t>
            </w:r>
          </w:p>
        </w:tc>
        <w:tc>
          <w:tcPr>
            <w:tcW w:w="128" w:type="pct"/>
            <w:tcBorders>
              <w:top w:val="nil"/>
              <w:left w:val="nil"/>
              <w:bottom w:val="nil"/>
              <w:right w:val="nil"/>
            </w:tcBorders>
            <w:shd w:val="clear" w:color="000000" w:fill="D8D8D8"/>
            <w:noWrap/>
            <w:vAlign w:val="center"/>
            <w:hideMark/>
          </w:tcPr>
          <w:p w14:paraId="708E7C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shd w:val="clear" w:color="000000" w:fill="D8D8D8"/>
            <w:noWrap/>
            <w:vAlign w:val="center"/>
            <w:hideMark/>
          </w:tcPr>
          <w:p w14:paraId="25444A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223" w:type="pct"/>
            <w:tcBorders>
              <w:top w:val="nil"/>
              <w:left w:val="nil"/>
              <w:bottom w:val="nil"/>
              <w:right w:val="nil"/>
            </w:tcBorders>
            <w:shd w:val="clear" w:color="000000" w:fill="D8D8D8"/>
            <w:noWrap/>
            <w:vAlign w:val="center"/>
            <w:hideMark/>
          </w:tcPr>
          <w:p w14:paraId="0D3B6B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3B9AC5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3B85D3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181FBC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149179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2BFA0A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328230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478838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4FE04F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6B596E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60F021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773D3EC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140 (27)</w:t>
            </w:r>
          </w:p>
        </w:tc>
        <w:tc>
          <w:tcPr>
            <w:tcW w:w="201" w:type="pct"/>
            <w:tcBorders>
              <w:top w:val="nil"/>
              <w:left w:val="nil"/>
              <w:bottom w:val="nil"/>
              <w:right w:val="nil"/>
            </w:tcBorders>
            <w:shd w:val="clear" w:color="000000" w:fill="D8D8D8"/>
            <w:noWrap/>
            <w:vAlign w:val="center"/>
            <w:hideMark/>
          </w:tcPr>
          <w:p w14:paraId="039F6A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 (9)</w:t>
            </w:r>
          </w:p>
        </w:tc>
        <w:tc>
          <w:tcPr>
            <w:tcW w:w="316" w:type="pct"/>
            <w:vMerge/>
            <w:tcBorders>
              <w:top w:val="nil"/>
              <w:left w:val="nil"/>
              <w:bottom w:val="nil"/>
              <w:right w:val="nil"/>
            </w:tcBorders>
            <w:shd w:val="clear" w:color="000000" w:fill="D8D8D8"/>
            <w:vAlign w:val="center"/>
            <w:hideMark/>
          </w:tcPr>
          <w:p w14:paraId="15C0194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7DC28DA" w14:textId="77777777" w:rsidTr="00414865">
        <w:trPr>
          <w:trHeight w:val="315"/>
          <w:jc w:val="center"/>
        </w:trPr>
        <w:tc>
          <w:tcPr>
            <w:tcW w:w="144" w:type="pct"/>
            <w:vMerge w:val="restart"/>
            <w:tcBorders>
              <w:top w:val="nil"/>
              <w:left w:val="nil"/>
              <w:bottom w:val="nil"/>
              <w:right w:val="nil"/>
            </w:tcBorders>
            <w:noWrap/>
            <w:vAlign w:val="center"/>
            <w:hideMark/>
          </w:tcPr>
          <w:p w14:paraId="752F16F8" w14:textId="7D8A5F2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30</w:t>
            </w:r>
          </w:p>
        </w:tc>
        <w:tc>
          <w:tcPr>
            <w:tcW w:w="383" w:type="pct"/>
            <w:vMerge w:val="restart"/>
            <w:tcBorders>
              <w:top w:val="nil"/>
              <w:left w:val="nil"/>
              <w:bottom w:val="nil"/>
              <w:right w:val="nil"/>
            </w:tcBorders>
            <w:noWrap/>
            <w:vAlign w:val="center"/>
            <w:hideMark/>
          </w:tcPr>
          <w:p w14:paraId="2A912D78" w14:textId="037C148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R. Y. Fecchio, 2023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PEVuZE5vdGU+PENpdGU+PEF1dGhvcj5GZWNjaGlvPC9BdXRob3I+PFllYXI+MjAyMzwvWWVhcj48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PEVuZE5vdGU+PENpdGU+PEF1dGhvcj5GZWNjaGlvPC9BdXRob3I+PFllYXI+MjAyMzwvWWVhcj48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[41]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1E8A14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noWrap/>
            <w:vAlign w:val="center"/>
            <w:hideMark/>
          </w:tcPr>
          <w:p w14:paraId="323BD7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 (7)</w:t>
            </w:r>
          </w:p>
        </w:tc>
        <w:tc>
          <w:tcPr>
            <w:tcW w:w="128" w:type="pct"/>
            <w:tcBorders>
              <w:top w:val="nil"/>
              <w:left w:val="nil"/>
              <w:bottom w:val="nil"/>
              <w:right w:val="nil"/>
            </w:tcBorders>
            <w:noWrap/>
            <w:vAlign w:val="center"/>
            <w:hideMark/>
          </w:tcPr>
          <w:p w14:paraId="3CB403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noWrap/>
            <w:vAlign w:val="center"/>
            <w:hideMark/>
          </w:tcPr>
          <w:p w14:paraId="60E6D5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noWrap/>
            <w:vAlign w:val="center"/>
            <w:hideMark/>
          </w:tcPr>
          <w:p w14:paraId="70D182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30818B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74CB2C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31711E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630</w:t>
            </w:r>
          </w:p>
        </w:tc>
        <w:tc>
          <w:tcPr>
            <w:tcW w:w="191" w:type="pct"/>
            <w:tcBorders>
              <w:top w:val="nil"/>
              <w:left w:val="nil"/>
              <w:bottom w:val="nil"/>
              <w:right w:val="nil"/>
            </w:tcBorders>
            <w:noWrap/>
            <w:vAlign w:val="center"/>
            <w:hideMark/>
          </w:tcPr>
          <w:p w14:paraId="5BAA5D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31CB056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noWrap/>
            <w:vAlign w:val="center"/>
            <w:hideMark/>
          </w:tcPr>
          <w:p w14:paraId="549C235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noWrap/>
            <w:vAlign w:val="center"/>
            <w:hideMark/>
          </w:tcPr>
          <w:p w14:paraId="05051E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noWrap/>
            <w:vAlign w:val="center"/>
            <w:hideMark/>
          </w:tcPr>
          <w:p w14:paraId="306055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7ACABC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857" w:type="pct"/>
            <w:tcBorders>
              <w:top w:val="nil"/>
              <w:left w:val="nil"/>
              <w:bottom w:val="nil"/>
              <w:right w:val="nil"/>
            </w:tcBorders>
            <w:noWrap/>
            <w:vAlign w:val="center"/>
            <w:hideMark/>
          </w:tcPr>
          <w:p w14:paraId="4EA5C4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Moderate</w:t>
            </w:r>
          </w:p>
        </w:tc>
        <w:tc>
          <w:tcPr>
            <w:tcW w:w="215" w:type="pct"/>
            <w:tcBorders>
              <w:top w:val="nil"/>
              <w:left w:val="nil"/>
              <w:bottom w:val="nil"/>
              <w:right w:val="nil"/>
            </w:tcBorders>
            <w:noWrap/>
            <w:vAlign w:val="center"/>
            <w:hideMark/>
          </w:tcPr>
          <w:p w14:paraId="486067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 (11)</w:t>
            </w:r>
          </w:p>
        </w:tc>
        <w:tc>
          <w:tcPr>
            <w:tcW w:w="201" w:type="pct"/>
            <w:tcBorders>
              <w:top w:val="nil"/>
              <w:left w:val="nil"/>
              <w:bottom w:val="nil"/>
              <w:right w:val="nil"/>
            </w:tcBorders>
            <w:noWrap/>
            <w:vAlign w:val="center"/>
            <w:hideMark/>
          </w:tcPr>
          <w:p w14:paraId="3562BB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85 (10)</w:t>
            </w:r>
          </w:p>
        </w:tc>
        <w:tc>
          <w:tcPr>
            <w:tcW w:w="316" w:type="pct"/>
            <w:vMerge w:val="restart"/>
            <w:tcBorders>
              <w:top w:val="nil"/>
              <w:left w:val="nil"/>
              <w:bottom w:val="nil"/>
              <w:right w:val="nil"/>
            </w:tcBorders>
            <w:noWrap/>
            <w:vAlign w:val="center"/>
            <w:hideMark/>
          </w:tcPr>
          <w:p w14:paraId="27ADF6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103429C5" w14:textId="77777777" w:rsidTr="00414865">
        <w:trPr>
          <w:trHeight w:val="315"/>
          <w:jc w:val="center"/>
        </w:trPr>
        <w:tc>
          <w:tcPr>
            <w:tcW w:w="144" w:type="pct"/>
            <w:vMerge/>
            <w:tcBorders>
              <w:top w:val="nil"/>
              <w:left w:val="nil"/>
              <w:bottom w:val="nil"/>
              <w:right w:val="nil"/>
            </w:tcBorders>
            <w:vAlign w:val="center"/>
            <w:hideMark/>
          </w:tcPr>
          <w:p w14:paraId="3418184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B68108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24F798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3DF683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 (7)</w:t>
            </w:r>
          </w:p>
        </w:tc>
        <w:tc>
          <w:tcPr>
            <w:tcW w:w="128" w:type="pct"/>
            <w:tcBorders>
              <w:top w:val="nil"/>
              <w:left w:val="nil"/>
              <w:bottom w:val="nil"/>
              <w:right w:val="nil"/>
            </w:tcBorders>
            <w:noWrap/>
            <w:vAlign w:val="center"/>
            <w:hideMark/>
          </w:tcPr>
          <w:p w14:paraId="3513C3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126" w:type="pct"/>
            <w:tcBorders>
              <w:top w:val="nil"/>
              <w:left w:val="nil"/>
              <w:bottom w:val="nil"/>
              <w:right w:val="nil"/>
            </w:tcBorders>
            <w:noWrap/>
            <w:vAlign w:val="center"/>
            <w:hideMark/>
          </w:tcPr>
          <w:p w14:paraId="523BED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3B0F55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63E63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32691F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noWrap/>
            <w:vAlign w:val="center"/>
            <w:hideMark/>
          </w:tcPr>
          <w:p w14:paraId="05F091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noWrap/>
            <w:vAlign w:val="center"/>
            <w:hideMark/>
          </w:tcPr>
          <w:p w14:paraId="791365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782FDD1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noWrap/>
            <w:vAlign w:val="center"/>
            <w:hideMark/>
          </w:tcPr>
          <w:p w14:paraId="5F42576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noWrap/>
            <w:vAlign w:val="center"/>
            <w:hideMark/>
          </w:tcPr>
          <w:p w14:paraId="0F2021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noWrap/>
            <w:vAlign w:val="center"/>
            <w:hideMark/>
          </w:tcPr>
          <w:p w14:paraId="5EB99F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122CAD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noWrap/>
            <w:vAlign w:val="center"/>
            <w:hideMark/>
          </w:tcPr>
          <w:p w14:paraId="56F727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of MVC</w:t>
            </w:r>
          </w:p>
        </w:tc>
        <w:tc>
          <w:tcPr>
            <w:tcW w:w="215" w:type="pct"/>
            <w:tcBorders>
              <w:top w:val="nil"/>
              <w:left w:val="nil"/>
              <w:bottom w:val="nil"/>
              <w:right w:val="nil"/>
            </w:tcBorders>
            <w:noWrap/>
            <w:vAlign w:val="center"/>
            <w:hideMark/>
          </w:tcPr>
          <w:p w14:paraId="62A611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 (13)</w:t>
            </w:r>
          </w:p>
        </w:tc>
        <w:tc>
          <w:tcPr>
            <w:tcW w:w="201" w:type="pct"/>
            <w:tcBorders>
              <w:top w:val="nil"/>
              <w:left w:val="nil"/>
              <w:bottom w:val="nil"/>
              <w:right w:val="nil"/>
            </w:tcBorders>
            <w:noWrap/>
            <w:vAlign w:val="center"/>
            <w:hideMark/>
          </w:tcPr>
          <w:p w14:paraId="17ED0D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87 (8)</w:t>
            </w:r>
          </w:p>
        </w:tc>
        <w:tc>
          <w:tcPr>
            <w:tcW w:w="316" w:type="pct"/>
            <w:vMerge/>
            <w:tcBorders>
              <w:top w:val="nil"/>
              <w:left w:val="nil"/>
              <w:bottom w:val="nil"/>
              <w:right w:val="nil"/>
            </w:tcBorders>
            <w:vAlign w:val="center"/>
            <w:hideMark/>
          </w:tcPr>
          <w:p w14:paraId="7C27715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A08DF0E" w14:textId="77777777" w:rsidTr="00414865">
        <w:trPr>
          <w:trHeight w:val="300"/>
          <w:jc w:val="center"/>
        </w:trPr>
        <w:tc>
          <w:tcPr>
            <w:tcW w:w="144" w:type="pct"/>
            <w:vMerge/>
            <w:tcBorders>
              <w:top w:val="nil"/>
              <w:left w:val="nil"/>
              <w:bottom w:val="nil"/>
              <w:right w:val="nil"/>
            </w:tcBorders>
            <w:vAlign w:val="center"/>
            <w:hideMark/>
          </w:tcPr>
          <w:p w14:paraId="3C33142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E98EEB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C0BA8F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65D0F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 (10)</w:t>
            </w:r>
          </w:p>
        </w:tc>
        <w:tc>
          <w:tcPr>
            <w:tcW w:w="128" w:type="pct"/>
            <w:tcBorders>
              <w:top w:val="nil"/>
              <w:left w:val="nil"/>
              <w:bottom w:val="nil"/>
              <w:right w:val="nil"/>
            </w:tcBorders>
            <w:noWrap/>
            <w:vAlign w:val="center"/>
            <w:hideMark/>
          </w:tcPr>
          <w:p w14:paraId="3B1735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noWrap/>
            <w:vAlign w:val="center"/>
            <w:hideMark/>
          </w:tcPr>
          <w:p w14:paraId="047E59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noWrap/>
            <w:vAlign w:val="center"/>
            <w:hideMark/>
          </w:tcPr>
          <w:p w14:paraId="24D1DF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227674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AC</w:t>
            </w:r>
          </w:p>
        </w:tc>
        <w:tc>
          <w:tcPr>
            <w:tcW w:w="164" w:type="pct"/>
            <w:tcBorders>
              <w:top w:val="nil"/>
              <w:left w:val="nil"/>
              <w:bottom w:val="nil"/>
              <w:right w:val="nil"/>
            </w:tcBorders>
            <w:noWrap/>
            <w:vAlign w:val="center"/>
            <w:hideMark/>
          </w:tcPr>
          <w:p w14:paraId="354E19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Stretching</w:t>
            </w:r>
          </w:p>
        </w:tc>
        <w:tc>
          <w:tcPr>
            <w:tcW w:w="187" w:type="pct"/>
            <w:tcBorders>
              <w:top w:val="nil"/>
              <w:left w:val="nil"/>
              <w:bottom w:val="nil"/>
              <w:right w:val="nil"/>
            </w:tcBorders>
            <w:noWrap/>
            <w:vAlign w:val="center"/>
            <w:hideMark/>
          </w:tcPr>
          <w:p w14:paraId="102D29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F9F5E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0FE857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5F7FA1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E558C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72ED0A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0ABAB1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372A9D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78F869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 (14)</w:t>
            </w:r>
          </w:p>
        </w:tc>
        <w:tc>
          <w:tcPr>
            <w:tcW w:w="201" w:type="pct"/>
            <w:tcBorders>
              <w:top w:val="nil"/>
              <w:left w:val="nil"/>
              <w:bottom w:val="nil"/>
              <w:right w:val="nil"/>
            </w:tcBorders>
            <w:noWrap/>
            <w:vAlign w:val="center"/>
            <w:hideMark/>
          </w:tcPr>
          <w:p w14:paraId="6CE12D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86 (9)</w:t>
            </w:r>
          </w:p>
        </w:tc>
        <w:tc>
          <w:tcPr>
            <w:tcW w:w="316" w:type="pct"/>
            <w:vMerge/>
            <w:tcBorders>
              <w:top w:val="nil"/>
              <w:left w:val="nil"/>
              <w:bottom w:val="nil"/>
              <w:right w:val="nil"/>
            </w:tcBorders>
            <w:vAlign w:val="center"/>
            <w:hideMark/>
          </w:tcPr>
          <w:p w14:paraId="158DBFE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C53538D"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416214DF" w14:textId="6AD8517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31</w:t>
            </w:r>
          </w:p>
        </w:tc>
        <w:tc>
          <w:tcPr>
            <w:tcW w:w="383" w:type="pct"/>
            <w:vMerge w:val="restart"/>
            <w:tcBorders>
              <w:top w:val="nil"/>
              <w:left w:val="nil"/>
              <w:bottom w:val="nil"/>
              <w:right w:val="nil"/>
            </w:tcBorders>
            <w:shd w:val="clear" w:color="000000" w:fill="D8D8D8"/>
            <w:noWrap/>
            <w:vAlign w:val="center"/>
            <w:hideMark/>
          </w:tcPr>
          <w:p w14:paraId="6AC7815B" w14:textId="0D58588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L. V. Ferreira, 2024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PEVuZE5vdGU+PENpdGU+PEF1dGhvcj5GZXJyZWlyYTwvQXV0aG9yPjxZZWFyPjIwMjQ8L1llYXI+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PEVuZE5vdGU+PENpdGU+PEF1dGhvcj5GZXJyZWlyYTwvQXV0aG9yPjxZZWFyPjIwMjQ8L1llYXI+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[42]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02BA71C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45AC95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57.7 (6.4)</w:t>
            </w:r>
          </w:p>
        </w:tc>
        <w:tc>
          <w:tcPr>
            <w:tcW w:w="128" w:type="pct"/>
            <w:tcBorders>
              <w:top w:val="nil"/>
              <w:left w:val="nil"/>
              <w:bottom w:val="nil"/>
              <w:right w:val="nil"/>
            </w:tcBorders>
            <w:shd w:val="clear" w:color="000000" w:fill="D8D8D8"/>
            <w:noWrap/>
            <w:vAlign w:val="center"/>
            <w:hideMark/>
          </w:tcPr>
          <w:p w14:paraId="08E1A3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66</w:t>
            </w:r>
          </w:p>
        </w:tc>
        <w:tc>
          <w:tcPr>
            <w:tcW w:w="126" w:type="pct"/>
            <w:tcBorders>
              <w:top w:val="nil"/>
              <w:left w:val="nil"/>
              <w:bottom w:val="nil"/>
              <w:right w:val="nil"/>
            </w:tcBorders>
            <w:shd w:val="clear" w:color="000000" w:fill="D8D8D8"/>
            <w:noWrap/>
            <w:vAlign w:val="center"/>
            <w:hideMark/>
          </w:tcPr>
          <w:p w14:paraId="534388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w:t>
            </w:r>
          </w:p>
        </w:tc>
        <w:tc>
          <w:tcPr>
            <w:tcW w:w="223" w:type="pct"/>
            <w:tcBorders>
              <w:top w:val="nil"/>
              <w:left w:val="nil"/>
              <w:bottom w:val="nil"/>
              <w:right w:val="nil"/>
            </w:tcBorders>
            <w:shd w:val="clear" w:color="000000" w:fill="D8D8D8"/>
            <w:noWrap/>
            <w:vAlign w:val="center"/>
            <w:hideMark/>
          </w:tcPr>
          <w:p w14:paraId="415A21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9BAD5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4F8BC8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40914D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191" w:type="pct"/>
            <w:tcBorders>
              <w:top w:val="nil"/>
              <w:left w:val="nil"/>
              <w:bottom w:val="nil"/>
              <w:right w:val="nil"/>
            </w:tcBorders>
            <w:shd w:val="clear" w:color="000000" w:fill="D8D8D8"/>
            <w:noWrap/>
            <w:vAlign w:val="center"/>
            <w:hideMark/>
          </w:tcPr>
          <w:p w14:paraId="215ED0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4D775D7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01216</w:t>
            </w:r>
          </w:p>
        </w:tc>
        <w:tc>
          <w:tcPr>
            <w:tcW w:w="257" w:type="pct"/>
            <w:tcBorders>
              <w:top w:val="nil"/>
              <w:left w:val="nil"/>
              <w:bottom w:val="nil"/>
              <w:right w:val="nil"/>
            </w:tcBorders>
            <w:shd w:val="clear" w:color="auto" w:fill="D9D9D9" w:themeFill="background1" w:themeFillShade="D9"/>
            <w:noWrap/>
            <w:vAlign w:val="center"/>
            <w:hideMark/>
          </w:tcPr>
          <w:p w14:paraId="7749DDB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shd w:val="clear" w:color="000000" w:fill="D8D8D8"/>
            <w:noWrap/>
            <w:vAlign w:val="center"/>
            <w:hideMark/>
          </w:tcPr>
          <w:p w14:paraId="67CCCC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36D66A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5AC8A6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shd w:val="clear" w:color="000000" w:fill="D8D8D8"/>
            <w:noWrap/>
            <w:vAlign w:val="center"/>
            <w:hideMark/>
          </w:tcPr>
          <w:p w14:paraId="5EBA9D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- 70% HRR</w:t>
            </w:r>
          </w:p>
        </w:tc>
        <w:tc>
          <w:tcPr>
            <w:tcW w:w="215" w:type="pct"/>
            <w:tcBorders>
              <w:top w:val="nil"/>
              <w:left w:val="nil"/>
              <w:bottom w:val="nil"/>
              <w:right w:val="nil"/>
            </w:tcBorders>
            <w:shd w:val="clear" w:color="000000" w:fill="D8D8D8"/>
            <w:noWrap/>
            <w:vAlign w:val="center"/>
            <w:hideMark/>
          </w:tcPr>
          <w:p w14:paraId="38264D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124.4 (13)</w:t>
            </w:r>
          </w:p>
        </w:tc>
        <w:tc>
          <w:tcPr>
            <w:tcW w:w="201" w:type="pct"/>
            <w:tcBorders>
              <w:top w:val="nil"/>
              <w:left w:val="nil"/>
              <w:bottom w:val="nil"/>
              <w:right w:val="nil"/>
            </w:tcBorders>
            <w:shd w:val="clear" w:color="000000" w:fill="D8D8D8"/>
            <w:noWrap/>
            <w:vAlign w:val="center"/>
            <w:hideMark/>
          </w:tcPr>
          <w:p w14:paraId="3087CA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81.5 (7.5)</w:t>
            </w:r>
          </w:p>
        </w:tc>
        <w:tc>
          <w:tcPr>
            <w:tcW w:w="316" w:type="pct"/>
            <w:vMerge w:val="restart"/>
            <w:tcBorders>
              <w:top w:val="nil"/>
              <w:left w:val="nil"/>
              <w:bottom w:val="nil"/>
              <w:right w:val="nil"/>
            </w:tcBorders>
            <w:shd w:val="clear" w:color="000000" w:fill="D8D8D8"/>
            <w:noWrap/>
            <w:vAlign w:val="center"/>
            <w:hideMark/>
          </w:tcPr>
          <w:p w14:paraId="648278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7C5D5990" w14:textId="77777777" w:rsidTr="00414865">
        <w:trPr>
          <w:trHeight w:val="300"/>
          <w:jc w:val="center"/>
        </w:trPr>
        <w:tc>
          <w:tcPr>
            <w:tcW w:w="144" w:type="pct"/>
            <w:vMerge/>
            <w:tcBorders>
              <w:top w:val="nil"/>
              <w:left w:val="nil"/>
              <w:bottom w:val="nil"/>
              <w:right w:val="nil"/>
            </w:tcBorders>
            <w:vAlign w:val="center"/>
            <w:hideMark/>
          </w:tcPr>
          <w:p w14:paraId="23B9338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2FA535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85C7BF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F0C652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60.3 (5.1)</w:t>
            </w:r>
          </w:p>
        </w:tc>
        <w:tc>
          <w:tcPr>
            <w:tcW w:w="128" w:type="pct"/>
            <w:tcBorders>
              <w:top w:val="nil"/>
              <w:left w:val="nil"/>
              <w:bottom w:val="nil"/>
              <w:right w:val="nil"/>
            </w:tcBorders>
            <w:shd w:val="clear" w:color="000000" w:fill="D8D8D8"/>
            <w:noWrap/>
            <w:vAlign w:val="center"/>
            <w:hideMark/>
          </w:tcPr>
          <w:p w14:paraId="199192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shd w:val="clear" w:color="000000" w:fill="D8D8D8"/>
            <w:noWrap/>
            <w:vAlign w:val="center"/>
            <w:hideMark/>
          </w:tcPr>
          <w:p w14:paraId="00B723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223" w:type="pct"/>
            <w:tcBorders>
              <w:top w:val="nil"/>
              <w:left w:val="nil"/>
              <w:bottom w:val="nil"/>
              <w:right w:val="nil"/>
            </w:tcBorders>
            <w:shd w:val="clear" w:color="000000" w:fill="D8D8D8"/>
            <w:noWrap/>
            <w:vAlign w:val="center"/>
            <w:hideMark/>
          </w:tcPr>
          <w:p w14:paraId="52E74B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0E53E2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4333CD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355A84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C8B14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2EA880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11675A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44F53B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0EFFF9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0D09E1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4F0C3A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233479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129.3 (13.3)</w:t>
            </w:r>
          </w:p>
        </w:tc>
        <w:tc>
          <w:tcPr>
            <w:tcW w:w="201" w:type="pct"/>
            <w:tcBorders>
              <w:top w:val="nil"/>
              <w:left w:val="nil"/>
              <w:bottom w:val="nil"/>
              <w:right w:val="nil"/>
            </w:tcBorders>
            <w:shd w:val="clear" w:color="000000" w:fill="D8D8D8"/>
            <w:noWrap/>
            <w:vAlign w:val="center"/>
            <w:hideMark/>
          </w:tcPr>
          <w:p w14:paraId="2F1CB4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82.8 (5.6)</w:t>
            </w:r>
          </w:p>
        </w:tc>
        <w:tc>
          <w:tcPr>
            <w:tcW w:w="316" w:type="pct"/>
            <w:vMerge/>
            <w:tcBorders>
              <w:top w:val="nil"/>
              <w:left w:val="nil"/>
              <w:bottom w:val="nil"/>
              <w:right w:val="nil"/>
            </w:tcBorders>
            <w:shd w:val="clear" w:color="000000" w:fill="D8D8D8"/>
            <w:vAlign w:val="center"/>
            <w:hideMark/>
          </w:tcPr>
          <w:p w14:paraId="7B440AC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7502EA7" w14:textId="77777777" w:rsidTr="00414865">
        <w:trPr>
          <w:trHeight w:val="315"/>
          <w:jc w:val="center"/>
        </w:trPr>
        <w:tc>
          <w:tcPr>
            <w:tcW w:w="144" w:type="pct"/>
            <w:vMerge w:val="restart"/>
            <w:tcBorders>
              <w:top w:val="nil"/>
              <w:left w:val="nil"/>
              <w:bottom w:val="nil"/>
              <w:right w:val="nil"/>
            </w:tcBorders>
            <w:noWrap/>
            <w:vAlign w:val="center"/>
            <w:hideMark/>
          </w:tcPr>
          <w:p w14:paraId="2441E638" w14:textId="052B378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32</w:t>
            </w:r>
          </w:p>
        </w:tc>
        <w:tc>
          <w:tcPr>
            <w:tcW w:w="383" w:type="pct"/>
            <w:vMerge w:val="restart"/>
            <w:tcBorders>
              <w:top w:val="nil"/>
              <w:left w:val="nil"/>
              <w:bottom w:val="nil"/>
              <w:right w:val="nil"/>
            </w:tcBorders>
            <w:noWrap/>
            <w:vAlign w:val="center"/>
            <w:hideMark/>
          </w:tcPr>
          <w:p w14:paraId="0F29C465" w14:textId="7D3BE32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Figueroa, 2011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&lt;EndNote&gt;&lt;Cite&gt;&lt;Author&gt;Figueroa&lt;/Author&gt;&lt;Year&gt;2011&lt;/Year&gt;&lt;RecNum&gt;1732&lt;/RecNum&gt;&lt;DisplayText&gt;[43]&lt;/DisplayText&gt;&lt;record&gt;&lt;rec-number&gt;1732&lt;/rec-number&gt;&lt;foreign-keys&gt;&lt;key app="EN" db-id="edvfzszaq25tr7ewp53xzerjd0swetrtx9dx" timestamp="1749177466"&gt;1732&lt;/key&gt;&lt;/foreign-keys&gt;&lt;ref-type name="Journal Article"&gt;17&lt;/ref-type&gt;&lt;contributors&gt;&lt;authors&gt;&lt;author&gt;Figueroa, A.&lt;/author&gt;&lt;author&gt;Park, S. Y.&lt;/author&gt;&lt;author&gt;Seo, D. Y.&lt;/author&gt;&lt;author&gt;Sanchez-Gonzalez, M. A.&lt;/author&gt;&lt;author&gt;Baek, Y. H.&lt;/author&gt;&lt;/authors&gt;&lt;/contributors&gt;&lt;auth-address&gt;Department of Nutrition, Food and Exercise Sciences, College of Human Sciences, Florida State University, Tallahassee, FL, USA.&lt;/auth-address&gt;&lt;titles&gt;&lt;title&gt;Combined resistance and endurance exercise training improves arterial stiffness, blood pressure, and muscle strength in postmenopausal women&lt;/title&gt;&lt;secondary-title&gt;Menopause&lt;/secondary-title&gt;&lt;/titles&gt;&lt;periodical&gt;&lt;full-title&gt;Menopause&lt;/full-title&gt;&lt;/periodical&gt;&lt;pages&gt;980-4&lt;/pages&gt;&lt;volume&gt;18&lt;/volume&gt;&lt;number&gt;9&lt;/number&gt;&lt;keywords&gt;&lt;keyword&gt;Aged&lt;/keyword&gt;&lt;keyword&gt;Blood Pressure/*physiology&lt;/keyword&gt;&lt;keyword&gt;Female&lt;/keyword&gt;&lt;keyword&gt;Heart Rate/physiology&lt;/keyword&gt;&lt;keyword&gt;Hemodynamics/physiology&lt;/keyword&gt;&lt;keyword&gt;Humans&lt;/keyword&gt;&lt;keyword&gt;Isometric Contraction&lt;/keyword&gt;&lt;keyword&gt;Middle Aged&lt;/keyword&gt;&lt;keyword&gt;Muscle Strength/*physiology&lt;/keyword&gt;&lt;keyword&gt;Muscle, Skeletal/physiology&lt;/keyword&gt;&lt;keyword&gt;Physical Endurance/*physiology&lt;/keyword&gt;&lt;keyword&gt;*Resistance Training&lt;/keyword&gt;&lt;keyword&gt;Treatment Outcome&lt;/keyword&gt;&lt;keyword&gt;Vascular Stiffness/*physiology&lt;/keyword&gt;&lt;/keywords&gt;&lt;dates&gt;&lt;year&gt;2011&lt;/year&gt;&lt;pub-dates&gt;&lt;date&gt;Sep&lt;/date&gt;&lt;/pub-dates&gt;&lt;/dates&gt;&lt;isbn&gt;1072-3714&lt;/isbn&gt;&lt;accession-num&gt;21540753&lt;/accession-num&gt;&lt;urls&gt;&lt;/urls&gt;&lt;electronic-resource-num&gt;10.1097/gme.0b013e3182135442&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[43]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506006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Korea</w:t>
            </w:r>
          </w:p>
        </w:tc>
        <w:tc>
          <w:tcPr>
            <w:tcW w:w="281" w:type="pct"/>
            <w:tcBorders>
              <w:top w:val="nil"/>
              <w:left w:val="nil"/>
              <w:bottom w:val="nil"/>
              <w:right w:val="nil"/>
            </w:tcBorders>
            <w:noWrap/>
            <w:vAlign w:val="center"/>
            <w:hideMark/>
          </w:tcPr>
          <w:p w14:paraId="0EDA8C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 (2)</w:t>
            </w:r>
          </w:p>
        </w:tc>
        <w:tc>
          <w:tcPr>
            <w:tcW w:w="128" w:type="pct"/>
            <w:tcBorders>
              <w:top w:val="nil"/>
              <w:left w:val="nil"/>
              <w:bottom w:val="nil"/>
              <w:right w:val="nil"/>
            </w:tcBorders>
            <w:noWrap/>
            <w:vAlign w:val="center"/>
            <w:hideMark/>
          </w:tcPr>
          <w:p w14:paraId="713F5B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26A36B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24CDF8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CC898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0681CB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3C5DB5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480</w:t>
            </w:r>
          </w:p>
        </w:tc>
        <w:tc>
          <w:tcPr>
            <w:tcW w:w="191" w:type="pct"/>
            <w:tcBorders>
              <w:top w:val="nil"/>
              <w:left w:val="nil"/>
              <w:bottom w:val="nil"/>
              <w:right w:val="nil"/>
            </w:tcBorders>
            <w:noWrap/>
            <w:vAlign w:val="center"/>
            <w:hideMark/>
          </w:tcPr>
          <w:p w14:paraId="720AC1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21A99A4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02035 /  17349</w:t>
            </w:r>
          </w:p>
        </w:tc>
        <w:tc>
          <w:tcPr>
            <w:tcW w:w="257" w:type="pct"/>
            <w:tcBorders>
              <w:top w:val="nil"/>
              <w:left w:val="nil"/>
              <w:bottom w:val="nil"/>
              <w:right w:val="nil"/>
            </w:tcBorders>
            <w:noWrap/>
            <w:vAlign w:val="center"/>
            <w:hideMark/>
          </w:tcPr>
          <w:p w14:paraId="029163C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5.0 / 3.0</w:t>
            </w:r>
          </w:p>
        </w:tc>
        <w:tc>
          <w:tcPr>
            <w:tcW w:w="191" w:type="pct"/>
            <w:tcBorders>
              <w:top w:val="nil"/>
              <w:left w:val="nil"/>
              <w:bottom w:val="nil"/>
              <w:right w:val="nil"/>
            </w:tcBorders>
            <w:noWrap/>
            <w:vAlign w:val="center"/>
            <w:hideMark/>
          </w:tcPr>
          <w:p w14:paraId="1EAC86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5BA46C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4DF0C5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 + 20</w:t>
            </w:r>
          </w:p>
        </w:tc>
        <w:tc>
          <w:tcPr>
            <w:tcW w:w="857" w:type="pct"/>
            <w:tcBorders>
              <w:top w:val="nil"/>
              <w:left w:val="nil"/>
              <w:bottom w:val="nil"/>
              <w:right w:val="nil"/>
            </w:tcBorders>
            <w:noWrap/>
            <w:vAlign w:val="center"/>
            <w:hideMark/>
          </w:tcPr>
          <w:p w14:paraId="28D100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of 1RM ; 60% HRmax</w:t>
            </w:r>
          </w:p>
        </w:tc>
        <w:tc>
          <w:tcPr>
            <w:tcW w:w="215" w:type="pct"/>
            <w:tcBorders>
              <w:top w:val="nil"/>
              <w:left w:val="nil"/>
              <w:bottom w:val="nil"/>
              <w:right w:val="nil"/>
            </w:tcBorders>
            <w:noWrap/>
            <w:vAlign w:val="center"/>
            <w:hideMark/>
          </w:tcPr>
          <w:p w14:paraId="750ABF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123</w:t>
            </w:r>
          </w:p>
        </w:tc>
        <w:tc>
          <w:tcPr>
            <w:tcW w:w="201" w:type="pct"/>
            <w:tcBorders>
              <w:top w:val="nil"/>
              <w:left w:val="nil"/>
              <w:bottom w:val="nil"/>
              <w:right w:val="nil"/>
            </w:tcBorders>
            <w:noWrap/>
            <w:vAlign w:val="center"/>
            <w:hideMark/>
          </w:tcPr>
          <w:p w14:paraId="386534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w:t>
            </w:r>
          </w:p>
        </w:tc>
        <w:tc>
          <w:tcPr>
            <w:tcW w:w="316" w:type="pct"/>
            <w:vMerge w:val="restart"/>
            <w:tcBorders>
              <w:top w:val="nil"/>
              <w:left w:val="nil"/>
              <w:bottom w:val="nil"/>
              <w:right w:val="nil"/>
            </w:tcBorders>
            <w:noWrap/>
            <w:vAlign w:val="center"/>
            <w:hideMark/>
          </w:tcPr>
          <w:p w14:paraId="1D9D51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354FD45D" w14:textId="77777777" w:rsidTr="00414865">
        <w:trPr>
          <w:trHeight w:val="300"/>
          <w:jc w:val="center"/>
        </w:trPr>
        <w:tc>
          <w:tcPr>
            <w:tcW w:w="144" w:type="pct"/>
            <w:vMerge/>
            <w:tcBorders>
              <w:top w:val="nil"/>
              <w:left w:val="nil"/>
              <w:bottom w:val="nil"/>
              <w:right w:val="nil"/>
            </w:tcBorders>
            <w:vAlign w:val="center"/>
            <w:hideMark/>
          </w:tcPr>
          <w:p w14:paraId="1A1A8ED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7E7981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AC2821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7305C7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 (1)</w:t>
            </w:r>
          </w:p>
        </w:tc>
        <w:tc>
          <w:tcPr>
            <w:tcW w:w="128" w:type="pct"/>
            <w:tcBorders>
              <w:top w:val="nil"/>
              <w:left w:val="nil"/>
              <w:bottom w:val="nil"/>
              <w:right w:val="nil"/>
            </w:tcBorders>
            <w:noWrap/>
            <w:vAlign w:val="center"/>
            <w:hideMark/>
          </w:tcPr>
          <w:p w14:paraId="3FC1AD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041E1A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4B9827C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273BDD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3E9A61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438938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246F3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7708EA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2C0985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4531D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039B97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031904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71D450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791138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120</w:t>
            </w:r>
          </w:p>
        </w:tc>
        <w:tc>
          <w:tcPr>
            <w:tcW w:w="201" w:type="pct"/>
            <w:tcBorders>
              <w:top w:val="nil"/>
              <w:left w:val="nil"/>
              <w:bottom w:val="nil"/>
              <w:right w:val="nil"/>
            </w:tcBorders>
            <w:noWrap/>
            <w:vAlign w:val="center"/>
            <w:hideMark/>
          </w:tcPr>
          <w:p w14:paraId="24B290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w:t>
            </w:r>
          </w:p>
        </w:tc>
        <w:tc>
          <w:tcPr>
            <w:tcW w:w="316" w:type="pct"/>
            <w:vMerge/>
            <w:tcBorders>
              <w:top w:val="nil"/>
              <w:left w:val="nil"/>
              <w:bottom w:val="nil"/>
              <w:right w:val="nil"/>
            </w:tcBorders>
            <w:vAlign w:val="center"/>
            <w:hideMark/>
          </w:tcPr>
          <w:p w14:paraId="715A6E8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D977ECE"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292D604" w14:textId="0759F25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33</w:t>
            </w:r>
          </w:p>
        </w:tc>
        <w:tc>
          <w:tcPr>
            <w:tcW w:w="383" w:type="pct"/>
            <w:vMerge w:val="restart"/>
            <w:tcBorders>
              <w:top w:val="nil"/>
              <w:left w:val="nil"/>
              <w:bottom w:val="nil"/>
              <w:right w:val="nil"/>
            </w:tcBorders>
            <w:shd w:val="clear" w:color="000000" w:fill="D8D8D8"/>
            <w:noWrap/>
            <w:vAlign w:val="center"/>
            <w:hideMark/>
          </w:tcPr>
          <w:p w14:paraId="6629364F" w14:textId="00FA1FB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B. B. Gambassi, 2024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PEVuZE5vdGU+PENpdGU+PEF1dGhvcj5HYW1iYXNzaTwvQXV0aG9yPjxZZWFyPjIwMjQ8L1llYXI+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PEVuZE5vdGU+PENpdGU+PEF1dGhvcj5HYW1iYXNzaTwvQXV0aG9yPjxZZWFyPjIwMjQ8L1llYXI+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[44]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561573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0FF3567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68.4 (8.3)</w:t>
            </w:r>
          </w:p>
        </w:tc>
        <w:tc>
          <w:tcPr>
            <w:tcW w:w="128" w:type="pct"/>
            <w:tcBorders>
              <w:top w:val="nil"/>
              <w:left w:val="nil"/>
              <w:bottom w:val="nil"/>
              <w:right w:val="nil"/>
            </w:tcBorders>
            <w:shd w:val="clear" w:color="000000" w:fill="D8D8D8"/>
            <w:noWrap/>
            <w:vAlign w:val="center"/>
            <w:hideMark/>
          </w:tcPr>
          <w:p w14:paraId="0547C7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shd w:val="clear" w:color="000000" w:fill="D8D8D8"/>
            <w:noWrap/>
            <w:vAlign w:val="center"/>
            <w:hideMark/>
          </w:tcPr>
          <w:p w14:paraId="2DC317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344B12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F219F6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07ED31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317F72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189</w:t>
            </w:r>
          </w:p>
        </w:tc>
        <w:tc>
          <w:tcPr>
            <w:tcW w:w="191" w:type="pct"/>
            <w:tcBorders>
              <w:top w:val="nil"/>
              <w:left w:val="nil"/>
              <w:bottom w:val="nil"/>
              <w:right w:val="nil"/>
            </w:tcBorders>
            <w:shd w:val="clear" w:color="000000" w:fill="D8D8D8"/>
            <w:noWrap/>
            <w:vAlign w:val="center"/>
            <w:hideMark/>
          </w:tcPr>
          <w:p w14:paraId="014AFF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3525DC7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 /  1726260</w:t>
            </w:r>
          </w:p>
        </w:tc>
        <w:tc>
          <w:tcPr>
            <w:tcW w:w="257" w:type="pct"/>
            <w:tcBorders>
              <w:top w:val="nil"/>
              <w:left w:val="nil"/>
              <w:bottom w:val="nil"/>
              <w:right w:val="nil"/>
            </w:tcBorders>
            <w:shd w:val="clear" w:color="auto" w:fill="D9D9D9" w:themeFill="background1" w:themeFillShade="D9"/>
            <w:noWrap/>
            <w:vAlign w:val="center"/>
            <w:hideMark/>
          </w:tcPr>
          <w:p w14:paraId="0886F0C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 / 4.0</w:t>
            </w:r>
          </w:p>
        </w:tc>
        <w:tc>
          <w:tcPr>
            <w:tcW w:w="191" w:type="pct"/>
            <w:tcBorders>
              <w:top w:val="nil"/>
              <w:left w:val="nil"/>
              <w:bottom w:val="nil"/>
              <w:right w:val="nil"/>
            </w:tcBorders>
            <w:shd w:val="clear" w:color="000000" w:fill="D8D8D8"/>
            <w:noWrap/>
            <w:vAlign w:val="center"/>
            <w:hideMark/>
          </w:tcPr>
          <w:p w14:paraId="3BCF24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14BEA2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7073B4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 + 15</w:t>
            </w:r>
          </w:p>
        </w:tc>
        <w:tc>
          <w:tcPr>
            <w:tcW w:w="857" w:type="pct"/>
            <w:tcBorders>
              <w:top w:val="nil"/>
              <w:left w:val="nil"/>
              <w:bottom w:val="nil"/>
              <w:right w:val="nil"/>
            </w:tcBorders>
            <w:shd w:val="clear" w:color="000000" w:fill="D8D8D8"/>
            <w:noWrap/>
            <w:vAlign w:val="center"/>
            <w:hideMark/>
          </w:tcPr>
          <w:p w14:paraId="21D68F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3</w:t>
            </w:r>
          </w:p>
        </w:tc>
        <w:tc>
          <w:tcPr>
            <w:tcW w:w="215" w:type="pct"/>
            <w:tcBorders>
              <w:top w:val="nil"/>
              <w:left w:val="nil"/>
              <w:bottom w:val="nil"/>
              <w:right w:val="nil"/>
            </w:tcBorders>
            <w:shd w:val="clear" w:color="000000" w:fill="D8D8D8"/>
            <w:noWrap/>
            <w:vAlign w:val="center"/>
            <w:hideMark/>
          </w:tcPr>
          <w:p w14:paraId="3F599C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135.7 (14.3)</w:t>
            </w:r>
          </w:p>
        </w:tc>
        <w:tc>
          <w:tcPr>
            <w:tcW w:w="201" w:type="pct"/>
            <w:tcBorders>
              <w:top w:val="nil"/>
              <w:left w:val="nil"/>
              <w:bottom w:val="nil"/>
              <w:right w:val="nil"/>
            </w:tcBorders>
            <w:shd w:val="clear" w:color="000000" w:fill="D8D8D8"/>
            <w:noWrap/>
            <w:vAlign w:val="center"/>
            <w:hideMark/>
          </w:tcPr>
          <w:p w14:paraId="6BD983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78.9 (8.4)</w:t>
            </w:r>
          </w:p>
        </w:tc>
        <w:tc>
          <w:tcPr>
            <w:tcW w:w="316" w:type="pct"/>
            <w:vMerge w:val="restart"/>
            <w:tcBorders>
              <w:top w:val="nil"/>
              <w:left w:val="nil"/>
              <w:bottom w:val="nil"/>
              <w:right w:val="nil"/>
            </w:tcBorders>
            <w:shd w:val="clear" w:color="000000" w:fill="D8D8D8"/>
            <w:noWrap/>
            <w:vAlign w:val="center"/>
            <w:hideMark/>
          </w:tcPr>
          <w:p w14:paraId="12A34B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588B40D2" w14:textId="77777777" w:rsidTr="00414865">
        <w:trPr>
          <w:trHeight w:val="300"/>
          <w:jc w:val="center"/>
        </w:trPr>
        <w:tc>
          <w:tcPr>
            <w:tcW w:w="144" w:type="pct"/>
            <w:vMerge/>
            <w:tcBorders>
              <w:top w:val="nil"/>
              <w:left w:val="nil"/>
              <w:bottom w:val="nil"/>
              <w:right w:val="nil"/>
            </w:tcBorders>
            <w:vAlign w:val="center"/>
            <w:hideMark/>
          </w:tcPr>
          <w:p w14:paraId="57E858F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7AAA59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89EACB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3A5446F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72.1 (8.2)</w:t>
            </w:r>
          </w:p>
        </w:tc>
        <w:tc>
          <w:tcPr>
            <w:tcW w:w="128" w:type="pct"/>
            <w:tcBorders>
              <w:top w:val="nil"/>
              <w:left w:val="nil"/>
              <w:bottom w:val="nil"/>
              <w:right w:val="nil"/>
            </w:tcBorders>
            <w:shd w:val="clear" w:color="000000" w:fill="D8D8D8"/>
            <w:noWrap/>
            <w:vAlign w:val="center"/>
            <w:hideMark/>
          </w:tcPr>
          <w:p w14:paraId="4E342A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shd w:val="clear" w:color="000000" w:fill="D8D8D8"/>
            <w:noWrap/>
            <w:vAlign w:val="center"/>
            <w:hideMark/>
          </w:tcPr>
          <w:p w14:paraId="4248D1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5ECD30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00C1E2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292E03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6557FE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BCEFE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4F0543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1801DD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1A9D29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1A46B9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264D22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783037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6CCEF9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129.1 (12.4)</w:t>
            </w:r>
          </w:p>
        </w:tc>
        <w:tc>
          <w:tcPr>
            <w:tcW w:w="201" w:type="pct"/>
            <w:tcBorders>
              <w:top w:val="nil"/>
              <w:left w:val="nil"/>
              <w:bottom w:val="nil"/>
              <w:right w:val="nil"/>
            </w:tcBorders>
            <w:shd w:val="clear" w:color="000000" w:fill="D8D8D8"/>
            <w:noWrap/>
            <w:vAlign w:val="center"/>
            <w:hideMark/>
          </w:tcPr>
          <w:p w14:paraId="5B346A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79.7 (7.1)</w:t>
            </w:r>
          </w:p>
        </w:tc>
        <w:tc>
          <w:tcPr>
            <w:tcW w:w="316" w:type="pct"/>
            <w:vMerge/>
            <w:tcBorders>
              <w:top w:val="nil"/>
              <w:left w:val="nil"/>
              <w:bottom w:val="nil"/>
              <w:right w:val="nil"/>
            </w:tcBorders>
            <w:shd w:val="clear" w:color="000000" w:fill="D8D8D8"/>
            <w:vAlign w:val="center"/>
            <w:hideMark/>
          </w:tcPr>
          <w:p w14:paraId="04E1767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A8C7743" w14:textId="77777777" w:rsidTr="00414865">
        <w:trPr>
          <w:trHeight w:val="315"/>
          <w:jc w:val="center"/>
        </w:trPr>
        <w:tc>
          <w:tcPr>
            <w:tcW w:w="144" w:type="pct"/>
            <w:vMerge w:val="restart"/>
            <w:tcBorders>
              <w:top w:val="nil"/>
              <w:left w:val="nil"/>
              <w:bottom w:val="nil"/>
              <w:right w:val="nil"/>
            </w:tcBorders>
            <w:noWrap/>
            <w:vAlign w:val="center"/>
            <w:hideMark/>
          </w:tcPr>
          <w:p w14:paraId="7142A6F5" w14:textId="00782B1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34</w:t>
            </w:r>
          </w:p>
        </w:tc>
        <w:tc>
          <w:tcPr>
            <w:tcW w:w="383" w:type="pct"/>
            <w:vMerge w:val="restart"/>
            <w:tcBorders>
              <w:top w:val="nil"/>
              <w:left w:val="nil"/>
              <w:bottom w:val="nil"/>
              <w:right w:val="nil"/>
            </w:tcBorders>
            <w:noWrap/>
            <w:vAlign w:val="center"/>
            <w:hideMark/>
          </w:tcPr>
          <w:p w14:paraId="250BE9B6" w14:textId="647085B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B. B. Gambassi, 2019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&lt;EndNote&gt;&lt;Cite&gt;&lt;Author&gt;Gambassi&lt;/Author&gt;&lt;Year&gt;2019&lt;/Year&gt;&lt;RecNum&gt;4368&lt;/RecNum&gt;&lt;DisplayText&gt;[45]&lt;/DisplayText&gt;&lt;record&gt;&lt;rec-number&gt;4368&lt;/rec-number&gt;&lt;foreign-keys&gt;&lt;key app="EN" db-id="edvfzszaq25tr7ewp53xzerjd0swetrtx9dx" timestamp="1749177493"&gt;4368&lt;/key&gt;&lt;/foreign-keys&gt;&lt;ref-type name="Journal Article"&gt;17&lt;/ref-type&gt;&lt;contributors&gt;&lt;authors&gt;&lt;author&gt;Gambassi, B. B.&lt;/author&gt;&lt;author&gt;Coelho, H. J.&lt;/author&gt;&lt;author&gt;dos Santos, C. P.&lt;/author&gt;&lt;author&gt;Gonçalves, I.&lt;/author&gt;&lt;author&gt;Mostarda, C. T.&lt;/author&gt;&lt;author&gt;Marzetti, E.&lt;/author&gt;&lt;author&gt;Sotao, S. S.&lt;/author&gt;&lt;author&gt;Uchida, M. C.&lt;/author&gt;&lt;author&gt;De Angelis, K.&lt;/author&gt;&lt;author&gt;Rodrigues, B.&lt;/author&gt;&lt;/authors&gt;&lt;/contributors&gt;&lt;titles&gt;&lt;title&gt;Dynamic Resistance Training Improves Cardiac Autonomic Modulation and Oxidative Stress Parameters in Chronic Stroke Survivors: A Randomized Controlled Trial&lt;/title&gt;&lt;secondary-title&gt;Oxidative Medicine and Cellular Longevity&lt;/secondary-title&gt;&lt;/titles&gt;&lt;periodical&gt;&lt;full-title&gt;Oxidative medicine and cellular longevity&lt;/full-title&gt;&lt;/periodical&gt;&lt;volume&gt;2019&lt;/volume&gt;&lt;dates&gt;&lt;year&gt;2019&lt;/year&gt;&lt;pub-dates&gt;&lt;date&gt;Nov&lt;/date&gt;&lt;/pub-dates&gt;&lt;/dates&gt;&lt;isbn&gt;1942-0900&lt;/isbn&gt;&lt;accession-num&gt;WOS:000502070300006&lt;/accession-num&gt;&lt;urls&gt;&lt;related-urls&gt;&lt;url&gt;&amp;lt;Go to ISI&amp;gt;://WOS:000502070300006&lt;/url&gt;&lt;/related-urls&gt;&lt;/urls&gt;&lt;custom7&gt;5382843&lt;/custom7&gt;&lt;electronic-resource-num&gt;10.1155/2019/5382843&lt;/electronic-resource-num&gt;&lt;/record&gt;&lt;/Cite&gt;&lt;/EndNote&gt;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[45]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5511A3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noWrap/>
            <w:vAlign w:val="center"/>
            <w:hideMark/>
          </w:tcPr>
          <w:p w14:paraId="20B5F69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66.4 (10.1)</w:t>
            </w:r>
          </w:p>
        </w:tc>
        <w:tc>
          <w:tcPr>
            <w:tcW w:w="128" w:type="pct"/>
            <w:tcBorders>
              <w:top w:val="nil"/>
              <w:left w:val="nil"/>
              <w:bottom w:val="nil"/>
              <w:right w:val="nil"/>
            </w:tcBorders>
            <w:noWrap/>
            <w:vAlign w:val="center"/>
            <w:hideMark/>
          </w:tcPr>
          <w:p w14:paraId="7FC2C3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126" w:type="pct"/>
            <w:tcBorders>
              <w:top w:val="nil"/>
              <w:left w:val="nil"/>
              <w:bottom w:val="nil"/>
              <w:right w:val="nil"/>
            </w:tcBorders>
            <w:noWrap/>
            <w:vAlign w:val="center"/>
            <w:hideMark/>
          </w:tcPr>
          <w:p w14:paraId="6DC821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noWrap/>
            <w:vAlign w:val="center"/>
            <w:hideMark/>
          </w:tcPr>
          <w:p w14:paraId="0C0421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591EE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1A84BC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714D85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w:t>
            </w:r>
          </w:p>
        </w:tc>
        <w:tc>
          <w:tcPr>
            <w:tcW w:w="191" w:type="pct"/>
            <w:tcBorders>
              <w:top w:val="nil"/>
              <w:left w:val="nil"/>
              <w:bottom w:val="nil"/>
              <w:right w:val="nil"/>
            </w:tcBorders>
            <w:noWrap/>
            <w:vAlign w:val="center"/>
            <w:hideMark/>
          </w:tcPr>
          <w:p w14:paraId="45FEFA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61E4228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0205160</w:t>
            </w:r>
          </w:p>
        </w:tc>
        <w:tc>
          <w:tcPr>
            <w:tcW w:w="257" w:type="pct"/>
            <w:tcBorders>
              <w:top w:val="nil"/>
              <w:left w:val="nil"/>
              <w:bottom w:val="nil"/>
              <w:right w:val="nil"/>
            </w:tcBorders>
            <w:noWrap/>
            <w:vAlign w:val="center"/>
            <w:hideMark/>
          </w:tcPr>
          <w:p w14:paraId="080E7BA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3.0 </w:t>
            </w:r>
          </w:p>
        </w:tc>
        <w:tc>
          <w:tcPr>
            <w:tcW w:w="191" w:type="pct"/>
            <w:tcBorders>
              <w:top w:val="nil"/>
              <w:left w:val="nil"/>
              <w:bottom w:val="nil"/>
              <w:right w:val="nil"/>
            </w:tcBorders>
            <w:noWrap/>
            <w:vAlign w:val="center"/>
            <w:hideMark/>
          </w:tcPr>
          <w:p w14:paraId="2EAA75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5C792C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2F9EBD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857" w:type="pct"/>
            <w:tcBorders>
              <w:top w:val="nil"/>
              <w:left w:val="nil"/>
              <w:bottom w:val="nil"/>
              <w:right w:val="nil"/>
            </w:tcBorders>
            <w:noWrap/>
            <w:vAlign w:val="center"/>
            <w:hideMark/>
          </w:tcPr>
          <w:p w14:paraId="77D273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Moderate</w:t>
            </w:r>
          </w:p>
        </w:tc>
        <w:tc>
          <w:tcPr>
            <w:tcW w:w="215" w:type="pct"/>
            <w:tcBorders>
              <w:top w:val="nil"/>
              <w:left w:val="nil"/>
              <w:bottom w:val="nil"/>
              <w:right w:val="nil"/>
            </w:tcBorders>
            <w:noWrap/>
            <w:vAlign w:val="center"/>
            <w:hideMark/>
          </w:tcPr>
          <w:p w14:paraId="5FB10D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 (33.49)</w:t>
            </w:r>
          </w:p>
        </w:tc>
        <w:tc>
          <w:tcPr>
            <w:tcW w:w="201" w:type="pct"/>
            <w:tcBorders>
              <w:top w:val="nil"/>
              <w:left w:val="nil"/>
              <w:bottom w:val="nil"/>
              <w:right w:val="nil"/>
            </w:tcBorders>
            <w:noWrap/>
            <w:vAlign w:val="center"/>
            <w:hideMark/>
          </w:tcPr>
          <w:p w14:paraId="2664E6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72.5 (14.4)</w:t>
            </w:r>
          </w:p>
        </w:tc>
        <w:tc>
          <w:tcPr>
            <w:tcW w:w="316" w:type="pct"/>
            <w:vMerge w:val="restart"/>
            <w:tcBorders>
              <w:top w:val="nil"/>
              <w:left w:val="nil"/>
              <w:bottom w:val="nil"/>
              <w:right w:val="nil"/>
            </w:tcBorders>
            <w:noWrap/>
            <w:vAlign w:val="center"/>
            <w:hideMark/>
          </w:tcPr>
          <w:p w14:paraId="07E8D6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3FCB7BB0" w14:textId="77777777" w:rsidTr="00414865">
        <w:trPr>
          <w:trHeight w:val="300"/>
          <w:jc w:val="center"/>
        </w:trPr>
        <w:tc>
          <w:tcPr>
            <w:tcW w:w="144" w:type="pct"/>
            <w:vMerge/>
            <w:tcBorders>
              <w:top w:val="nil"/>
              <w:left w:val="nil"/>
              <w:bottom w:val="nil"/>
              <w:right w:val="nil"/>
            </w:tcBorders>
            <w:vAlign w:val="center"/>
            <w:hideMark/>
          </w:tcPr>
          <w:p w14:paraId="49C8068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9AF43E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3CDE7F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3D48B4CA"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60.5 (13.2)</w:t>
            </w:r>
          </w:p>
        </w:tc>
        <w:tc>
          <w:tcPr>
            <w:tcW w:w="128" w:type="pct"/>
            <w:tcBorders>
              <w:top w:val="nil"/>
              <w:left w:val="nil"/>
              <w:bottom w:val="nil"/>
              <w:right w:val="nil"/>
            </w:tcBorders>
            <w:noWrap/>
            <w:vAlign w:val="center"/>
            <w:hideMark/>
          </w:tcPr>
          <w:p w14:paraId="294C7C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126" w:type="pct"/>
            <w:tcBorders>
              <w:top w:val="nil"/>
              <w:left w:val="nil"/>
              <w:bottom w:val="nil"/>
              <w:right w:val="nil"/>
            </w:tcBorders>
            <w:noWrap/>
            <w:vAlign w:val="center"/>
            <w:hideMark/>
          </w:tcPr>
          <w:p w14:paraId="76617E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noWrap/>
            <w:vAlign w:val="center"/>
            <w:hideMark/>
          </w:tcPr>
          <w:p w14:paraId="2A2102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4F7394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2005C2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18046C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CB1A1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459D3F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3C8CE7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4A2B0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705EAC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7B1594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05EE8A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2B4BE8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 (33.49)</w:t>
            </w:r>
          </w:p>
        </w:tc>
        <w:tc>
          <w:tcPr>
            <w:tcW w:w="201" w:type="pct"/>
            <w:tcBorders>
              <w:top w:val="nil"/>
              <w:left w:val="nil"/>
              <w:bottom w:val="nil"/>
              <w:right w:val="nil"/>
            </w:tcBorders>
            <w:noWrap/>
            <w:vAlign w:val="center"/>
            <w:hideMark/>
          </w:tcPr>
          <w:p w14:paraId="1A28BF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79.2 (11.9)</w:t>
            </w:r>
          </w:p>
        </w:tc>
        <w:tc>
          <w:tcPr>
            <w:tcW w:w="316" w:type="pct"/>
            <w:vMerge/>
            <w:tcBorders>
              <w:top w:val="nil"/>
              <w:left w:val="nil"/>
              <w:bottom w:val="nil"/>
              <w:right w:val="nil"/>
            </w:tcBorders>
            <w:vAlign w:val="center"/>
            <w:hideMark/>
          </w:tcPr>
          <w:p w14:paraId="2854299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5D5E8A7"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7C54EADF" w14:textId="2ADC32D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35</w:t>
            </w:r>
          </w:p>
        </w:tc>
        <w:tc>
          <w:tcPr>
            <w:tcW w:w="383" w:type="pct"/>
            <w:vMerge w:val="restart"/>
            <w:tcBorders>
              <w:top w:val="nil"/>
              <w:left w:val="nil"/>
              <w:bottom w:val="nil"/>
              <w:right w:val="nil"/>
            </w:tcBorders>
            <w:shd w:val="clear" w:color="000000" w:fill="D8D8D8"/>
            <w:noWrap/>
            <w:vAlign w:val="center"/>
            <w:hideMark/>
          </w:tcPr>
          <w:p w14:paraId="60C36858" w14:textId="10217E2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N. Gelecek, 2012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&lt;EndNote&gt;&lt;Cite&gt;&lt;Author&gt;Gelecek&lt;/Author&gt;&lt;Year&gt;2012&lt;/Year&gt;&lt;RecNum&gt;1569&lt;/RecNum&gt;&lt;DisplayText&gt;[46]&lt;/DisplayText&gt;&lt;record&gt;&lt;rec-number&gt;1569&lt;/rec-number&gt;&lt;foreign-keys&gt;&lt;key app="EN" db-id="xtpzwv5wea2a9wefr0450fpf5xaas9fzpazp" timestamp="1744241880"&gt;1569&lt;/key&gt;&lt;/foreign-keys&gt;&lt;ref-type name="Journal Article"&gt;17&lt;/ref-type&gt;&lt;contributors&gt;&lt;authors&gt;&lt;author&gt;Gelecek, N.&lt;/author&gt;&lt;author&gt;Ilçin, N.&lt;/author&gt;&lt;author&gt;Subaşi, S. S.&lt;/author&gt;&lt;author&gt;Acar, S.&lt;/author&gt;&lt;author&gt;Demir, N.&lt;/author&gt;&lt;author&gt;Ormen, M.&lt;/author&gt;&lt;/authors&gt;&lt;/contributors&gt;&lt;titles&gt;&lt;title&gt;The effects of resistance training on cardiovascular disease risk factors in postmenopausal women: a randomized-controlled trial&lt;/title&gt;&lt;secondary-title&gt;Health care for women international&lt;/secondary-title&gt;&lt;/titles</w:instrText>
            </w:r>
            <w:r w:rsidR="00D85EF8">
              <w:rPr>
                <w:rFonts w:ascii="Times New Roman" w:eastAsia="宋体" w:hAnsi="Times New Roman" w:cs="Times New Roman" w:hint="eastAsia"/>
                <w:color w:val="000000" w:themeColor="text1"/>
                <w:kern w:val="0"/>
                <w:sz w:val="20"/>
                <w:szCs w:val="20"/>
                <w:lang w:bidi="ar"/>
              </w:rPr>
              <w:instrText>&gt;&lt;periodical&gt;&lt;full-title&gt;Health care for women international&lt;/full-title&gt;&lt;/periodical&gt;&lt;pages&gt;1072</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1085&lt;/pages&gt;&lt;volume&gt;33&lt;/volume&gt;&lt;number&gt;12&lt;/number&gt;&lt;keywords&gt;&lt;keyword&gt;Aged&lt;/keyword&gt;&lt;keyword&gt;Analysis of Variance&lt;/keyword&gt;&lt;keyword&gt;Blood Pressure&lt;/keyword&gt;&lt;k</w:instrText>
            </w:r>
            <w:r w:rsidR="00D85EF8">
              <w:rPr>
                <w:rFonts w:ascii="Times New Roman" w:eastAsia="宋体" w:hAnsi="Times New Roman" w:cs="Times New Roman"/>
                <w:color w:val="000000" w:themeColor="text1"/>
                <w:kern w:val="0"/>
                <w:sz w:val="20"/>
                <w:szCs w:val="20"/>
                <w:lang w:bidi="ar"/>
              </w:rPr>
              <w:instrText>eyword&gt;Body Composition&lt;/keyword&gt;&lt;keyword&gt;Body Mass Index&lt;/keyword&gt;&lt;keyword&gt;Cardiovascular Diseases [blood, *prevention &amp;amp; control]&lt;/keyword&gt;&lt;keyword&gt;Cholesterol, HDL [blood]&lt;/keyword&gt;&lt;keyword&gt;Cholesterol, LDL [blood]&lt;/keyword&gt;&lt;keyword&gt;Female&lt;/keyword&gt;&lt;keyword&gt;Heart Rate&lt;/keyword&gt;&lt;keyword&gt;Homocysteine [*blood]&lt;/keyword&gt;&lt;keyword&gt;Humans&lt;/keyword&gt;&lt;keyword&gt;Interviews as Topic&lt;/keyword&gt;&lt;keyword&gt;Lipids [*blood]&lt;/keyword&gt;&lt;keyword&gt;Middle Aged&lt;/keyword&gt;&lt;keyword&gt;Postmenopause [blood, *physiology]&lt;/keyword&gt;&lt;keyword&gt;Resistance Training&lt;/keyword&gt;&lt;keyword&gt;Risk Factors&lt;/keyword&gt;&lt;keyword&gt;Telephone&lt;/keyword&gt;&lt;/keywords&gt;&lt;dates&gt;&lt;year&gt;2012&lt;/year&gt;&lt;/dates&gt;&lt;accession-num&gt;CN-00841734&lt;/accession-num&gt;&lt;work-type&gt;Journal article&lt;/work-type&gt;&lt;urls&gt;&lt;related-urls&gt;&lt;url&gt;https://www.cochranelibrary.com/central/doi/10.1002/central/CN-00841734/full&lt;/url&gt;&lt;/related-urls&gt;&lt;/urls&gt;&lt;custom3&gt;PUBMED 23153344&lt;/custom3&gt;&lt;electronic-resource-num&gt;10.1080/07399332.2011.645960&lt;/electronic-resource-num&gt;&lt;/record&gt;&lt;/Cite&gt;&lt;/EndNote&gt;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[46]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4386D1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Turkey</w:t>
            </w:r>
          </w:p>
        </w:tc>
        <w:tc>
          <w:tcPr>
            <w:tcW w:w="281" w:type="pct"/>
            <w:tcBorders>
              <w:top w:val="nil"/>
              <w:left w:val="nil"/>
              <w:bottom w:val="nil"/>
              <w:right w:val="nil"/>
            </w:tcBorders>
            <w:shd w:val="clear" w:color="000000" w:fill="D8D8D8"/>
            <w:noWrap/>
            <w:vAlign w:val="center"/>
            <w:hideMark/>
          </w:tcPr>
          <w:p w14:paraId="2614C4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54.33 (5.3)</w:t>
            </w:r>
          </w:p>
        </w:tc>
        <w:tc>
          <w:tcPr>
            <w:tcW w:w="128" w:type="pct"/>
            <w:tcBorders>
              <w:top w:val="nil"/>
              <w:left w:val="nil"/>
              <w:bottom w:val="nil"/>
              <w:right w:val="nil"/>
            </w:tcBorders>
            <w:shd w:val="clear" w:color="000000" w:fill="D8D8D8"/>
            <w:noWrap/>
            <w:vAlign w:val="center"/>
            <w:hideMark/>
          </w:tcPr>
          <w:p w14:paraId="05D2CC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126" w:type="pct"/>
            <w:tcBorders>
              <w:top w:val="nil"/>
              <w:left w:val="nil"/>
              <w:bottom w:val="nil"/>
              <w:right w:val="nil"/>
            </w:tcBorders>
            <w:shd w:val="clear" w:color="000000" w:fill="D8D8D8"/>
            <w:noWrap/>
            <w:vAlign w:val="center"/>
            <w:hideMark/>
          </w:tcPr>
          <w:p w14:paraId="02F38B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23" w:type="pct"/>
            <w:tcBorders>
              <w:top w:val="nil"/>
              <w:left w:val="nil"/>
              <w:bottom w:val="nil"/>
              <w:right w:val="nil"/>
            </w:tcBorders>
            <w:shd w:val="clear" w:color="000000" w:fill="D8D8D8"/>
            <w:noWrap/>
            <w:vAlign w:val="center"/>
            <w:hideMark/>
          </w:tcPr>
          <w:p w14:paraId="49C01E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A5ACB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383355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245C2D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578</w:t>
            </w:r>
          </w:p>
        </w:tc>
        <w:tc>
          <w:tcPr>
            <w:tcW w:w="191" w:type="pct"/>
            <w:tcBorders>
              <w:top w:val="nil"/>
              <w:left w:val="nil"/>
              <w:bottom w:val="nil"/>
              <w:right w:val="nil"/>
            </w:tcBorders>
            <w:shd w:val="clear" w:color="000000" w:fill="D8D8D8"/>
            <w:noWrap/>
            <w:vAlign w:val="center"/>
            <w:hideMark/>
          </w:tcPr>
          <w:p w14:paraId="7F5079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4D4653F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shd w:val="clear" w:color="auto" w:fill="D9D9D9" w:themeFill="background1" w:themeFillShade="D9"/>
            <w:noWrap/>
            <w:vAlign w:val="center"/>
            <w:hideMark/>
          </w:tcPr>
          <w:p w14:paraId="1E10450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shd w:val="clear" w:color="000000" w:fill="D8D8D8"/>
            <w:noWrap/>
            <w:vAlign w:val="center"/>
            <w:hideMark/>
          </w:tcPr>
          <w:p w14:paraId="713437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7B41A7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20C2D0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50-60</w:t>
            </w:r>
          </w:p>
        </w:tc>
        <w:tc>
          <w:tcPr>
            <w:tcW w:w="857" w:type="pct"/>
            <w:tcBorders>
              <w:top w:val="nil"/>
              <w:left w:val="nil"/>
              <w:bottom w:val="nil"/>
              <w:right w:val="nil"/>
            </w:tcBorders>
            <w:shd w:val="clear" w:color="000000" w:fill="D8D8D8"/>
            <w:noWrap/>
            <w:vAlign w:val="center"/>
            <w:hideMark/>
          </w:tcPr>
          <w:p w14:paraId="6CD529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of 1-RM</w:t>
            </w:r>
          </w:p>
        </w:tc>
        <w:tc>
          <w:tcPr>
            <w:tcW w:w="215" w:type="pct"/>
            <w:tcBorders>
              <w:top w:val="nil"/>
              <w:left w:val="nil"/>
              <w:bottom w:val="nil"/>
              <w:right w:val="nil"/>
            </w:tcBorders>
            <w:shd w:val="clear" w:color="000000" w:fill="D8D8D8"/>
            <w:noWrap/>
            <w:vAlign w:val="center"/>
            <w:hideMark/>
          </w:tcPr>
          <w:p w14:paraId="489975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111.87 (11.11)</w:t>
            </w:r>
          </w:p>
        </w:tc>
        <w:tc>
          <w:tcPr>
            <w:tcW w:w="201" w:type="pct"/>
            <w:tcBorders>
              <w:top w:val="nil"/>
              <w:left w:val="nil"/>
              <w:bottom w:val="nil"/>
              <w:right w:val="nil"/>
            </w:tcBorders>
            <w:shd w:val="clear" w:color="000000" w:fill="D8D8D8"/>
            <w:noWrap/>
            <w:vAlign w:val="center"/>
            <w:hideMark/>
          </w:tcPr>
          <w:p w14:paraId="423C59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70.00 (9.44)</w:t>
            </w:r>
          </w:p>
        </w:tc>
        <w:tc>
          <w:tcPr>
            <w:tcW w:w="316" w:type="pct"/>
            <w:vMerge w:val="restart"/>
            <w:tcBorders>
              <w:top w:val="nil"/>
              <w:left w:val="nil"/>
              <w:bottom w:val="nil"/>
              <w:right w:val="nil"/>
            </w:tcBorders>
            <w:shd w:val="clear" w:color="000000" w:fill="D8D8D8"/>
            <w:noWrap/>
            <w:vAlign w:val="center"/>
            <w:hideMark/>
          </w:tcPr>
          <w:p w14:paraId="203FAC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40774AF4" w14:textId="77777777" w:rsidTr="00414865">
        <w:trPr>
          <w:trHeight w:val="300"/>
          <w:jc w:val="center"/>
        </w:trPr>
        <w:tc>
          <w:tcPr>
            <w:tcW w:w="144" w:type="pct"/>
            <w:vMerge/>
            <w:tcBorders>
              <w:top w:val="nil"/>
              <w:left w:val="nil"/>
              <w:bottom w:val="nil"/>
              <w:right w:val="nil"/>
            </w:tcBorders>
            <w:vAlign w:val="center"/>
            <w:hideMark/>
          </w:tcPr>
          <w:p w14:paraId="3A4B2BE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0DF2F1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D1DF20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0DAAF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51.8 (3.65)</w:t>
            </w:r>
          </w:p>
        </w:tc>
        <w:tc>
          <w:tcPr>
            <w:tcW w:w="128" w:type="pct"/>
            <w:tcBorders>
              <w:top w:val="nil"/>
              <w:left w:val="nil"/>
              <w:bottom w:val="nil"/>
              <w:right w:val="nil"/>
            </w:tcBorders>
            <w:shd w:val="clear" w:color="000000" w:fill="D8D8D8"/>
            <w:noWrap/>
            <w:vAlign w:val="center"/>
            <w:hideMark/>
          </w:tcPr>
          <w:p w14:paraId="20884A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shd w:val="clear" w:color="000000" w:fill="D8D8D8"/>
            <w:noWrap/>
            <w:vAlign w:val="center"/>
            <w:hideMark/>
          </w:tcPr>
          <w:p w14:paraId="279283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w:t>
            </w:r>
          </w:p>
        </w:tc>
        <w:tc>
          <w:tcPr>
            <w:tcW w:w="223" w:type="pct"/>
            <w:tcBorders>
              <w:top w:val="nil"/>
              <w:left w:val="nil"/>
              <w:bottom w:val="nil"/>
              <w:right w:val="nil"/>
            </w:tcBorders>
            <w:shd w:val="clear" w:color="000000" w:fill="D8D8D8"/>
            <w:noWrap/>
            <w:vAlign w:val="center"/>
            <w:hideMark/>
          </w:tcPr>
          <w:p w14:paraId="259DB2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2DCFD8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19C0BD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12404D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47E18B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329ED3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121ECE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42DE53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66462B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2CF8D7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617168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6B2A1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112.61 (14.88)</w:t>
            </w:r>
          </w:p>
        </w:tc>
        <w:tc>
          <w:tcPr>
            <w:tcW w:w="201" w:type="pct"/>
            <w:tcBorders>
              <w:top w:val="nil"/>
              <w:left w:val="nil"/>
              <w:bottom w:val="nil"/>
              <w:right w:val="nil"/>
            </w:tcBorders>
            <w:shd w:val="clear" w:color="000000" w:fill="D8D8D8"/>
            <w:noWrap/>
            <w:vAlign w:val="center"/>
            <w:hideMark/>
          </w:tcPr>
          <w:p w14:paraId="1DF539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72.38 (9.03)</w:t>
            </w:r>
          </w:p>
        </w:tc>
        <w:tc>
          <w:tcPr>
            <w:tcW w:w="316" w:type="pct"/>
            <w:vMerge/>
            <w:tcBorders>
              <w:top w:val="nil"/>
              <w:left w:val="nil"/>
              <w:bottom w:val="nil"/>
              <w:right w:val="nil"/>
            </w:tcBorders>
            <w:shd w:val="clear" w:color="000000" w:fill="D8D8D8"/>
            <w:vAlign w:val="center"/>
            <w:hideMark/>
          </w:tcPr>
          <w:p w14:paraId="63A4B31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4685F0B" w14:textId="77777777" w:rsidTr="00414865">
        <w:trPr>
          <w:trHeight w:val="315"/>
          <w:jc w:val="center"/>
        </w:trPr>
        <w:tc>
          <w:tcPr>
            <w:tcW w:w="144" w:type="pct"/>
            <w:vMerge w:val="restart"/>
            <w:tcBorders>
              <w:top w:val="nil"/>
              <w:left w:val="nil"/>
              <w:bottom w:val="nil"/>
              <w:right w:val="nil"/>
            </w:tcBorders>
            <w:noWrap/>
            <w:vAlign w:val="center"/>
            <w:hideMark/>
          </w:tcPr>
          <w:p w14:paraId="3B834510" w14:textId="4862E09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36</w:t>
            </w:r>
          </w:p>
        </w:tc>
        <w:tc>
          <w:tcPr>
            <w:tcW w:w="383" w:type="pct"/>
            <w:vMerge w:val="restart"/>
            <w:tcBorders>
              <w:top w:val="nil"/>
              <w:left w:val="nil"/>
              <w:bottom w:val="nil"/>
              <w:right w:val="nil"/>
            </w:tcBorders>
            <w:noWrap/>
            <w:vAlign w:val="center"/>
            <w:hideMark/>
          </w:tcPr>
          <w:p w14:paraId="35FD4929" w14:textId="0043BFF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M. Gerage, 2013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&lt;EndNote&gt;&lt;Cite&gt;&lt;Author&gt;Gerage&lt;/Author&gt;&lt;Year&gt;2013&lt;/Year&gt;&lt;RecNum&gt;757&lt;/RecNum&gt;&lt;DisplayText&gt;[47]&lt;/DisplayText&gt;&lt;record&gt;&lt;rec-number&gt;757&lt;/rec-number&gt;&lt;foreign-keys&gt;&lt;key app="EN" db-id="xtpzwv5wea2a9wefr0450fpf5xaas9fzpazp" timestamp="1744241869"&gt;757&lt;/key&gt;&lt;/foreign-keys&gt;&lt;ref-type name="Journal Article"&gt;17&lt;/ref-type&gt;&lt;contributors&gt;&lt;authors&gt;&lt;author&gt;Gerage, A. M.&lt;/author&gt;&lt;author&gt;Forjaz, C. L.&lt;/author&gt;&lt;author&gt;Nascimento, M. A.&lt;/author&gt;&lt;author&gt;Januário, R. S.&lt;/author&gt;&lt;author&gt;Polito, M. D.&lt;/author&gt;&lt;author&gt;Cyrino, E. S.&lt;/author&gt;&lt;/authors&gt;&lt;/contributors&gt;&lt;auth-address&gt;Departement of Physical Education, Federal University of Santa Catarina, Florianopolis, Brazil. alinegerage@yahoo.com.br&lt;/auth-address&gt;&lt;titles&gt;&lt;title&gt;Cardiovascular adaptations to resistance training in elderly postmenopausal women&lt;/title&gt;&lt;secondary-title&gt;Int J Sports Med&lt;/secondary-title&gt;&lt;/titles&gt;&lt;periodical&gt;&lt;full-title&gt;Int J Sports Med&lt;/full-title&gt;&lt;/periodical&gt;&lt;pages&gt;806-13&lt;/pages&gt;&lt;volume&gt;34&lt;/volume&gt;&lt;number&gt;9&lt;/number&gt;&lt;edition&gt;20130304&lt;/edition&gt;&lt;keywords&gt;&lt;keyword&gt;Aged&lt;/keyword&gt;&lt;keyword&gt;Analysis of Variance&lt;/keyword&gt;&lt;keyword&gt;Blood Pressure/*physiology&lt;/keyword&gt;&lt;keyword&gt;Female&lt;/keyword&gt;&lt;keyword&gt;Heart Rate/*physiology&lt;/keyword&gt;&lt;keyword&gt;Humans&lt;/keyword&gt;&lt;keyword&gt;Middle Aged&lt;/keyword&gt;&lt;keyword&gt;Muscle Strength/physiology&lt;/keyword&gt;&lt;keyword&gt;*Postmenopause&lt;/keyword&gt;&lt;keyword&gt;Resistance Training/*methods&lt;/keyword&gt;&lt;/keywords&gt;&lt;dates&gt;&lt;year&gt;2013&lt;/year&gt;&lt;pub-dates&gt;&lt;date&gt;Sep&lt;/date&gt;&lt;/pub-dates&gt;&lt;/dates&gt;&lt;isbn&gt;0172-4622&lt;/isbn&gt;&lt;accession-num&gt;23459854&lt;/accession-num&gt;&lt;urls&gt;&lt;/urls&gt;&lt;electronic-resource-num&gt;10.1055/s-0032-1331185&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[47]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50EC75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noWrap/>
            <w:vAlign w:val="center"/>
            <w:hideMark/>
          </w:tcPr>
          <w:p w14:paraId="1A5BCDE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65.5 (5.0)</w:t>
            </w:r>
          </w:p>
        </w:tc>
        <w:tc>
          <w:tcPr>
            <w:tcW w:w="128" w:type="pct"/>
            <w:tcBorders>
              <w:top w:val="nil"/>
              <w:left w:val="nil"/>
              <w:bottom w:val="nil"/>
              <w:right w:val="nil"/>
            </w:tcBorders>
            <w:noWrap/>
            <w:vAlign w:val="center"/>
            <w:hideMark/>
          </w:tcPr>
          <w:p w14:paraId="4EF7F2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noWrap/>
            <w:vAlign w:val="center"/>
            <w:hideMark/>
          </w:tcPr>
          <w:p w14:paraId="192237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29BF89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33FBC7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5D2CA1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1442FE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581</w:t>
            </w:r>
          </w:p>
        </w:tc>
        <w:tc>
          <w:tcPr>
            <w:tcW w:w="191" w:type="pct"/>
            <w:tcBorders>
              <w:top w:val="nil"/>
              <w:left w:val="nil"/>
              <w:bottom w:val="nil"/>
              <w:right w:val="nil"/>
            </w:tcBorders>
            <w:noWrap/>
            <w:vAlign w:val="center"/>
            <w:hideMark/>
          </w:tcPr>
          <w:p w14:paraId="69311F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1C9AACC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noWrap/>
            <w:vAlign w:val="center"/>
            <w:hideMark/>
          </w:tcPr>
          <w:p w14:paraId="74E2834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noWrap/>
            <w:vAlign w:val="center"/>
            <w:hideMark/>
          </w:tcPr>
          <w:p w14:paraId="30D38E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3F102A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6A3215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noWrap/>
            <w:vAlign w:val="center"/>
            <w:hideMark/>
          </w:tcPr>
          <w:p w14:paraId="1E7FC0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Moderate</w:t>
            </w:r>
          </w:p>
        </w:tc>
        <w:tc>
          <w:tcPr>
            <w:tcW w:w="215" w:type="pct"/>
            <w:tcBorders>
              <w:top w:val="nil"/>
              <w:left w:val="nil"/>
              <w:bottom w:val="nil"/>
              <w:right w:val="nil"/>
            </w:tcBorders>
            <w:noWrap/>
            <w:vAlign w:val="center"/>
            <w:hideMark/>
          </w:tcPr>
          <w:p w14:paraId="2606BA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 (8)</w:t>
            </w:r>
          </w:p>
        </w:tc>
        <w:tc>
          <w:tcPr>
            <w:tcW w:w="201" w:type="pct"/>
            <w:tcBorders>
              <w:top w:val="nil"/>
              <w:left w:val="nil"/>
              <w:bottom w:val="nil"/>
              <w:right w:val="nil"/>
            </w:tcBorders>
            <w:noWrap/>
            <w:vAlign w:val="center"/>
            <w:hideMark/>
          </w:tcPr>
          <w:p w14:paraId="6B35EE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 (6)</w:t>
            </w:r>
          </w:p>
        </w:tc>
        <w:tc>
          <w:tcPr>
            <w:tcW w:w="316" w:type="pct"/>
            <w:vMerge w:val="restart"/>
            <w:tcBorders>
              <w:top w:val="nil"/>
              <w:left w:val="nil"/>
              <w:bottom w:val="nil"/>
              <w:right w:val="nil"/>
            </w:tcBorders>
            <w:noWrap/>
            <w:vAlign w:val="center"/>
            <w:hideMark/>
          </w:tcPr>
          <w:p w14:paraId="0F0B6D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64D0434C" w14:textId="77777777" w:rsidTr="00414865">
        <w:trPr>
          <w:trHeight w:val="315"/>
          <w:jc w:val="center"/>
        </w:trPr>
        <w:tc>
          <w:tcPr>
            <w:tcW w:w="144" w:type="pct"/>
            <w:vMerge/>
            <w:tcBorders>
              <w:top w:val="nil"/>
              <w:left w:val="nil"/>
              <w:bottom w:val="nil"/>
              <w:right w:val="nil"/>
            </w:tcBorders>
            <w:vAlign w:val="center"/>
            <w:hideMark/>
          </w:tcPr>
          <w:p w14:paraId="731300F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B18C0A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FA36DB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7BB48494"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66.2 (4.1)</w:t>
            </w:r>
          </w:p>
        </w:tc>
        <w:tc>
          <w:tcPr>
            <w:tcW w:w="128" w:type="pct"/>
            <w:tcBorders>
              <w:top w:val="nil"/>
              <w:left w:val="nil"/>
              <w:bottom w:val="nil"/>
              <w:right w:val="nil"/>
            </w:tcBorders>
            <w:noWrap/>
            <w:vAlign w:val="center"/>
            <w:hideMark/>
          </w:tcPr>
          <w:p w14:paraId="574F1B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126" w:type="pct"/>
            <w:tcBorders>
              <w:top w:val="nil"/>
              <w:left w:val="nil"/>
              <w:bottom w:val="nil"/>
              <w:right w:val="nil"/>
            </w:tcBorders>
            <w:noWrap/>
            <w:vAlign w:val="center"/>
            <w:hideMark/>
          </w:tcPr>
          <w:p w14:paraId="10CE84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223" w:type="pct"/>
            <w:tcBorders>
              <w:top w:val="nil"/>
              <w:left w:val="nil"/>
              <w:bottom w:val="nil"/>
              <w:right w:val="nil"/>
            </w:tcBorders>
            <w:noWrap/>
            <w:vAlign w:val="center"/>
            <w:hideMark/>
          </w:tcPr>
          <w:p w14:paraId="3B843C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5B18BC6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AC</w:t>
            </w:r>
          </w:p>
        </w:tc>
        <w:tc>
          <w:tcPr>
            <w:tcW w:w="164" w:type="pct"/>
            <w:tcBorders>
              <w:top w:val="nil"/>
              <w:left w:val="nil"/>
              <w:bottom w:val="nil"/>
              <w:right w:val="nil"/>
            </w:tcBorders>
            <w:noWrap/>
            <w:vAlign w:val="center"/>
            <w:hideMark/>
          </w:tcPr>
          <w:p w14:paraId="5F0153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Stretching</w:t>
            </w:r>
          </w:p>
        </w:tc>
        <w:tc>
          <w:tcPr>
            <w:tcW w:w="187" w:type="pct"/>
            <w:tcBorders>
              <w:top w:val="nil"/>
              <w:left w:val="nil"/>
              <w:bottom w:val="nil"/>
              <w:right w:val="nil"/>
            </w:tcBorders>
            <w:noWrap/>
            <w:vAlign w:val="center"/>
            <w:hideMark/>
          </w:tcPr>
          <w:p w14:paraId="50F00E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45C19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7C5D78E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w:t>
            </w:r>
          </w:p>
        </w:tc>
        <w:tc>
          <w:tcPr>
            <w:tcW w:w="257" w:type="pct"/>
            <w:tcBorders>
              <w:top w:val="nil"/>
              <w:left w:val="nil"/>
              <w:right w:val="nil"/>
            </w:tcBorders>
            <w:noWrap/>
            <w:vAlign w:val="center"/>
            <w:hideMark/>
          </w:tcPr>
          <w:p w14:paraId="28F494D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w:t>
            </w:r>
          </w:p>
        </w:tc>
        <w:tc>
          <w:tcPr>
            <w:tcW w:w="191" w:type="pct"/>
            <w:tcBorders>
              <w:top w:val="nil"/>
              <w:left w:val="nil"/>
              <w:bottom w:val="nil"/>
              <w:right w:val="nil"/>
            </w:tcBorders>
            <w:noWrap/>
            <w:vAlign w:val="center"/>
            <w:hideMark/>
          </w:tcPr>
          <w:p w14:paraId="49FE71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4156A3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33D9EC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25-30</w:t>
            </w:r>
          </w:p>
        </w:tc>
        <w:tc>
          <w:tcPr>
            <w:tcW w:w="857" w:type="pct"/>
            <w:tcBorders>
              <w:top w:val="nil"/>
              <w:left w:val="nil"/>
              <w:bottom w:val="nil"/>
              <w:right w:val="nil"/>
            </w:tcBorders>
            <w:noWrap/>
            <w:vAlign w:val="center"/>
            <w:hideMark/>
          </w:tcPr>
          <w:p w14:paraId="4A4EA9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46CE04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123 (9)</w:t>
            </w:r>
          </w:p>
        </w:tc>
        <w:tc>
          <w:tcPr>
            <w:tcW w:w="201" w:type="pct"/>
            <w:tcBorders>
              <w:top w:val="nil"/>
              <w:left w:val="nil"/>
              <w:bottom w:val="nil"/>
              <w:right w:val="nil"/>
            </w:tcBorders>
            <w:noWrap/>
            <w:vAlign w:val="center"/>
            <w:hideMark/>
          </w:tcPr>
          <w:p w14:paraId="689B87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 (6)</w:t>
            </w:r>
          </w:p>
        </w:tc>
        <w:tc>
          <w:tcPr>
            <w:tcW w:w="316" w:type="pct"/>
            <w:vMerge/>
            <w:tcBorders>
              <w:top w:val="nil"/>
              <w:left w:val="nil"/>
              <w:bottom w:val="nil"/>
              <w:right w:val="nil"/>
            </w:tcBorders>
            <w:vAlign w:val="center"/>
            <w:hideMark/>
          </w:tcPr>
          <w:p w14:paraId="31A6BDE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1DFFF3B"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24B2A888" w14:textId="09124D1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37</w:t>
            </w:r>
          </w:p>
        </w:tc>
        <w:tc>
          <w:tcPr>
            <w:tcW w:w="383" w:type="pct"/>
            <w:vMerge w:val="restart"/>
            <w:tcBorders>
              <w:top w:val="nil"/>
              <w:left w:val="nil"/>
              <w:bottom w:val="nil"/>
              <w:right w:val="nil"/>
            </w:tcBorders>
            <w:shd w:val="clear" w:color="000000" w:fill="D8D8D8"/>
            <w:noWrap/>
            <w:vAlign w:val="center"/>
            <w:hideMark/>
          </w:tcPr>
          <w:p w14:paraId="74F82EC9" w14:textId="65F089C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T. I. Gjellesvik, 2020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PEVuZE5vdGU+PENpdGU+PEF1dGhvcj5HamVsbGVzdmlrPC9BdXRob3I+PFllYXI+MjAyMDwvWWVh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=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PEVuZE5vdGU+PENpdGU+PEF1dGhvcj5HamVsbGVzdmlrPC9BdXRob3I+PFllYXI+MjAyMDwvWWVh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=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[48]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027DC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Norway</w:t>
            </w:r>
          </w:p>
        </w:tc>
        <w:tc>
          <w:tcPr>
            <w:tcW w:w="281" w:type="pct"/>
            <w:tcBorders>
              <w:top w:val="nil"/>
              <w:left w:val="nil"/>
              <w:bottom w:val="nil"/>
              <w:right w:val="nil"/>
            </w:tcBorders>
            <w:shd w:val="clear" w:color="000000" w:fill="D8D8D8"/>
            <w:noWrap/>
            <w:vAlign w:val="center"/>
            <w:hideMark/>
          </w:tcPr>
          <w:p w14:paraId="4450F0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57.6 (9.2)</w:t>
            </w:r>
          </w:p>
        </w:tc>
        <w:tc>
          <w:tcPr>
            <w:tcW w:w="128" w:type="pct"/>
            <w:tcBorders>
              <w:top w:val="nil"/>
              <w:left w:val="nil"/>
              <w:bottom w:val="nil"/>
              <w:right w:val="nil"/>
            </w:tcBorders>
            <w:shd w:val="clear" w:color="000000" w:fill="D8D8D8"/>
            <w:noWrap/>
            <w:vAlign w:val="center"/>
            <w:hideMark/>
          </w:tcPr>
          <w:p w14:paraId="701E1C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36</w:t>
            </w:r>
          </w:p>
        </w:tc>
        <w:tc>
          <w:tcPr>
            <w:tcW w:w="126" w:type="pct"/>
            <w:tcBorders>
              <w:top w:val="nil"/>
              <w:left w:val="nil"/>
              <w:bottom w:val="nil"/>
              <w:right w:val="nil"/>
            </w:tcBorders>
            <w:shd w:val="clear" w:color="000000" w:fill="D8D8D8"/>
            <w:noWrap/>
            <w:vAlign w:val="center"/>
            <w:hideMark/>
          </w:tcPr>
          <w:p w14:paraId="4E352C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36</w:t>
            </w:r>
          </w:p>
        </w:tc>
        <w:tc>
          <w:tcPr>
            <w:tcW w:w="223" w:type="pct"/>
            <w:tcBorders>
              <w:top w:val="nil"/>
              <w:left w:val="nil"/>
              <w:bottom w:val="nil"/>
              <w:right w:val="nil"/>
            </w:tcBorders>
            <w:shd w:val="clear" w:color="000000" w:fill="D8D8D8"/>
            <w:noWrap/>
            <w:vAlign w:val="center"/>
            <w:hideMark/>
          </w:tcPr>
          <w:p w14:paraId="3B3C06C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8DDD4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413B2B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15F8F1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588</w:t>
            </w:r>
          </w:p>
        </w:tc>
        <w:tc>
          <w:tcPr>
            <w:tcW w:w="191" w:type="pct"/>
            <w:tcBorders>
              <w:top w:val="nil"/>
              <w:left w:val="nil"/>
              <w:bottom w:val="nil"/>
              <w:right w:val="nil"/>
            </w:tcBorders>
            <w:shd w:val="clear" w:color="000000" w:fill="D8D8D8"/>
            <w:noWrap/>
            <w:vAlign w:val="center"/>
            <w:hideMark/>
          </w:tcPr>
          <w:p w14:paraId="0A5E54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5FE5031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02210</w:t>
            </w:r>
          </w:p>
        </w:tc>
        <w:tc>
          <w:tcPr>
            <w:tcW w:w="257" w:type="pct"/>
            <w:tcBorders>
              <w:top w:val="nil"/>
              <w:left w:val="nil"/>
              <w:bottom w:val="nil"/>
              <w:right w:val="nil"/>
            </w:tcBorders>
            <w:shd w:val="clear" w:color="auto" w:fill="D9D9D9" w:themeFill="background1" w:themeFillShade="D9"/>
            <w:noWrap/>
            <w:vAlign w:val="center"/>
            <w:hideMark/>
          </w:tcPr>
          <w:p w14:paraId="6FB55B6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7.0 </w:t>
            </w:r>
          </w:p>
        </w:tc>
        <w:tc>
          <w:tcPr>
            <w:tcW w:w="191" w:type="pct"/>
            <w:tcBorders>
              <w:top w:val="nil"/>
              <w:left w:val="nil"/>
              <w:bottom w:val="nil"/>
              <w:right w:val="nil"/>
            </w:tcBorders>
            <w:shd w:val="clear" w:color="000000" w:fill="D8D8D8"/>
            <w:noWrap/>
            <w:vAlign w:val="center"/>
            <w:hideMark/>
          </w:tcPr>
          <w:p w14:paraId="1B817A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5140B8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3B050B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shd w:val="clear" w:color="000000" w:fill="D8D8D8"/>
            <w:noWrap/>
            <w:vAlign w:val="center"/>
            <w:hideMark/>
          </w:tcPr>
          <w:p w14:paraId="4B8BFF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85%-95% HRpeak ; 50%-70% HRpeak</w:t>
            </w:r>
          </w:p>
        </w:tc>
        <w:tc>
          <w:tcPr>
            <w:tcW w:w="215" w:type="pct"/>
            <w:tcBorders>
              <w:top w:val="nil"/>
              <w:left w:val="nil"/>
              <w:bottom w:val="nil"/>
              <w:right w:val="nil"/>
            </w:tcBorders>
            <w:shd w:val="clear" w:color="000000" w:fill="D8D8D8"/>
            <w:noWrap/>
            <w:vAlign w:val="center"/>
            <w:hideMark/>
          </w:tcPr>
          <w:p w14:paraId="54E4AF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138.46 (16)</w:t>
            </w:r>
          </w:p>
        </w:tc>
        <w:tc>
          <w:tcPr>
            <w:tcW w:w="201" w:type="pct"/>
            <w:tcBorders>
              <w:top w:val="nil"/>
              <w:left w:val="nil"/>
              <w:bottom w:val="nil"/>
              <w:right w:val="nil"/>
            </w:tcBorders>
            <w:shd w:val="clear" w:color="000000" w:fill="D8D8D8"/>
            <w:noWrap/>
            <w:vAlign w:val="center"/>
            <w:hideMark/>
          </w:tcPr>
          <w:p w14:paraId="642EEF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83.14 (11.58)</w:t>
            </w:r>
          </w:p>
        </w:tc>
        <w:tc>
          <w:tcPr>
            <w:tcW w:w="316" w:type="pct"/>
            <w:vMerge w:val="restart"/>
            <w:tcBorders>
              <w:top w:val="nil"/>
              <w:left w:val="nil"/>
              <w:bottom w:val="nil"/>
              <w:right w:val="nil"/>
            </w:tcBorders>
            <w:shd w:val="clear" w:color="000000" w:fill="D8D8D8"/>
            <w:noWrap/>
            <w:vAlign w:val="center"/>
            <w:hideMark/>
          </w:tcPr>
          <w:p w14:paraId="779BDF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6110CC4D" w14:textId="77777777" w:rsidTr="00414865">
        <w:trPr>
          <w:trHeight w:val="300"/>
          <w:jc w:val="center"/>
        </w:trPr>
        <w:tc>
          <w:tcPr>
            <w:tcW w:w="144" w:type="pct"/>
            <w:vMerge/>
            <w:tcBorders>
              <w:top w:val="nil"/>
              <w:left w:val="nil"/>
              <w:bottom w:val="nil"/>
              <w:right w:val="nil"/>
            </w:tcBorders>
            <w:vAlign w:val="center"/>
            <w:hideMark/>
          </w:tcPr>
          <w:p w14:paraId="794F541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35B135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802920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65A9F0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58.7 (9.2)</w:t>
            </w:r>
          </w:p>
        </w:tc>
        <w:tc>
          <w:tcPr>
            <w:tcW w:w="128" w:type="pct"/>
            <w:tcBorders>
              <w:top w:val="nil"/>
              <w:left w:val="nil"/>
              <w:bottom w:val="nil"/>
              <w:right w:val="nil"/>
            </w:tcBorders>
            <w:shd w:val="clear" w:color="000000" w:fill="D8D8D8"/>
            <w:noWrap/>
            <w:vAlign w:val="center"/>
            <w:hideMark/>
          </w:tcPr>
          <w:p w14:paraId="438176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34</w:t>
            </w:r>
          </w:p>
        </w:tc>
        <w:tc>
          <w:tcPr>
            <w:tcW w:w="126" w:type="pct"/>
            <w:tcBorders>
              <w:top w:val="nil"/>
              <w:left w:val="nil"/>
              <w:bottom w:val="nil"/>
              <w:right w:val="nil"/>
            </w:tcBorders>
            <w:shd w:val="clear" w:color="000000" w:fill="D8D8D8"/>
            <w:noWrap/>
            <w:vAlign w:val="center"/>
            <w:hideMark/>
          </w:tcPr>
          <w:p w14:paraId="58BE45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34</w:t>
            </w:r>
          </w:p>
        </w:tc>
        <w:tc>
          <w:tcPr>
            <w:tcW w:w="223" w:type="pct"/>
            <w:tcBorders>
              <w:top w:val="nil"/>
              <w:left w:val="nil"/>
              <w:bottom w:val="nil"/>
              <w:right w:val="nil"/>
            </w:tcBorders>
            <w:shd w:val="clear" w:color="000000" w:fill="D8D8D8"/>
            <w:noWrap/>
            <w:vAlign w:val="center"/>
            <w:hideMark/>
          </w:tcPr>
          <w:p w14:paraId="11F52E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060C4B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20C332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7B6448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13C96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1C6B8E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6546D9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A227A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47C0F1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FF45C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6C8D67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07B836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 (13.94)</w:t>
            </w:r>
          </w:p>
        </w:tc>
        <w:tc>
          <w:tcPr>
            <w:tcW w:w="201" w:type="pct"/>
            <w:tcBorders>
              <w:top w:val="nil"/>
              <w:left w:val="nil"/>
              <w:bottom w:val="nil"/>
              <w:right w:val="nil"/>
            </w:tcBorders>
            <w:shd w:val="clear" w:color="000000" w:fill="D8D8D8"/>
            <w:noWrap/>
            <w:vAlign w:val="center"/>
            <w:hideMark/>
          </w:tcPr>
          <w:p w14:paraId="4102E9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87.15 (8.34)</w:t>
            </w:r>
          </w:p>
        </w:tc>
        <w:tc>
          <w:tcPr>
            <w:tcW w:w="316" w:type="pct"/>
            <w:vMerge/>
            <w:tcBorders>
              <w:top w:val="nil"/>
              <w:left w:val="nil"/>
              <w:bottom w:val="nil"/>
              <w:right w:val="nil"/>
            </w:tcBorders>
            <w:shd w:val="clear" w:color="000000" w:fill="D8D8D8"/>
            <w:vAlign w:val="center"/>
            <w:hideMark/>
          </w:tcPr>
          <w:p w14:paraId="27C8E54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97BA6EC" w14:textId="77777777" w:rsidTr="00414865">
        <w:trPr>
          <w:trHeight w:val="315"/>
          <w:jc w:val="center"/>
        </w:trPr>
        <w:tc>
          <w:tcPr>
            <w:tcW w:w="144" w:type="pct"/>
            <w:vMerge w:val="restart"/>
            <w:tcBorders>
              <w:top w:val="nil"/>
              <w:left w:val="nil"/>
              <w:bottom w:val="nil"/>
              <w:right w:val="nil"/>
            </w:tcBorders>
            <w:noWrap/>
            <w:vAlign w:val="center"/>
            <w:hideMark/>
          </w:tcPr>
          <w:p w14:paraId="5C7A9B4F" w14:textId="2442152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38</w:t>
            </w:r>
          </w:p>
        </w:tc>
        <w:tc>
          <w:tcPr>
            <w:tcW w:w="383" w:type="pct"/>
            <w:vMerge w:val="restart"/>
            <w:tcBorders>
              <w:top w:val="nil"/>
              <w:left w:val="nil"/>
              <w:bottom w:val="nil"/>
              <w:right w:val="nil"/>
            </w:tcBorders>
            <w:noWrap/>
            <w:vAlign w:val="center"/>
            <w:hideMark/>
          </w:tcPr>
          <w:p w14:paraId="66A510C5" w14:textId="2528572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P. F. Gomes, 2018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&lt;EndNote&gt;&lt;Cite&gt;&lt;Author&gt;Gomes&lt;/Author&gt;&lt;Year&gt;2018&lt;/Year&gt;&lt;RecNum&gt;1395&lt;/RecNum&gt;&lt;DisplayText&gt;[49]&lt;/DisplayText&gt;&lt;record&gt;&lt;rec-number&gt;1395&lt;/rec-number&gt;&lt;foreign-keys&gt;&lt;key app="EN" db-id="xtpzwv5wea2a9wefr0450fpf5xaas9fzpazp" timestamp="1744241880"&gt;1395&lt;/key&gt;&lt;/foreign-keys&gt;&lt;ref-type name="Journal Article"&gt;17&lt;/ref-type&gt;&lt;contributors&gt;&lt;authors&gt;&lt;author&gt;Gomes, A. P. F.&lt;/author&gt;&lt;author&gt;Correia, M. A.&lt;/author&gt;&lt;author&gt;Soares, A. H. G.&lt;/author&gt;&lt;author&gt;Cucato, G. G.&lt;/author&gt;&lt;author&gt;Lima, Ahra&lt;/author&gt;&lt;author&gt;Cavalcante, B. R.&lt;/author&gt;&lt;author&gt;Sobral-Filho, D. C.&lt;/author&gt;&lt;author&gt;Ritti-Dias, R. M.&lt;/author&gt;&lt;/authors&gt;&lt;/contributors&gt;&lt;titles&gt;&lt;title&gt;Effects of Resistance Training on Cardiovascular Function in Patients With Peripheral Artery Disease: a Randomized Contr</w:instrText>
            </w:r>
            <w:r w:rsidR="00D85EF8">
              <w:rPr>
                <w:rFonts w:ascii="Times New Roman" w:eastAsia="宋体" w:hAnsi="Times New Roman" w:cs="Times New Roman" w:hint="eastAsia"/>
                <w:color w:val="000000" w:themeColor="text1"/>
                <w:kern w:val="0"/>
                <w:sz w:val="20"/>
                <w:szCs w:val="20"/>
                <w:lang w:bidi="ar"/>
              </w:rPr>
              <w:instrText>olled Trial&lt;/title&gt;&lt;secondary-title&gt;Journal of strength and conditioning research&lt;/secondary-title&gt;&lt;/titles&gt;&lt;periodical&gt;&lt;full-title&gt;Journal of Strength and Conditioning Research&lt;/full-title&gt;&lt;/periodical&gt;&lt;pages&gt;1072</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1080&lt;/pages&gt;&lt;volume&gt;32&lt;/volume&gt;&lt;number&gt;4</w:instrText>
            </w:r>
            <w:r w:rsidR="00D85EF8">
              <w:rPr>
                <w:rFonts w:ascii="Times New Roman" w:eastAsia="宋体" w:hAnsi="Times New Roman" w:cs="Times New Roman"/>
                <w:color w:val="000000" w:themeColor="text1"/>
                <w:kern w:val="0"/>
                <w:sz w:val="20"/>
                <w:szCs w:val="20"/>
                <w:lang w:bidi="ar"/>
              </w:rPr>
              <w:instrText>&lt;/number&gt;&lt;keywords&gt;&lt;keyword&gt;Adult&lt;/keyword&gt;&lt;keyword&gt;Autonomic Nervous System [physiopathology]&lt;/keyword&gt;&lt;keyword&gt;Blood Pressure [physiology]&lt;/keyword&gt;&lt;keyword&gt;Cardiac Output [physiology]&lt;/keyword&gt;&lt;keyword&gt;Cardiovascular System [*physiopathology]&lt;/keyword&gt;&lt;keyword&gt;Exercise Therapy [*methods]&lt;/keyword&gt;&lt;keyword&gt;Female&lt;/keyword&gt;&lt;keyword&gt;Heart Rate [physiology]&lt;/keyword&gt;&lt;keyword&gt;Hemodynamics&lt;/keyword&gt;&lt;keyword&gt;Humans&lt;/keyword&gt;&lt;keyword&gt;Male&lt;/keyword&gt;&lt;keyword&gt;Middle Aged&lt;/keyword&gt;&lt;keyword&gt;Peripheral Arterial Disease [physiopathology, *therapy]&lt;/keyword&gt;&lt;keyword&gt;Resistance Training [*methods]&lt;/keyword&gt;&lt;/keywords&gt;&lt;dates&gt;&lt;year&gt;2018&lt;/year&gt;&lt;/dates&gt;&lt;accession-num&gt;CN-01621412&lt;/accession-num&gt;&lt;work-type&gt;Journal article&lt;/work-type&gt;&lt;urls&gt;&lt;related-urls&gt;&lt;url&gt;https://www.cochranelibrary.com/central/doi/10.1002/central/CN-01621412/full&lt;/url&gt;&lt;/related-urls&gt;&lt;/urls&gt;&lt;custom3&gt;PUBMED 29570598&lt;/custom3&gt;&lt;electronic-resource-num&gt;10.1519/JSC.0000000000001914&lt;/electronic-resource-num&gt;&lt;/record&gt;&lt;/Cite&gt;&lt;/EndNote&gt;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[49]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658145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noWrap/>
            <w:vAlign w:val="center"/>
            <w:hideMark/>
          </w:tcPr>
          <w:p w14:paraId="2B433514"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61 (3)</w:t>
            </w:r>
          </w:p>
        </w:tc>
        <w:tc>
          <w:tcPr>
            <w:tcW w:w="128" w:type="pct"/>
            <w:tcBorders>
              <w:top w:val="nil"/>
              <w:left w:val="nil"/>
              <w:bottom w:val="nil"/>
              <w:right w:val="nil"/>
            </w:tcBorders>
            <w:noWrap/>
            <w:vAlign w:val="center"/>
            <w:hideMark/>
          </w:tcPr>
          <w:p w14:paraId="4C5817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6A9AF3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noWrap/>
            <w:vAlign w:val="center"/>
            <w:hideMark/>
          </w:tcPr>
          <w:p w14:paraId="10E6C0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7F6A16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23DC5F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5850C0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344</w:t>
            </w:r>
          </w:p>
        </w:tc>
        <w:tc>
          <w:tcPr>
            <w:tcW w:w="191" w:type="pct"/>
            <w:tcBorders>
              <w:top w:val="nil"/>
              <w:left w:val="nil"/>
              <w:bottom w:val="nil"/>
              <w:right w:val="nil"/>
            </w:tcBorders>
            <w:noWrap/>
            <w:vAlign w:val="center"/>
            <w:hideMark/>
          </w:tcPr>
          <w:p w14:paraId="2CF4EF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4B9D592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noWrap/>
            <w:vAlign w:val="center"/>
            <w:hideMark/>
          </w:tcPr>
          <w:p w14:paraId="6E72424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noWrap/>
            <w:vAlign w:val="center"/>
            <w:hideMark/>
          </w:tcPr>
          <w:p w14:paraId="306563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3C97B7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23559E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noWrap/>
            <w:vAlign w:val="center"/>
            <w:hideMark/>
          </w:tcPr>
          <w:p w14:paraId="26BDB4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5–7</w:t>
            </w:r>
          </w:p>
        </w:tc>
        <w:tc>
          <w:tcPr>
            <w:tcW w:w="215" w:type="pct"/>
            <w:tcBorders>
              <w:top w:val="nil"/>
              <w:left w:val="nil"/>
              <w:bottom w:val="nil"/>
              <w:right w:val="nil"/>
            </w:tcBorders>
            <w:noWrap/>
            <w:vAlign w:val="center"/>
            <w:hideMark/>
          </w:tcPr>
          <w:p w14:paraId="56B2F5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139 (5.6)</w:t>
            </w:r>
          </w:p>
        </w:tc>
        <w:tc>
          <w:tcPr>
            <w:tcW w:w="201" w:type="pct"/>
            <w:tcBorders>
              <w:top w:val="nil"/>
              <w:left w:val="nil"/>
              <w:bottom w:val="nil"/>
              <w:right w:val="nil"/>
            </w:tcBorders>
            <w:noWrap/>
            <w:vAlign w:val="center"/>
            <w:hideMark/>
          </w:tcPr>
          <w:p w14:paraId="2A6FE8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68 (2.6)</w:t>
            </w:r>
          </w:p>
        </w:tc>
        <w:tc>
          <w:tcPr>
            <w:tcW w:w="316" w:type="pct"/>
            <w:vMerge w:val="restart"/>
            <w:tcBorders>
              <w:top w:val="nil"/>
              <w:left w:val="nil"/>
              <w:bottom w:val="nil"/>
              <w:right w:val="nil"/>
            </w:tcBorders>
            <w:vAlign w:val="center"/>
            <w:hideMark/>
          </w:tcPr>
          <w:p w14:paraId="2249EF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4B6AC338" w14:textId="77777777" w:rsidTr="00414865">
        <w:trPr>
          <w:trHeight w:val="300"/>
          <w:jc w:val="center"/>
        </w:trPr>
        <w:tc>
          <w:tcPr>
            <w:tcW w:w="144" w:type="pct"/>
            <w:vMerge/>
            <w:tcBorders>
              <w:top w:val="nil"/>
              <w:left w:val="nil"/>
              <w:bottom w:val="nil"/>
              <w:right w:val="nil"/>
            </w:tcBorders>
            <w:vAlign w:val="center"/>
            <w:hideMark/>
          </w:tcPr>
          <w:p w14:paraId="67BF69A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543FA5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BE6AB1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B3DD3D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 (2.5)</w:t>
            </w:r>
          </w:p>
        </w:tc>
        <w:tc>
          <w:tcPr>
            <w:tcW w:w="128" w:type="pct"/>
            <w:tcBorders>
              <w:top w:val="nil"/>
              <w:left w:val="nil"/>
              <w:bottom w:val="nil"/>
              <w:right w:val="nil"/>
            </w:tcBorders>
            <w:noWrap/>
            <w:vAlign w:val="center"/>
            <w:hideMark/>
          </w:tcPr>
          <w:p w14:paraId="7DF4B4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2FAD15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noWrap/>
            <w:vAlign w:val="center"/>
            <w:hideMark/>
          </w:tcPr>
          <w:p w14:paraId="6D8A6B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723865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788E38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0316A5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6CAAC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783545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2EC6BD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95A0B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2E6F22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7879E0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76B4EC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15D875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 (5.5)</w:t>
            </w:r>
          </w:p>
        </w:tc>
        <w:tc>
          <w:tcPr>
            <w:tcW w:w="201" w:type="pct"/>
            <w:tcBorders>
              <w:top w:val="nil"/>
              <w:left w:val="nil"/>
              <w:bottom w:val="nil"/>
              <w:right w:val="nil"/>
            </w:tcBorders>
            <w:noWrap/>
            <w:vAlign w:val="center"/>
            <w:hideMark/>
          </w:tcPr>
          <w:p w14:paraId="2C251F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68 (2)</w:t>
            </w:r>
          </w:p>
        </w:tc>
        <w:tc>
          <w:tcPr>
            <w:tcW w:w="316" w:type="pct"/>
            <w:vMerge/>
            <w:tcBorders>
              <w:top w:val="nil"/>
              <w:left w:val="nil"/>
              <w:bottom w:val="nil"/>
              <w:right w:val="nil"/>
            </w:tcBorders>
            <w:vAlign w:val="center"/>
            <w:hideMark/>
          </w:tcPr>
          <w:p w14:paraId="274634F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32D0545"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9D00CDD" w14:textId="62C1857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39</w:t>
            </w:r>
          </w:p>
        </w:tc>
        <w:tc>
          <w:tcPr>
            <w:tcW w:w="383" w:type="pct"/>
            <w:vMerge w:val="restart"/>
            <w:tcBorders>
              <w:top w:val="nil"/>
              <w:left w:val="nil"/>
              <w:bottom w:val="nil"/>
              <w:right w:val="nil"/>
            </w:tcBorders>
            <w:shd w:val="clear" w:color="000000" w:fill="D8D8D8"/>
            <w:noWrap/>
            <w:vAlign w:val="center"/>
            <w:hideMark/>
          </w:tcPr>
          <w:p w14:paraId="1D8A6C1B" w14:textId="56C8018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C. Goncalves, 2024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&lt;EndNote&gt;&lt;Cite&gt;&lt;Author&gt;Goncalves&lt;/Author&gt;&lt;Year&gt;2024&lt;/Year&gt;&lt;RecNum&gt;654&lt;/RecNum&gt;&lt;DisplayText&gt;[50]&lt;/DisplayText&gt;&lt;record&gt;&lt;rec-number&gt;654&lt;/rec-number&gt;&lt;foreign-keys&gt;&lt;key app="EN" db-id="edvfzszaq25tr7ewp53xzerjd0swetrtx9dx" timestamp="1749177445"&gt;654&lt;/key&gt;&lt;/foreign-keys&gt;&lt;ref-type name="Journal Article"&gt;17&lt;/ref-type&gt;&lt;contributors&gt;&lt;authors&gt;&lt;author&gt;Goncalves, C.&lt;/author&gt;&lt;author&gt;Raimundo, A.&lt;/author&gt;&lt;author&gt;Abreu, A.&lt;/author&gt;&lt;author&gt;Pais, J.&lt;/author&gt;&lt;author&gt;Bravo, J.&lt;/author&gt;&lt;/authors&gt;&lt;/contributors&gt;&lt;auth-address&gt;(Goncalves, Raimundo, Bravo) Departamento de Desporto e Saude, Escola de Saude e Desenvolvimento Humano, Universidade de Evora, Evora, Portugal&amp;#xD;(Goncalves, Raimundo, Bravo) Comprehensive Health Research Centre, Evora, Portugal&amp;#xD;(Abreu) Department of Cardiology, Santa Maria Hospital, Lisbon, Portugal&amp;#xD;(Pais) Department of Cardiology, Espirito Santo Hospital of Evora, Evora, Portugal&lt;/auth-address&gt;&lt;titles&gt;&lt;title&gt;Effects of High-Intensity Interval Training vs Moderate-Intensity Continuous Training on Body Composition and Blood Biomarkers in Coronary Artery Disease Patients: A Randomized Controlled Trial&lt;/title&gt;&lt;secondary-title&gt;Reviews in Cardiovascular Medicine&lt;/secondary-title&gt;&lt;/titles&gt;&lt;periodical&gt;&lt;full-title&gt;Reviews in Cardiovascular Medicine&lt;/full-title&gt;&lt;/periodical&gt;&lt;volume&gt;25&lt;/volume&gt;&lt;number&gt;3&lt;/number&gt;&lt;dates&gt;&lt;year&gt;2024&lt;/year&gt;&lt;/dates&gt;&lt;accession-num&gt;2031869845&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[50]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6261F7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Portugal</w:t>
            </w:r>
          </w:p>
        </w:tc>
        <w:tc>
          <w:tcPr>
            <w:tcW w:w="281" w:type="pct"/>
            <w:tcBorders>
              <w:top w:val="nil"/>
              <w:left w:val="nil"/>
              <w:bottom w:val="nil"/>
              <w:right w:val="nil"/>
            </w:tcBorders>
            <w:shd w:val="clear" w:color="000000" w:fill="D8D8D8"/>
            <w:noWrap/>
            <w:vAlign w:val="center"/>
            <w:hideMark/>
          </w:tcPr>
          <w:p w14:paraId="637097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(9)</w:t>
            </w:r>
          </w:p>
        </w:tc>
        <w:tc>
          <w:tcPr>
            <w:tcW w:w="128" w:type="pct"/>
            <w:tcBorders>
              <w:top w:val="nil"/>
              <w:left w:val="nil"/>
              <w:bottom w:val="nil"/>
              <w:right w:val="nil"/>
            </w:tcBorders>
            <w:shd w:val="clear" w:color="000000" w:fill="D8D8D8"/>
            <w:noWrap/>
            <w:vAlign w:val="center"/>
            <w:hideMark/>
          </w:tcPr>
          <w:p w14:paraId="715E21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shd w:val="clear" w:color="000000" w:fill="D8D8D8"/>
            <w:noWrap/>
            <w:vAlign w:val="center"/>
            <w:hideMark/>
          </w:tcPr>
          <w:p w14:paraId="432912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shd w:val="clear" w:color="000000" w:fill="D8D8D8"/>
            <w:noWrap/>
            <w:vAlign w:val="center"/>
            <w:hideMark/>
          </w:tcPr>
          <w:p w14:paraId="014250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81D85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4F903C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6B5CE3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739</w:t>
            </w:r>
          </w:p>
        </w:tc>
        <w:tc>
          <w:tcPr>
            <w:tcW w:w="191" w:type="pct"/>
            <w:tcBorders>
              <w:top w:val="nil"/>
              <w:left w:val="nil"/>
              <w:bottom w:val="nil"/>
              <w:right w:val="nil"/>
            </w:tcBorders>
            <w:shd w:val="clear" w:color="000000" w:fill="D8D8D8"/>
            <w:noWrap/>
            <w:vAlign w:val="center"/>
            <w:hideMark/>
          </w:tcPr>
          <w:p w14:paraId="65877D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19D50B0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01305</w:t>
            </w:r>
          </w:p>
        </w:tc>
        <w:tc>
          <w:tcPr>
            <w:tcW w:w="257" w:type="pct"/>
            <w:tcBorders>
              <w:top w:val="nil"/>
              <w:left w:val="nil"/>
              <w:bottom w:val="nil"/>
              <w:right w:val="nil"/>
            </w:tcBorders>
            <w:shd w:val="clear" w:color="auto" w:fill="D9D9D9" w:themeFill="background1" w:themeFillShade="D9"/>
            <w:noWrap/>
            <w:vAlign w:val="center"/>
            <w:hideMark/>
          </w:tcPr>
          <w:p w14:paraId="1D13F07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8.8</w:t>
            </w:r>
          </w:p>
        </w:tc>
        <w:tc>
          <w:tcPr>
            <w:tcW w:w="191" w:type="pct"/>
            <w:tcBorders>
              <w:top w:val="nil"/>
              <w:left w:val="nil"/>
              <w:bottom w:val="nil"/>
              <w:right w:val="nil"/>
            </w:tcBorders>
            <w:shd w:val="clear" w:color="000000" w:fill="D8D8D8"/>
            <w:noWrap/>
            <w:vAlign w:val="center"/>
            <w:hideMark/>
          </w:tcPr>
          <w:p w14:paraId="20FBF9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w:t>
            </w:r>
          </w:p>
        </w:tc>
        <w:tc>
          <w:tcPr>
            <w:tcW w:w="260" w:type="pct"/>
            <w:tcBorders>
              <w:top w:val="nil"/>
              <w:left w:val="nil"/>
              <w:bottom w:val="nil"/>
              <w:right w:val="nil"/>
            </w:tcBorders>
            <w:shd w:val="clear" w:color="000000" w:fill="D8D8D8"/>
            <w:noWrap/>
            <w:vAlign w:val="center"/>
            <w:hideMark/>
          </w:tcPr>
          <w:p w14:paraId="7D8DD4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45141F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shd w:val="clear" w:color="000000" w:fill="D8D8D8"/>
            <w:noWrap/>
            <w:vAlign w:val="center"/>
            <w:hideMark/>
          </w:tcPr>
          <w:p w14:paraId="300FD8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85%–95% HRpeak ; 1-min 40% HRpeak</w:t>
            </w:r>
          </w:p>
        </w:tc>
        <w:tc>
          <w:tcPr>
            <w:tcW w:w="215" w:type="pct"/>
            <w:tcBorders>
              <w:top w:val="nil"/>
              <w:left w:val="nil"/>
              <w:bottom w:val="nil"/>
              <w:right w:val="nil"/>
            </w:tcBorders>
            <w:shd w:val="clear" w:color="000000" w:fill="D8D8D8"/>
            <w:noWrap/>
            <w:vAlign w:val="center"/>
            <w:hideMark/>
          </w:tcPr>
          <w:p w14:paraId="6AF2CB7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135 (12.1)</w:t>
            </w:r>
          </w:p>
        </w:tc>
        <w:tc>
          <w:tcPr>
            <w:tcW w:w="201" w:type="pct"/>
            <w:tcBorders>
              <w:top w:val="nil"/>
              <w:left w:val="nil"/>
              <w:bottom w:val="nil"/>
              <w:right w:val="nil"/>
            </w:tcBorders>
            <w:shd w:val="clear" w:color="000000" w:fill="D8D8D8"/>
            <w:noWrap/>
            <w:vAlign w:val="center"/>
            <w:hideMark/>
          </w:tcPr>
          <w:p w14:paraId="7F73BF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95 (11.6)</w:t>
            </w:r>
          </w:p>
        </w:tc>
        <w:tc>
          <w:tcPr>
            <w:tcW w:w="316" w:type="pct"/>
            <w:vMerge w:val="restart"/>
            <w:tcBorders>
              <w:top w:val="nil"/>
              <w:left w:val="nil"/>
              <w:bottom w:val="nil"/>
              <w:right w:val="nil"/>
            </w:tcBorders>
            <w:shd w:val="clear" w:color="000000" w:fill="D8D8D8"/>
            <w:noWrap/>
            <w:vAlign w:val="center"/>
            <w:hideMark/>
          </w:tcPr>
          <w:p w14:paraId="169167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770C52CF" w14:textId="77777777" w:rsidTr="00414865">
        <w:trPr>
          <w:trHeight w:val="315"/>
          <w:jc w:val="center"/>
        </w:trPr>
        <w:tc>
          <w:tcPr>
            <w:tcW w:w="144" w:type="pct"/>
            <w:vMerge/>
            <w:tcBorders>
              <w:top w:val="nil"/>
              <w:left w:val="nil"/>
              <w:bottom w:val="nil"/>
              <w:right w:val="nil"/>
            </w:tcBorders>
            <w:vAlign w:val="center"/>
            <w:hideMark/>
          </w:tcPr>
          <w:p w14:paraId="5130041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A194F3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80052D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3F779B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(10)</w:t>
            </w:r>
          </w:p>
        </w:tc>
        <w:tc>
          <w:tcPr>
            <w:tcW w:w="128" w:type="pct"/>
            <w:tcBorders>
              <w:top w:val="nil"/>
              <w:left w:val="nil"/>
              <w:bottom w:val="nil"/>
              <w:right w:val="nil"/>
            </w:tcBorders>
            <w:shd w:val="clear" w:color="000000" w:fill="D8D8D8"/>
            <w:noWrap/>
            <w:vAlign w:val="center"/>
            <w:hideMark/>
          </w:tcPr>
          <w:p w14:paraId="6A829A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shd w:val="clear" w:color="000000" w:fill="D8D8D8"/>
            <w:noWrap/>
            <w:vAlign w:val="center"/>
            <w:hideMark/>
          </w:tcPr>
          <w:p w14:paraId="2F7C8C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shd w:val="clear" w:color="000000" w:fill="D8D8D8"/>
            <w:noWrap/>
            <w:vAlign w:val="center"/>
            <w:hideMark/>
          </w:tcPr>
          <w:p w14:paraId="7389D46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9A696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56F56F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20CC00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420</w:t>
            </w:r>
          </w:p>
        </w:tc>
        <w:tc>
          <w:tcPr>
            <w:tcW w:w="191" w:type="pct"/>
            <w:tcBorders>
              <w:top w:val="nil"/>
              <w:left w:val="nil"/>
              <w:bottom w:val="nil"/>
              <w:right w:val="nil"/>
            </w:tcBorders>
            <w:shd w:val="clear" w:color="000000" w:fill="D8D8D8"/>
            <w:noWrap/>
            <w:vAlign w:val="center"/>
            <w:hideMark/>
          </w:tcPr>
          <w:p w14:paraId="4D305E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53B5642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01216</w:t>
            </w:r>
          </w:p>
        </w:tc>
        <w:tc>
          <w:tcPr>
            <w:tcW w:w="257" w:type="pct"/>
            <w:tcBorders>
              <w:top w:val="nil"/>
              <w:left w:val="nil"/>
              <w:bottom w:val="nil"/>
              <w:right w:val="nil"/>
            </w:tcBorders>
            <w:shd w:val="clear" w:color="auto" w:fill="D9D9D9" w:themeFill="background1" w:themeFillShade="D9"/>
            <w:noWrap/>
            <w:vAlign w:val="center"/>
            <w:hideMark/>
          </w:tcPr>
          <w:p w14:paraId="70CF709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shd w:val="clear" w:color="000000" w:fill="D8D8D8"/>
            <w:noWrap/>
            <w:vAlign w:val="center"/>
            <w:hideMark/>
          </w:tcPr>
          <w:p w14:paraId="611F8E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w:t>
            </w:r>
          </w:p>
        </w:tc>
        <w:tc>
          <w:tcPr>
            <w:tcW w:w="260" w:type="pct"/>
            <w:tcBorders>
              <w:top w:val="nil"/>
              <w:left w:val="nil"/>
              <w:bottom w:val="nil"/>
              <w:right w:val="nil"/>
            </w:tcBorders>
            <w:shd w:val="clear" w:color="000000" w:fill="D8D8D8"/>
            <w:noWrap/>
            <w:vAlign w:val="center"/>
            <w:hideMark/>
          </w:tcPr>
          <w:p w14:paraId="12A1F4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6A2C35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shd w:val="clear" w:color="000000" w:fill="D8D8D8"/>
            <w:noWrap/>
            <w:vAlign w:val="center"/>
            <w:hideMark/>
          </w:tcPr>
          <w:p w14:paraId="3D067E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70–75% HRpeak</w:t>
            </w:r>
          </w:p>
        </w:tc>
        <w:tc>
          <w:tcPr>
            <w:tcW w:w="215" w:type="pct"/>
            <w:tcBorders>
              <w:top w:val="nil"/>
              <w:left w:val="nil"/>
              <w:bottom w:val="nil"/>
              <w:right w:val="nil"/>
            </w:tcBorders>
            <w:shd w:val="clear" w:color="000000" w:fill="D8D8D8"/>
            <w:noWrap/>
            <w:vAlign w:val="center"/>
            <w:hideMark/>
          </w:tcPr>
          <w:p w14:paraId="3D31D9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135 (13.3)</w:t>
            </w:r>
          </w:p>
        </w:tc>
        <w:tc>
          <w:tcPr>
            <w:tcW w:w="201" w:type="pct"/>
            <w:tcBorders>
              <w:top w:val="nil"/>
              <w:left w:val="nil"/>
              <w:bottom w:val="nil"/>
              <w:right w:val="nil"/>
            </w:tcBorders>
            <w:shd w:val="clear" w:color="000000" w:fill="D8D8D8"/>
            <w:noWrap/>
            <w:vAlign w:val="center"/>
            <w:hideMark/>
          </w:tcPr>
          <w:p w14:paraId="3C6E8A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94 (9.6)</w:t>
            </w:r>
          </w:p>
        </w:tc>
        <w:tc>
          <w:tcPr>
            <w:tcW w:w="316" w:type="pct"/>
            <w:vMerge/>
            <w:tcBorders>
              <w:top w:val="nil"/>
              <w:left w:val="nil"/>
              <w:bottom w:val="nil"/>
              <w:right w:val="nil"/>
            </w:tcBorders>
            <w:shd w:val="clear" w:color="000000" w:fill="D8D8D8"/>
            <w:vAlign w:val="center"/>
            <w:hideMark/>
          </w:tcPr>
          <w:p w14:paraId="77C260E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DD870C6" w14:textId="77777777" w:rsidTr="00414865">
        <w:trPr>
          <w:trHeight w:val="300"/>
          <w:jc w:val="center"/>
        </w:trPr>
        <w:tc>
          <w:tcPr>
            <w:tcW w:w="144" w:type="pct"/>
            <w:vMerge/>
            <w:tcBorders>
              <w:top w:val="nil"/>
              <w:left w:val="nil"/>
              <w:bottom w:val="nil"/>
              <w:right w:val="nil"/>
            </w:tcBorders>
            <w:vAlign w:val="center"/>
            <w:hideMark/>
          </w:tcPr>
          <w:p w14:paraId="2ED1C7C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0E9415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F7D1EC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E1235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 (11)</w:t>
            </w:r>
          </w:p>
        </w:tc>
        <w:tc>
          <w:tcPr>
            <w:tcW w:w="128" w:type="pct"/>
            <w:tcBorders>
              <w:top w:val="nil"/>
              <w:left w:val="nil"/>
              <w:bottom w:val="nil"/>
              <w:right w:val="nil"/>
            </w:tcBorders>
            <w:shd w:val="clear" w:color="000000" w:fill="D8D8D8"/>
            <w:noWrap/>
            <w:vAlign w:val="center"/>
            <w:hideMark/>
          </w:tcPr>
          <w:p w14:paraId="6BA793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shd w:val="clear" w:color="000000" w:fill="D8D8D8"/>
            <w:noWrap/>
            <w:vAlign w:val="center"/>
            <w:hideMark/>
          </w:tcPr>
          <w:p w14:paraId="16CCCA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shd w:val="clear" w:color="000000" w:fill="D8D8D8"/>
            <w:noWrap/>
            <w:vAlign w:val="center"/>
            <w:hideMark/>
          </w:tcPr>
          <w:p w14:paraId="357FB3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7F1EA3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55787F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0ABF4E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83177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4CC369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7FB376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2D795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439F80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590F0C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3156AD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653C7A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139 (6.1)</w:t>
            </w:r>
          </w:p>
        </w:tc>
        <w:tc>
          <w:tcPr>
            <w:tcW w:w="201" w:type="pct"/>
            <w:tcBorders>
              <w:top w:val="nil"/>
              <w:left w:val="nil"/>
              <w:bottom w:val="nil"/>
              <w:right w:val="nil"/>
            </w:tcBorders>
            <w:shd w:val="clear" w:color="000000" w:fill="D8D8D8"/>
            <w:noWrap/>
            <w:vAlign w:val="center"/>
            <w:hideMark/>
          </w:tcPr>
          <w:p w14:paraId="5C2E54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95 (6.3)</w:t>
            </w:r>
          </w:p>
        </w:tc>
        <w:tc>
          <w:tcPr>
            <w:tcW w:w="316" w:type="pct"/>
            <w:vMerge/>
            <w:tcBorders>
              <w:top w:val="nil"/>
              <w:left w:val="nil"/>
              <w:bottom w:val="nil"/>
              <w:right w:val="nil"/>
            </w:tcBorders>
            <w:shd w:val="clear" w:color="000000" w:fill="D8D8D8"/>
            <w:vAlign w:val="center"/>
            <w:hideMark/>
          </w:tcPr>
          <w:p w14:paraId="7859F35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68F0517" w14:textId="77777777" w:rsidTr="00414865">
        <w:trPr>
          <w:trHeight w:val="315"/>
          <w:jc w:val="center"/>
        </w:trPr>
        <w:tc>
          <w:tcPr>
            <w:tcW w:w="144" w:type="pct"/>
            <w:vMerge w:val="restart"/>
            <w:tcBorders>
              <w:top w:val="nil"/>
              <w:left w:val="nil"/>
              <w:bottom w:val="nil"/>
              <w:right w:val="nil"/>
            </w:tcBorders>
            <w:noWrap/>
            <w:vAlign w:val="center"/>
            <w:hideMark/>
          </w:tcPr>
          <w:p w14:paraId="636B29A1" w14:textId="0BF3950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40</w:t>
            </w:r>
          </w:p>
        </w:tc>
        <w:tc>
          <w:tcPr>
            <w:tcW w:w="383" w:type="pct"/>
            <w:vMerge w:val="restart"/>
            <w:tcBorders>
              <w:top w:val="nil"/>
              <w:left w:val="nil"/>
              <w:bottom w:val="nil"/>
              <w:right w:val="nil"/>
            </w:tcBorders>
            <w:noWrap/>
            <w:vAlign w:val="center"/>
            <w:hideMark/>
          </w:tcPr>
          <w:p w14:paraId="2128ED31" w14:textId="7C09FB3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B. D. H. Gordon, 2018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&lt;EndNote&gt;&lt;Cite&gt;&lt;Author&gt;Gordon&lt;/Author&gt;&lt;Year&gt;2018&lt;/Year&gt;&lt;RecNum&gt;1140&lt;/RecNum&gt;&lt;DisplayText&gt;[51]&lt;/DisplayText&gt;&lt;record&gt;&lt;rec-number&gt;1140&lt;/rec-number&gt;&lt;foreign-keys&gt;&lt;key app="EN" db-id="edvfzszaq25tr7ewp53xzerjd0swetrtx9dx" timestamp="1749177445"&gt;1140&lt;/key&gt;&lt;/foreign-keys&gt;&lt;ref-type name="Journal Article"&gt;17&lt;/ref-type&gt;&lt;contributors&gt;&lt;authors&gt;&lt;author&gt;Gordon, B. D. H.&lt;/author&gt;&lt;author&gt;Thomas, E. V.&lt;/author&gt;&lt;author&gt;Warren-Findlow, J.&lt;/author&gt;&lt;author&gt;Marino, J. S.&lt;/author&gt;&lt;author&gt;Bennett, J. M.&lt;/author&gt;&lt;author&gt;Reitzel, A. M.&lt;/author&gt;&lt;author&gt;Leamy, L. J.&lt;/author&gt;&lt;author&gt;Swaine, I.&lt;/author&gt;&lt;author&gt;Howden, R.&lt;/author&gt;&lt;/authors&gt;&lt;/contributors&gt;&lt;auth-address&gt;(Gordon, Marino, Howden) Department of Kinesiology, The University of North Carolina at Charlotte, Charlotte, NC, United States&amp;#xD;(Thomas, Warren-Findlow) Department of Public Health Sciences, The University of North Carolina at Charlotte, Charlotte, NC, United States&amp;#xD;(Bennett) Department of Psychological Sciences, The University of North Carolina at Charlotte, Charlotte, NC, United States&amp;#xD;(Reitzel, Leamy) Department of Biology, The University of North Carolina at Charlotte, Charlotte, NC, United States&amp;#xD;(Swaine) Department of Life and Sports Science, University of Greenwich, London, United Kingdom&lt;/auth-address&gt;&lt;titles&gt;&lt;title&gt;A comparison of blood pressure reductions following 12-weeks of isometric exercise training either in the laboratory or at home&lt;/title&gt;&lt;secondary-title&gt;Journal of the American Society of Hypertension&lt;/secondary-title&gt;&lt;/titles&gt;&lt;periodical&gt;&lt;full-title&gt;Journal of the American Society of Hypertension&lt;/full-title&gt;&lt;/periodical&gt;&lt;pages&gt;798-808&lt;/pages&gt;&lt;volume&gt;12(11)&lt;/volume&gt;&lt;dates&gt;&lt;year&gt;2018&lt;/year&gt;&lt;pub-dates&gt;&lt;date&gt;01 Nov&lt;/date&gt;&lt;/pub-dates&gt;&lt;/dates&gt;&lt;accession-num&gt;2001191842&lt;/accession-num&gt;&lt;urls&gt;&lt;/urls&gt;&lt;remote-database-name&gt;Embase&lt;/remote-database-name&gt;&lt;remote-database-provider&gt;Ovid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[51]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3A2033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noWrap/>
            <w:vAlign w:val="center"/>
            <w:hideMark/>
          </w:tcPr>
          <w:p w14:paraId="005B6F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 (12)</w:t>
            </w:r>
          </w:p>
        </w:tc>
        <w:tc>
          <w:tcPr>
            <w:tcW w:w="128" w:type="pct"/>
            <w:tcBorders>
              <w:top w:val="nil"/>
              <w:left w:val="nil"/>
              <w:bottom w:val="nil"/>
              <w:right w:val="nil"/>
            </w:tcBorders>
            <w:noWrap/>
            <w:vAlign w:val="center"/>
            <w:hideMark/>
          </w:tcPr>
          <w:p w14:paraId="4ED52D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w:t>
            </w:r>
          </w:p>
        </w:tc>
        <w:tc>
          <w:tcPr>
            <w:tcW w:w="126" w:type="pct"/>
            <w:tcBorders>
              <w:top w:val="nil"/>
              <w:left w:val="nil"/>
              <w:bottom w:val="nil"/>
              <w:right w:val="nil"/>
            </w:tcBorders>
            <w:noWrap/>
            <w:vAlign w:val="center"/>
            <w:hideMark/>
          </w:tcPr>
          <w:p w14:paraId="634911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w:t>
            </w:r>
          </w:p>
        </w:tc>
        <w:tc>
          <w:tcPr>
            <w:tcW w:w="223" w:type="pct"/>
            <w:tcBorders>
              <w:top w:val="nil"/>
              <w:left w:val="nil"/>
              <w:bottom w:val="nil"/>
              <w:right w:val="nil"/>
            </w:tcBorders>
            <w:noWrap/>
            <w:vAlign w:val="center"/>
            <w:hideMark/>
          </w:tcPr>
          <w:p w14:paraId="090FDB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058CD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29C04F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noWrap/>
            <w:vAlign w:val="center"/>
            <w:hideMark/>
          </w:tcPr>
          <w:p w14:paraId="51C18B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noWrap/>
            <w:vAlign w:val="center"/>
            <w:hideMark/>
          </w:tcPr>
          <w:p w14:paraId="091120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711737D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noWrap/>
            <w:vAlign w:val="center"/>
            <w:hideMark/>
          </w:tcPr>
          <w:p w14:paraId="22C61F4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noWrap/>
            <w:vAlign w:val="center"/>
            <w:hideMark/>
          </w:tcPr>
          <w:p w14:paraId="25ABB1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46D4B8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69A74E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noWrap/>
            <w:vAlign w:val="center"/>
            <w:hideMark/>
          </w:tcPr>
          <w:p w14:paraId="52685B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MVC</w:t>
            </w:r>
          </w:p>
        </w:tc>
        <w:tc>
          <w:tcPr>
            <w:tcW w:w="215" w:type="pct"/>
            <w:tcBorders>
              <w:top w:val="nil"/>
              <w:left w:val="nil"/>
              <w:bottom w:val="nil"/>
              <w:right w:val="nil"/>
            </w:tcBorders>
            <w:noWrap/>
            <w:vAlign w:val="center"/>
            <w:hideMark/>
          </w:tcPr>
          <w:p w14:paraId="0891B1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137.7 (12.3)</w:t>
            </w:r>
          </w:p>
        </w:tc>
        <w:tc>
          <w:tcPr>
            <w:tcW w:w="201" w:type="pct"/>
            <w:tcBorders>
              <w:top w:val="nil"/>
              <w:left w:val="nil"/>
              <w:bottom w:val="nil"/>
              <w:right w:val="nil"/>
            </w:tcBorders>
            <w:noWrap/>
            <w:vAlign w:val="center"/>
            <w:hideMark/>
          </w:tcPr>
          <w:p w14:paraId="5844D1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88.4 (2.4)</w:t>
            </w:r>
          </w:p>
        </w:tc>
        <w:tc>
          <w:tcPr>
            <w:tcW w:w="316" w:type="pct"/>
            <w:vMerge w:val="restart"/>
            <w:tcBorders>
              <w:top w:val="nil"/>
              <w:left w:val="nil"/>
              <w:bottom w:val="nil"/>
              <w:right w:val="nil"/>
            </w:tcBorders>
            <w:noWrap/>
            <w:vAlign w:val="center"/>
            <w:hideMark/>
          </w:tcPr>
          <w:p w14:paraId="632E69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7241CF5F" w14:textId="77777777" w:rsidTr="00414865">
        <w:trPr>
          <w:trHeight w:val="315"/>
          <w:jc w:val="center"/>
        </w:trPr>
        <w:tc>
          <w:tcPr>
            <w:tcW w:w="144" w:type="pct"/>
            <w:vMerge/>
            <w:tcBorders>
              <w:top w:val="nil"/>
              <w:left w:val="nil"/>
              <w:bottom w:val="nil"/>
              <w:right w:val="nil"/>
            </w:tcBorders>
            <w:vAlign w:val="center"/>
            <w:hideMark/>
          </w:tcPr>
          <w:p w14:paraId="37C3075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FFC7E9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4919B0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0F662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 (5)</w:t>
            </w:r>
          </w:p>
        </w:tc>
        <w:tc>
          <w:tcPr>
            <w:tcW w:w="128" w:type="pct"/>
            <w:tcBorders>
              <w:top w:val="nil"/>
              <w:left w:val="nil"/>
              <w:bottom w:val="nil"/>
              <w:right w:val="nil"/>
            </w:tcBorders>
            <w:noWrap/>
            <w:vAlign w:val="center"/>
            <w:hideMark/>
          </w:tcPr>
          <w:p w14:paraId="07289A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126" w:type="pct"/>
            <w:tcBorders>
              <w:top w:val="nil"/>
              <w:left w:val="nil"/>
              <w:bottom w:val="nil"/>
              <w:right w:val="nil"/>
            </w:tcBorders>
            <w:noWrap/>
            <w:vAlign w:val="center"/>
            <w:hideMark/>
          </w:tcPr>
          <w:p w14:paraId="3BC663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23" w:type="pct"/>
            <w:tcBorders>
              <w:top w:val="nil"/>
              <w:left w:val="nil"/>
              <w:bottom w:val="nil"/>
              <w:right w:val="nil"/>
            </w:tcBorders>
            <w:noWrap/>
            <w:vAlign w:val="center"/>
            <w:hideMark/>
          </w:tcPr>
          <w:p w14:paraId="21CBFF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A0822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150F57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noWrap/>
            <w:vAlign w:val="center"/>
            <w:hideMark/>
          </w:tcPr>
          <w:p w14:paraId="08967F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noWrap/>
            <w:vAlign w:val="center"/>
            <w:hideMark/>
          </w:tcPr>
          <w:p w14:paraId="10B16A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0159706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noWrap/>
            <w:vAlign w:val="center"/>
            <w:hideMark/>
          </w:tcPr>
          <w:p w14:paraId="5F3A677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noWrap/>
            <w:vAlign w:val="center"/>
            <w:hideMark/>
          </w:tcPr>
          <w:p w14:paraId="5EA08C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50377C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7BA950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noWrap/>
            <w:vAlign w:val="center"/>
            <w:hideMark/>
          </w:tcPr>
          <w:p w14:paraId="297D2C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MVC</w:t>
            </w:r>
          </w:p>
        </w:tc>
        <w:tc>
          <w:tcPr>
            <w:tcW w:w="215" w:type="pct"/>
            <w:tcBorders>
              <w:top w:val="nil"/>
              <w:left w:val="nil"/>
              <w:bottom w:val="nil"/>
              <w:right w:val="nil"/>
            </w:tcBorders>
            <w:noWrap/>
            <w:vAlign w:val="center"/>
            <w:hideMark/>
          </w:tcPr>
          <w:p w14:paraId="422691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137.6 (10.47)</w:t>
            </w:r>
          </w:p>
        </w:tc>
        <w:tc>
          <w:tcPr>
            <w:tcW w:w="201" w:type="pct"/>
            <w:tcBorders>
              <w:top w:val="nil"/>
              <w:left w:val="nil"/>
              <w:bottom w:val="nil"/>
              <w:right w:val="nil"/>
            </w:tcBorders>
            <w:noWrap/>
            <w:vAlign w:val="center"/>
            <w:hideMark/>
          </w:tcPr>
          <w:p w14:paraId="5CABBA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87.1 (9.05)</w:t>
            </w:r>
          </w:p>
        </w:tc>
        <w:tc>
          <w:tcPr>
            <w:tcW w:w="316" w:type="pct"/>
            <w:vMerge/>
            <w:tcBorders>
              <w:top w:val="nil"/>
              <w:left w:val="nil"/>
              <w:bottom w:val="nil"/>
              <w:right w:val="nil"/>
            </w:tcBorders>
            <w:vAlign w:val="center"/>
            <w:hideMark/>
          </w:tcPr>
          <w:p w14:paraId="4314064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59F2A52" w14:textId="77777777" w:rsidTr="00414865">
        <w:trPr>
          <w:trHeight w:val="300"/>
          <w:jc w:val="center"/>
        </w:trPr>
        <w:tc>
          <w:tcPr>
            <w:tcW w:w="144" w:type="pct"/>
            <w:vMerge/>
            <w:tcBorders>
              <w:top w:val="nil"/>
              <w:left w:val="nil"/>
              <w:bottom w:val="nil"/>
              <w:right w:val="nil"/>
            </w:tcBorders>
            <w:vAlign w:val="center"/>
            <w:hideMark/>
          </w:tcPr>
          <w:p w14:paraId="61BD59D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82C36F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346765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13750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 (9)</w:t>
            </w:r>
          </w:p>
        </w:tc>
        <w:tc>
          <w:tcPr>
            <w:tcW w:w="128" w:type="pct"/>
            <w:tcBorders>
              <w:top w:val="nil"/>
              <w:left w:val="nil"/>
              <w:bottom w:val="nil"/>
              <w:right w:val="nil"/>
            </w:tcBorders>
            <w:noWrap/>
            <w:vAlign w:val="center"/>
            <w:hideMark/>
          </w:tcPr>
          <w:p w14:paraId="1225CC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126" w:type="pct"/>
            <w:tcBorders>
              <w:top w:val="nil"/>
              <w:left w:val="nil"/>
              <w:bottom w:val="nil"/>
              <w:right w:val="nil"/>
            </w:tcBorders>
            <w:noWrap/>
            <w:vAlign w:val="center"/>
            <w:hideMark/>
          </w:tcPr>
          <w:p w14:paraId="4F254C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223" w:type="pct"/>
            <w:tcBorders>
              <w:top w:val="nil"/>
              <w:left w:val="nil"/>
              <w:bottom w:val="nil"/>
              <w:right w:val="nil"/>
            </w:tcBorders>
            <w:noWrap/>
            <w:vAlign w:val="center"/>
            <w:hideMark/>
          </w:tcPr>
          <w:p w14:paraId="5BA753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3D28FE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68B734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575318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9E2B6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79733F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554F4E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E7D98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1342F8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0B48A7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7D426B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781475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137 (10.06)</w:t>
            </w:r>
          </w:p>
        </w:tc>
        <w:tc>
          <w:tcPr>
            <w:tcW w:w="201" w:type="pct"/>
            <w:tcBorders>
              <w:top w:val="nil"/>
              <w:left w:val="nil"/>
              <w:bottom w:val="nil"/>
              <w:right w:val="nil"/>
            </w:tcBorders>
            <w:noWrap/>
            <w:vAlign w:val="center"/>
            <w:hideMark/>
          </w:tcPr>
          <w:p w14:paraId="43E035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86.8 (7.6)</w:t>
            </w:r>
          </w:p>
        </w:tc>
        <w:tc>
          <w:tcPr>
            <w:tcW w:w="316" w:type="pct"/>
            <w:vMerge/>
            <w:tcBorders>
              <w:top w:val="nil"/>
              <w:left w:val="nil"/>
              <w:bottom w:val="nil"/>
              <w:right w:val="nil"/>
            </w:tcBorders>
            <w:vAlign w:val="center"/>
            <w:hideMark/>
          </w:tcPr>
          <w:p w14:paraId="0B6BE79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15F95CC"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06276FAC" w14:textId="7B3BFED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41</w:t>
            </w:r>
          </w:p>
        </w:tc>
        <w:tc>
          <w:tcPr>
            <w:tcW w:w="383" w:type="pct"/>
            <w:vMerge w:val="restart"/>
            <w:tcBorders>
              <w:top w:val="nil"/>
              <w:left w:val="nil"/>
              <w:bottom w:val="nil"/>
              <w:right w:val="nil"/>
            </w:tcBorders>
            <w:shd w:val="clear" w:color="000000" w:fill="D8D8D8"/>
            <w:noWrap/>
            <w:vAlign w:val="center"/>
            <w:hideMark/>
          </w:tcPr>
          <w:p w14:paraId="31F3D1D5" w14:textId="398E809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I. Gorostegi-Anduaga, 2018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PEVuZE5vdGU+PENpdGU+PEF1dGhvcj5Hb3Jvc3RlZ2ktQW5kdWFnYTwvQXV0aG9yPjxZZWFyPjIw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=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PEVuZE5vdGU+PENpdGU+PEF1dGhvcj5Hb3Jvc3RlZ2ktQW5kdWFnYTwvQXV0aG9yPjxZZWFyPjIw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=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[52]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1C5A2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Spain</w:t>
            </w:r>
          </w:p>
        </w:tc>
        <w:tc>
          <w:tcPr>
            <w:tcW w:w="281" w:type="pct"/>
            <w:tcBorders>
              <w:top w:val="nil"/>
              <w:left w:val="nil"/>
              <w:bottom w:val="nil"/>
              <w:right w:val="nil"/>
            </w:tcBorders>
            <w:shd w:val="clear" w:color="000000" w:fill="D8D8D8"/>
            <w:noWrap/>
            <w:vAlign w:val="center"/>
            <w:hideMark/>
          </w:tcPr>
          <w:p w14:paraId="45FCFA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54.7 (7.6)</w:t>
            </w:r>
          </w:p>
        </w:tc>
        <w:tc>
          <w:tcPr>
            <w:tcW w:w="128" w:type="pct"/>
            <w:tcBorders>
              <w:top w:val="nil"/>
              <w:left w:val="nil"/>
              <w:bottom w:val="nil"/>
              <w:right w:val="nil"/>
            </w:tcBorders>
            <w:shd w:val="clear" w:color="000000" w:fill="D8D8D8"/>
            <w:noWrap/>
            <w:vAlign w:val="center"/>
            <w:hideMark/>
          </w:tcPr>
          <w:p w14:paraId="1532C9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w:t>
            </w:r>
          </w:p>
        </w:tc>
        <w:tc>
          <w:tcPr>
            <w:tcW w:w="126" w:type="pct"/>
            <w:tcBorders>
              <w:top w:val="nil"/>
              <w:left w:val="nil"/>
              <w:bottom w:val="nil"/>
              <w:right w:val="nil"/>
            </w:tcBorders>
            <w:shd w:val="clear" w:color="000000" w:fill="D8D8D8"/>
            <w:noWrap/>
            <w:vAlign w:val="center"/>
            <w:hideMark/>
          </w:tcPr>
          <w:p w14:paraId="58720C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223" w:type="pct"/>
            <w:tcBorders>
              <w:top w:val="nil"/>
              <w:left w:val="nil"/>
              <w:bottom w:val="nil"/>
              <w:right w:val="nil"/>
            </w:tcBorders>
            <w:shd w:val="clear" w:color="000000" w:fill="D8D8D8"/>
            <w:noWrap/>
            <w:vAlign w:val="center"/>
            <w:hideMark/>
          </w:tcPr>
          <w:p w14:paraId="6DD556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2C6C7E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593719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31E8C3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450</w:t>
            </w:r>
          </w:p>
        </w:tc>
        <w:tc>
          <w:tcPr>
            <w:tcW w:w="191" w:type="pct"/>
            <w:tcBorders>
              <w:top w:val="nil"/>
              <w:left w:val="nil"/>
              <w:bottom w:val="nil"/>
              <w:right w:val="nil"/>
            </w:tcBorders>
            <w:shd w:val="clear" w:color="000000" w:fill="D8D8D8"/>
            <w:noWrap/>
            <w:vAlign w:val="center"/>
            <w:hideMark/>
          </w:tcPr>
          <w:p w14:paraId="49AF3A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6272565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01216</w:t>
            </w:r>
          </w:p>
        </w:tc>
        <w:tc>
          <w:tcPr>
            <w:tcW w:w="257" w:type="pct"/>
            <w:tcBorders>
              <w:top w:val="nil"/>
              <w:left w:val="nil"/>
              <w:bottom w:val="nil"/>
              <w:right w:val="nil"/>
            </w:tcBorders>
            <w:shd w:val="clear" w:color="auto" w:fill="D9D9D9" w:themeFill="background1" w:themeFillShade="D9"/>
            <w:noWrap/>
            <w:vAlign w:val="center"/>
            <w:hideMark/>
          </w:tcPr>
          <w:p w14:paraId="57669BC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shd w:val="clear" w:color="000000" w:fill="D8D8D8"/>
            <w:noWrap/>
            <w:vAlign w:val="center"/>
            <w:hideMark/>
          </w:tcPr>
          <w:p w14:paraId="1672CAC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4CDB0C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0A7909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shd w:val="clear" w:color="000000" w:fill="D8D8D8"/>
            <w:noWrap/>
            <w:vAlign w:val="center"/>
            <w:hideMark/>
          </w:tcPr>
          <w:p w14:paraId="605EA0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 of VO2peak</w:t>
            </w:r>
          </w:p>
        </w:tc>
        <w:tc>
          <w:tcPr>
            <w:tcW w:w="215" w:type="pct"/>
            <w:tcBorders>
              <w:top w:val="nil"/>
              <w:left w:val="nil"/>
              <w:bottom w:val="nil"/>
              <w:right w:val="nil"/>
            </w:tcBorders>
            <w:shd w:val="clear" w:color="000000" w:fill="D8D8D8"/>
            <w:noWrap/>
            <w:vAlign w:val="center"/>
            <w:hideMark/>
          </w:tcPr>
          <w:p w14:paraId="293F62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132.7 (12.7)</w:t>
            </w:r>
          </w:p>
        </w:tc>
        <w:tc>
          <w:tcPr>
            <w:tcW w:w="201" w:type="pct"/>
            <w:tcBorders>
              <w:top w:val="nil"/>
              <w:left w:val="nil"/>
              <w:bottom w:val="nil"/>
              <w:right w:val="nil"/>
            </w:tcBorders>
            <w:shd w:val="clear" w:color="000000" w:fill="D8D8D8"/>
            <w:noWrap/>
            <w:vAlign w:val="center"/>
            <w:hideMark/>
          </w:tcPr>
          <w:p w14:paraId="7FB0D8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75.4 (8)</w:t>
            </w:r>
          </w:p>
        </w:tc>
        <w:tc>
          <w:tcPr>
            <w:tcW w:w="316" w:type="pct"/>
            <w:vMerge w:val="restart"/>
            <w:tcBorders>
              <w:top w:val="nil"/>
              <w:left w:val="nil"/>
              <w:bottom w:val="nil"/>
              <w:right w:val="nil"/>
            </w:tcBorders>
            <w:shd w:val="clear" w:color="000000" w:fill="D8D8D8"/>
            <w:noWrap/>
            <w:vAlign w:val="center"/>
            <w:hideMark/>
          </w:tcPr>
          <w:p w14:paraId="3E7B0A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5D16CB08" w14:textId="77777777" w:rsidTr="00414865">
        <w:trPr>
          <w:trHeight w:val="315"/>
          <w:jc w:val="center"/>
        </w:trPr>
        <w:tc>
          <w:tcPr>
            <w:tcW w:w="144" w:type="pct"/>
            <w:vMerge/>
            <w:tcBorders>
              <w:top w:val="nil"/>
              <w:left w:val="nil"/>
              <w:bottom w:val="nil"/>
              <w:right w:val="nil"/>
            </w:tcBorders>
            <w:vAlign w:val="center"/>
            <w:hideMark/>
          </w:tcPr>
          <w:p w14:paraId="1B02693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68AF5A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BFE50D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66F63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53.5 (9.1)</w:t>
            </w:r>
          </w:p>
        </w:tc>
        <w:tc>
          <w:tcPr>
            <w:tcW w:w="128" w:type="pct"/>
            <w:tcBorders>
              <w:top w:val="nil"/>
              <w:left w:val="nil"/>
              <w:bottom w:val="nil"/>
              <w:right w:val="nil"/>
            </w:tcBorders>
            <w:shd w:val="clear" w:color="000000" w:fill="D8D8D8"/>
            <w:noWrap/>
            <w:vAlign w:val="center"/>
            <w:hideMark/>
          </w:tcPr>
          <w:p w14:paraId="3A4DDB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44</w:t>
            </w:r>
          </w:p>
        </w:tc>
        <w:tc>
          <w:tcPr>
            <w:tcW w:w="126" w:type="pct"/>
            <w:tcBorders>
              <w:top w:val="nil"/>
              <w:left w:val="nil"/>
              <w:bottom w:val="nil"/>
              <w:right w:val="nil"/>
            </w:tcBorders>
            <w:shd w:val="clear" w:color="000000" w:fill="D8D8D8"/>
            <w:noWrap/>
            <w:vAlign w:val="center"/>
            <w:hideMark/>
          </w:tcPr>
          <w:p w14:paraId="57DA3B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w:t>
            </w:r>
          </w:p>
        </w:tc>
        <w:tc>
          <w:tcPr>
            <w:tcW w:w="223" w:type="pct"/>
            <w:tcBorders>
              <w:top w:val="nil"/>
              <w:left w:val="nil"/>
              <w:bottom w:val="nil"/>
              <w:right w:val="nil"/>
            </w:tcBorders>
            <w:shd w:val="clear" w:color="000000" w:fill="D8D8D8"/>
            <w:noWrap/>
            <w:vAlign w:val="center"/>
            <w:hideMark/>
          </w:tcPr>
          <w:p w14:paraId="62EF86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19F543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713270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3714EB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792</w:t>
            </w:r>
          </w:p>
        </w:tc>
        <w:tc>
          <w:tcPr>
            <w:tcW w:w="191" w:type="pct"/>
            <w:tcBorders>
              <w:top w:val="nil"/>
              <w:left w:val="nil"/>
              <w:bottom w:val="nil"/>
              <w:right w:val="nil"/>
            </w:tcBorders>
            <w:shd w:val="clear" w:color="000000" w:fill="D8D8D8"/>
            <w:noWrap/>
            <w:vAlign w:val="center"/>
            <w:hideMark/>
          </w:tcPr>
          <w:p w14:paraId="389E47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2B1BD04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01305</w:t>
            </w:r>
          </w:p>
        </w:tc>
        <w:tc>
          <w:tcPr>
            <w:tcW w:w="257" w:type="pct"/>
            <w:tcBorders>
              <w:top w:val="nil"/>
              <w:left w:val="nil"/>
              <w:bottom w:val="nil"/>
              <w:right w:val="nil"/>
            </w:tcBorders>
            <w:shd w:val="clear" w:color="auto" w:fill="D9D9D9" w:themeFill="background1" w:themeFillShade="D9"/>
            <w:noWrap/>
            <w:vAlign w:val="center"/>
            <w:hideMark/>
          </w:tcPr>
          <w:p w14:paraId="6512D17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8.8</w:t>
            </w:r>
          </w:p>
        </w:tc>
        <w:tc>
          <w:tcPr>
            <w:tcW w:w="191" w:type="pct"/>
            <w:tcBorders>
              <w:top w:val="nil"/>
              <w:left w:val="nil"/>
              <w:bottom w:val="nil"/>
              <w:right w:val="nil"/>
            </w:tcBorders>
            <w:shd w:val="clear" w:color="000000" w:fill="D8D8D8"/>
            <w:noWrap/>
            <w:vAlign w:val="center"/>
            <w:hideMark/>
          </w:tcPr>
          <w:p w14:paraId="1DFBBF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5DED19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6BEF01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shd w:val="clear" w:color="000000" w:fill="D8D8D8"/>
            <w:noWrap/>
            <w:vAlign w:val="center"/>
            <w:hideMark/>
          </w:tcPr>
          <w:p w14:paraId="4B24BC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Alternating: 90% of VO2peak / 65% of VO2peak</w:t>
            </w:r>
          </w:p>
        </w:tc>
        <w:tc>
          <w:tcPr>
            <w:tcW w:w="215" w:type="pct"/>
            <w:tcBorders>
              <w:top w:val="nil"/>
              <w:left w:val="nil"/>
              <w:bottom w:val="nil"/>
              <w:right w:val="nil"/>
            </w:tcBorders>
            <w:shd w:val="clear" w:color="000000" w:fill="D8D8D8"/>
            <w:noWrap/>
            <w:vAlign w:val="center"/>
            <w:hideMark/>
          </w:tcPr>
          <w:p w14:paraId="5B60B9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131.7 (10.4)</w:t>
            </w:r>
          </w:p>
        </w:tc>
        <w:tc>
          <w:tcPr>
            <w:tcW w:w="201" w:type="pct"/>
            <w:tcBorders>
              <w:top w:val="nil"/>
              <w:left w:val="nil"/>
              <w:bottom w:val="nil"/>
              <w:right w:val="nil"/>
            </w:tcBorders>
            <w:shd w:val="clear" w:color="000000" w:fill="D8D8D8"/>
            <w:noWrap/>
            <w:vAlign w:val="center"/>
            <w:hideMark/>
          </w:tcPr>
          <w:p w14:paraId="28B8F0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 (6.9)</w:t>
            </w:r>
          </w:p>
        </w:tc>
        <w:tc>
          <w:tcPr>
            <w:tcW w:w="316" w:type="pct"/>
            <w:vMerge/>
            <w:tcBorders>
              <w:top w:val="nil"/>
              <w:left w:val="nil"/>
              <w:bottom w:val="nil"/>
              <w:right w:val="nil"/>
            </w:tcBorders>
            <w:shd w:val="clear" w:color="000000" w:fill="D8D8D8"/>
            <w:vAlign w:val="center"/>
            <w:hideMark/>
          </w:tcPr>
          <w:p w14:paraId="59F6689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FA97871" w14:textId="77777777" w:rsidTr="00414865">
        <w:trPr>
          <w:trHeight w:val="315"/>
          <w:jc w:val="center"/>
        </w:trPr>
        <w:tc>
          <w:tcPr>
            <w:tcW w:w="144" w:type="pct"/>
            <w:vMerge/>
            <w:tcBorders>
              <w:top w:val="nil"/>
              <w:left w:val="nil"/>
              <w:bottom w:val="nil"/>
              <w:right w:val="nil"/>
            </w:tcBorders>
            <w:vAlign w:val="center"/>
            <w:hideMark/>
          </w:tcPr>
          <w:p w14:paraId="4E77E6D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8E0C13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162454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207D7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54.7 (8.8)</w:t>
            </w:r>
          </w:p>
        </w:tc>
        <w:tc>
          <w:tcPr>
            <w:tcW w:w="128" w:type="pct"/>
            <w:tcBorders>
              <w:top w:val="nil"/>
              <w:left w:val="nil"/>
              <w:bottom w:val="nil"/>
              <w:right w:val="nil"/>
            </w:tcBorders>
            <w:shd w:val="clear" w:color="000000" w:fill="D8D8D8"/>
            <w:noWrap/>
            <w:vAlign w:val="center"/>
            <w:hideMark/>
          </w:tcPr>
          <w:p w14:paraId="01EC0A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44</w:t>
            </w:r>
          </w:p>
        </w:tc>
        <w:tc>
          <w:tcPr>
            <w:tcW w:w="126" w:type="pct"/>
            <w:tcBorders>
              <w:top w:val="nil"/>
              <w:left w:val="nil"/>
              <w:bottom w:val="nil"/>
              <w:right w:val="nil"/>
            </w:tcBorders>
            <w:shd w:val="clear" w:color="000000" w:fill="D8D8D8"/>
            <w:noWrap/>
            <w:vAlign w:val="center"/>
            <w:hideMark/>
          </w:tcPr>
          <w:p w14:paraId="575074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41</w:t>
            </w:r>
          </w:p>
        </w:tc>
        <w:tc>
          <w:tcPr>
            <w:tcW w:w="223" w:type="pct"/>
            <w:tcBorders>
              <w:top w:val="nil"/>
              <w:left w:val="nil"/>
              <w:bottom w:val="nil"/>
              <w:right w:val="nil"/>
            </w:tcBorders>
            <w:shd w:val="clear" w:color="000000" w:fill="D8D8D8"/>
            <w:noWrap/>
            <w:vAlign w:val="center"/>
            <w:hideMark/>
          </w:tcPr>
          <w:p w14:paraId="5FC0A5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7C9B0E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637C92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3D09EF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352</w:t>
            </w:r>
          </w:p>
        </w:tc>
        <w:tc>
          <w:tcPr>
            <w:tcW w:w="191" w:type="pct"/>
            <w:tcBorders>
              <w:top w:val="nil"/>
              <w:left w:val="nil"/>
              <w:bottom w:val="nil"/>
              <w:right w:val="nil"/>
            </w:tcBorders>
            <w:shd w:val="clear" w:color="000000" w:fill="D8D8D8"/>
            <w:noWrap/>
            <w:vAlign w:val="center"/>
            <w:hideMark/>
          </w:tcPr>
          <w:p w14:paraId="412C8F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6585D60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01305</w:t>
            </w:r>
          </w:p>
        </w:tc>
        <w:tc>
          <w:tcPr>
            <w:tcW w:w="257" w:type="pct"/>
            <w:tcBorders>
              <w:top w:val="nil"/>
              <w:left w:val="nil"/>
              <w:bottom w:val="nil"/>
              <w:right w:val="nil"/>
            </w:tcBorders>
            <w:shd w:val="clear" w:color="auto" w:fill="D9D9D9" w:themeFill="background1" w:themeFillShade="D9"/>
            <w:noWrap/>
            <w:vAlign w:val="center"/>
            <w:hideMark/>
          </w:tcPr>
          <w:p w14:paraId="5A71B20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8.8</w:t>
            </w:r>
          </w:p>
        </w:tc>
        <w:tc>
          <w:tcPr>
            <w:tcW w:w="191" w:type="pct"/>
            <w:tcBorders>
              <w:top w:val="nil"/>
              <w:left w:val="nil"/>
              <w:bottom w:val="nil"/>
              <w:right w:val="nil"/>
            </w:tcBorders>
            <w:shd w:val="clear" w:color="000000" w:fill="D8D8D8"/>
            <w:noWrap/>
            <w:vAlign w:val="center"/>
            <w:hideMark/>
          </w:tcPr>
          <w:p w14:paraId="56C863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60AAA4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0D6E8B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857" w:type="pct"/>
            <w:tcBorders>
              <w:top w:val="nil"/>
              <w:left w:val="nil"/>
              <w:bottom w:val="nil"/>
              <w:right w:val="nil"/>
            </w:tcBorders>
            <w:shd w:val="clear" w:color="000000" w:fill="D8D8D8"/>
            <w:noWrap/>
            <w:vAlign w:val="center"/>
            <w:hideMark/>
          </w:tcPr>
          <w:p w14:paraId="64E1B9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Alternating: 90% of VO2peak / 65% of VO2peak</w:t>
            </w:r>
          </w:p>
        </w:tc>
        <w:tc>
          <w:tcPr>
            <w:tcW w:w="215" w:type="pct"/>
            <w:tcBorders>
              <w:top w:val="nil"/>
              <w:left w:val="nil"/>
              <w:bottom w:val="nil"/>
              <w:right w:val="nil"/>
            </w:tcBorders>
            <w:shd w:val="clear" w:color="000000" w:fill="D8D8D8"/>
            <w:noWrap/>
            <w:vAlign w:val="center"/>
            <w:hideMark/>
          </w:tcPr>
          <w:p w14:paraId="429EB8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135.6 (13.2)</w:t>
            </w:r>
          </w:p>
        </w:tc>
        <w:tc>
          <w:tcPr>
            <w:tcW w:w="201" w:type="pct"/>
            <w:tcBorders>
              <w:top w:val="nil"/>
              <w:left w:val="nil"/>
              <w:bottom w:val="nil"/>
              <w:right w:val="nil"/>
            </w:tcBorders>
            <w:shd w:val="clear" w:color="000000" w:fill="D8D8D8"/>
            <w:noWrap/>
            <w:vAlign w:val="center"/>
            <w:hideMark/>
          </w:tcPr>
          <w:p w14:paraId="5E0621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78.2 (8.2)</w:t>
            </w:r>
          </w:p>
        </w:tc>
        <w:tc>
          <w:tcPr>
            <w:tcW w:w="316" w:type="pct"/>
            <w:vMerge/>
            <w:tcBorders>
              <w:top w:val="nil"/>
              <w:left w:val="nil"/>
              <w:bottom w:val="nil"/>
              <w:right w:val="nil"/>
            </w:tcBorders>
            <w:shd w:val="clear" w:color="000000" w:fill="D8D8D8"/>
            <w:vAlign w:val="center"/>
            <w:hideMark/>
          </w:tcPr>
          <w:p w14:paraId="2C47F5B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3C7B585" w14:textId="77777777" w:rsidTr="00414865">
        <w:trPr>
          <w:trHeight w:val="300"/>
          <w:jc w:val="center"/>
        </w:trPr>
        <w:tc>
          <w:tcPr>
            <w:tcW w:w="144" w:type="pct"/>
            <w:vMerge/>
            <w:tcBorders>
              <w:top w:val="nil"/>
              <w:left w:val="nil"/>
              <w:bottom w:val="nil"/>
              <w:right w:val="nil"/>
            </w:tcBorders>
            <w:vAlign w:val="center"/>
            <w:hideMark/>
          </w:tcPr>
          <w:p w14:paraId="037E6B8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3F00A2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AC1B05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397BC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53.1 (8.3)</w:t>
            </w:r>
          </w:p>
        </w:tc>
        <w:tc>
          <w:tcPr>
            <w:tcW w:w="128" w:type="pct"/>
            <w:tcBorders>
              <w:top w:val="nil"/>
              <w:left w:val="nil"/>
              <w:bottom w:val="nil"/>
              <w:right w:val="nil"/>
            </w:tcBorders>
            <w:shd w:val="clear" w:color="000000" w:fill="D8D8D8"/>
            <w:noWrap/>
            <w:vAlign w:val="center"/>
            <w:hideMark/>
          </w:tcPr>
          <w:p w14:paraId="6F349B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126" w:type="pct"/>
            <w:tcBorders>
              <w:top w:val="nil"/>
              <w:left w:val="nil"/>
              <w:bottom w:val="nil"/>
              <w:right w:val="nil"/>
            </w:tcBorders>
            <w:shd w:val="clear" w:color="000000" w:fill="D8D8D8"/>
            <w:noWrap/>
            <w:vAlign w:val="center"/>
            <w:hideMark/>
          </w:tcPr>
          <w:p w14:paraId="503434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223" w:type="pct"/>
            <w:tcBorders>
              <w:top w:val="nil"/>
              <w:left w:val="nil"/>
              <w:bottom w:val="nil"/>
              <w:right w:val="nil"/>
            </w:tcBorders>
            <w:shd w:val="clear" w:color="000000" w:fill="D8D8D8"/>
            <w:noWrap/>
            <w:vAlign w:val="center"/>
            <w:hideMark/>
          </w:tcPr>
          <w:p w14:paraId="3BE667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11118B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69182F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5FD9A7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BE8BB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6A77FE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187DC6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C3670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3F83EC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31C66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3393E2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4B638C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140 (13.2)</w:t>
            </w:r>
          </w:p>
        </w:tc>
        <w:tc>
          <w:tcPr>
            <w:tcW w:w="201" w:type="pct"/>
            <w:tcBorders>
              <w:top w:val="nil"/>
              <w:left w:val="nil"/>
              <w:bottom w:val="nil"/>
              <w:right w:val="nil"/>
            </w:tcBorders>
            <w:shd w:val="clear" w:color="000000" w:fill="D8D8D8"/>
            <w:noWrap/>
            <w:vAlign w:val="center"/>
            <w:hideMark/>
          </w:tcPr>
          <w:p w14:paraId="4518B1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79.9 (7.2)</w:t>
            </w:r>
          </w:p>
        </w:tc>
        <w:tc>
          <w:tcPr>
            <w:tcW w:w="316" w:type="pct"/>
            <w:vMerge/>
            <w:tcBorders>
              <w:top w:val="nil"/>
              <w:left w:val="nil"/>
              <w:bottom w:val="nil"/>
              <w:right w:val="nil"/>
            </w:tcBorders>
            <w:shd w:val="clear" w:color="000000" w:fill="D8D8D8"/>
            <w:vAlign w:val="center"/>
            <w:hideMark/>
          </w:tcPr>
          <w:p w14:paraId="5F5C522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622A267" w14:textId="77777777" w:rsidTr="00414865">
        <w:trPr>
          <w:trHeight w:val="315"/>
          <w:jc w:val="center"/>
        </w:trPr>
        <w:tc>
          <w:tcPr>
            <w:tcW w:w="144" w:type="pct"/>
            <w:vMerge w:val="restart"/>
            <w:tcBorders>
              <w:top w:val="nil"/>
              <w:left w:val="nil"/>
              <w:bottom w:val="nil"/>
              <w:right w:val="nil"/>
            </w:tcBorders>
            <w:noWrap/>
            <w:vAlign w:val="center"/>
            <w:hideMark/>
          </w:tcPr>
          <w:p w14:paraId="20144FD4" w14:textId="77777777" w:rsidR="00A17354" w:rsidRPr="00A17354" w:rsidRDefault="00A17354" w:rsidP="00A17354">
            <w:pPr>
              <w:widowControl/>
              <w:jc w:val="center"/>
              <w:textAlignment w:val="center"/>
              <w:rPr>
                <w:rFonts w:ascii="Times New Roman" w:eastAsia="宋体" w:hAnsi="Times New Roman" w:cs="Times New Roman"/>
                <w:color w:val="000000" w:themeColor="text1"/>
                <w:kern w:val="0"/>
                <w:sz w:val="20"/>
                <w:szCs w:val="20"/>
                <w:lang w:bidi="ar"/>
              </w:rPr>
            </w:pPr>
          </w:p>
          <w:p w14:paraId="4F8BA0FB" w14:textId="4647468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42</w:t>
            </w:r>
          </w:p>
        </w:tc>
        <w:tc>
          <w:tcPr>
            <w:tcW w:w="383" w:type="pct"/>
            <w:vMerge w:val="restart"/>
            <w:tcBorders>
              <w:top w:val="nil"/>
              <w:left w:val="nil"/>
              <w:bottom w:val="nil"/>
              <w:right w:val="nil"/>
            </w:tcBorders>
            <w:noWrap/>
            <w:vAlign w:val="center"/>
            <w:hideMark/>
          </w:tcPr>
          <w:p w14:paraId="791F0B54" w14:textId="77777777" w:rsidR="00A17354" w:rsidRPr="00A17354" w:rsidRDefault="00A17354" w:rsidP="00A17354">
            <w:pPr>
              <w:widowControl/>
              <w:jc w:val="center"/>
              <w:textAlignment w:val="center"/>
              <w:rPr>
                <w:rFonts w:ascii="Times New Roman" w:eastAsia="宋体" w:hAnsi="Times New Roman" w:cs="Times New Roman"/>
                <w:color w:val="000000" w:themeColor="text1"/>
                <w:kern w:val="0"/>
                <w:sz w:val="20"/>
                <w:szCs w:val="20"/>
                <w:lang w:bidi="ar"/>
              </w:rPr>
            </w:pPr>
          </w:p>
          <w:p w14:paraId="3AABAC27" w14:textId="02F5D41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K. Graham, 2019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PEVuZE5vdGU+PENpdGU+PEF1dGhvcj5HcmFoYW08L0F1dGhvcj48WWVhcj4yMDE5PC9ZZWFyPjxS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PEVuZE5vdGU+PENpdGU+PEF1dGhvcj5HcmFoYW08L0F1dGhvcj48WWVhcj4yMDE5PC9ZZWFyPjxS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[53]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66F82E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noWrap/>
            <w:vAlign w:val="center"/>
            <w:hideMark/>
          </w:tcPr>
          <w:p w14:paraId="5A1833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49.4 (13)</w:t>
            </w:r>
          </w:p>
        </w:tc>
        <w:tc>
          <w:tcPr>
            <w:tcW w:w="128" w:type="pct"/>
            <w:tcBorders>
              <w:top w:val="nil"/>
              <w:left w:val="nil"/>
              <w:bottom w:val="nil"/>
              <w:right w:val="nil"/>
            </w:tcBorders>
            <w:noWrap/>
            <w:vAlign w:val="center"/>
            <w:hideMark/>
          </w:tcPr>
          <w:p w14:paraId="6D8637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126" w:type="pct"/>
            <w:tcBorders>
              <w:top w:val="nil"/>
              <w:left w:val="nil"/>
              <w:bottom w:val="nil"/>
              <w:right w:val="nil"/>
            </w:tcBorders>
            <w:noWrap/>
            <w:vAlign w:val="center"/>
            <w:hideMark/>
          </w:tcPr>
          <w:p w14:paraId="511B42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23" w:type="pct"/>
            <w:tcBorders>
              <w:top w:val="nil"/>
              <w:left w:val="nil"/>
              <w:bottom w:val="nil"/>
              <w:right w:val="nil"/>
            </w:tcBorders>
            <w:noWrap/>
            <w:vAlign w:val="center"/>
            <w:hideMark/>
          </w:tcPr>
          <w:p w14:paraId="244633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342951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301942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5414B8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280</w:t>
            </w:r>
          </w:p>
        </w:tc>
        <w:tc>
          <w:tcPr>
            <w:tcW w:w="191" w:type="pct"/>
            <w:tcBorders>
              <w:top w:val="nil"/>
              <w:left w:val="nil"/>
              <w:bottom w:val="nil"/>
              <w:right w:val="nil"/>
            </w:tcBorders>
            <w:noWrap/>
            <w:vAlign w:val="center"/>
            <w:hideMark/>
          </w:tcPr>
          <w:p w14:paraId="39E53C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2A5F8CD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02210</w:t>
            </w:r>
          </w:p>
        </w:tc>
        <w:tc>
          <w:tcPr>
            <w:tcW w:w="257" w:type="pct"/>
            <w:tcBorders>
              <w:top w:val="nil"/>
              <w:left w:val="nil"/>
              <w:bottom w:val="nil"/>
              <w:right w:val="nil"/>
            </w:tcBorders>
            <w:noWrap/>
            <w:vAlign w:val="center"/>
            <w:hideMark/>
          </w:tcPr>
          <w:p w14:paraId="2EAB032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7.0 </w:t>
            </w:r>
          </w:p>
        </w:tc>
        <w:tc>
          <w:tcPr>
            <w:tcW w:w="191" w:type="pct"/>
            <w:tcBorders>
              <w:top w:val="nil"/>
              <w:left w:val="nil"/>
              <w:bottom w:val="nil"/>
              <w:right w:val="nil"/>
            </w:tcBorders>
            <w:noWrap/>
            <w:vAlign w:val="center"/>
            <w:hideMark/>
          </w:tcPr>
          <w:p w14:paraId="71A4A9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w:t>
            </w:r>
          </w:p>
        </w:tc>
        <w:tc>
          <w:tcPr>
            <w:tcW w:w="260" w:type="pct"/>
            <w:tcBorders>
              <w:top w:val="nil"/>
              <w:left w:val="nil"/>
              <w:bottom w:val="nil"/>
              <w:right w:val="nil"/>
            </w:tcBorders>
            <w:noWrap/>
            <w:vAlign w:val="center"/>
            <w:hideMark/>
          </w:tcPr>
          <w:p w14:paraId="551A18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653B9A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857" w:type="pct"/>
            <w:tcBorders>
              <w:top w:val="nil"/>
              <w:left w:val="nil"/>
              <w:bottom w:val="nil"/>
              <w:right w:val="nil"/>
            </w:tcBorders>
            <w:noWrap/>
            <w:vAlign w:val="center"/>
            <w:hideMark/>
          </w:tcPr>
          <w:p w14:paraId="3AAB04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25% of HRR ;  30 seconds at 50% of peak power</w:t>
            </w:r>
          </w:p>
        </w:tc>
        <w:tc>
          <w:tcPr>
            <w:tcW w:w="215" w:type="pct"/>
            <w:tcBorders>
              <w:top w:val="nil"/>
              <w:left w:val="nil"/>
              <w:bottom w:val="nil"/>
              <w:right w:val="nil"/>
            </w:tcBorders>
            <w:noWrap/>
            <w:vAlign w:val="center"/>
            <w:hideMark/>
          </w:tcPr>
          <w:p w14:paraId="4DDFEC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118.5 (15.7)</w:t>
            </w:r>
          </w:p>
        </w:tc>
        <w:tc>
          <w:tcPr>
            <w:tcW w:w="201" w:type="pct"/>
            <w:tcBorders>
              <w:top w:val="nil"/>
              <w:left w:val="nil"/>
              <w:bottom w:val="nil"/>
              <w:right w:val="nil"/>
            </w:tcBorders>
            <w:noWrap/>
            <w:vAlign w:val="center"/>
            <w:hideMark/>
          </w:tcPr>
          <w:p w14:paraId="228350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66.1 (8.6)</w:t>
            </w:r>
          </w:p>
        </w:tc>
        <w:tc>
          <w:tcPr>
            <w:tcW w:w="316" w:type="pct"/>
            <w:vMerge w:val="restart"/>
            <w:tcBorders>
              <w:top w:val="nil"/>
              <w:left w:val="nil"/>
              <w:bottom w:val="nil"/>
              <w:right w:val="nil"/>
            </w:tcBorders>
            <w:noWrap/>
            <w:vAlign w:val="center"/>
            <w:hideMark/>
          </w:tcPr>
          <w:p w14:paraId="22B789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33774542" w14:textId="77777777" w:rsidTr="00414865">
        <w:trPr>
          <w:trHeight w:val="315"/>
          <w:jc w:val="center"/>
        </w:trPr>
        <w:tc>
          <w:tcPr>
            <w:tcW w:w="144" w:type="pct"/>
            <w:vMerge/>
            <w:tcBorders>
              <w:top w:val="nil"/>
              <w:left w:val="nil"/>
              <w:bottom w:val="nil"/>
              <w:right w:val="nil"/>
            </w:tcBorders>
            <w:vAlign w:val="center"/>
            <w:hideMark/>
          </w:tcPr>
          <w:p w14:paraId="29BD3E6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C0EFDE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62F91F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A004F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51.3 (1.2)</w:t>
            </w:r>
          </w:p>
        </w:tc>
        <w:tc>
          <w:tcPr>
            <w:tcW w:w="128" w:type="pct"/>
            <w:tcBorders>
              <w:top w:val="nil"/>
              <w:left w:val="nil"/>
              <w:bottom w:val="nil"/>
              <w:right w:val="nil"/>
            </w:tcBorders>
            <w:noWrap/>
            <w:vAlign w:val="center"/>
            <w:hideMark/>
          </w:tcPr>
          <w:p w14:paraId="68EA81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126" w:type="pct"/>
            <w:tcBorders>
              <w:top w:val="nil"/>
              <w:left w:val="nil"/>
              <w:bottom w:val="nil"/>
              <w:right w:val="nil"/>
            </w:tcBorders>
            <w:noWrap/>
            <w:vAlign w:val="center"/>
            <w:hideMark/>
          </w:tcPr>
          <w:p w14:paraId="077184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23" w:type="pct"/>
            <w:tcBorders>
              <w:top w:val="nil"/>
              <w:left w:val="nil"/>
              <w:bottom w:val="nil"/>
              <w:right w:val="nil"/>
            </w:tcBorders>
            <w:noWrap/>
            <w:vAlign w:val="center"/>
            <w:hideMark/>
          </w:tcPr>
          <w:p w14:paraId="7694B6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21C40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50E9C5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335BCF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252</w:t>
            </w:r>
          </w:p>
        </w:tc>
        <w:tc>
          <w:tcPr>
            <w:tcW w:w="191" w:type="pct"/>
            <w:tcBorders>
              <w:top w:val="nil"/>
              <w:left w:val="nil"/>
              <w:bottom w:val="nil"/>
              <w:right w:val="nil"/>
            </w:tcBorders>
            <w:noWrap/>
            <w:vAlign w:val="center"/>
            <w:hideMark/>
          </w:tcPr>
          <w:p w14:paraId="642E5B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right w:val="nil"/>
            </w:tcBorders>
            <w:noWrap/>
            <w:vAlign w:val="center"/>
            <w:hideMark/>
          </w:tcPr>
          <w:p w14:paraId="617A2DD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02117</w:t>
            </w:r>
          </w:p>
        </w:tc>
        <w:tc>
          <w:tcPr>
            <w:tcW w:w="257" w:type="pct"/>
            <w:tcBorders>
              <w:top w:val="nil"/>
              <w:left w:val="nil"/>
              <w:right w:val="nil"/>
            </w:tcBorders>
            <w:noWrap/>
            <w:vAlign w:val="center"/>
            <w:hideMark/>
          </w:tcPr>
          <w:p w14:paraId="273DB59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2.8</w:t>
            </w:r>
          </w:p>
        </w:tc>
        <w:tc>
          <w:tcPr>
            <w:tcW w:w="191" w:type="pct"/>
            <w:tcBorders>
              <w:top w:val="nil"/>
              <w:left w:val="nil"/>
              <w:bottom w:val="nil"/>
              <w:right w:val="nil"/>
            </w:tcBorders>
            <w:noWrap/>
            <w:vAlign w:val="center"/>
            <w:hideMark/>
          </w:tcPr>
          <w:p w14:paraId="056B96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w:t>
            </w:r>
          </w:p>
        </w:tc>
        <w:tc>
          <w:tcPr>
            <w:tcW w:w="260" w:type="pct"/>
            <w:tcBorders>
              <w:top w:val="nil"/>
              <w:left w:val="nil"/>
              <w:bottom w:val="nil"/>
              <w:right w:val="nil"/>
            </w:tcBorders>
            <w:noWrap/>
            <w:vAlign w:val="center"/>
            <w:hideMark/>
          </w:tcPr>
          <w:p w14:paraId="0B8429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684B6C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3085E7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 of VO2peak</w:t>
            </w:r>
          </w:p>
        </w:tc>
        <w:tc>
          <w:tcPr>
            <w:tcW w:w="215" w:type="pct"/>
            <w:tcBorders>
              <w:top w:val="nil"/>
              <w:left w:val="nil"/>
              <w:bottom w:val="nil"/>
              <w:right w:val="nil"/>
            </w:tcBorders>
            <w:noWrap/>
            <w:vAlign w:val="center"/>
            <w:hideMark/>
          </w:tcPr>
          <w:p w14:paraId="1C19FD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 (26.9)</w:t>
            </w:r>
          </w:p>
        </w:tc>
        <w:tc>
          <w:tcPr>
            <w:tcW w:w="201" w:type="pct"/>
            <w:tcBorders>
              <w:top w:val="nil"/>
              <w:left w:val="nil"/>
              <w:bottom w:val="nil"/>
              <w:right w:val="nil"/>
            </w:tcBorders>
            <w:noWrap/>
            <w:vAlign w:val="center"/>
            <w:hideMark/>
          </w:tcPr>
          <w:p w14:paraId="2C2CB3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73.3 (15.5)</w:t>
            </w:r>
          </w:p>
        </w:tc>
        <w:tc>
          <w:tcPr>
            <w:tcW w:w="316" w:type="pct"/>
            <w:vMerge/>
            <w:tcBorders>
              <w:top w:val="nil"/>
              <w:left w:val="nil"/>
              <w:bottom w:val="nil"/>
              <w:right w:val="nil"/>
            </w:tcBorders>
            <w:vAlign w:val="center"/>
            <w:hideMark/>
          </w:tcPr>
          <w:p w14:paraId="49F768A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8CDE3BC"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01A8C65A" w14:textId="570AF9B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43</w:t>
            </w:r>
          </w:p>
        </w:tc>
        <w:tc>
          <w:tcPr>
            <w:tcW w:w="383" w:type="pct"/>
            <w:vMerge w:val="restart"/>
            <w:tcBorders>
              <w:top w:val="nil"/>
              <w:left w:val="nil"/>
              <w:bottom w:val="nil"/>
              <w:right w:val="nil"/>
            </w:tcBorders>
            <w:shd w:val="clear" w:color="000000" w:fill="D8D8D8"/>
            <w:noWrap/>
            <w:vAlign w:val="center"/>
            <w:hideMark/>
          </w:tcPr>
          <w:p w14:paraId="42CE2836" w14:textId="5D99CA2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I. Haryono, 2022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&lt;EndNote&gt;&lt;Cite&gt;&lt;Author&gt;Haryono&lt;/Author&gt;&lt;Year&gt;2022&lt;/Year&gt;&lt;RecNum&gt;2923&lt;/RecNum&gt;&lt;DisplayText&gt;[54]&lt;/DisplayText&gt;&lt;record&gt;&lt;rec-number&gt;2923&lt;/rec-number&gt;&lt;foreign-keys&gt;&lt;key app="EN" db-id="edvfzszaq25tr7ewp53xzerjd0swetrtx9dx" timestamp="1749177475"&gt;2923&lt;/key&gt;&lt;/foreign-keys&gt;&lt;ref-type name="Journal Article"&gt;17&lt;/ref-type&gt;&lt;contributors&gt;&lt;authors&gt;&lt;author&gt;Haryono, I.&lt;/author&gt;&lt;author&gt;Mitchel, M.&lt;/author&gt;&lt;author&gt;Prastowo, N.&lt;/author&gt;&lt;/authors&gt;&lt;/contributors&gt;&lt;titles&gt;&lt;title&gt;Effect of Aerobic Dance Vs Static Cycling on Anthropometric Measures, Cholesterol, and Blood Glucose in Type 2 Diabetes Mellitus: A Randomized Controlled Trial&lt;/title&gt;&lt;secondary-title&gt;Polish Journal of Sport and Tourism&lt;/secondary-title&gt;&lt;/titles&gt;&lt;periodical&gt;&lt;full-title&gt;Polish Journal of Sport and Tourism&lt;/full-title&gt;&lt;/periodical&gt;&lt;pages&gt;18-23&lt;/pages&gt;&lt;volume&gt;29&lt;/volume&gt;&lt;number&gt;2&lt;/number&gt;&lt;dates&gt;&lt;year&gt;2022&lt;/year&gt;&lt;/dates&gt;&lt;work-type&gt;Article&lt;/work-type&gt;&lt;urls&gt;&lt;related-urls&gt;&lt;url&gt;https://www.scopus.com/inward/record.uri?eid=2-s2.0-85134013265&amp;amp;doi=10.2478%2fpjst-2022-0010&amp;amp;partnerID=40&amp;amp;md5=e3b0c251e718955f25b98366e17cb30f&lt;/url&gt;&lt;/related-urls&gt;&lt;/urls&gt;&lt;electronic-resource-num&gt;10.2478/pjst-2022-0010&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[54]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9E97E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Indonesia</w:t>
            </w:r>
          </w:p>
        </w:tc>
        <w:tc>
          <w:tcPr>
            <w:tcW w:w="281" w:type="pct"/>
            <w:tcBorders>
              <w:top w:val="nil"/>
              <w:left w:val="nil"/>
              <w:bottom w:val="nil"/>
              <w:right w:val="nil"/>
            </w:tcBorders>
            <w:shd w:val="clear" w:color="000000" w:fill="D8D8D8"/>
            <w:noWrap/>
            <w:vAlign w:val="center"/>
            <w:hideMark/>
          </w:tcPr>
          <w:p w14:paraId="0DA0323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70.4 (8.9)</w:t>
            </w:r>
          </w:p>
        </w:tc>
        <w:tc>
          <w:tcPr>
            <w:tcW w:w="128" w:type="pct"/>
            <w:tcBorders>
              <w:top w:val="nil"/>
              <w:left w:val="nil"/>
              <w:bottom w:val="nil"/>
              <w:right w:val="nil"/>
            </w:tcBorders>
            <w:shd w:val="clear" w:color="000000" w:fill="D8D8D8"/>
            <w:noWrap/>
            <w:vAlign w:val="center"/>
            <w:hideMark/>
          </w:tcPr>
          <w:p w14:paraId="55B3F9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7484A9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4A5106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217D9B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6ABA68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0C48E1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239</w:t>
            </w:r>
          </w:p>
        </w:tc>
        <w:tc>
          <w:tcPr>
            <w:tcW w:w="191" w:type="pct"/>
            <w:tcBorders>
              <w:top w:val="nil"/>
              <w:left w:val="nil"/>
              <w:bottom w:val="nil"/>
              <w:right w:val="nil"/>
            </w:tcBorders>
            <w:shd w:val="clear" w:color="000000" w:fill="D8D8D8"/>
            <w:noWrap/>
            <w:vAlign w:val="center"/>
            <w:hideMark/>
          </w:tcPr>
          <w:p w14:paraId="62F834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66F53BD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0101060</w:t>
            </w:r>
          </w:p>
        </w:tc>
        <w:tc>
          <w:tcPr>
            <w:tcW w:w="257" w:type="pct"/>
            <w:tcBorders>
              <w:top w:val="nil"/>
              <w:left w:val="nil"/>
              <w:bottom w:val="nil"/>
              <w:right w:val="nil"/>
            </w:tcBorders>
            <w:shd w:val="clear" w:color="auto" w:fill="D9D9D9" w:themeFill="background1" w:themeFillShade="D9"/>
            <w:noWrap/>
            <w:vAlign w:val="center"/>
            <w:hideMark/>
          </w:tcPr>
          <w:p w14:paraId="690697F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w:t>
            </w:r>
          </w:p>
        </w:tc>
        <w:tc>
          <w:tcPr>
            <w:tcW w:w="191" w:type="pct"/>
            <w:tcBorders>
              <w:top w:val="nil"/>
              <w:left w:val="nil"/>
              <w:bottom w:val="nil"/>
              <w:right w:val="nil"/>
            </w:tcBorders>
            <w:shd w:val="clear" w:color="000000" w:fill="D8D8D8"/>
            <w:noWrap/>
            <w:vAlign w:val="center"/>
            <w:hideMark/>
          </w:tcPr>
          <w:p w14:paraId="3D0133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7233D5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499A83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857" w:type="pct"/>
            <w:tcBorders>
              <w:top w:val="nil"/>
              <w:left w:val="nil"/>
              <w:bottom w:val="nil"/>
              <w:right w:val="nil"/>
            </w:tcBorders>
            <w:shd w:val="clear" w:color="000000" w:fill="D8D8D8"/>
            <w:noWrap/>
            <w:vAlign w:val="center"/>
            <w:hideMark/>
          </w:tcPr>
          <w:p w14:paraId="47B0E46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 rpm; light-moderate intensity</w:t>
            </w:r>
          </w:p>
        </w:tc>
        <w:tc>
          <w:tcPr>
            <w:tcW w:w="215" w:type="pct"/>
            <w:tcBorders>
              <w:top w:val="nil"/>
              <w:left w:val="nil"/>
              <w:bottom w:val="nil"/>
              <w:right w:val="nil"/>
            </w:tcBorders>
            <w:shd w:val="clear" w:color="000000" w:fill="D8D8D8"/>
            <w:noWrap/>
            <w:vAlign w:val="center"/>
            <w:hideMark/>
          </w:tcPr>
          <w:p w14:paraId="683754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130.0 (10.4)</w:t>
            </w:r>
          </w:p>
        </w:tc>
        <w:tc>
          <w:tcPr>
            <w:tcW w:w="201" w:type="pct"/>
            <w:tcBorders>
              <w:top w:val="nil"/>
              <w:left w:val="nil"/>
              <w:bottom w:val="nil"/>
              <w:right w:val="nil"/>
            </w:tcBorders>
            <w:shd w:val="clear" w:color="000000" w:fill="D8D8D8"/>
            <w:noWrap/>
            <w:vAlign w:val="center"/>
            <w:hideMark/>
          </w:tcPr>
          <w:p w14:paraId="2DB67F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76.3 (5.2)</w:t>
            </w:r>
          </w:p>
        </w:tc>
        <w:tc>
          <w:tcPr>
            <w:tcW w:w="316" w:type="pct"/>
            <w:vMerge w:val="restart"/>
            <w:tcBorders>
              <w:top w:val="nil"/>
              <w:left w:val="nil"/>
              <w:bottom w:val="nil"/>
              <w:right w:val="nil"/>
            </w:tcBorders>
            <w:shd w:val="clear" w:color="000000" w:fill="D8D8D8"/>
            <w:noWrap/>
            <w:vAlign w:val="center"/>
            <w:hideMark/>
          </w:tcPr>
          <w:p w14:paraId="4D35EC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55B09146" w14:textId="77777777" w:rsidTr="00414865">
        <w:trPr>
          <w:trHeight w:val="315"/>
          <w:jc w:val="center"/>
        </w:trPr>
        <w:tc>
          <w:tcPr>
            <w:tcW w:w="144" w:type="pct"/>
            <w:vMerge/>
            <w:tcBorders>
              <w:top w:val="nil"/>
              <w:left w:val="nil"/>
              <w:bottom w:val="nil"/>
              <w:right w:val="nil"/>
            </w:tcBorders>
            <w:vAlign w:val="center"/>
            <w:hideMark/>
          </w:tcPr>
          <w:p w14:paraId="7DA6754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5EDA6F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92B35E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9BFFFF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74 (6.8)</w:t>
            </w:r>
          </w:p>
        </w:tc>
        <w:tc>
          <w:tcPr>
            <w:tcW w:w="128" w:type="pct"/>
            <w:tcBorders>
              <w:top w:val="nil"/>
              <w:left w:val="nil"/>
              <w:bottom w:val="nil"/>
              <w:right w:val="nil"/>
            </w:tcBorders>
            <w:shd w:val="clear" w:color="000000" w:fill="D8D8D8"/>
            <w:noWrap/>
            <w:vAlign w:val="center"/>
            <w:hideMark/>
          </w:tcPr>
          <w:p w14:paraId="65CA81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24CECB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23" w:type="pct"/>
            <w:tcBorders>
              <w:top w:val="nil"/>
              <w:left w:val="nil"/>
              <w:bottom w:val="nil"/>
              <w:right w:val="nil"/>
            </w:tcBorders>
            <w:shd w:val="clear" w:color="000000" w:fill="D8D8D8"/>
            <w:noWrap/>
            <w:vAlign w:val="center"/>
            <w:hideMark/>
          </w:tcPr>
          <w:p w14:paraId="3B4F6B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70E0C1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7974C5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0FD9E8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284</w:t>
            </w:r>
          </w:p>
        </w:tc>
        <w:tc>
          <w:tcPr>
            <w:tcW w:w="191" w:type="pct"/>
            <w:tcBorders>
              <w:top w:val="nil"/>
              <w:left w:val="nil"/>
              <w:bottom w:val="nil"/>
              <w:right w:val="nil"/>
            </w:tcBorders>
            <w:shd w:val="clear" w:color="000000" w:fill="D8D8D8"/>
            <w:noWrap/>
            <w:vAlign w:val="center"/>
            <w:hideMark/>
          </w:tcPr>
          <w:p w14:paraId="35B34A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3A36D0C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0303160</w:t>
            </w:r>
          </w:p>
        </w:tc>
        <w:tc>
          <w:tcPr>
            <w:tcW w:w="257" w:type="pct"/>
            <w:tcBorders>
              <w:top w:val="nil"/>
              <w:left w:val="nil"/>
              <w:bottom w:val="nil"/>
              <w:right w:val="nil"/>
            </w:tcBorders>
            <w:shd w:val="clear" w:color="auto" w:fill="D9D9D9" w:themeFill="background1" w:themeFillShade="D9"/>
            <w:noWrap/>
            <w:vAlign w:val="center"/>
            <w:hideMark/>
          </w:tcPr>
          <w:p w14:paraId="63F53E5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6.3</w:t>
            </w:r>
          </w:p>
        </w:tc>
        <w:tc>
          <w:tcPr>
            <w:tcW w:w="191" w:type="pct"/>
            <w:tcBorders>
              <w:top w:val="nil"/>
              <w:left w:val="nil"/>
              <w:bottom w:val="nil"/>
              <w:right w:val="nil"/>
            </w:tcBorders>
            <w:shd w:val="clear" w:color="000000" w:fill="D8D8D8"/>
            <w:noWrap/>
            <w:vAlign w:val="center"/>
            <w:hideMark/>
          </w:tcPr>
          <w:p w14:paraId="526538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103040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263293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857" w:type="pct"/>
            <w:tcBorders>
              <w:top w:val="nil"/>
              <w:left w:val="nil"/>
              <w:bottom w:val="nil"/>
              <w:right w:val="nil"/>
            </w:tcBorders>
            <w:shd w:val="clear" w:color="000000" w:fill="D8D8D8"/>
            <w:noWrap/>
            <w:vAlign w:val="center"/>
            <w:hideMark/>
          </w:tcPr>
          <w:p w14:paraId="7D3E26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light-moderate intensity</w:t>
            </w:r>
          </w:p>
        </w:tc>
        <w:tc>
          <w:tcPr>
            <w:tcW w:w="215" w:type="pct"/>
            <w:tcBorders>
              <w:top w:val="nil"/>
              <w:left w:val="nil"/>
              <w:bottom w:val="nil"/>
              <w:right w:val="nil"/>
            </w:tcBorders>
            <w:shd w:val="clear" w:color="000000" w:fill="D8D8D8"/>
            <w:noWrap/>
            <w:vAlign w:val="center"/>
            <w:hideMark/>
          </w:tcPr>
          <w:p w14:paraId="544538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133.3 (12.1)</w:t>
            </w:r>
          </w:p>
        </w:tc>
        <w:tc>
          <w:tcPr>
            <w:tcW w:w="201" w:type="pct"/>
            <w:tcBorders>
              <w:top w:val="nil"/>
              <w:left w:val="nil"/>
              <w:bottom w:val="nil"/>
              <w:right w:val="nil"/>
            </w:tcBorders>
            <w:shd w:val="clear" w:color="000000" w:fill="D8D8D8"/>
            <w:noWrap/>
            <w:vAlign w:val="center"/>
            <w:hideMark/>
          </w:tcPr>
          <w:p w14:paraId="7E851B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76.4 (9.8)</w:t>
            </w:r>
          </w:p>
        </w:tc>
        <w:tc>
          <w:tcPr>
            <w:tcW w:w="316" w:type="pct"/>
            <w:vMerge/>
            <w:tcBorders>
              <w:top w:val="nil"/>
              <w:left w:val="nil"/>
              <w:bottom w:val="nil"/>
              <w:right w:val="nil"/>
            </w:tcBorders>
            <w:shd w:val="clear" w:color="000000" w:fill="D8D8D8"/>
            <w:vAlign w:val="center"/>
            <w:hideMark/>
          </w:tcPr>
          <w:p w14:paraId="53894F3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060E373" w14:textId="77777777" w:rsidTr="00414865">
        <w:trPr>
          <w:trHeight w:val="300"/>
          <w:jc w:val="center"/>
        </w:trPr>
        <w:tc>
          <w:tcPr>
            <w:tcW w:w="144" w:type="pct"/>
            <w:vMerge/>
            <w:tcBorders>
              <w:top w:val="nil"/>
              <w:left w:val="nil"/>
              <w:bottom w:val="nil"/>
              <w:right w:val="nil"/>
            </w:tcBorders>
            <w:vAlign w:val="center"/>
            <w:hideMark/>
          </w:tcPr>
          <w:p w14:paraId="71C20F4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CD129B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F3AA60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80126A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72.3 (3.7)</w:t>
            </w:r>
          </w:p>
        </w:tc>
        <w:tc>
          <w:tcPr>
            <w:tcW w:w="128" w:type="pct"/>
            <w:tcBorders>
              <w:top w:val="nil"/>
              <w:left w:val="nil"/>
              <w:bottom w:val="nil"/>
              <w:right w:val="nil"/>
            </w:tcBorders>
            <w:shd w:val="clear" w:color="000000" w:fill="D8D8D8"/>
            <w:noWrap/>
            <w:vAlign w:val="center"/>
            <w:hideMark/>
          </w:tcPr>
          <w:p w14:paraId="6F33A3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2B0750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201820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58A034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14F919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33573A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46F04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2202E5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643833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B2589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4A25CF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278601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5AE78C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000099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140.7 (14.0)</w:t>
            </w:r>
          </w:p>
        </w:tc>
        <w:tc>
          <w:tcPr>
            <w:tcW w:w="201" w:type="pct"/>
            <w:tcBorders>
              <w:top w:val="nil"/>
              <w:left w:val="nil"/>
              <w:bottom w:val="nil"/>
              <w:right w:val="nil"/>
            </w:tcBorders>
            <w:shd w:val="clear" w:color="000000" w:fill="D8D8D8"/>
            <w:noWrap/>
            <w:vAlign w:val="center"/>
            <w:hideMark/>
          </w:tcPr>
          <w:p w14:paraId="31FBD2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75.3 (11.3)</w:t>
            </w:r>
          </w:p>
        </w:tc>
        <w:tc>
          <w:tcPr>
            <w:tcW w:w="316" w:type="pct"/>
            <w:vMerge/>
            <w:tcBorders>
              <w:top w:val="nil"/>
              <w:left w:val="nil"/>
              <w:bottom w:val="nil"/>
              <w:right w:val="nil"/>
            </w:tcBorders>
            <w:shd w:val="clear" w:color="000000" w:fill="D8D8D8"/>
            <w:vAlign w:val="center"/>
            <w:hideMark/>
          </w:tcPr>
          <w:p w14:paraId="24C839D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DFF044C" w14:textId="77777777" w:rsidTr="00414865">
        <w:trPr>
          <w:trHeight w:val="315"/>
          <w:jc w:val="center"/>
        </w:trPr>
        <w:tc>
          <w:tcPr>
            <w:tcW w:w="144" w:type="pct"/>
            <w:vMerge w:val="restart"/>
            <w:tcBorders>
              <w:top w:val="nil"/>
              <w:left w:val="nil"/>
              <w:bottom w:val="nil"/>
              <w:right w:val="nil"/>
            </w:tcBorders>
            <w:noWrap/>
            <w:vAlign w:val="center"/>
            <w:hideMark/>
          </w:tcPr>
          <w:p w14:paraId="1002788A" w14:textId="24F4FBB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44</w:t>
            </w:r>
          </w:p>
        </w:tc>
        <w:tc>
          <w:tcPr>
            <w:tcW w:w="383" w:type="pct"/>
            <w:vMerge w:val="restart"/>
            <w:tcBorders>
              <w:top w:val="nil"/>
              <w:left w:val="nil"/>
              <w:bottom w:val="nil"/>
              <w:right w:val="nil"/>
            </w:tcBorders>
            <w:noWrap/>
            <w:vAlign w:val="center"/>
            <w:hideMark/>
          </w:tcPr>
          <w:p w14:paraId="49D6FDBB" w14:textId="0FB8F74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S. Headley, 2017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PEVuZE5vdGU+PENpdGU+PEF1dGhvcj5IZWFkbGV5PC9BdXRob3I+PFllYXI+MjAxNzwvWWVhcj48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PEVuZE5vdGU+PENpdGU+PEF1dGhvcj5IZWFkbGV5PC9BdXRob3I+PFllYXI+MjAxNzwvWWVhcj48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[55]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57D0C0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noWrap/>
            <w:vAlign w:val="center"/>
            <w:hideMark/>
          </w:tcPr>
          <w:p w14:paraId="7E6B74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58.0 (8.0)</w:t>
            </w:r>
          </w:p>
        </w:tc>
        <w:tc>
          <w:tcPr>
            <w:tcW w:w="128" w:type="pct"/>
            <w:tcBorders>
              <w:top w:val="nil"/>
              <w:left w:val="nil"/>
              <w:bottom w:val="nil"/>
              <w:right w:val="nil"/>
            </w:tcBorders>
            <w:noWrap/>
            <w:vAlign w:val="center"/>
            <w:hideMark/>
          </w:tcPr>
          <w:p w14:paraId="7B5B36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126" w:type="pct"/>
            <w:tcBorders>
              <w:top w:val="nil"/>
              <w:left w:val="nil"/>
              <w:bottom w:val="nil"/>
              <w:right w:val="nil"/>
            </w:tcBorders>
            <w:noWrap/>
            <w:vAlign w:val="center"/>
            <w:hideMark/>
          </w:tcPr>
          <w:p w14:paraId="755220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noWrap/>
            <w:vAlign w:val="center"/>
            <w:hideMark/>
          </w:tcPr>
          <w:p w14:paraId="6A6ABA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B8D8B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03E4F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118B2E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491</w:t>
            </w:r>
          </w:p>
        </w:tc>
        <w:tc>
          <w:tcPr>
            <w:tcW w:w="191" w:type="pct"/>
            <w:tcBorders>
              <w:top w:val="nil"/>
              <w:left w:val="nil"/>
              <w:bottom w:val="nil"/>
              <w:right w:val="nil"/>
            </w:tcBorders>
            <w:noWrap/>
            <w:vAlign w:val="center"/>
            <w:hideMark/>
          </w:tcPr>
          <w:p w14:paraId="2382B9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6916A35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17355</w:t>
            </w:r>
          </w:p>
        </w:tc>
        <w:tc>
          <w:tcPr>
            <w:tcW w:w="257" w:type="pct"/>
            <w:tcBorders>
              <w:top w:val="nil"/>
              <w:left w:val="nil"/>
              <w:bottom w:val="nil"/>
              <w:right w:val="nil"/>
            </w:tcBorders>
            <w:noWrap/>
            <w:vAlign w:val="center"/>
            <w:hideMark/>
          </w:tcPr>
          <w:p w14:paraId="2484C6A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3.8</w:t>
            </w:r>
          </w:p>
        </w:tc>
        <w:tc>
          <w:tcPr>
            <w:tcW w:w="191" w:type="pct"/>
            <w:tcBorders>
              <w:top w:val="nil"/>
              <w:left w:val="nil"/>
              <w:bottom w:val="nil"/>
              <w:right w:val="nil"/>
            </w:tcBorders>
            <w:noWrap/>
            <w:vAlign w:val="center"/>
            <w:hideMark/>
          </w:tcPr>
          <w:p w14:paraId="14C6A9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246808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461F8D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 (weekly duration: 129.2 ±8.6)</w:t>
            </w:r>
          </w:p>
        </w:tc>
        <w:tc>
          <w:tcPr>
            <w:tcW w:w="857" w:type="pct"/>
            <w:tcBorders>
              <w:top w:val="nil"/>
              <w:left w:val="nil"/>
              <w:bottom w:val="nil"/>
              <w:right w:val="nil"/>
            </w:tcBorders>
            <w:noWrap/>
            <w:vAlign w:val="center"/>
            <w:hideMark/>
          </w:tcPr>
          <w:p w14:paraId="437635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50–60% VO2peak ; Gradually increased</w:t>
            </w:r>
          </w:p>
        </w:tc>
        <w:tc>
          <w:tcPr>
            <w:tcW w:w="215" w:type="pct"/>
            <w:tcBorders>
              <w:top w:val="nil"/>
              <w:left w:val="nil"/>
              <w:bottom w:val="nil"/>
              <w:right w:val="nil"/>
            </w:tcBorders>
            <w:noWrap/>
            <w:vAlign w:val="center"/>
            <w:hideMark/>
          </w:tcPr>
          <w:p w14:paraId="28E4F7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126.4 (17.8)</w:t>
            </w:r>
          </w:p>
        </w:tc>
        <w:tc>
          <w:tcPr>
            <w:tcW w:w="201" w:type="pct"/>
            <w:tcBorders>
              <w:top w:val="nil"/>
              <w:left w:val="nil"/>
              <w:bottom w:val="nil"/>
              <w:right w:val="nil"/>
            </w:tcBorders>
            <w:noWrap/>
            <w:vAlign w:val="center"/>
            <w:hideMark/>
          </w:tcPr>
          <w:p w14:paraId="72EA10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79.5 (10.2)</w:t>
            </w:r>
          </w:p>
        </w:tc>
        <w:tc>
          <w:tcPr>
            <w:tcW w:w="316" w:type="pct"/>
            <w:vMerge w:val="restart"/>
            <w:tcBorders>
              <w:top w:val="nil"/>
              <w:left w:val="nil"/>
              <w:bottom w:val="nil"/>
              <w:right w:val="nil"/>
            </w:tcBorders>
            <w:noWrap/>
            <w:vAlign w:val="center"/>
            <w:hideMark/>
          </w:tcPr>
          <w:p w14:paraId="188F56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07C5AAD3" w14:textId="77777777" w:rsidTr="00414865">
        <w:trPr>
          <w:trHeight w:val="300"/>
          <w:jc w:val="center"/>
        </w:trPr>
        <w:tc>
          <w:tcPr>
            <w:tcW w:w="144" w:type="pct"/>
            <w:vMerge/>
            <w:tcBorders>
              <w:top w:val="nil"/>
              <w:left w:val="nil"/>
              <w:bottom w:val="nil"/>
              <w:right w:val="nil"/>
            </w:tcBorders>
            <w:vAlign w:val="center"/>
            <w:hideMark/>
          </w:tcPr>
          <w:p w14:paraId="4B54B29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B53788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C42FB8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0B83D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57.1 (9.0)</w:t>
            </w:r>
          </w:p>
        </w:tc>
        <w:tc>
          <w:tcPr>
            <w:tcW w:w="128" w:type="pct"/>
            <w:tcBorders>
              <w:top w:val="nil"/>
              <w:left w:val="nil"/>
              <w:bottom w:val="nil"/>
              <w:right w:val="nil"/>
            </w:tcBorders>
            <w:noWrap/>
            <w:vAlign w:val="center"/>
            <w:hideMark/>
          </w:tcPr>
          <w:p w14:paraId="472B11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noWrap/>
            <w:vAlign w:val="center"/>
            <w:hideMark/>
          </w:tcPr>
          <w:p w14:paraId="5A3C9C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223" w:type="pct"/>
            <w:tcBorders>
              <w:top w:val="nil"/>
              <w:left w:val="nil"/>
              <w:bottom w:val="nil"/>
              <w:right w:val="nil"/>
            </w:tcBorders>
            <w:noWrap/>
            <w:vAlign w:val="center"/>
            <w:hideMark/>
          </w:tcPr>
          <w:p w14:paraId="35105A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4F73DC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2AE73C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041A73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5BE55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71EBC3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7CCAD8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CCEDF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776908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369D0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5D82CB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Upper and lower body : 40%, and 60% 1-RM</w:t>
            </w:r>
          </w:p>
        </w:tc>
        <w:tc>
          <w:tcPr>
            <w:tcW w:w="215" w:type="pct"/>
            <w:tcBorders>
              <w:top w:val="nil"/>
              <w:left w:val="nil"/>
              <w:bottom w:val="nil"/>
              <w:right w:val="nil"/>
            </w:tcBorders>
            <w:noWrap/>
            <w:vAlign w:val="center"/>
            <w:hideMark/>
          </w:tcPr>
          <w:p w14:paraId="7DC129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133.7 (19.2)</w:t>
            </w:r>
          </w:p>
        </w:tc>
        <w:tc>
          <w:tcPr>
            <w:tcW w:w="201" w:type="pct"/>
            <w:tcBorders>
              <w:top w:val="nil"/>
              <w:left w:val="nil"/>
              <w:bottom w:val="nil"/>
              <w:right w:val="nil"/>
            </w:tcBorders>
            <w:noWrap/>
            <w:vAlign w:val="center"/>
            <w:hideMark/>
          </w:tcPr>
          <w:p w14:paraId="766D3D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79.1 (10.7)</w:t>
            </w:r>
          </w:p>
        </w:tc>
        <w:tc>
          <w:tcPr>
            <w:tcW w:w="316" w:type="pct"/>
            <w:vMerge/>
            <w:tcBorders>
              <w:top w:val="nil"/>
              <w:left w:val="nil"/>
              <w:bottom w:val="nil"/>
              <w:right w:val="nil"/>
            </w:tcBorders>
            <w:vAlign w:val="center"/>
            <w:hideMark/>
          </w:tcPr>
          <w:p w14:paraId="57E1AD6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3F34B2F"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45371DCB" w14:textId="66C9CA7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45</w:t>
            </w:r>
          </w:p>
        </w:tc>
        <w:tc>
          <w:tcPr>
            <w:tcW w:w="383" w:type="pct"/>
            <w:vMerge w:val="restart"/>
            <w:tcBorders>
              <w:top w:val="nil"/>
              <w:left w:val="nil"/>
              <w:bottom w:val="nil"/>
              <w:right w:val="nil"/>
            </w:tcBorders>
            <w:shd w:val="clear" w:color="000000" w:fill="D8D8D8"/>
            <w:noWrap/>
            <w:vAlign w:val="center"/>
            <w:hideMark/>
          </w:tcPr>
          <w:p w14:paraId="6E7ED6F9" w14:textId="7F49A22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K. S. Heffernan, 2013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&lt;EndNote&gt;&lt;Cite&gt;&lt;Author&gt;Heffernan&lt;/Author&gt;&lt;Year&gt;2013&lt;/Year&gt;&lt;RecNum&gt;1702&lt;/RecNum&gt;&lt;DisplayText&gt;[56]&lt;/DisplayText&gt;&lt;record&gt;&lt;rec-number&gt;1702&lt;/rec-number&gt;&lt;foreign-keys&gt;&lt;key app="EN" db-id="edvfzszaq25tr7ewp53xzerjd0swetrtx9dx" timestamp="1749177466"&gt;1702&lt;/key&gt;&lt;/foreign-keys&gt;&lt;ref-type name="Journal Article"&gt;17&lt;/ref-type&gt;&lt;contributors&gt;&lt;authors&gt;&lt;author&gt;Heffernan, K. S.&lt;/author&gt;&lt;author&gt;Yoon, E. S.&lt;/author&gt;&lt;author&gt;Sharman, J. E.&lt;/author&gt;&lt;author&gt;Davies, J. E.&lt;/author&gt;&lt;author&gt;Shih, Y. T.&lt;/author&gt;&lt;author&gt;Chen, C. H.&lt;/author&gt;&lt;author&gt;Fernhall, B.&lt;/author&gt;&lt;author&gt;Jae, S. Y.&lt;/author&gt;&lt;/authors&gt;&lt;/contributors&gt;&lt;auth-address&gt;Human Performance Laboratory, Department of Exercise Science, Syracuse University, Syracuse, NY 13244, USA. ksheffer@syr.edu&lt;/auth-address&gt;&lt;titles&gt;&lt;title&gt;Resistance exercise training reduces arterial reservoir pressure in older adults with prehypertension and hypertension&lt;/title&gt;&lt;secondary-title&gt;Hypertens Res&lt;/secondary-title&gt;&lt;/titles&gt;&lt;periodical&gt;&lt;full-title&gt;Hypertens Res&lt;/full-title&gt;&lt;/periodical&gt;&lt;pages&gt;422-7&lt;/pages&gt;&lt;volume&gt;36&lt;/volume&gt;&lt;number&gt;5&lt;/number&gt;&lt;edition&gt;20121213&lt;/edition&gt;&lt;keywords&gt;&lt;keyword&gt;*Blood Pressure&lt;/keyword&gt;&lt;keyword&gt;Electric Impedance&lt;/keyword&gt;&lt;keyword&gt;Female&lt;/keyword&gt;&lt;keyword&gt;Humans&lt;/keyword&gt;&lt;keyword&gt;Hypertension/epidemiology/physiopathology/*therapy&lt;/keyword&gt;&lt;keyword&gt;Male&lt;/keyword&gt;&lt;keyword&gt;Middle Aged&lt;/keyword&gt;&lt;keyword&gt;Monitoring, Ambulatory&lt;/keyword&gt;&lt;keyword&gt;Prehypertension/epidemiology/physiopathology/*therapy&lt;/keyword&gt;&lt;keyword&gt;Prevalence&lt;/keyword&gt;&lt;keyword&gt;*Resistance Training&lt;/keyword&gt;&lt;/keywords&gt;&lt;dates&gt;&lt;year&gt;2013&lt;/year&gt;&lt;pub-dates&gt;&lt;date&gt;May&lt;/date&gt;&lt;/pub-dates&gt;&lt;/dates&gt;&lt;isbn&gt;0916-9636&lt;/isbn&gt;&lt;accession-num&gt;23235716&lt;/accession-num&gt;&lt;urls&gt;&lt;/urls&gt;&lt;electronic-resource-num&gt;10.1038/hr.2012.198&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[56]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130A13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shd w:val="clear" w:color="000000" w:fill="D8D8D8"/>
            <w:noWrap/>
            <w:vAlign w:val="center"/>
            <w:hideMark/>
          </w:tcPr>
          <w:p w14:paraId="04A1D28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60 (2)</w:t>
            </w:r>
          </w:p>
        </w:tc>
        <w:tc>
          <w:tcPr>
            <w:tcW w:w="128" w:type="pct"/>
            <w:tcBorders>
              <w:top w:val="nil"/>
              <w:left w:val="nil"/>
              <w:bottom w:val="nil"/>
              <w:right w:val="nil"/>
            </w:tcBorders>
            <w:shd w:val="clear" w:color="000000" w:fill="D8D8D8"/>
            <w:noWrap/>
            <w:vAlign w:val="center"/>
            <w:hideMark/>
          </w:tcPr>
          <w:p w14:paraId="4F174A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126" w:type="pct"/>
            <w:tcBorders>
              <w:top w:val="nil"/>
              <w:left w:val="nil"/>
              <w:bottom w:val="nil"/>
              <w:right w:val="nil"/>
            </w:tcBorders>
            <w:shd w:val="clear" w:color="000000" w:fill="D8D8D8"/>
            <w:noWrap/>
            <w:vAlign w:val="center"/>
            <w:hideMark/>
          </w:tcPr>
          <w:p w14:paraId="4BA45E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shd w:val="clear" w:color="000000" w:fill="D8D8D8"/>
            <w:noWrap/>
            <w:vAlign w:val="center"/>
            <w:hideMark/>
          </w:tcPr>
          <w:p w14:paraId="4052D4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44BF96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05102A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58337C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581</w:t>
            </w:r>
          </w:p>
        </w:tc>
        <w:tc>
          <w:tcPr>
            <w:tcW w:w="191" w:type="pct"/>
            <w:tcBorders>
              <w:top w:val="nil"/>
              <w:left w:val="nil"/>
              <w:bottom w:val="nil"/>
              <w:right w:val="nil"/>
            </w:tcBorders>
            <w:shd w:val="clear" w:color="000000" w:fill="D8D8D8"/>
            <w:noWrap/>
            <w:vAlign w:val="center"/>
            <w:hideMark/>
          </w:tcPr>
          <w:p w14:paraId="4A4B74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4BCE74E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shd w:val="clear" w:color="auto" w:fill="D9D9D9" w:themeFill="background1" w:themeFillShade="D9"/>
            <w:noWrap/>
            <w:vAlign w:val="center"/>
            <w:hideMark/>
          </w:tcPr>
          <w:p w14:paraId="4A66E9F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shd w:val="clear" w:color="000000" w:fill="D8D8D8"/>
            <w:noWrap/>
            <w:vAlign w:val="center"/>
            <w:hideMark/>
          </w:tcPr>
          <w:p w14:paraId="692A06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0C3683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226565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shd w:val="clear" w:color="000000" w:fill="D8D8D8"/>
            <w:noWrap/>
            <w:vAlign w:val="center"/>
            <w:hideMark/>
          </w:tcPr>
          <w:p w14:paraId="26E927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40-60% 1RM</w:t>
            </w:r>
          </w:p>
        </w:tc>
        <w:tc>
          <w:tcPr>
            <w:tcW w:w="215" w:type="pct"/>
            <w:tcBorders>
              <w:top w:val="nil"/>
              <w:left w:val="nil"/>
              <w:bottom w:val="nil"/>
              <w:right w:val="nil"/>
            </w:tcBorders>
            <w:shd w:val="clear" w:color="000000" w:fill="D8D8D8"/>
            <w:noWrap/>
            <w:vAlign w:val="center"/>
            <w:hideMark/>
          </w:tcPr>
          <w:p w14:paraId="599B6E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140 (4)</w:t>
            </w:r>
          </w:p>
        </w:tc>
        <w:tc>
          <w:tcPr>
            <w:tcW w:w="201" w:type="pct"/>
            <w:tcBorders>
              <w:top w:val="nil"/>
              <w:left w:val="nil"/>
              <w:bottom w:val="nil"/>
              <w:right w:val="nil"/>
            </w:tcBorders>
            <w:shd w:val="clear" w:color="000000" w:fill="D8D8D8"/>
            <w:noWrap/>
            <w:vAlign w:val="center"/>
            <w:hideMark/>
          </w:tcPr>
          <w:p w14:paraId="3AEFAF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 (2)</w:t>
            </w:r>
          </w:p>
        </w:tc>
        <w:tc>
          <w:tcPr>
            <w:tcW w:w="316" w:type="pct"/>
            <w:vMerge w:val="restart"/>
            <w:tcBorders>
              <w:top w:val="nil"/>
              <w:left w:val="nil"/>
              <w:bottom w:val="nil"/>
              <w:right w:val="nil"/>
            </w:tcBorders>
            <w:shd w:val="clear" w:color="000000" w:fill="D8D8D8"/>
            <w:noWrap/>
            <w:vAlign w:val="center"/>
            <w:hideMark/>
          </w:tcPr>
          <w:p w14:paraId="1832E7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6182B35A" w14:textId="77777777" w:rsidTr="00414865">
        <w:trPr>
          <w:trHeight w:val="300"/>
          <w:jc w:val="center"/>
        </w:trPr>
        <w:tc>
          <w:tcPr>
            <w:tcW w:w="144" w:type="pct"/>
            <w:vMerge/>
            <w:tcBorders>
              <w:top w:val="nil"/>
              <w:left w:val="nil"/>
              <w:bottom w:val="nil"/>
              <w:right w:val="nil"/>
            </w:tcBorders>
            <w:vAlign w:val="center"/>
            <w:hideMark/>
          </w:tcPr>
          <w:p w14:paraId="57982E4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43347E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E5A766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2F7C650B"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63 (2)</w:t>
            </w:r>
          </w:p>
        </w:tc>
        <w:tc>
          <w:tcPr>
            <w:tcW w:w="128" w:type="pct"/>
            <w:tcBorders>
              <w:top w:val="nil"/>
              <w:left w:val="nil"/>
              <w:bottom w:val="nil"/>
              <w:right w:val="nil"/>
            </w:tcBorders>
            <w:shd w:val="clear" w:color="000000" w:fill="D8D8D8"/>
            <w:noWrap/>
            <w:vAlign w:val="center"/>
            <w:hideMark/>
          </w:tcPr>
          <w:p w14:paraId="523D2F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1061F5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5D084D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228457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4A21ED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129AEB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C3B70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6F695F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3886DA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88BEF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1B73E3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7D955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77B557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02F334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136 (4)</w:t>
            </w:r>
          </w:p>
        </w:tc>
        <w:tc>
          <w:tcPr>
            <w:tcW w:w="201" w:type="pct"/>
            <w:tcBorders>
              <w:top w:val="nil"/>
              <w:left w:val="nil"/>
              <w:bottom w:val="nil"/>
              <w:right w:val="nil"/>
            </w:tcBorders>
            <w:shd w:val="clear" w:color="000000" w:fill="D8D8D8"/>
            <w:noWrap/>
            <w:vAlign w:val="center"/>
            <w:hideMark/>
          </w:tcPr>
          <w:p w14:paraId="472609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86 (2)</w:t>
            </w:r>
          </w:p>
        </w:tc>
        <w:tc>
          <w:tcPr>
            <w:tcW w:w="316" w:type="pct"/>
            <w:vMerge/>
            <w:tcBorders>
              <w:top w:val="nil"/>
              <w:left w:val="nil"/>
              <w:bottom w:val="nil"/>
              <w:right w:val="nil"/>
            </w:tcBorders>
            <w:shd w:val="clear" w:color="000000" w:fill="D8D8D8"/>
            <w:vAlign w:val="center"/>
            <w:hideMark/>
          </w:tcPr>
          <w:p w14:paraId="19475B3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81ED46B" w14:textId="77777777" w:rsidTr="00414865">
        <w:trPr>
          <w:trHeight w:val="315"/>
          <w:jc w:val="center"/>
        </w:trPr>
        <w:tc>
          <w:tcPr>
            <w:tcW w:w="144" w:type="pct"/>
            <w:vMerge w:val="restart"/>
            <w:tcBorders>
              <w:top w:val="nil"/>
              <w:left w:val="nil"/>
              <w:bottom w:val="nil"/>
              <w:right w:val="nil"/>
            </w:tcBorders>
            <w:noWrap/>
            <w:vAlign w:val="center"/>
            <w:hideMark/>
          </w:tcPr>
          <w:p w14:paraId="6E277F40" w14:textId="56374A0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46</w:t>
            </w:r>
          </w:p>
        </w:tc>
        <w:tc>
          <w:tcPr>
            <w:tcW w:w="383" w:type="pct"/>
            <w:vMerge w:val="restart"/>
            <w:tcBorders>
              <w:top w:val="nil"/>
              <w:left w:val="nil"/>
              <w:bottom w:val="nil"/>
              <w:right w:val="nil"/>
            </w:tcBorders>
            <w:noWrap/>
            <w:vAlign w:val="center"/>
            <w:hideMark/>
          </w:tcPr>
          <w:p w14:paraId="7C49A83E" w14:textId="34F0307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I. Herawati, 2025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&lt;EndNote&gt;&lt;Cite&gt;&lt;Author&gt;Herawati&lt;/Author&gt;&lt;Year&gt;2025&lt;/Year&gt;&lt;RecNum&gt;517&lt;/RecNum&gt;&lt;DisplayText&gt;[57]&lt;/DisplayText&gt;&lt;record&gt;&lt;rec-number&gt;517&lt;/rec-number&gt;&lt;foreign-keys&gt;&lt;key app="EN" db-id="edvfzszaq25tr7ewp53xzerjd0swetrtx9dx" timestamp="1749177445"&gt;517&lt;/key&gt;&lt;/foreign-keys&gt;&lt;ref-type name="Journal Article"&gt;17&lt;/ref-type&gt;&lt;contributors&gt;&lt;authors&gt;&lt;author&gt;Herawati, I.&lt;/author&gt;&lt;author&gt;Mat Ludin, A. F.&lt;/author&gt;&lt;author&gt;Ishak, I.&lt;/author&gt;&lt;author&gt;Mutalazimah, M.&lt;/author&gt;&lt;author&gt;Farah, N. M. F.&lt;/author&gt;&lt;/authors&gt;&lt;/contributors&gt;&lt;auth-address&gt;(Herawati) Center for Healthy Ageing and Wellness, Faculty of Health Sciences, Universiti Kebangsaan Malaysia, Jalan Raja Muda Abdul Aziz, Kuala Lumpur, Malaysia&amp;#xD;(Herawati, Mutalazimah) Faculty of Health Sciences, Universitas Muhammadiyah Surakarta, Surakarta, Indonesia&amp;#xD;(Mat Ludin) Center for Healthy Ageing and Wellness, Faculty of Health Sciences, Universiti Kebangsaan Malaysia, Jalan Raja Muda Abdul Aziz, Kuala Lumpur, Malaysia&amp;#xD;(Ishak) Center for Toxicology and Health Risk, Faculty of Health Sciences, Universiti Kebangsaan Malaysia, Jalan Raja Muda Abdul Aziz, Kuala Lumpur, Malaysia&amp;#xD;(Farah) Center for Community Health Studies, Faculty of Health Sciences, Universiti Kebangsaan Malaysia, Jalan Raja Muda Abdul Aziz, Kuala Lumpur, Malaysia&lt;/auth-address&gt;&lt;titles&gt;&lt;title&gt;Impact of combined high-intensity bodyweight interval training and breathing exercise on cardiometabolic health in normal-weight middle-aged adults with hypertension&lt;/title&gt;&lt;secondary-title&gt;BMC public health&lt;/secondary-title&gt;&lt;/titles&gt;&lt;periodical&gt;&lt;full-title&gt;BMC public health&lt;/full-title&gt;&lt;/periodical&gt;&lt;pages&gt;962&lt;/pages&gt;&lt;volume&gt;25(1)&lt;/volume&gt;&lt;dates&gt;&lt;year&gt;2025&lt;/year&gt;&lt;pub-dates&gt;&lt;date&gt;11 Mar&lt;/date&gt;&lt;/pub-dates&gt;&lt;/dates&gt;&lt;accession-num&gt;646800685&lt;/accession-num&gt;&lt;urls&gt;&lt;/urls&gt;&lt;remote-database-name&gt;Embase&lt;/remote-database-name&gt;&lt;remote-database-provider&gt;Ovid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[57]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30C845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Malaysia</w:t>
            </w:r>
          </w:p>
        </w:tc>
        <w:tc>
          <w:tcPr>
            <w:tcW w:w="281" w:type="pct"/>
            <w:tcBorders>
              <w:top w:val="nil"/>
              <w:left w:val="nil"/>
              <w:bottom w:val="nil"/>
              <w:right w:val="nil"/>
            </w:tcBorders>
            <w:noWrap/>
            <w:vAlign w:val="center"/>
            <w:hideMark/>
          </w:tcPr>
          <w:p w14:paraId="0E1512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59.1 (10.4)</w:t>
            </w:r>
          </w:p>
        </w:tc>
        <w:tc>
          <w:tcPr>
            <w:tcW w:w="128" w:type="pct"/>
            <w:tcBorders>
              <w:top w:val="nil"/>
              <w:left w:val="nil"/>
              <w:bottom w:val="nil"/>
              <w:right w:val="nil"/>
            </w:tcBorders>
            <w:noWrap/>
            <w:vAlign w:val="center"/>
            <w:hideMark/>
          </w:tcPr>
          <w:p w14:paraId="59773E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noWrap/>
            <w:vAlign w:val="center"/>
            <w:hideMark/>
          </w:tcPr>
          <w:p w14:paraId="4EA42E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223" w:type="pct"/>
            <w:tcBorders>
              <w:top w:val="nil"/>
              <w:left w:val="nil"/>
              <w:bottom w:val="nil"/>
              <w:right w:val="nil"/>
            </w:tcBorders>
            <w:noWrap/>
            <w:vAlign w:val="center"/>
            <w:hideMark/>
          </w:tcPr>
          <w:p w14:paraId="36B6EF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30B63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06F586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143BD4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990</w:t>
            </w:r>
          </w:p>
        </w:tc>
        <w:tc>
          <w:tcPr>
            <w:tcW w:w="191" w:type="pct"/>
            <w:tcBorders>
              <w:top w:val="nil"/>
              <w:left w:val="nil"/>
              <w:bottom w:val="nil"/>
              <w:right w:val="nil"/>
            </w:tcBorders>
            <w:noWrap/>
            <w:vAlign w:val="center"/>
            <w:hideMark/>
          </w:tcPr>
          <w:p w14:paraId="565C49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2D84FE7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02214</w:t>
            </w:r>
          </w:p>
        </w:tc>
        <w:tc>
          <w:tcPr>
            <w:tcW w:w="257" w:type="pct"/>
            <w:tcBorders>
              <w:top w:val="nil"/>
              <w:left w:val="nil"/>
              <w:bottom w:val="nil"/>
              <w:right w:val="nil"/>
            </w:tcBorders>
            <w:noWrap/>
            <w:vAlign w:val="center"/>
            <w:hideMark/>
          </w:tcPr>
          <w:p w14:paraId="6224222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11.0 </w:t>
            </w:r>
          </w:p>
        </w:tc>
        <w:tc>
          <w:tcPr>
            <w:tcW w:w="191" w:type="pct"/>
            <w:tcBorders>
              <w:top w:val="nil"/>
              <w:left w:val="nil"/>
              <w:bottom w:val="nil"/>
              <w:right w:val="nil"/>
            </w:tcBorders>
            <w:noWrap/>
            <w:vAlign w:val="center"/>
            <w:hideMark/>
          </w:tcPr>
          <w:p w14:paraId="1F3E3D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noWrap/>
            <w:vAlign w:val="center"/>
            <w:hideMark/>
          </w:tcPr>
          <w:p w14:paraId="31CD3E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29EAE3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332CE9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15–17 / RPE 10–12</w:t>
            </w:r>
          </w:p>
        </w:tc>
        <w:tc>
          <w:tcPr>
            <w:tcW w:w="215" w:type="pct"/>
            <w:tcBorders>
              <w:top w:val="nil"/>
              <w:left w:val="nil"/>
              <w:bottom w:val="nil"/>
              <w:right w:val="nil"/>
            </w:tcBorders>
            <w:noWrap/>
            <w:vAlign w:val="center"/>
            <w:hideMark/>
          </w:tcPr>
          <w:p w14:paraId="5CF42C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160 (17)</w:t>
            </w:r>
          </w:p>
        </w:tc>
        <w:tc>
          <w:tcPr>
            <w:tcW w:w="201" w:type="pct"/>
            <w:tcBorders>
              <w:top w:val="nil"/>
              <w:left w:val="nil"/>
              <w:bottom w:val="nil"/>
              <w:right w:val="nil"/>
            </w:tcBorders>
            <w:noWrap/>
            <w:vAlign w:val="center"/>
            <w:hideMark/>
          </w:tcPr>
          <w:p w14:paraId="1E6583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96 (11)</w:t>
            </w:r>
          </w:p>
        </w:tc>
        <w:tc>
          <w:tcPr>
            <w:tcW w:w="316" w:type="pct"/>
            <w:vMerge w:val="restart"/>
            <w:tcBorders>
              <w:top w:val="nil"/>
              <w:left w:val="nil"/>
              <w:bottom w:val="nil"/>
              <w:right w:val="nil"/>
            </w:tcBorders>
            <w:noWrap/>
            <w:vAlign w:val="center"/>
            <w:hideMark/>
          </w:tcPr>
          <w:p w14:paraId="3776EA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1A9B90CD" w14:textId="77777777" w:rsidTr="00414865">
        <w:trPr>
          <w:trHeight w:val="300"/>
          <w:jc w:val="center"/>
        </w:trPr>
        <w:tc>
          <w:tcPr>
            <w:tcW w:w="144" w:type="pct"/>
            <w:vMerge/>
            <w:tcBorders>
              <w:top w:val="nil"/>
              <w:left w:val="nil"/>
              <w:bottom w:val="nil"/>
              <w:right w:val="nil"/>
            </w:tcBorders>
            <w:vAlign w:val="center"/>
            <w:hideMark/>
          </w:tcPr>
          <w:p w14:paraId="01C7FCA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034DFE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77E41B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1ACCFA6"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60.2 (10.7)</w:t>
            </w:r>
          </w:p>
        </w:tc>
        <w:tc>
          <w:tcPr>
            <w:tcW w:w="128" w:type="pct"/>
            <w:tcBorders>
              <w:top w:val="nil"/>
              <w:left w:val="nil"/>
              <w:bottom w:val="nil"/>
              <w:right w:val="nil"/>
            </w:tcBorders>
            <w:noWrap/>
            <w:vAlign w:val="center"/>
            <w:hideMark/>
          </w:tcPr>
          <w:p w14:paraId="5DA6BA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noWrap/>
            <w:vAlign w:val="center"/>
            <w:hideMark/>
          </w:tcPr>
          <w:p w14:paraId="60502D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23" w:type="pct"/>
            <w:tcBorders>
              <w:top w:val="nil"/>
              <w:left w:val="nil"/>
              <w:bottom w:val="nil"/>
              <w:right w:val="nil"/>
            </w:tcBorders>
            <w:noWrap/>
            <w:vAlign w:val="center"/>
            <w:hideMark/>
          </w:tcPr>
          <w:p w14:paraId="166EC4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327EEB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4A1470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0D32DE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39D55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75EAA6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460552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53372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31C5DF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0F12A0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58A7DB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3A9160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151 (11)</w:t>
            </w:r>
          </w:p>
        </w:tc>
        <w:tc>
          <w:tcPr>
            <w:tcW w:w="201" w:type="pct"/>
            <w:tcBorders>
              <w:top w:val="nil"/>
              <w:left w:val="nil"/>
              <w:bottom w:val="nil"/>
              <w:right w:val="nil"/>
            </w:tcBorders>
            <w:noWrap/>
            <w:vAlign w:val="center"/>
            <w:hideMark/>
          </w:tcPr>
          <w:p w14:paraId="764290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86 (7)</w:t>
            </w:r>
          </w:p>
        </w:tc>
        <w:tc>
          <w:tcPr>
            <w:tcW w:w="316" w:type="pct"/>
            <w:vMerge/>
            <w:tcBorders>
              <w:top w:val="nil"/>
              <w:left w:val="nil"/>
              <w:bottom w:val="nil"/>
              <w:right w:val="nil"/>
            </w:tcBorders>
            <w:vAlign w:val="center"/>
            <w:hideMark/>
          </w:tcPr>
          <w:p w14:paraId="72AE0FA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7A63D81"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D0ECA2F" w14:textId="2ECBC81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47</w:t>
            </w:r>
          </w:p>
        </w:tc>
        <w:tc>
          <w:tcPr>
            <w:tcW w:w="383" w:type="pct"/>
            <w:vMerge w:val="restart"/>
            <w:tcBorders>
              <w:top w:val="nil"/>
              <w:left w:val="nil"/>
              <w:bottom w:val="nil"/>
              <w:right w:val="nil"/>
            </w:tcBorders>
            <w:shd w:val="clear" w:color="000000" w:fill="D8D8D8"/>
            <w:noWrap/>
            <w:vAlign w:val="center"/>
            <w:hideMark/>
          </w:tcPr>
          <w:p w14:paraId="1B6F5261" w14:textId="2F861EF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P. J. J. Herrod, 2021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PEVuZE5vdGU+PENpdGU+PEF1dGhvcj5IZXJyb2Q8L0F1dGhvcj48WWVhcj4yMDIxPC9ZZWFyPjxS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PEVuZE5vdGU+PENpdGU+PEF1dGhvcj5IZXJyb2Q8L0F1dGhvcj48WWVhcj4yMDIxPC9ZZWFyPjxS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[58]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18B81C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UK</w:t>
            </w:r>
          </w:p>
        </w:tc>
        <w:tc>
          <w:tcPr>
            <w:tcW w:w="281" w:type="pct"/>
            <w:tcBorders>
              <w:top w:val="nil"/>
              <w:left w:val="nil"/>
              <w:bottom w:val="nil"/>
              <w:right w:val="nil"/>
            </w:tcBorders>
            <w:shd w:val="clear" w:color="000000" w:fill="D8D8D8"/>
            <w:noWrap/>
            <w:vAlign w:val="center"/>
            <w:hideMark/>
          </w:tcPr>
          <w:p w14:paraId="6A3945DF"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 (3)</w:t>
            </w:r>
          </w:p>
        </w:tc>
        <w:tc>
          <w:tcPr>
            <w:tcW w:w="128" w:type="pct"/>
            <w:tcBorders>
              <w:top w:val="nil"/>
              <w:left w:val="nil"/>
              <w:bottom w:val="nil"/>
              <w:right w:val="nil"/>
            </w:tcBorders>
            <w:shd w:val="clear" w:color="000000" w:fill="D8D8D8"/>
            <w:noWrap/>
            <w:vAlign w:val="center"/>
            <w:hideMark/>
          </w:tcPr>
          <w:p w14:paraId="323A5D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shd w:val="clear" w:color="000000" w:fill="D8D8D8"/>
            <w:noWrap/>
            <w:vAlign w:val="center"/>
            <w:hideMark/>
          </w:tcPr>
          <w:p w14:paraId="041611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shd w:val="clear" w:color="000000" w:fill="D8D8D8"/>
            <w:noWrap/>
            <w:vAlign w:val="center"/>
            <w:hideMark/>
          </w:tcPr>
          <w:p w14:paraId="2247EC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C518D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1FBB24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697A19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408</w:t>
            </w:r>
          </w:p>
        </w:tc>
        <w:tc>
          <w:tcPr>
            <w:tcW w:w="191" w:type="pct"/>
            <w:tcBorders>
              <w:top w:val="nil"/>
              <w:left w:val="nil"/>
              <w:bottom w:val="nil"/>
              <w:right w:val="nil"/>
            </w:tcBorders>
            <w:shd w:val="clear" w:color="000000" w:fill="D8D8D8"/>
            <w:noWrap/>
            <w:vAlign w:val="center"/>
            <w:hideMark/>
          </w:tcPr>
          <w:p w14:paraId="0C37B0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4F84AAB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02210</w:t>
            </w:r>
          </w:p>
        </w:tc>
        <w:tc>
          <w:tcPr>
            <w:tcW w:w="257" w:type="pct"/>
            <w:tcBorders>
              <w:top w:val="nil"/>
              <w:left w:val="nil"/>
              <w:bottom w:val="nil"/>
              <w:right w:val="nil"/>
            </w:tcBorders>
            <w:shd w:val="clear" w:color="auto" w:fill="D9D9D9" w:themeFill="background1" w:themeFillShade="D9"/>
            <w:noWrap/>
            <w:vAlign w:val="center"/>
            <w:hideMark/>
          </w:tcPr>
          <w:p w14:paraId="2F95F6B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7.0 </w:t>
            </w:r>
          </w:p>
        </w:tc>
        <w:tc>
          <w:tcPr>
            <w:tcW w:w="191" w:type="pct"/>
            <w:tcBorders>
              <w:top w:val="nil"/>
              <w:left w:val="nil"/>
              <w:bottom w:val="nil"/>
              <w:right w:val="nil"/>
            </w:tcBorders>
            <w:shd w:val="clear" w:color="000000" w:fill="D8D8D8"/>
            <w:noWrap/>
            <w:vAlign w:val="center"/>
            <w:hideMark/>
          </w:tcPr>
          <w:p w14:paraId="272681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w:t>
            </w:r>
          </w:p>
        </w:tc>
        <w:tc>
          <w:tcPr>
            <w:tcW w:w="260" w:type="pct"/>
            <w:tcBorders>
              <w:top w:val="nil"/>
              <w:left w:val="nil"/>
              <w:bottom w:val="nil"/>
              <w:right w:val="nil"/>
            </w:tcBorders>
            <w:shd w:val="clear" w:color="000000" w:fill="D8D8D8"/>
            <w:noWrap/>
            <w:vAlign w:val="center"/>
            <w:hideMark/>
          </w:tcPr>
          <w:p w14:paraId="0B506A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2723D5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857" w:type="pct"/>
            <w:tcBorders>
              <w:top w:val="nil"/>
              <w:left w:val="nil"/>
              <w:bottom w:val="nil"/>
              <w:right w:val="nil"/>
            </w:tcBorders>
            <w:shd w:val="clear" w:color="000000" w:fill="D8D8D8"/>
            <w:noWrap/>
            <w:vAlign w:val="center"/>
            <w:hideMark/>
          </w:tcPr>
          <w:p w14:paraId="24C463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 8</w:t>
            </w:r>
          </w:p>
        </w:tc>
        <w:tc>
          <w:tcPr>
            <w:tcW w:w="215" w:type="pct"/>
            <w:tcBorders>
              <w:top w:val="nil"/>
              <w:left w:val="nil"/>
              <w:bottom w:val="nil"/>
              <w:right w:val="nil"/>
            </w:tcBorders>
            <w:shd w:val="clear" w:color="000000" w:fill="D8D8D8"/>
            <w:noWrap/>
            <w:vAlign w:val="center"/>
            <w:hideMark/>
          </w:tcPr>
          <w:p w14:paraId="1D3A75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142 (16)</w:t>
            </w:r>
          </w:p>
        </w:tc>
        <w:tc>
          <w:tcPr>
            <w:tcW w:w="201" w:type="pct"/>
            <w:tcBorders>
              <w:top w:val="nil"/>
              <w:left w:val="nil"/>
              <w:bottom w:val="nil"/>
              <w:right w:val="nil"/>
            </w:tcBorders>
            <w:shd w:val="clear" w:color="000000" w:fill="D8D8D8"/>
            <w:noWrap/>
            <w:vAlign w:val="center"/>
            <w:hideMark/>
          </w:tcPr>
          <w:p w14:paraId="66CA13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316" w:type="pct"/>
            <w:vMerge w:val="restart"/>
            <w:tcBorders>
              <w:top w:val="nil"/>
              <w:left w:val="nil"/>
              <w:bottom w:val="nil"/>
              <w:right w:val="nil"/>
            </w:tcBorders>
            <w:shd w:val="clear" w:color="000000" w:fill="D8D8D8"/>
            <w:noWrap/>
            <w:vAlign w:val="center"/>
            <w:hideMark/>
          </w:tcPr>
          <w:p w14:paraId="716C6D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3F7FA06D" w14:textId="77777777" w:rsidTr="00414865">
        <w:trPr>
          <w:trHeight w:val="300"/>
          <w:jc w:val="center"/>
        </w:trPr>
        <w:tc>
          <w:tcPr>
            <w:tcW w:w="144" w:type="pct"/>
            <w:vMerge/>
            <w:tcBorders>
              <w:top w:val="nil"/>
              <w:left w:val="nil"/>
              <w:bottom w:val="nil"/>
              <w:right w:val="nil"/>
            </w:tcBorders>
            <w:vAlign w:val="center"/>
            <w:hideMark/>
          </w:tcPr>
          <w:p w14:paraId="6F9260F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D9FD60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7E297C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2AE62B0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72 (6)</w:t>
            </w:r>
          </w:p>
        </w:tc>
        <w:tc>
          <w:tcPr>
            <w:tcW w:w="128" w:type="pct"/>
            <w:tcBorders>
              <w:top w:val="nil"/>
              <w:left w:val="nil"/>
              <w:bottom w:val="nil"/>
              <w:right w:val="nil"/>
            </w:tcBorders>
            <w:shd w:val="clear" w:color="000000" w:fill="D8D8D8"/>
            <w:noWrap/>
            <w:vAlign w:val="center"/>
            <w:hideMark/>
          </w:tcPr>
          <w:p w14:paraId="5B0C7A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shd w:val="clear" w:color="000000" w:fill="D8D8D8"/>
            <w:noWrap/>
            <w:vAlign w:val="center"/>
            <w:hideMark/>
          </w:tcPr>
          <w:p w14:paraId="08B85F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shd w:val="clear" w:color="000000" w:fill="D8D8D8"/>
            <w:noWrap/>
            <w:vAlign w:val="center"/>
            <w:hideMark/>
          </w:tcPr>
          <w:p w14:paraId="446633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1FD09B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20F86C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756208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4CDA98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791F54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41EC1D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1A4606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0B6367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7F7E1C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2411C7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91736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 (10)</w:t>
            </w:r>
          </w:p>
        </w:tc>
        <w:tc>
          <w:tcPr>
            <w:tcW w:w="201" w:type="pct"/>
            <w:tcBorders>
              <w:top w:val="nil"/>
              <w:left w:val="nil"/>
              <w:bottom w:val="nil"/>
              <w:right w:val="nil"/>
            </w:tcBorders>
            <w:shd w:val="clear" w:color="000000" w:fill="D8D8D8"/>
            <w:noWrap/>
            <w:vAlign w:val="center"/>
            <w:hideMark/>
          </w:tcPr>
          <w:p w14:paraId="6A9782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316" w:type="pct"/>
            <w:vMerge/>
            <w:tcBorders>
              <w:top w:val="nil"/>
              <w:left w:val="nil"/>
              <w:bottom w:val="nil"/>
              <w:right w:val="nil"/>
            </w:tcBorders>
            <w:shd w:val="clear" w:color="000000" w:fill="D8D8D8"/>
            <w:vAlign w:val="center"/>
            <w:hideMark/>
          </w:tcPr>
          <w:p w14:paraId="517CE59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9054760" w14:textId="77777777" w:rsidTr="00414865">
        <w:trPr>
          <w:trHeight w:val="315"/>
          <w:jc w:val="center"/>
        </w:trPr>
        <w:tc>
          <w:tcPr>
            <w:tcW w:w="144" w:type="pct"/>
            <w:vMerge w:val="restart"/>
            <w:tcBorders>
              <w:top w:val="nil"/>
              <w:left w:val="nil"/>
              <w:bottom w:val="nil"/>
              <w:right w:val="nil"/>
            </w:tcBorders>
            <w:noWrap/>
            <w:vAlign w:val="center"/>
            <w:hideMark/>
          </w:tcPr>
          <w:p w14:paraId="1E3A4AA5" w14:textId="04207FF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48</w:t>
            </w:r>
          </w:p>
        </w:tc>
        <w:tc>
          <w:tcPr>
            <w:tcW w:w="383" w:type="pct"/>
            <w:vMerge w:val="restart"/>
            <w:tcBorders>
              <w:top w:val="nil"/>
              <w:left w:val="nil"/>
              <w:bottom w:val="nil"/>
              <w:right w:val="nil"/>
            </w:tcBorders>
            <w:noWrap/>
            <w:vAlign w:val="center"/>
            <w:hideMark/>
          </w:tcPr>
          <w:p w14:paraId="3D4E55A3" w14:textId="45929B6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S. S. Ho, 2012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&lt;EndNote&gt;&lt;Cite&gt;&lt;Author&gt;Ho&lt;/Author&gt;&lt;Year&gt;2012&lt;/Year&gt;&lt;RecNum&gt;1665&lt;/RecNum&gt;&lt;DisplayText&gt;[59]&lt;/DisplayText&gt;&lt;record&gt;&lt;rec-number&gt;1665&lt;/rec-number&gt;&lt;foreign-keys&gt;&lt;key app="EN" db-id="edvfzszaq25tr7ewp53xzerjd0swetrtx9dx" timestamp="1749177466"&gt;1665&lt;/key&gt;&lt;/foreign-keys&gt;&lt;ref-type name="Journal Article"&gt;17&lt;/ref-type&gt;&lt;contributors&gt;&lt;authors&gt;&lt;author&gt;Ho, S. S.&lt;/author&gt;&lt;author&gt;Radavelli-Bagatini, S.&lt;/author&gt;&lt;author&gt;Dhaliwal, S. S.&lt;/author&gt;&lt;author&gt;Hills, A. P.&lt;/author&gt;&lt;author&gt;Pal, S.&lt;/author&gt;&lt;/authors&gt;&lt;/contributors&gt;&lt;auth-address&gt;School of Public Health, Curtin Health Innovation Research Institute, Curtin University of Technology, Perth, WA, Australia.&lt;/auth-address&gt;&lt;titles&gt;&lt;title&gt;Resistance, aerobic, and combination training on vascular function in overweight and obese adults&lt;/title&gt;&lt;secondary-title&gt;J Clin Hypertens (Greenwich)&lt;/secondary-title&gt;&lt;/titles&gt;&lt;periodical&gt;&lt;full-title&gt;J Clin Hypertens (Greenwich)&lt;/full-title&gt;&lt;/periodical&gt;&lt;pages&gt;848-54&lt;/pages&gt;&lt;volume&gt;14&lt;/volume&gt;&lt;number&gt;12&lt;/number&gt;&lt;edition&gt;20120820&lt;/edition&gt;&lt;keywords&gt;&lt;keyword&gt;Adult&lt;/keyword&gt;&lt;keyword&gt;Aged&lt;/keyword&gt;&lt;keyword&gt;Australia&lt;/keyword&gt;&lt;keyword&gt;Blood Pressure/*physiology&lt;/keyword&gt;&lt;keyword&gt;Exercise Therapy/*methods&lt;/keyword&gt;&lt;keyword&gt;Female&lt;/keyword&gt;&lt;keyword&gt;Humans&lt;/keyword&gt;&lt;keyword&gt;*Hypertension/etiology/physiopathology/therapy&lt;/keyword&gt;&lt;keyword&gt;Male&lt;/keyword&gt;&lt;keyword&gt;Middle Aged&lt;/keyword&gt;&lt;keyword&gt;Monitoring, Physiologic/methods&lt;/keyword&gt;&lt;keyword&gt;*Obesity/complications/physiopathology&lt;/keyword&gt;&lt;keyword&gt;Time Factors&lt;/keyword&gt;&lt;keyword&gt;Treatment Outcome&lt;/keyword&gt;&lt;keyword&gt;Vascular Stiffness/*physiology&lt;/keyword&gt;&lt;/keywords&gt;&lt;dates&gt;&lt;year&gt;2012&lt;/year&gt;&lt;pub-dates&gt;&lt;date&gt;Dec&lt;/date&gt;&lt;/pub-dates&gt;&lt;/dates&gt;&lt;isbn&gt;1524-6175 (Print)&amp;#xD;1524-6175&lt;/isbn&gt;&lt;accession-num&gt;23205751&lt;/accession-num&gt;&lt;urls&gt;&lt;/urls&gt;&lt;custom2&gt;PMC8108867&lt;/custom2&gt;&lt;electronic-resource-num&gt;10.1111/j.1751-7176.2012.00700.x&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[59]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13822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Australia</w:t>
            </w:r>
          </w:p>
        </w:tc>
        <w:tc>
          <w:tcPr>
            <w:tcW w:w="281" w:type="pct"/>
            <w:tcBorders>
              <w:top w:val="nil"/>
              <w:left w:val="nil"/>
              <w:bottom w:val="nil"/>
              <w:right w:val="nil"/>
            </w:tcBorders>
            <w:noWrap/>
            <w:vAlign w:val="center"/>
            <w:hideMark/>
          </w:tcPr>
          <w:p w14:paraId="619C3B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 (16.25)</w:t>
            </w:r>
          </w:p>
        </w:tc>
        <w:tc>
          <w:tcPr>
            <w:tcW w:w="128" w:type="pct"/>
            <w:tcBorders>
              <w:top w:val="nil"/>
              <w:left w:val="nil"/>
              <w:bottom w:val="nil"/>
              <w:right w:val="nil"/>
            </w:tcBorders>
            <w:noWrap/>
            <w:vAlign w:val="center"/>
            <w:hideMark/>
          </w:tcPr>
          <w:p w14:paraId="41AF61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noWrap/>
            <w:vAlign w:val="center"/>
            <w:hideMark/>
          </w:tcPr>
          <w:p w14:paraId="003D11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1F664F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330FC4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7EE71E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038C57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570</w:t>
            </w:r>
          </w:p>
        </w:tc>
        <w:tc>
          <w:tcPr>
            <w:tcW w:w="191" w:type="pct"/>
            <w:tcBorders>
              <w:top w:val="nil"/>
              <w:left w:val="nil"/>
              <w:bottom w:val="nil"/>
              <w:right w:val="nil"/>
            </w:tcBorders>
            <w:noWrap/>
            <w:vAlign w:val="center"/>
            <w:hideMark/>
          </w:tcPr>
          <w:p w14:paraId="39F548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11FC4BF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17355</w:t>
            </w:r>
          </w:p>
        </w:tc>
        <w:tc>
          <w:tcPr>
            <w:tcW w:w="257" w:type="pct"/>
            <w:tcBorders>
              <w:top w:val="nil"/>
              <w:left w:val="nil"/>
              <w:bottom w:val="nil"/>
              <w:right w:val="nil"/>
            </w:tcBorders>
            <w:noWrap/>
            <w:vAlign w:val="center"/>
            <w:hideMark/>
          </w:tcPr>
          <w:p w14:paraId="16FB640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3.8</w:t>
            </w:r>
          </w:p>
        </w:tc>
        <w:tc>
          <w:tcPr>
            <w:tcW w:w="191" w:type="pct"/>
            <w:tcBorders>
              <w:top w:val="nil"/>
              <w:left w:val="nil"/>
              <w:bottom w:val="nil"/>
              <w:right w:val="nil"/>
            </w:tcBorders>
            <w:noWrap/>
            <w:vAlign w:val="center"/>
            <w:hideMark/>
          </w:tcPr>
          <w:p w14:paraId="453A23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626A61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255" w:type="pct"/>
            <w:tcBorders>
              <w:top w:val="nil"/>
              <w:left w:val="nil"/>
              <w:bottom w:val="nil"/>
              <w:right w:val="nil"/>
            </w:tcBorders>
            <w:noWrap/>
            <w:vAlign w:val="center"/>
            <w:hideMark/>
          </w:tcPr>
          <w:p w14:paraId="261FBB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2A77F5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noWrap/>
            <w:vAlign w:val="center"/>
            <w:hideMark/>
          </w:tcPr>
          <w:p w14:paraId="5721F4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119.93 (4.06)</w:t>
            </w:r>
          </w:p>
        </w:tc>
        <w:tc>
          <w:tcPr>
            <w:tcW w:w="201" w:type="pct"/>
            <w:tcBorders>
              <w:top w:val="nil"/>
              <w:left w:val="nil"/>
              <w:bottom w:val="nil"/>
              <w:right w:val="nil"/>
            </w:tcBorders>
            <w:noWrap/>
            <w:vAlign w:val="center"/>
            <w:hideMark/>
          </w:tcPr>
          <w:p w14:paraId="4CBD85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67.40 (2.05)</w:t>
            </w:r>
          </w:p>
        </w:tc>
        <w:tc>
          <w:tcPr>
            <w:tcW w:w="316" w:type="pct"/>
            <w:vMerge w:val="restart"/>
            <w:tcBorders>
              <w:top w:val="nil"/>
              <w:left w:val="nil"/>
              <w:bottom w:val="nil"/>
              <w:right w:val="nil"/>
            </w:tcBorders>
            <w:noWrap/>
            <w:vAlign w:val="center"/>
            <w:hideMark/>
          </w:tcPr>
          <w:p w14:paraId="1DC4FC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742AE759" w14:textId="77777777" w:rsidTr="00414865">
        <w:trPr>
          <w:trHeight w:val="315"/>
          <w:jc w:val="center"/>
        </w:trPr>
        <w:tc>
          <w:tcPr>
            <w:tcW w:w="144" w:type="pct"/>
            <w:vMerge/>
            <w:tcBorders>
              <w:top w:val="nil"/>
              <w:left w:val="nil"/>
              <w:bottom w:val="nil"/>
              <w:right w:val="nil"/>
            </w:tcBorders>
            <w:vAlign w:val="center"/>
            <w:hideMark/>
          </w:tcPr>
          <w:p w14:paraId="4A8FF58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FCA489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E4F332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F6938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 (15.01)</w:t>
            </w:r>
          </w:p>
        </w:tc>
        <w:tc>
          <w:tcPr>
            <w:tcW w:w="128" w:type="pct"/>
            <w:tcBorders>
              <w:top w:val="nil"/>
              <w:left w:val="nil"/>
              <w:bottom w:val="nil"/>
              <w:right w:val="nil"/>
            </w:tcBorders>
            <w:noWrap/>
            <w:vAlign w:val="center"/>
            <w:hideMark/>
          </w:tcPr>
          <w:p w14:paraId="22B8CD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126" w:type="pct"/>
            <w:tcBorders>
              <w:top w:val="nil"/>
              <w:left w:val="nil"/>
              <w:bottom w:val="nil"/>
              <w:right w:val="nil"/>
            </w:tcBorders>
            <w:noWrap/>
            <w:vAlign w:val="center"/>
            <w:hideMark/>
          </w:tcPr>
          <w:p w14:paraId="26ADFB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noWrap/>
            <w:vAlign w:val="center"/>
            <w:hideMark/>
          </w:tcPr>
          <w:p w14:paraId="54C124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092E5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6E8389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473A17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525</w:t>
            </w:r>
          </w:p>
        </w:tc>
        <w:tc>
          <w:tcPr>
            <w:tcW w:w="191" w:type="pct"/>
            <w:tcBorders>
              <w:top w:val="nil"/>
              <w:left w:val="nil"/>
              <w:bottom w:val="nil"/>
              <w:right w:val="nil"/>
            </w:tcBorders>
            <w:noWrap/>
            <w:vAlign w:val="center"/>
            <w:hideMark/>
          </w:tcPr>
          <w:p w14:paraId="1A9C75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7F6700E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noWrap/>
            <w:vAlign w:val="center"/>
            <w:hideMark/>
          </w:tcPr>
          <w:p w14:paraId="2D9BE07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noWrap/>
            <w:vAlign w:val="center"/>
            <w:hideMark/>
          </w:tcPr>
          <w:p w14:paraId="4FFEF0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0262EB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255" w:type="pct"/>
            <w:tcBorders>
              <w:top w:val="nil"/>
              <w:left w:val="nil"/>
              <w:bottom w:val="nil"/>
              <w:right w:val="nil"/>
            </w:tcBorders>
            <w:noWrap/>
            <w:vAlign w:val="center"/>
            <w:hideMark/>
          </w:tcPr>
          <w:p w14:paraId="27F9BC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32BD64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noWrap/>
            <w:vAlign w:val="center"/>
            <w:hideMark/>
          </w:tcPr>
          <w:p w14:paraId="26CA61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125.94 (4.76)</w:t>
            </w:r>
          </w:p>
        </w:tc>
        <w:tc>
          <w:tcPr>
            <w:tcW w:w="201" w:type="pct"/>
            <w:tcBorders>
              <w:top w:val="nil"/>
              <w:left w:val="nil"/>
              <w:bottom w:val="nil"/>
              <w:right w:val="nil"/>
            </w:tcBorders>
            <w:noWrap/>
            <w:vAlign w:val="center"/>
            <w:hideMark/>
          </w:tcPr>
          <w:p w14:paraId="3D0E7C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70.94 (2.27)</w:t>
            </w:r>
          </w:p>
        </w:tc>
        <w:tc>
          <w:tcPr>
            <w:tcW w:w="316" w:type="pct"/>
            <w:vMerge/>
            <w:tcBorders>
              <w:top w:val="nil"/>
              <w:left w:val="nil"/>
              <w:bottom w:val="nil"/>
              <w:right w:val="nil"/>
            </w:tcBorders>
            <w:vAlign w:val="center"/>
            <w:hideMark/>
          </w:tcPr>
          <w:p w14:paraId="6FDC5EB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8652F6E" w14:textId="77777777" w:rsidTr="00414865">
        <w:trPr>
          <w:trHeight w:val="315"/>
          <w:jc w:val="center"/>
        </w:trPr>
        <w:tc>
          <w:tcPr>
            <w:tcW w:w="144" w:type="pct"/>
            <w:vMerge/>
            <w:tcBorders>
              <w:top w:val="nil"/>
              <w:left w:val="nil"/>
              <w:bottom w:val="nil"/>
              <w:right w:val="nil"/>
            </w:tcBorders>
            <w:vAlign w:val="center"/>
            <w:hideMark/>
          </w:tcPr>
          <w:p w14:paraId="2CFA432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7F033A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4FB1FE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103D9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 (20.42)</w:t>
            </w:r>
          </w:p>
        </w:tc>
        <w:tc>
          <w:tcPr>
            <w:tcW w:w="128" w:type="pct"/>
            <w:tcBorders>
              <w:top w:val="nil"/>
              <w:left w:val="nil"/>
              <w:bottom w:val="nil"/>
              <w:right w:val="nil"/>
            </w:tcBorders>
            <w:noWrap/>
            <w:vAlign w:val="center"/>
            <w:hideMark/>
          </w:tcPr>
          <w:p w14:paraId="6BC0C0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noWrap/>
            <w:vAlign w:val="center"/>
            <w:hideMark/>
          </w:tcPr>
          <w:p w14:paraId="5CB6B4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noWrap/>
            <w:vAlign w:val="center"/>
            <w:hideMark/>
          </w:tcPr>
          <w:p w14:paraId="6BF081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493AB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301C08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3E73F8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548</w:t>
            </w:r>
          </w:p>
        </w:tc>
        <w:tc>
          <w:tcPr>
            <w:tcW w:w="191" w:type="pct"/>
            <w:tcBorders>
              <w:top w:val="nil"/>
              <w:left w:val="nil"/>
              <w:bottom w:val="nil"/>
              <w:right w:val="nil"/>
            </w:tcBorders>
            <w:noWrap/>
            <w:vAlign w:val="center"/>
            <w:hideMark/>
          </w:tcPr>
          <w:p w14:paraId="020D59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55397F9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17355 / 02054</w:t>
            </w:r>
          </w:p>
        </w:tc>
        <w:tc>
          <w:tcPr>
            <w:tcW w:w="257" w:type="pct"/>
            <w:tcBorders>
              <w:top w:val="nil"/>
              <w:left w:val="nil"/>
              <w:bottom w:val="nil"/>
              <w:right w:val="nil"/>
            </w:tcBorders>
            <w:noWrap/>
            <w:vAlign w:val="center"/>
            <w:hideMark/>
          </w:tcPr>
          <w:p w14:paraId="19E046A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3.8 / 4.3</w:t>
            </w:r>
          </w:p>
        </w:tc>
        <w:tc>
          <w:tcPr>
            <w:tcW w:w="191" w:type="pct"/>
            <w:tcBorders>
              <w:top w:val="nil"/>
              <w:left w:val="nil"/>
              <w:bottom w:val="nil"/>
              <w:right w:val="nil"/>
            </w:tcBorders>
            <w:noWrap/>
            <w:vAlign w:val="center"/>
            <w:hideMark/>
          </w:tcPr>
          <w:p w14:paraId="4C0274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15409A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255" w:type="pct"/>
            <w:tcBorders>
              <w:top w:val="nil"/>
              <w:left w:val="nil"/>
              <w:bottom w:val="nil"/>
              <w:right w:val="nil"/>
            </w:tcBorders>
            <w:noWrap/>
            <w:vAlign w:val="center"/>
            <w:hideMark/>
          </w:tcPr>
          <w:p w14:paraId="6A8650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 + 15</w:t>
            </w:r>
          </w:p>
        </w:tc>
        <w:tc>
          <w:tcPr>
            <w:tcW w:w="857" w:type="pct"/>
            <w:tcBorders>
              <w:top w:val="nil"/>
              <w:left w:val="nil"/>
              <w:bottom w:val="nil"/>
              <w:right w:val="nil"/>
            </w:tcBorders>
            <w:noWrap/>
            <w:vAlign w:val="center"/>
            <w:hideMark/>
          </w:tcPr>
          <w:p w14:paraId="3DDA46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noWrap/>
            <w:vAlign w:val="center"/>
            <w:hideMark/>
          </w:tcPr>
          <w:p w14:paraId="79CF3F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117.71 (3.28)</w:t>
            </w:r>
          </w:p>
        </w:tc>
        <w:tc>
          <w:tcPr>
            <w:tcW w:w="201" w:type="pct"/>
            <w:tcBorders>
              <w:top w:val="nil"/>
              <w:left w:val="nil"/>
              <w:bottom w:val="nil"/>
              <w:right w:val="nil"/>
            </w:tcBorders>
            <w:noWrap/>
            <w:vAlign w:val="center"/>
            <w:hideMark/>
          </w:tcPr>
          <w:p w14:paraId="1ECF17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66.41 (1.54)</w:t>
            </w:r>
          </w:p>
        </w:tc>
        <w:tc>
          <w:tcPr>
            <w:tcW w:w="316" w:type="pct"/>
            <w:vMerge/>
            <w:tcBorders>
              <w:top w:val="nil"/>
              <w:left w:val="nil"/>
              <w:bottom w:val="nil"/>
              <w:right w:val="nil"/>
            </w:tcBorders>
            <w:vAlign w:val="center"/>
            <w:hideMark/>
          </w:tcPr>
          <w:p w14:paraId="09C291E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14FAB47" w14:textId="77777777" w:rsidTr="00414865">
        <w:trPr>
          <w:trHeight w:val="300"/>
          <w:jc w:val="center"/>
        </w:trPr>
        <w:tc>
          <w:tcPr>
            <w:tcW w:w="144" w:type="pct"/>
            <w:vMerge/>
            <w:tcBorders>
              <w:top w:val="nil"/>
              <w:left w:val="nil"/>
              <w:bottom w:val="nil"/>
              <w:right w:val="nil"/>
            </w:tcBorders>
            <w:vAlign w:val="center"/>
            <w:hideMark/>
          </w:tcPr>
          <w:p w14:paraId="2CD94BE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740C41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AAE850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43281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 (24.4)</w:t>
            </w:r>
          </w:p>
        </w:tc>
        <w:tc>
          <w:tcPr>
            <w:tcW w:w="128" w:type="pct"/>
            <w:tcBorders>
              <w:top w:val="nil"/>
              <w:left w:val="nil"/>
              <w:bottom w:val="nil"/>
              <w:right w:val="nil"/>
            </w:tcBorders>
            <w:noWrap/>
            <w:vAlign w:val="center"/>
            <w:hideMark/>
          </w:tcPr>
          <w:p w14:paraId="70989C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126" w:type="pct"/>
            <w:tcBorders>
              <w:top w:val="nil"/>
              <w:left w:val="nil"/>
              <w:bottom w:val="nil"/>
              <w:right w:val="nil"/>
            </w:tcBorders>
            <w:noWrap/>
            <w:vAlign w:val="center"/>
            <w:hideMark/>
          </w:tcPr>
          <w:p w14:paraId="29C364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noWrap/>
            <w:vAlign w:val="center"/>
            <w:hideMark/>
          </w:tcPr>
          <w:p w14:paraId="3398AD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0333A9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700A0F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4D00D8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4823A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02FEAC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7F3E20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D6AEA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59B3BD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5F6B08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2839D5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4DB8EB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120.06 (1.71)</w:t>
            </w:r>
          </w:p>
        </w:tc>
        <w:tc>
          <w:tcPr>
            <w:tcW w:w="201" w:type="pct"/>
            <w:tcBorders>
              <w:top w:val="nil"/>
              <w:left w:val="nil"/>
              <w:bottom w:val="nil"/>
              <w:right w:val="nil"/>
            </w:tcBorders>
            <w:noWrap/>
            <w:vAlign w:val="center"/>
            <w:hideMark/>
          </w:tcPr>
          <w:p w14:paraId="4A200F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65.38 (1.89)</w:t>
            </w:r>
          </w:p>
        </w:tc>
        <w:tc>
          <w:tcPr>
            <w:tcW w:w="316" w:type="pct"/>
            <w:vMerge/>
            <w:tcBorders>
              <w:top w:val="nil"/>
              <w:left w:val="nil"/>
              <w:bottom w:val="nil"/>
              <w:right w:val="nil"/>
            </w:tcBorders>
            <w:vAlign w:val="center"/>
            <w:hideMark/>
          </w:tcPr>
          <w:p w14:paraId="4AF2025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631C7A6"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286A9212" w14:textId="0E609D4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49</w:t>
            </w:r>
          </w:p>
        </w:tc>
        <w:tc>
          <w:tcPr>
            <w:tcW w:w="383" w:type="pct"/>
            <w:vMerge w:val="restart"/>
            <w:tcBorders>
              <w:top w:val="nil"/>
              <w:left w:val="nil"/>
              <w:bottom w:val="nil"/>
              <w:right w:val="nil"/>
            </w:tcBorders>
            <w:shd w:val="clear" w:color="000000" w:fill="D8D8D8"/>
            <w:noWrap/>
            <w:vAlign w:val="center"/>
            <w:hideMark/>
          </w:tcPr>
          <w:p w14:paraId="1B7276C3" w14:textId="244970B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P. L. Hsieh, 2018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&lt;EndNote&gt;&lt;Cite&gt;&lt;Author&gt;Hsieh&lt;/Author&gt;&lt;Year&gt;2018&lt;/Year&gt;&lt;RecNum&gt;1085&lt;/RecNum&gt;&lt;DisplayText&gt;[60]&lt;/DisplayText&gt;&lt;record&gt;&lt;rec-number&gt;1085&lt;/rec-number&gt;&lt;foreign-keys&gt;&lt;key app="EN" db-id="xtpzwv5wea2a9wefr0450fpf5xaas9fzpazp" timestamp="1744241880"&gt;1085&lt;/key&gt;&lt;/foreign-keys&gt;&lt;ref-type name="Journal Article"&gt;17&lt;/ref-type&gt;&lt;contributors&gt;&lt;authors&gt;&lt;author&gt;Hsieh, P. L.&lt;/author&gt;&lt;author&gt;Tseng, C. H.&lt;/author&gt;&lt;author&gt;Tseng, Y. J.&lt;/author&gt;&lt;author&gt;Yang, W. S.&lt;/author&gt;&lt;/authors&gt;&lt;/contributors&gt;&lt;titles&gt;&lt;title&gt;Resistance Training Improves Muscle Function and Cardiometabolic Risks But Not Quality of Life in Older People With Type 2 Diabetes Mellitus: a Randomized Controlled Trial&lt;/title&gt;&lt;secondary-title&gt;Journal of geriatric physical therapy (2001)&lt;/secondary-title&gt;&lt;/ti</w:instrText>
            </w:r>
            <w:r w:rsidR="00D85EF8">
              <w:rPr>
                <w:rFonts w:ascii="Times New Roman" w:eastAsia="宋体" w:hAnsi="Times New Roman" w:cs="Times New Roman" w:hint="eastAsia"/>
                <w:color w:val="000000" w:themeColor="text1"/>
                <w:kern w:val="0"/>
                <w:sz w:val="20"/>
                <w:szCs w:val="20"/>
                <w:lang w:bidi="ar"/>
              </w:rPr>
              <w:instrText>tles&gt;&lt;periodical&gt;&lt;full-title&gt;Journal of geriatric physical therapy (2001)&lt;/full-title&gt;&lt;/periodical&gt;&lt;pages&gt;65</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76&lt;/pages&gt;&lt;volume&gt;41&lt;/volume&gt;&lt;number&gt;2&lt;/number&gt;&lt;keywords&gt;&lt;keyword&gt;Aged&lt;/keyword&gt;&lt;keyword&gt;Blood Pressure&lt;/keyword&gt;&lt;keyword&gt;Body Composition&lt;/keywor</w:instrText>
            </w:r>
            <w:r w:rsidR="00D85EF8">
              <w:rPr>
                <w:rFonts w:ascii="Times New Roman" w:eastAsia="宋体" w:hAnsi="Times New Roman" w:cs="Times New Roman"/>
                <w:color w:val="000000" w:themeColor="text1"/>
                <w:kern w:val="0"/>
                <w:sz w:val="20"/>
                <w:szCs w:val="20"/>
                <w:lang w:bidi="ar"/>
              </w:rPr>
              <w:instrText>d&gt;&lt;keyword&gt;Diabetes Mellitus, Type 2 [metabolism, physiopathology, *rehabilitation]&lt;/keyword&gt;&lt;keyword&gt;Exercise Tolerance&lt;/keyword&gt;&lt;keyword&gt;Female&lt;/keyword&gt;&lt;keyword&gt;Humans&lt;/keyword&gt;&lt;keyword&gt;Male&lt;/keyword&gt;&lt;keyword&gt;Muscle Strength [*physiology]&lt;/keyword&gt;&lt;keyword&gt;Muscle, Skeletal [physiology]&lt;/keyword&gt;&lt;keyword&gt;Quality of Life&lt;/keyword&gt;&lt;keyword&gt;Resistance Training&lt;/keyword&gt;&lt;/keywords&gt;&lt;dates&gt;&lt;year&gt;2018&lt;/year&gt;&lt;/dates&gt;&lt;accession-num&gt;CN-01704657&lt;/accession-num&gt;&lt;work-type&gt;Journal article&lt;/work-type&gt;&lt;urls&gt;&lt;related-urls&gt;&lt;url&gt;https://www.cochranelibrary.com/central/doi/10.1002/central/CN-01704657/full&lt;/url&gt;&lt;/related-urls&gt;&lt;/urls&gt;&lt;custom3&gt;PUBMED 27893563&lt;/custom3&gt;&lt;electronic-resource-num&gt;10.1519/JPT.0000000000000107&lt;/electronic-resource-num&gt;&lt;/record&gt;&lt;/Cite&gt;&lt;/EndNote&gt;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[60]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1142CF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China, Taiwan</w:t>
            </w:r>
          </w:p>
        </w:tc>
        <w:tc>
          <w:tcPr>
            <w:tcW w:w="281" w:type="pct"/>
            <w:tcBorders>
              <w:top w:val="nil"/>
              <w:left w:val="nil"/>
              <w:bottom w:val="nil"/>
              <w:right w:val="nil"/>
            </w:tcBorders>
            <w:shd w:val="clear" w:color="000000" w:fill="D8D8D8"/>
            <w:noWrap/>
            <w:vAlign w:val="center"/>
            <w:hideMark/>
          </w:tcPr>
          <w:p w14:paraId="4B1EAE2C"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70.6 (4.2)</w:t>
            </w:r>
          </w:p>
        </w:tc>
        <w:tc>
          <w:tcPr>
            <w:tcW w:w="128" w:type="pct"/>
            <w:tcBorders>
              <w:top w:val="nil"/>
              <w:left w:val="nil"/>
              <w:bottom w:val="nil"/>
              <w:right w:val="nil"/>
            </w:tcBorders>
            <w:shd w:val="clear" w:color="000000" w:fill="D8D8D8"/>
            <w:noWrap/>
            <w:vAlign w:val="center"/>
            <w:hideMark/>
          </w:tcPr>
          <w:p w14:paraId="730CBD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4ADF15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7C65A66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2ADCE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40DFB1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609700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645</w:t>
            </w:r>
          </w:p>
        </w:tc>
        <w:tc>
          <w:tcPr>
            <w:tcW w:w="191" w:type="pct"/>
            <w:tcBorders>
              <w:top w:val="nil"/>
              <w:left w:val="nil"/>
              <w:bottom w:val="nil"/>
              <w:right w:val="nil"/>
            </w:tcBorders>
            <w:shd w:val="clear" w:color="000000" w:fill="D8D8D8"/>
            <w:noWrap/>
            <w:vAlign w:val="center"/>
            <w:hideMark/>
          </w:tcPr>
          <w:p w14:paraId="1C00FF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6D6336D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shd w:val="clear" w:color="auto" w:fill="D9D9D9" w:themeFill="background1" w:themeFillShade="D9"/>
            <w:noWrap/>
            <w:vAlign w:val="center"/>
            <w:hideMark/>
          </w:tcPr>
          <w:p w14:paraId="123BB33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shd w:val="clear" w:color="000000" w:fill="D8D8D8"/>
            <w:noWrap/>
            <w:vAlign w:val="center"/>
            <w:hideMark/>
          </w:tcPr>
          <w:p w14:paraId="175822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2B426E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2EA6EE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shd w:val="clear" w:color="000000" w:fill="D8D8D8"/>
            <w:noWrap/>
            <w:vAlign w:val="center"/>
            <w:hideMark/>
          </w:tcPr>
          <w:p w14:paraId="550AA5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12-13 → 14-16</w:t>
            </w:r>
          </w:p>
        </w:tc>
        <w:tc>
          <w:tcPr>
            <w:tcW w:w="215" w:type="pct"/>
            <w:tcBorders>
              <w:top w:val="nil"/>
              <w:left w:val="nil"/>
              <w:bottom w:val="nil"/>
              <w:right w:val="nil"/>
            </w:tcBorders>
            <w:shd w:val="clear" w:color="000000" w:fill="D8D8D8"/>
            <w:noWrap/>
            <w:vAlign w:val="center"/>
            <w:hideMark/>
          </w:tcPr>
          <w:p w14:paraId="1483E7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127.3 (13.0)</w:t>
            </w:r>
          </w:p>
        </w:tc>
        <w:tc>
          <w:tcPr>
            <w:tcW w:w="201" w:type="pct"/>
            <w:tcBorders>
              <w:top w:val="nil"/>
              <w:left w:val="nil"/>
              <w:bottom w:val="nil"/>
              <w:right w:val="nil"/>
            </w:tcBorders>
            <w:shd w:val="clear" w:color="000000" w:fill="D8D8D8"/>
            <w:noWrap/>
            <w:vAlign w:val="center"/>
            <w:hideMark/>
          </w:tcPr>
          <w:p w14:paraId="234D20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67.1 (9.0)</w:t>
            </w:r>
          </w:p>
        </w:tc>
        <w:tc>
          <w:tcPr>
            <w:tcW w:w="316" w:type="pct"/>
            <w:vMerge w:val="restart"/>
            <w:tcBorders>
              <w:top w:val="nil"/>
              <w:left w:val="nil"/>
              <w:bottom w:val="nil"/>
              <w:right w:val="nil"/>
            </w:tcBorders>
            <w:shd w:val="clear" w:color="000000" w:fill="D8D8D8"/>
            <w:noWrap/>
            <w:vAlign w:val="center"/>
            <w:hideMark/>
          </w:tcPr>
          <w:p w14:paraId="60E7C3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2D6F58F0" w14:textId="77777777" w:rsidTr="00414865">
        <w:trPr>
          <w:trHeight w:val="300"/>
          <w:jc w:val="center"/>
        </w:trPr>
        <w:tc>
          <w:tcPr>
            <w:tcW w:w="144" w:type="pct"/>
            <w:vMerge/>
            <w:tcBorders>
              <w:top w:val="nil"/>
              <w:left w:val="nil"/>
              <w:bottom w:val="nil"/>
              <w:right w:val="nil"/>
            </w:tcBorders>
            <w:vAlign w:val="center"/>
            <w:hideMark/>
          </w:tcPr>
          <w:p w14:paraId="2EC4F88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58043D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4B76A4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B759B41"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71.8 (4.5)</w:t>
            </w:r>
          </w:p>
        </w:tc>
        <w:tc>
          <w:tcPr>
            <w:tcW w:w="128" w:type="pct"/>
            <w:tcBorders>
              <w:top w:val="nil"/>
              <w:left w:val="nil"/>
              <w:bottom w:val="nil"/>
              <w:right w:val="nil"/>
            </w:tcBorders>
            <w:shd w:val="clear" w:color="000000" w:fill="D8D8D8"/>
            <w:noWrap/>
            <w:vAlign w:val="center"/>
            <w:hideMark/>
          </w:tcPr>
          <w:p w14:paraId="69D20E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3A92FC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282CF3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5F7CBA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4F1977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1F005F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C6B63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6ED6FB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486CF1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168678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3FC13E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738093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269FBD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93D55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132.4 (11.6)</w:t>
            </w:r>
          </w:p>
        </w:tc>
        <w:tc>
          <w:tcPr>
            <w:tcW w:w="201" w:type="pct"/>
            <w:tcBorders>
              <w:top w:val="nil"/>
              <w:left w:val="nil"/>
              <w:bottom w:val="nil"/>
              <w:right w:val="nil"/>
            </w:tcBorders>
            <w:shd w:val="clear" w:color="000000" w:fill="D8D8D8"/>
            <w:noWrap/>
            <w:vAlign w:val="center"/>
            <w:hideMark/>
          </w:tcPr>
          <w:p w14:paraId="2113F7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70.3 (10.2)</w:t>
            </w:r>
          </w:p>
        </w:tc>
        <w:tc>
          <w:tcPr>
            <w:tcW w:w="316" w:type="pct"/>
            <w:vMerge/>
            <w:tcBorders>
              <w:top w:val="nil"/>
              <w:left w:val="nil"/>
              <w:bottom w:val="nil"/>
              <w:right w:val="nil"/>
            </w:tcBorders>
            <w:shd w:val="clear" w:color="000000" w:fill="D8D8D8"/>
            <w:vAlign w:val="center"/>
            <w:hideMark/>
          </w:tcPr>
          <w:p w14:paraId="1603DE2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13548D1" w14:textId="77777777" w:rsidTr="00414865">
        <w:trPr>
          <w:trHeight w:val="315"/>
          <w:jc w:val="center"/>
        </w:trPr>
        <w:tc>
          <w:tcPr>
            <w:tcW w:w="144" w:type="pct"/>
            <w:vMerge w:val="restart"/>
            <w:tcBorders>
              <w:top w:val="nil"/>
              <w:left w:val="nil"/>
              <w:bottom w:val="nil"/>
              <w:right w:val="nil"/>
            </w:tcBorders>
            <w:noWrap/>
            <w:vAlign w:val="center"/>
            <w:hideMark/>
          </w:tcPr>
          <w:p w14:paraId="23B3BAF1" w14:textId="2F87B9C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50</w:t>
            </w:r>
          </w:p>
        </w:tc>
        <w:tc>
          <w:tcPr>
            <w:tcW w:w="383" w:type="pct"/>
            <w:vMerge w:val="restart"/>
            <w:tcBorders>
              <w:top w:val="nil"/>
              <w:left w:val="nil"/>
              <w:bottom w:val="nil"/>
              <w:right w:val="nil"/>
            </w:tcBorders>
            <w:noWrap/>
            <w:vAlign w:val="center"/>
            <w:hideMark/>
          </w:tcPr>
          <w:p w14:paraId="41177B87" w14:textId="6413015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J. K. Ihalainen, 2019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&lt;EndNote&gt;&lt;Cite&gt;&lt;Author&gt;Ihalainen&lt;/Author&gt;&lt;Year&gt;2019&lt;/Year&gt;&lt;RecNum&gt;1013&lt;/RecNum&gt;&lt;DisplayText&gt;[61]&lt;/DisplayText&gt;&lt;record&gt;&lt;rec-number&gt;1013&lt;/rec-number&gt;&lt;foreign-keys&gt;&lt;key app="EN" db-id="edvfzszaq25tr7ewp53xzerjd0swetrtx9dx" timestamp="1749177445"&gt;1013&lt;/key&gt;&lt;/foreign-keys&gt;&lt;ref-type name="Journal Article"&gt;17&lt;/ref-type&gt;&lt;contributors&gt;&lt;authors&gt;&lt;author&gt;Ihalainen, J. K.&lt;/author&gt;&lt;author&gt;Inglis, A.&lt;/author&gt;&lt;author&gt;Makinen, T.&lt;/author&gt;&lt;author&gt;Newton, R. U.&lt;/author&gt;&lt;author&gt;Kainulainen, H.&lt;/author&gt;&lt;author&gt;Kyrolainen, H.&lt;/author&gt;&lt;author&gt;Walker, S.&lt;/author&gt;&lt;/authors&gt;&lt;/contributors&gt;&lt;auth-address&gt;(Ihalainen, Kainulainen, Kyrolainen, Walker) Neuromuscular Research Center, Faculty of Sport and Health Sciences, University of Jyvaskyla, Jyvaskyla, Finland&amp;#xD;(Ihalainen) Department of Health Sciences, Swedish Winter Sports Research Centre, Mid Sweden University, Ostersund, Sweden&amp;#xD;(Makinen) LIKES-Research Centre for Sport and Health Sciences, Jyvaskyla, Finland&amp;#xD;(Newton) Centre for Exercise and Sports Science Research, Edith Cowan University, Joondalup, WA, Australia&lt;/auth-address&gt;&lt;titles&gt;&lt;title&gt;Strength training improves metabolic health markers in older individual regardless of training frequency&lt;/title&gt;&lt;secondary-title&gt;Frontiers in Physiology&lt;/secondary-title&gt;&lt;/titles&gt;&lt;periodical&gt;&lt;full-title&gt;Frontiers in Physiology&lt;/full-title&gt;&lt;/periodical&gt;&lt;volume&gt;10(FEB) (no pagination)&lt;/volume&gt;&lt;dates&gt;&lt;year&gt;2019&lt;/year&gt;&lt;/dates&gt;&lt;accession-num&gt;627780207&lt;/accession-num&gt;&lt;urls&gt;&lt;/urls&gt;&lt;custom7&gt;32&lt;/custom7&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[61]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3CEACA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Finland</w:t>
            </w:r>
          </w:p>
        </w:tc>
        <w:tc>
          <w:tcPr>
            <w:tcW w:w="281" w:type="pct"/>
            <w:tcBorders>
              <w:top w:val="nil"/>
              <w:left w:val="nil"/>
              <w:bottom w:val="nil"/>
              <w:right w:val="nil"/>
            </w:tcBorders>
            <w:noWrap/>
            <w:vAlign w:val="center"/>
            <w:hideMark/>
          </w:tcPr>
          <w:p w14:paraId="1677BA9F"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69.8 (2.5)</w:t>
            </w:r>
          </w:p>
        </w:tc>
        <w:tc>
          <w:tcPr>
            <w:tcW w:w="128" w:type="pct"/>
            <w:tcBorders>
              <w:top w:val="nil"/>
              <w:left w:val="nil"/>
              <w:bottom w:val="nil"/>
              <w:right w:val="nil"/>
            </w:tcBorders>
            <w:noWrap/>
            <w:vAlign w:val="center"/>
            <w:hideMark/>
          </w:tcPr>
          <w:p w14:paraId="0A3F15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noWrap/>
            <w:vAlign w:val="center"/>
            <w:hideMark/>
          </w:tcPr>
          <w:p w14:paraId="311712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noWrap/>
            <w:vAlign w:val="center"/>
            <w:hideMark/>
          </w:tcPr>
          <w:p w14:paraId="45B5D6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6BF057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7E667B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3CA506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301</w:t>
            </w:r>
          </w:p>
        </w:tc>
        <w:tc>
          <w:tcPr>
            <w:tcW w:w="191" w:type="pct"/>
            <w:tcBorders>
              <w:top w:val="nil"/>
              <w:left w:val="nil"/>
              <w:bottom w:val="nil"/>
              <w:right w:val="nil"/>
            </w:tcBorders>
            <w:noWrap/>
            <w:vAlign w:val="center"/>
            <w:hideMark/>
          </w:tcPr>
          <w:p w14:paraId="21FEFE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4E778AC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noWrap/>
            <w:vAlign w:val="center"/>
            <w:hideMark/>
          </w:tcPr>
          <w:p w14:paraId="5B132F2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noWrap/>
            <w:vAlign w:val="center"/>
            <w:hideMark/>
          </w:tcPr>
          <w:p w14:paraId="0A0412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5944C3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w:t>
            </w:r>
          </w:p>
        </w:tc>
        <w:tc>
          <w:tcPr>
            <w:tcW w:w="255" w:type="pct"/>
            <w:tcBorders>
              <w:top w:val="nil"/>
              <w:left w:val="nil"/>
              <w:bottom w:val="nil"/>
              <w:right w:val="nil"/>
            </w:tcBorders>
            <w:noWrap/>
            <w:vAlign w:val="center"/>
            <w:hideMark/>
          </w:tcPr>
          <w:p w14:paraId="3E1003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w:t>
            </w:r>
          </w:p>
        </w:tc>
        <w:tc>
          <w:tcPr>
            <w:tcW w:w="857" w:type="pct"/>
            <w:tcBorders>
              <w:top w:val="nil"/>
              <w:left w:val="nil"/>
              <w:bottom w:val="nil"/>
              <w:right w:val="nil"/>
            </w:tcBorders>
            <w:noWrap/>
            <w:vAlign w:val="center"/>
            <w:hideMark/>
          </w:tcPr>
          <w:p w14:paraId="077611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70–90% 1-RM</w:t>
            </w:r>
          </w:p>
        </w:tc>
        <w:tc>
          <w:tcPr>
            <w:tcW w:w="215" w:type="pct"/>
            <w:tcBorders>
              <w:top w:val="nil"/>
              <w:left w:val="nil"/>
              <w:bottom w:val="nil"/>
              <w:right w:val="nil"/>
            </w:tcBorders>
            <w:noWrap/>
            <w:vAlign w:val="center"/>
            <w:hideMark/>
          </w:tcPr>
          <w:p w14:paraId="57882B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140 (20)</w:t>
            </w:r>
          </w:p>
        </w:tc>
        <w:tc>
          <w:tcPr>
            <w:tcW w:w="201" w:type="pct"/>
            <w:tcBorders>
              <w:top w:val="nil"/>
              <w:left w:val="nil"/>
              <w:bottom w:val="nil"/>
              <w:right w:val="nil"/>
            </w:tcBorders>
            <w:noWrap/>
            <w:vAlign w:val="center"/>
            <w:hideMark/>
          </w:tcPr>
          <w:p w14:paraId="1DE701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 (14)</w:t>
            </w:r>
          </w:p>
        </w:tc>
        <w:tc>
          <w:tcPr>
            <w:tcW w:w="316" w:type="pct"/>
            <w:vMerge w:val="restart"/>
            <w:tcBorders>
              <w:top w:val="nil"/>
              <w:left w:val="nil"/>
              <w:bottom w:val="nil"/>
              <w:right w:val="nil"/>
            </w:tcBorders>
            <w:noWrap/>
            <w:vAlign w:val="center"/>
            <w:hideMark/>
          </w:tcPr>
          <w:p w14:paraId="423D35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7CBC0349" w14:textId="77777777" w:rsidTr="00414865">
        <w:trPr>
          <w:trHeight w:val="300"/>
          <w:jc w:val="center"/>
        </w:trPr>
        <w:tc>
          <w:tcPr>
            <w:tcW w:w="144" w:type="pct"/>
            <w:vMerge/>
            <w:tcBorders>
              <w:top w:val="nil"/>
              <w:left w:val="nil"/>
              <w:bottom w:val="nil"/>
              <w:right w:val="nil"/>
            </w:tcBorders>
            <w:vAlign w:val="center"/>
            <w:hideMark/>
          </w:tcPr>
          <w:p w14:paraId="3437427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6FD55C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FCF790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5629F9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68.8 (2.9)</w:t>
            </w:r>
          </w:p>
        </w:tc>
        <w:tc>
          <w:tcPr>
            <w:tcW w:w="128" w:type="pct"/>
            <w:tcBorders>
              <w:top w:val="nil"/>
              <w:left w:val="nil"/>
              <w:bottom w:val="nil"/>
              <w:right w:val="nil"/>
            </w:tcBorders>
            <w:noWrap/>
            <w:vAlign w:val="center"/>
            <w:hideMark/>
          </w:tcPr>
          <w:p w14:paraId="439137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noWrap/>
            <w:vAlign w:val="center"/>
            <w:hideMark/>
          </w:tcPr>
          <w:p w14:paraId="350CF1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223" w:type="pct"/>
            <w:tcBorders>
              <w:top w:val="nil"/>
              <w:left w:val="nil"/>
              <w:bottom w:val="nil"/>
              <w:right w:val="nil"/>
            </w:tcBorders>
            <w:noWrap/>
            <w:vAlign w:val="center"/>
            <w:hideMark/>
          </w:tcPr>
          <w:p w14:paraId="437ACF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9754E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045B5C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3FF721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602</w:t>
            </w:r>
          </w:p>
        </w:tc>
        <w:tc>
          <w:tcPr>
            <w:tcW w:w="191" w:type="pct"/>
            <w:tcBorders>
              <w:top w:val="nil"/>
              <w:left w:val="nil"/>
              <w:bottom w:val="nil"/>
              <w:right w:val="nil"/>
            </w:tcBorders>
            <w:noWrap/>
            <w:vAlign w:val="center"/>
            <w:hideMark/>
          </w:tcPr>
          <w:p w14:paraId="06DEC7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2B9125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0205460</w:t>
            </w:r>
          </w:p>
        </w:tc>
        <w:tc>
          <w:tcPr>
            <w:tcW w:w="257" w:type="pct"/>
            <w:tcBorders>
              <w:top w:val="nil"/>
              <w:left w:val="nil"/>
              <w:bottom w:val="nil"/>
              <w:right w:val="nil"/>
            </w:tcBorders>
            <w:noWrap/>
            <w:vAlign w:val="center"/>
            <w:hideMark/>
          </w:tcPr>
          <w:p w14:paraId="7A69A5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4.3</w:t>
            </w:r>
          </w:p>
        </w:tc>
        <w:tc>
          <w:tcPr>
            <w:tcW w:w="191" w:type="pct"/>
            <w:tcBorders>
              <w:top w:val="nil"/>
              <w:left w:val="nil"/>
              <w:bottom w:val="nil"/>
              <w:right w:val="nil"/>
            </w:tcBorders>
            <w:noWrap/>
            <w:vAlign w:val="center"/>
            <w:hideMark/>
          </w:tcPr>
          <w:p w14:paraId="42030C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09FD48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54C53B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w:t>
            </w:r>
          </w:p>
        </w:tc>
        <w:tc>
          <w:tcPr>
            <w:tcW w:w="857" w:type="pct"/>
            <w:tcBorders>
              <w:top w:val="nil"/>
              <w:left w:val="nil"/>
              <w:bottom w:val="nil"/>
              <w:right w:val="nil"/>
            </w:tcBorders>
            <w:noWrap/>
            <w:vAlign w:val="center"/>
            <w:hideMark/>
          </w:tcPr>
          <w:p w14:paraId="2D7882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70–90% 1-RM</w:t>
            </w:r>
          </w:p>
        </w:tc>
        <w:tc>
          <w:tcPr>
            <w:tcW w:w="215" w:type="pct"/>
            <w:tcBorders>
              <w:top w:val="nil"/>
              <w:left w:val="nil"/>
              <w:bottom w:val="nil"/>
              <w:right w:val="nil"/>
            </w:tcBorders>
            <w:noWrap/>
            <w:vAlign w:val="center"/>
            <w:hideMark/>
          </w:tcPr>
          <w:p w14:paraId="033AE0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155 (27)</w:t>
            </w:r>
          </w:p>
        </w:tc>
        <w:tc>
          <w:tcPr>
            <w:tcW w:w="201" w:type="pct"/>
            <w:tcBorders>
              <w:top w:val="nil"/>
              <w:left w:val="nil"/>
              <w:bottom w:val="nil"/>
              <w:right w:val="nil"/>
            </w:tcBorders>
            <w:noWrap/>
            <w:vAlign w:val="center"/>
            <w:hideMark/>
          </w:tcPr>
          <w:p w14:paraId="04BD8F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 (10)</w:t>
            </w:r>
          </w:p>
        </w:tc>
        <w:tc>
          <w:tcPr>
            <w:tcW w:w="316" w:type="pct"/>
            <w:vMerge/>
            <w:tcBorders>
              <w:top w:val="nil"/>
              <w:left w:val="nil"/>
              <w:bottom w:val="nil"/>
              <w:right w:val="nil"/>
            </w:tcBorders>
            <w:vAlign w:val="center"/>
            <w:hideMark/>
          </w:tcPr>
          <w:p w14:paraId="7739BAB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E4351CD" w14:textId="77777777" w:rsidTr="00414865">
        <w:trPr>
          <w:trHeight w:val="315"/>
          <w:jc w:val="center"/>
        </w:trPr>
        <w:tc>
          <w:tcPr>
            <w:tcW w:w="144" w:type="pct"/>
            <w:vMerge/>
            <w:tcBorders>
              <w:top w:val="nil"/>
              <w:left w:val="nil"/>
              <w:bottom w:val="nil"/>
              <w:right w:val="nil"/>
            </w:tcBorders>
            <w:vAlign w:val="center"/>
            <w:hideMark/>
          </w:tcPr>
          <w:p w14:paraId="53D7074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B3ED6B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4C096A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B6072E3"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69.5 (2.2)</w:t>
            </w:r>
          </w:p>
        </w:tc>
        <w:tc>
          <w:tcPr>
            <w:tcW w:w="128" w:type="pct"/>
            <w:tcBorders>
              <w:top w:val="nil"/>
              <w:left w:val="nil"/>
              <w:bottom w:val="nil"/>
              <w:right w:val="nil"/>
            </w:tcBorders>
            <w:noWrap/>
            <w:vAlign w:val="center"/>
            <w:hideMark/>
          </w:tcPr>
          <w:p w14:paraId="1E244F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126" w:type="pct"/>
            <w:tcBorders>
              <w:top w:val="nil"/>
              <w:left w:val="nil"/>
              <w:bottom w:val="nil"/>
              <w:right w:val="nil"/>
            </w:tcBorders>
            <w:noWrap/>
            <w:vAlign w:val="center"/>
            <w:hideMark/>
          </w:tcPr>
          <w:p w14:paraId="72133D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noWrap/>
            <w:vAlign w:val="center"/>
            <w:hideMark/>
          </w:tcPr>
          <w:p w14:paraId="4C2C99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65FE01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5C9C0C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69A9C7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903</w:t>
            </w:r>
          </w:p>
        </w:tc>
        <w:tc>
          <w:tcPr>
            <w:tcW w:w="191" w:type="pct"/>
            <w:tcBorders>
              <w:top w:val="nil"/>
              <w:left w:val="nil"/>
              <w:bottom w:val="nil"/>
              <w:right w:val="nil"/>
            </w:tcBorders>
            <w:noWrap/>
            <w:vAlign w:val="center"/>
            <w:hideMark/>
          </w:tcPr>
          <w:p w14:paraId="314A0D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00E8EB7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noWrap/>
            <w:vAlign w:val="center"/>
            <w:hideMark/>
          </w:tcPr>
          <w:p w14:paraId="029E05D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noWrap/>
            <w:vAlign w:val="center"/>
            <w:hideMark/>
          </w:tcPr>
          <w:p w14:paraId="035268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0B7D6E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660640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w:t>
            </w:r>
          </w:p>
        </w:tc>
        <w:tc>
          <w:tcPr>
            <w:tcW w:w="857" w:type="pct"/>
            <w:tcBorders>
              <w:top w:val="nil"/>
              <w:left w:val="nil"/>
              <w:bottom w:val="nil"/>
              <w:right w:val="nil"/>
            </w:tcBorders>
            <w:noWrap/>
            <w:vAlign w:val="center"/>
            <w:hideMark/>
          </w:tcPr>
          <w:p w14:paraId="18F0E0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70–90% 1-RM</w:t>
            </w:r>
          </w:p>
        </w:tc>
        <w:tc>
          <w:tcPr>
            <w:tcW w:w="215" w:type="pct"/>
            <w:tcBorders>
              <w:top w:val="nil"/>
              <w:left w:val="nil"/>
              <w:bottom w:val="nil"/>
              <w:right w:val="nil"/>
            </w:tcBorders>
            <w:noWrap/>
            <w:vAlign w:val="center"/>
            <w:hideMark/>
          </w:tcPr>
          <w:p w14:paraId="6BE95B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142 (14)</w:t>
            </w:r>
          </w:p>
        </w:tc>
        <w:tc>
          <w:tcPr>
            <w:tcW w:w="201" w:type="pct"/>
            <w:tcBorders>
              <w:top w:val="nil"/>
              <w:left w:val="nil"/>
              <w:bottom w:val="nil"/>
              <w:right w:val="nil"/>
            </w:tcBorders>
            <w:noWrap/>
            <w:vAlign w:val="center"/>
            <w:hideMark/>
          </w:tcPr>
          <w:p w14:paraId="727809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 (10)</w:t>
            </w:r>
          </w:p>
        </w:tc>
        <w:tc>
          <w:tcPr>
            <w:tcW w:w="316" w:type="pct"/>
            <w:vMerge/>
            <w:tcBorders>
              <w:top w:val="nil"/>
              <w:left w:val="nil"/>
              <w:bottom w:val="nil"/>
              <w:right w:val="nil"/>
            </w:tcBorders>
            <w:vAlign w:val="center"/>
            <w:hideMark/>
          </w:tcPr>
          <w:p w14:paraId="021FEFE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9DC0BEC" w14:textId="77777777" w:rsidTr="00414865">
        <w:trPr>
          <w:trHeight w:val="300"/>
          <w:jc w:val="center"/>
        </w:trPr>
        <w:tc>
          <w:tcPr>
            <w:tcW w:w="144" w:type="pct"/>
            <w:vMerge/>
            <w:tcBorders>
              <w:top w:val="nil"/>
              <w:left w:val="nil"/>
              <w:bottom w:val="nil"/>
              <w:right w:val="nil"/>
            </w:tcBorders>
            <w:vAlign w:val="center"/>
            <w:hideMark/>
          </w:tcPr>
          <w:p w14:paraId="17A5F9F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57471E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F432CB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7F187632"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69.4 (2.2)</w:t>
            </w:r>
          </w:p>
        </w:tc>
        <w:tc>
          <w:tcPr>
            <w:tcW w:w="128" w:type="pct"/>
            <w:tcBorders>
              <w:top w:val="nil"/>
              <w:left w:val="nil"/>
              <w:bottom w:val="nil"/>
              <w:right w:val="nil"/>
            </w:tcBorders>
            <w:noWrap/>
            <w:vAlign w:val="center"/>
            <w:hideMark/>
          </w:tcPr>
          <w:p w14:paraId="687B62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noWrap/>
            <w:vAlign w:val="center"/>
            <w:hideMark/>
          </w:tcPr>
          <w:p w14:paraId="606DCA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223" w:type="pct"/>
            <w:tcBorders>
              <w:top w:val="nil"/>
              <w:left w:val="nil"/>
              <w:bottom w:val="nil"/>
              <w:right w:val="nil"/>
            </w:tcBorders>
            <w:noWrap/>
            <w:vAlign w:val="center"/>
            <w:hideMark/>
          </w:tcPr>
          <w:p w14:paraId="3327B2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1500C9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5A4914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409725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19829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4581E8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23C01B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BE86B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3E823D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25725A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2F0937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0F9E61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149 (20)</w:t>
            </w:r>
          </w:p>
        </w:tc>
        <w:tc>
          <w:tcPr>
            <w:tcW w:w="201" w:type="pct"/>
            <w:tcBorders>
              <w:top w:val="nil"/>
              <w:left w:val="nil"/>
              <w:bottom w:val="nil"/>
              <w:right w:val="nil"/>
            </w:tcBorders>
            <w:noWrap/>
            <w:vAlign w:val="center"/>
            <w:hideMark/>
          </w:tcPr>
          <w:p w14:paraId="4A18D0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 (11)</w:t>
            </w:r>
          </w:p>
        </w:tc>
        <w:tc>
          <w:tcPr>
            <w:tcW w:w="316" w:type="pct"/>
            <w:vMerge/>
            <w:tcBorders>
              <w:top w:val="nil"/>
              <w:left w:val="nil"/>
              <w:bottom w:val="nil"/>
              <w:right w:val="nil"/>
            </w:tcBorders>
            <w:vAlign w:val="center"/>
            <w:hideMark/>
          </w:tcPr>
          <w:p w14:paraId="3507733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6277C76"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09C2621C" w14:textId="560E70A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51</w:t>
            </w:r>
          </w:p>
        </w:tc>
        <w:tc>
          <w:tcPr>
            <w:tcW w:w="383" w:type="pct"/>
            <w:vMerge w:val="restart"/>
            <w:tcBorders>
              <w:top w:val="nil"/>
              <w:left w:val="nil"/>
              <w:bottom w:val="nil"/>
              <w:right w:val="nil"/>
            </w:tcBorders>
            <w:shd w:val="clear" w:color="000000" w:fill="D8D8D8"/>
            <w:noWrap/>
            <w:vAlign w:val="center"/>
            <w:hideMark/>
          </w:tcPr>
          <w:p w14:paraId="013A8BF1" w14:textId="4CECC5F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R. Izadi, 2018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&lt;EndNote&gt;&lt;Cite&gt;&lt;Author&gt;Izadi&lt;/Author&gt;&lt;Year&gt;2018&lt;/Year&gt;&lt;RecNum&gt;1110&lt;/RecNum&gt;&lt;DisplayText&gt;[62]&lt;/DisplayText&gt;&lt;record&gt;&lt;rec-number&gt;1110&lt;/rec-number&gt;&lt;foreign-keys&gt;&lt;key app="EN" db-id="edvfzszaq25tr7ewp53xzerjd0swetrtx9dx" timestamp="1749177445"&gt;1110&lt;/key&gt;&lt;/foreign-keys&gt;&lt;ref-type name="Journal Article"&gt;17&lt;/ref-type&gt;&lt;contributors&gt;&lt;authors&gt;&lt;author&gt;Izadi, M. R.&lt;/author&gt;&lt;author&gt;Ghardashi Afousi, A.&lt;/author&gt;&lt;author&gt;Asvadi Fard, M.&lt;/author&gt;&lt;author&gt;Babaee Bigi, M. A.&lt;/author&gt;&lt;/authors&gt;&lt;/contributors&gt;&lt;auth-address&gt;(Izadi) Department of Exercise Physiology, University of Shahid Chamran, Ahvaz, Iran, Islamic Republic of&amp;#xD;(Ghardashi Afousi) Department of Exercise Physiology, University of Tehran, Tehran, Iran, Islamic Republic of&amp;#xD;(Asvadi Fard) Department of Medicine, Iran University of Medical Science, Tehran, Iran, Islamic Republic of&amp;#xD;(Babaee Bigi) Cardiovascular Research Center, Shiraz University of Medical Sciences, Shiraz, Iran, Islamic Republic of&lt;/auth-address&gt;&lt;titles&gt;&lt;title&gt;High-intensity interval training lowers blood pressure and improves apelin and NOx plasma levels in older treated hypertensive individuals&lt;/title&gt;&lt;secondary-title&gt;Journal of Physiology and Biochemistry&lt;/secondary-title&gt;&lt;/titles&gt;&lt;periodical&gt;&lt;full-title&gt;Journal of Physiology and Biochemistry&lt;/full-title&gt;&lt;/periodical&gt;&lt;pages&gt;47-55&lt;/pages&gt;&lt;volume&gt;74(1)&lt;/volume&gt;&lt;dates&gt;&lt;year&gt;2018&lt;/year&gt;&lt;pub-dates&gt;&lt;date&gt;01 Feb&lt;/date&gt;&lt;/pub-dates&gt;&lt;/dates&gt;&lt;accession-num&gt;619567295&lt;/accession-num&gt;&lt;urls&gt;&lt;/urls&gt;&lt;remote-database-name&gt;Embase&lt;/remote-database-name&gt;&lt;remote-database-provider&gt;Ovid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[62]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3E173F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Iran</w:t>
            </w:r>
          </w:p>
        </w:tc>
        <w:tc>
          <w:tcPr>
            <w:tcW w:w="281" w:type="pct"/>
            <w:tcBorders>
              <w:top w:val="nil"/>
              <w:left w:val="nil"/>
              <w:bottom w:val="nil"/>
              <w:right w:val="nil"/>
            </w:tcBorders>
            <w:shd w:val="clear" w:color="000000" w:fill="D8D8D8"/>
            <w:noWrap/>
            <w:vAlign w:val="center"/>
            <w:hideMark/>
          </w:tcPr>
          <w:p w14:paraId="1CF62A48"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62.6 (5.42)</w:t>
            </w:r>
          </w:p>
        </w:tc>
        <w:tc>
          <w:tcPr>
            <w:tcW w:w="128" w:type="pct"/>
            <w:tcBorders>
              <w:top w:val="nil"/>
              <w:left w:val="nil"/>
              <w:bottom w:val="nil"/>
              <w:right w:val="nil"/>
            </w:tcBorders>
            <w:shd w:val="clear" w:color="000000" w:fill="D8D8D8"/>
            <w:noWrap/>
            <w:vAlign w:val="center"/>
            <w:hideMark/>
          </w:tcPr>
          <w:p w14:paraId="2AC0D6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shd w:val="clear" w:color="000000" w:fill="D8D8D8"/>
            <w:noWrap/>
            <w:vAlign w:val="center"/>
            <w:hideMark/>
          </w:tcPr>
          <w:p w14:paraId="42F413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3D6567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764C5E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6AE04F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3A510E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662</w:t>
            </w:r>
          </w:p>
        </w:tc>
        <w:tc>
          <w:tcPr>
            <w:tcW w:w="191" w:type="pct"/>
            <w:tcBorders>
              <w:top w:val="nil"/>
              <w:left w:val="nil"/>
              <w:bottom w:val="nil"/>
              <w:right w:val="nil"/>
            </w:tcBorders>
            <w:shd w:val="clear" w:color="000000" w:fill="D8D8D8"/>
            <w:noWrap/>
            <w:vAlign w:val="center"/>
            <w:hideMark/>
          </w:tcPr>
          <w:p w14:paraId="529F96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4F53875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0101260</w:t>
            </w:r>
          </w:p>
        </w:tc>
        <w:tc>
          <w:tcPr>
            <w:tcW w:w="257" w:type="pct"/>
            <w:tcBorders>
              <w:top w:val="nil"/>
              <w:left w:val="nil"/>
              <w:bottom w:val="nil"/>
              <w:right w:val="nil"/>
            </w:tcBorders>
            <w:shd w:val="clear" w:color="auto" w:fill="D9D9D9" w:themeFill="background1" w:themeFillShade="D9"/>
            <w:noWrap/>
            <w:vAlign w:val="center"/>
            <w:hideMark/>
          </w:tcPr>
          <w:p w14:paraId="527AEA2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6.3</w:t>
            </w:r>
          </w:p>
        </w:tc>
        <w:tc>
          <w:tcPr>
            <w:tcW w:w="191" w:type="pct"/>
            <w:tcBorders>
              <w:top w:val="nil"/>
              <w:left w:val="nil"/>
              <w:bottom w:val="nil"/>
              <w:right w:val="nil"/>
            </w:tcBorders>
            <w:shd w:val="clear" w:color="000000" w:fill="D8D8D8"/>
            <w:noWrap/>
            <w:vAlign w:val="center"/>
            <w:hideMark/>
          </w:tcPr>
          <w:p w14:paraId="50755E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w:t>
            </w:r>
          </w:p>
        </w:tc>
        <w:tc>
          <w:tcPr>
            <w:tcW w:w="260" w:type="pct"/>
            <w:tcBorders>
              <w:top w:val="nil"/>
              <w:left w:val="nil"/>
              <w:bottom w:val="nil"/>
              <w:right w:val="nil"/>
            </w:tcBorders>
            <w:shd w:val="clear" w:color="000000" w:fill="D8D8D8"/>
            <w:noWrap/>
            <w:vAlign w:val="center"/>
            <w:hideMark/>
          </w:tcPr>
          <w:p w14:paraId="41B1F6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633F93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857" w:type="pct"/>
            <w:tcBorders>
              <w:top w:val="nil"/>
              <w:left w:val="nil"/>
              <w:bottom w:val="nil"/>
              <w:right w:val="nil"/>
            </w:tcBorders>
            <w:shd w:val="clear" w:color="000000" w:fill="D8D8D8"/>
            <w:noWrap/>
            <w:vAlign w:val="center"/>
            <w:hideMark/>
          </w:tcPr>
          <w:p w14:paraId="190737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1.5-min: 85–90% of HRR ; 2-min: 50–55% of HRR</w:t>
            </w:r>
          </w:p>
        </w:tc>
        <w:tc>
          <w:tcPr>
            <w:tcW w:w="215" w:type="pct"/>
            <w:tcBorders>
              <w:top w:val="nil"/>
              <w:left w:val="nil"/>
              <w:bottom w:val="nil"/>
              <w:right w:val="nil"/>
            </w:tcBorders>
            <w:shd w:val="clear" w:color="000000" w:fill="D8D8D8"/>
            <w:noWrap/>
            <w:vAlign w:val="center"/>
            <w:hideMark/>
          </w:tcPr>
          <w:p w14:paraId="44F77B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130.46 (6.71)</w:t>
            </w:r>
          </w:p>
        </w:tc>
        <w:tc>
          <w:tcPr>
            <w:tcW w:w="201" w:type="pct"/>
            <w:tcBorders>
              <w:top w:val="nil"/>
              <w:left w:val="nil"/>
              <w:bottom w:val="nil"/>
              <w:right w:val="nil"/>
            </w:tcBorders>
            <w:shd w:val="clear" w:color="000000" w:fill="D8D8D8"/>
            <w:noWrap/>
            <w:vAlign w:val="center"/>
            <w:hideMark/>
          </w:tcPr>
          <w:p w14:paraId="654C58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82.33 (3.71)</w:t>
            </w:r>
          </w:p>
        </w:tc>
        <w:tc>
          <w:tcPr>
            <w:tcW w:w="316" w:type="pct"/>
            <w:vMerge w:val="restart"/>
            <w:tcBorders>
              <w:top w:val="nil"/>
              <w:left w:val="nil"/>
              <w:bottom w:val="nil"/>
              <w:right w:val="nil"/>
            </w:tcBorders>
            <w:shd w:val="clear" w:color="000000" w:fill="D8D8D8"/>
            <w:noWrap/>
            <w:vAlign w:val="center"/>
            <w:hideMark/>
          </w:tcPr>
          <w:p w14:paraId="3CF74B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1BDFDB5F" w14:textId="77777777" w:rsidTr="00414865">
        <w:trPr>
          <w:trHeight w:val="300"/>
          <w:jc w:val="center"/>
        </w:trPr>
        <w:tc>
          <w:tcPr>
            <w:tcW w:w="144" w:type="pct"/>
            <w:vMerge/>
            <w:tcBorders>
              <w:top w:val="nil"/>
              <w:left w:val="nil"/>
              <w:bottom w:val="nil"/>
              <w:right w:val="nil"/>
            </w:tcBorders>
            <w:vAlign w:val="center"/>
            <w:hideMark/>
          </w:tcPr>
          <w:p w14:paraId="63DEA6C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FB0764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FB59FA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55BA0C2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60.8 (6.16)</w:t>
            </w:r>
          </w:p>
        </w:tc>
        <w:tc>
          <w:tcPr>
            <w:tcW w:w="128" w:type="pct"/>
            <w:tcBorders>
              <w:top w:val="nil"/>
              <w:left w:val="nil"/>
              <w:bottom w:val="nil"/>
              <w:right w:val="nil"/>
            </w:tcBorders>
            <w:shd w:val="clear" w:color="000000" w:fill="D8D8D8"/>
            <w:noWrap/>
            <w:vAlign w:val="center"/>
            <w:hideMark/>
          </w:tcPr>
          <w:p w14:paraId="5D7109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shd w:val="clear" w:color="000000" w:fill="D8D8D8"/>
            <w:noWrap/>
            <w:vAlign w:val="center"/>
            <w:hideMark/>
          </w:tcPr>
          <w:p w14:paraId="54785CC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4999B4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28ACDD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0AB467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46043C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B8E09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0311EA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616A70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4B7456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491E11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217FCE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3F0EA0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2F1E18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129.86 (6.94)</w:t>
            </w:r>
          </w:p>
        </w:tc>
        <w:tc>
          <w:tcPr>
            <w:tcW w:w="201" w:type="pct"/>
            <w:tcBorders>
              <w:top w:val="nil"/>
              <w:left w:val="nil"/>
              <w:bottom w:val="nil"/>
              <w:right w:val="nil"/>
            </w:tcBorders>
            <w:shd w:val="clear" w:color="000000" w:fill="D8D8D8"/>
            <w:noWrap/>
            <w:vAlign w:val="center"/>
            <w:hideMark/>
          </w:tcPr>
          <w:p w14:paraId="308E10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81.13 (4.67)</w:t>
            </w:r>
          </w:p>
        </w:tc>
        <w:tc>
          <w:tcPr>
            <w:tcW w:w="316" w:type="pct"/>
            <w:vMerge/>
            <w:tcBorders>
              <w:top w:val="nil"/>
              <w:left w:val="nil"/>
              <w:bottom w:val="nil"/>
              <w:right w:val="nil"/>
            </w:tcBorders>
            <w:shd w:val="clear" w:color="000000" w:fill="D8D8D8"/>
            <w:vAlign w:val="center"/>
            <w:hideMark/>
          </w:tcPr>
          <w:p w14:paraId="5525880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6A4194E" w14:textId="77777777" w:rsidTr="00414865">
        <w:trPr>
          <w:trHeight w:val="315"/>
          <w:jc w:val="center"/>
        </w:trPr>
        <w:tc>
          <w:tcPr>
            <w:tcW w:w="144" w:type="pct"/>
            <w:vMerge w:val="restart"/>
            <w:tcBorders>
              <w:top w:val="nil"/>
              <w:left w:val="nil"/>
              <w:bottom w:val="nil"/>
              <w:right w:val="nil"/>
            </w:tcBorders>
            <w:noWrap/>
            <w:vAlign w:val="center"/>
            <w:hideMark/>
          </w:tcPr>
          <w:p w14:paraId="75EF7DC9" w14:textId="722327C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52</w:t>
            </w:r>
          </w:p>
        </w:tc>
        <w:tc>
          <w:tcPr>
            <w:tcW w:w="383" w:type="pct"/>
            <w:vMerge w:val="restart"/>
            <w:tcBorders>
              <w:top w:val="nil"/>
              <w:left w:val="nil"/>
              <w:bottom w:val="nil"/>
              <w:right w:val="nil"/>
            </w:tcBorders>
            <w:noWrap/>
            <w:vAlign w:val="center"/>
            <w:hideMark/>
          </w:tcPr>
          <w:p w14:paraId="7FB983A6" w14:textId="5BAF3C6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S. Y. JAT, 2025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PEVuZE5vdGU+PENpdGU+PEF1dGhvcj5KYWU8L0F1dGhvcj48WWVhcj4yMDI1PC9ZZWFyPjxSZWNO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=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PEVuZE5vdGU+PENpdGU+PEF1dGhvcj5KYWU8L0F1dGhvcj48WWVhcj4yMDI1PC9ZZWFyPjxSZWNO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=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[63]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AFC6C6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Korea</w:t>
            </w:r>
          </w:p>
        </w:tc>
        <w:tc>
          <w:tcPr>
            <w:tcW w:w="281" w:type="pct"/>
            <w:tcBorders>
              <w:top w:val="nil"/>
              <w:left w:val="nil"/>
              <w:bottom w:val="nil"/>
              <w:right w:val="nil"/>
            </w:tcBorders>
            <w:noWrap/>
            <w:vAlign w:val="center"/>
            <w:hideMark/>
          </w:tcPr>
          <w:p w14:paraId="10D81B1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 (6)</w:t>
            </w:r>
          </w:p>
        </w:tc>
        <w:tc>
          <w:tcPr>
            <w:tcW w:w="128" w:type="pct"/>
            <w:tcBorders>
              <w:top w:val="nil"/>
              <w:left w:val="nil"/>
              <w:bottom w:val="nil"/>
              <w:right w:val="nil"/>
            </w:tcBorders>
            <w:noWrap/>
            <w:vAlign w:val="center"/>
            <w:hideMark/>
          </w:tcPr>
          <w:p w14:paraId="4D9503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126" w:type="pct"/>
            <w:tcBorders>
              <w:top w:val="nil"/>
              <w:left w:val="nil"/>
              <w:bottom w:val="nil"/>
              <w:right w:val="nil"/>
            </w:tcBorders>
            <w:noWrap/>
            <w:vAlign w:val="center"/>
            <w:hideMark/>
          </w:tcPr>
          <w:p w14:paraId="68C72D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noWrap/>
            <w:vAlign w:val="center"/>
            <w:hideMark/>
          </w:tcPr>
          <w:p w14:paraId="58B839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E857F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528BE0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noWrap/>
            <w:vAlign w:val="center"/>
            <w:hideMark/>
          </w:tcPr>
          <w:p w14:paraId="5B3470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noWrap/>
            <w:vAlign w:val="center"/>
            <w:hideMark/>
          </w:tcPr>
          <w:p w14:paraId="05BA8E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60FD0CB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noWrap/>
            <w:vAlign w:val="center"/>
            <w:hideMark/>
          </w:tcPr>
          <w:p w14:paraId="66DDF53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noWrap/>
            <w:vAlign w:val="center"/>
            <w:hideMark/>
          </w:tcPr>
          <w:p w14:paraId="6C1426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5C1304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6099F7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noWrap/>
            <w:vAlign w:val="center"/>
            <w:hideMark/>
          </w:tcPr>
          <w:p w14:paraId="0DBA27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MVC</w:t>
            </w:r>
          </w:p>
        </w:tc>
        <w:tc>
          <w:tcPr>
            <w:tcW w:w="215" w:type="pct"/>
            <w:tcBorders>
              <w:top w:val="nil"/>
              <w:left w:val="nil"/>
              <w:bottom w:val="nil"/>
              <w:right w:val="nil"/>
            </w:tcBorders>
            <w:noWrap/>
            <w:vAlign w:val="center"/>
            <w:hideMark/>
          </w:tcPr>
          <w:p w14:paraId="398EEB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133.3 (14.5)</w:t>
            </w:r>
          </w:p>
        </w:tc>
        <w:tc>
          <w:tcPr>
            <w:tcW w:w="201" w:type="pct"/>
            <w:tcBorders>
              <w:top w:val="nil"/>
              <w:left w:val="nil"/>
              <w:bottom w:val="nil"/>
              <w:right w:val="nil"/>
            </w:tcBorders>
            <w:noWrap/>
            <w:vAlign w:val="center"/>
            <w:hideMark/>
          </w:tcPr>
          <w:p w14:paraId="3AE6FD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84.9 (7.6)</w:t>
            </w:r>
          </w:p>
        </w:tc>
        <w:tc>
          <w:tcPr>
            <w:tcW w:w="316" w:type="pct"/>
            <w:vMerge w:val="restart"/>
            <w:tcBorders>
              <w:top w:val="nil"/>
              <w:left w:val="nil"/>
              <w:bottom w:val="nil"/>
              <w:right w:val="nil"/>
            </w:tcBorders>
            <w:noWrap/>
            <w:vAlign w:val="center"/>
            <w:hideMark/>
          </w:tcPr>
          <w:p w14:paraId="4A8FB8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75A29DBC" w14:textId="77777777" w:rsidTr="00414865">
        <w:trPr>
          <w:trHeight w:val="315"/>
          <w:jc w:val="center"/>
        </w:trPr>
        <w:tc>
          <w:tcPr>
            <w:tcW w:w="144" w:type="pct"/>
            <w:vMerge/>
            <w:tcBorders>
              <w:top w:val="nil"/>
              <w:left w:val="nil"/>
              <w:bottom w:val="nil"/>
              <w:right w:val="nil"/>
            </w:tcBorders>
            <w:vAlign w:val="center"/>
            <w:hideMark/>
          </w:tcPr>
          <w:p w14:paraId="606B6CA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434EA3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D08F5E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BCE56D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 (5)</w:t>
            </w:r>
          </w:p>
        </w:tc>
        <w:tc>
          <w:tcPr>
            <w:tcW w:w="128" w:type="pct"/>
            <w:tcBorders>
              <w:top w:val="nil"/>
              <w:left w:val="nil"/>
              <w:bottom w:val="nil"/>
              <w:right w:val="nil"/>
            </w:tcBorders>
            <w:noWrap/>
            <w:vAlign w:val="center"/>
            <w:hideMark/>
          </w:tcPr>
          <w:p w14:paraId="65E556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126" w:type="pct"/>
            <w:tcBorders>
              <w:top w:val="nil"/>
              <w:left w:val="nil"/>
              <w:bottom w:val="nil"/>
              <w:right w:val="nil"/>
            </w:tcBorders>
            <w:noWrap/>
            <w:vAlign w:val="center"/>
            <w:hideMark/>
          </w:tcPr>
          <w:p w14:paraId="2A3D36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w:t>
            </w:r>
          </w:p>
        </w:tc>
        <w:tc>
          <w:tcPr>
            <w:tcW w:w="223" w:type="pct"/>
            <w:tcBorders>
              <w:top w:val="nil"/>
              <w:left w:val="nil"/>
              <w:bottom w:val="nil"/>
              <w:right w:val="nil"/>
            </w:tcBorders>
            <w:noWrap/>
            <w:vAlign w:val="center"/>
            <w:hideMark/>
          </w:tcPr>
          <w:p w14:paraId="136442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86424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04CD44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51CD38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852</w:t>
            </w:r>
          </w:p>
        </w:tc>
        <w:tc>
          <w:tcPr>
            <w:tcW w:w="191" w:type="pct"/>
            <w:tcBorders>
              <w:top w:val="nil"/>
              <w:left w:val="nil"/>
              <w:bottom w:val="nil"/>
              <w:right w:val="nil"/>
            </w:tcBorders>
            <w:noWrap/>
            <w:vAlign w:val="center"/>
            <w:hideMark/>
          </w:tcPr>
          <w:p w14:paraId="48EC84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349754F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noWrap/>
            <w:vAlign w:val="center"/>
            <w:hideMark/>
          </w:tcPr>
          <w:p w14:paraId="2CA35E6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7.3 </w:t>
            </w:r>
          </w:p>
        </w:tc>
        <w:tc>
          <w:tcPr>
            <w:tcW w:w="191" w:type="pct"/>
            <w:tcBorders>
              <w:top w:val="nil"/>
              <w:left w:val="nil"/>
              <w:bottom w:val="nil"/>
              <w:right w:val="nil"/>
            </w:tcBorders>
            <w:noWrap/>
            <w:vAlign w:val="center"/>
            <w:hideMark/>
          </w:tcPr>
          <w:p w14:paraId="126A35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0F8593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12690A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62D55F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40–60% HRR</w:t>
            </w:r>
          </w:p>
        </w:tc>
        <w:tc>
          <w:tcPr>
            <w:tcW w:w="215" w:type="pct"/>
            <w:tcBorders>
              <w:top w:val="nil"/>
              <w:left w:val="nil"/>
              <w:bottom w:val="nil"/>
              <w:right w:val="nil"/>
            </w:tcBorders>
            <w:noWrap/>
            <w:vAlign w:val="center"/>
            <w:hideMark/>
          </w:tcPr>
          <w:p w14:paraId="2EB987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131.7 (14.3)</w:t>
            </w:r>
          </w:p>
        </w:tc>
        <w:tc>
          <w:tcPr>
            <w:tcW w:w="201" w:type="pct"/>
            <w:tcBorders>
              <w:top w:val="nil"/>
              <w:left w:val="nil"/>
              <w:bottom w:val="nil"/>
              <w:right w:val="nil"/>
            </w:tcBorders>
            <w:noWrap/>
            <w:vAlign w:val="center"/>
            <w:hideMark/>
          </w:tcPr>
          <w:p w14:paraId="1E80A9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78.6 (6.1)</w:t>
            </w:r>
          </w:p>
        </w:tc>
        <w:tc>
          <w:tcPr>
            <w:tcW w:w="316" w:type="pct"/>
            <w:vMerge/>
            <w:tcBorders>
              <w:top w:val="nil"/>
              <w:left w:val="nil"/>
              <w:bottom w:val="nil"/>
              <w:right w:val="nil"/>
            </w:tcBorders>
            <w:vAlign w:val="center"/>
            <w:hideMark/>
          </w:tcPr>
          <w:p w14:paraId="48E0DD9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DF19B4A" w14:textId="77777777" w:rsidTr="00414865">
        <w:trPr>
          <w:trHeight w:val="300"/>
          <w:jc w:val="center"/>
        </w:trPr>
        <w:tc>
          <w:tcPr>
            <w:tcW w:w="144" w:type="pct"/>
            <w:vMerge/>
            <w:tcBorders>
              <w:top w:val="nil"/>
              <w:left w:val="nil"/>
              <w:bottom w:val="nil"/>
              <w:right w:val="nil"/>
            </w:tcBorders>
            <w:vAlign w:val="center"/>
            <w:hideMark/>
          </w:tcPr>
          <w:p w14:paraId="7A8A1CF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F874B7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466CC3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6B4B4AB"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 (6)</w:t>
            </w:r>
          </w:p>
        </w:tc>
        <w:tc>
          <w:tcPr>
            <w:tcW w:w="128" w:type="pct"/>
            <w:tcBorders>
              <w:top w:val="nil"/>
              <w:left w:val="nil"/>
              <w:bottom w:val="nil"/>
              <w:right w:val="nil"/>
            </w:tcBorders>
            <w:noWrap/>
            <w:vAlign w:val="center"/>
            <w:hideMark/>
          </w:tcPr>
          <w:p w14:paraId="2D83CC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126" w:type="pct"/>
            <w:tcBorders>
              <w:top w:val="nil"/>
              <w:left w:val="nil"/>
              <w:bottom w:val="nil"/>
              <w:right w:val="nil"/>
            </w:tcBorders>
            <w:noWrap/>
            <w:vAlign w:val="center"/>
            <w:hideMark/>
          </w:tcPr>
          <w:p w14:paraId="344656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223" w:type="pct"/>
            <w:tcBorders>
              <w:top w:val="nil"/>
              <w:left w:val="nil"/>
              <w:bottom w:val="nil"/>
              <w:right w:val="nil"/>
            </w:tcBorders>
            <w:noWrap/>
            <w:vAlign w:val="center"/>
            <w:hideMark/>
          </w:tcPr>
          <w:p w14:paraId="352971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1205A2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7D2BF1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19E1F1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BEC3C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00DFBF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22BB48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5D6CB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1C49D8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5804D8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4CF639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1CF8FE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128.7 (15.9)</w:t>
            </w:r>
          </w:p>
        </w:tc>
        <w:tc>
          <w:tcPr>
            <w:tcW w:w="201" w:type="pct"/>
            <w:tcBorders>
              <w:top w:val="nil"/>
              <w:left w:val="nil"/>
              <w:bottom w:val="nil"/>
              <w:right w:val="nil"/>
            </w:tcBorders>
            <w:noWrap/>
            <w:vAlign w:val="center"/>
            <w:hideMark/>
          </w:tcPr>
          <w:p w14:paraId="175690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77.4 (8.2)</w:t>
            </w:r>
          </w:p>
        </w:tc>
        <w:tc>
          <w:tcPr>
            <w:tcW w:w="316" w:type="pct"/>
            <w:vMerge/>
            <w:tcBorders>
              <w:top w:val="nil"/>
              <w:left w:val="nil"/>
              <w:bottom w:val="nil"/>
              <w:right w:val="nil"/>
            </w:tcBorders>
            <w:vAlign w:val="center"/>
            <w:hideMark/>
          </w:tcPr>
          <w:p w14:paraId="6EFF948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1C247FA"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18DF5228" w14:textId="2B7334EC"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53</w:t>
            </w:r>
          </w:p>
        </w:tc>
        <w:tc>
          <w:tcPr>
            <w:tcW w:w="383" w:type="pct"/>
            <w:vMerge w:val="restart"/>
            <w:tcBorders>
              <w:top w:val="nil"/>
              <w:left w:val="nil"/>
              <w:bottom w:val="nil"/>
              <w:right w:val="nil"/>
            </w:tcBorders>
            <w:shd w:val="clear" w:color="000000" w:fill="D8D8D8"/>
            <w:noWrap/>
            <w:vAlign w:val="center"/>
            <w:hideMark/>
          </w:tcPr>
          <w:p w14:paraId="4A5F8E10" w14:textId="16F412C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D. G. Jakovljevic, 2013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&lt;EndNote&gt;&lt;Cite&gt;&lt;Author&gt;Jakovljevic&lt;/Author&gt;&lt;Year&gt;2013&lt;/Year&gt;&lt;RecNum&gt;2158&lt;/RecNum&gt;&lt;DisplayText&gt;[64]&lt;/DisplayText&gt;&lt;record&gt;&lt;rec-number&gt;2158&lt;/rec-number&gt;&lt;foreign-keys&gt;&lt;key app="EN" db-id="edvfzszaq25tr7ewp53xzerjd0swetrtx9dx" timestamp="1749177466"&gt;2158&lt;/key&gt;&lt;/foreign-keys&gt;&lt;ref-type name="Journal Article"&gt;17&lt;/ref-type&gt;&lt;contributors&gt;&lt;authors&gt;&lt;author&gt;Jakovljevic, D. G.&lt;/author&gt;&lt;author&gt;Hallsworth, K.&lt;/author&gt;&lt;author&gt;Zalewski, P.&lt;/author&gt;&lt;author&gt;Thoma, C.&lt;/author&gt;&lt;author&gt;Klawe, J. J.&lt;/author&gt;&lt;author&gt;Day, C. P.&lt;/author&gt;&lt;author&gt;Newton, J.&lt;/author&gt;&lt;author&gt;Trenell, M. I.&lt;/author&gt;&lt;/authors&gt;&lt;/contributors&gt;&lt;auth-address&gt;Institute for Ageing and Health, Newcastle University, Newcastle upon Tyne, UK. djordje.jakovljevic@newcastle.ac.uk&lt;/auth-address&gt;&lt;titles&gt;&lt;title&gt;Resistance exercise improves autonomic regulation at rest and haemodynamic response to exercise in non-alcoholic fatty liver disease&lt;/title&gt;&lt;secondary-title&gt;Clin Sci (Lond)&lt;/secondary-title&gt;&lt;/titles&gt;&lt;periodical&gt;&lt;full-title&gt;Clin Sci (Lond)&lt;/full-title&gt;&lt;/periodical&gt;&lt;pages&gt;143-9&lt;/pages&gt;&lt;volume&gt;125&lt;/volume&gt;&lt;number&gt;3&lt;/number&gt;&lt;keywords&gt;&lt;keyword&gt;Adult&lt;/keyword&gt;&lt;keyword&gt;Aged&lt;/keyword&gt;&lt;keyword&gt;Autonomic Nervous System/*physiology&lt;/keyword&gt;&lt;keyword&gt;Baroreflex&lt;/keyword&gt;&lt;keyword&gt;*Exercise Therapy&lt;/keyword&gt;&lt;keyword&gt;Fatty Liver/*physiopathology&lt;/keyword&gt;&lt;keyword&gt;Female&lt;/keyword&gt;&lt;keyword&gt;*Hemodynamics&lt;/keyword&gt;&lt;keyword&gt;Humans&lt;/keyword&gt;&lt;keyword&gt;Male&lt;/keyword&gt;&lt;keyword&gt;Middle Aged&lt;/keyword&gt;&lt;keyword&gt;Non-alcoholic Fatty Liver Disease&lt;/keyword&gt;&lt;/keywords&gt;&lt;dates&gt;&lt;year&gt;2013&lt;/year&gt;&lt;pub-dates&gt;&lt;date&gt;Aug&lt;/date&gt;&lt;/pub-dates&gt;&lt;/dates&gt;&lt;isbn&gt;0143-5221&lt;/isbn&gt;&lt;accession-num&gt;23458257&lt;/accession-num&gt;&lt;urls&gt;&lt;/urls&gt;&lt;electronic-resource-num&gt;10.1042/cs20120684&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[64]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4ED9EB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UK</w:t>
            </w:r>
          </w:p>
        </w:tc>
        <w:tc>
          <w:tcPr>
            <w:tcW w:w="281" w:type="pct"/>
            <w:tcBorders>
              <w:top w:val="nil"/>
              <w:left w:val="nil"/>
              <w:bottom w:val="nil"/>
              <w:right w:val="nil"/>
            </w:tcBorders>
            <w:shd w:val="clear" w:color="000000" w:fill="D8D8D8"/>
            <w:noWrap/>
            <w:vAlign w:val="center"/>
            <w:hideMark/>
          </w:tcPr>
          <w:p w14:paraId="192214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 (13)</w:t>
            </w:r>
          </w:p>
        </w:tc>
        <w:tc>
          <w:tcPr>
            <w:tcW w:w="128" w:type="pct"/>
            <w:tcBorders>
              <w:top w:val="nil"/>
              <w:left w:val="nil"/>
              <w:bottom w:val="nil"/>
              <w:right w:val="nil"/>
            </w:tcBorders>
            <w:shd w:val="clear" w:color="000000" w:fill="D8D8D8"/>
            <w:noWrap/>
            <w:vAlign w:val="center"/>
            <w:hideMark/>
          </w:tcPr>
          <w:p w14:paraId="4B69B8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w:t>
            </w:r>
          </w:p>
        </w:tc>
        <w:tc>
          <w:tcPr>
            <w:tcW w:w="126" w:type="pct"/>
            <w:tcBorders>
              <w:top w:val="nil"/>
              <w:left w:val="nil"/>
              <w:bottom w:val="nil"/>
              <w:right w:val="nil"/>
            </w:tcBorders>
            <w:shd w:val="clear" w:color="000000" w:fill="D8D8D8"/>
            <w:noWrap/>
            <w:vAlign w:val="center"/>
            <w:hideMark/>
          </w:tcPr>
          <w:p w14:paraId="31D81A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w:t>
            </w:r>
          </w:p>
        </w:tc>
        <w:tc>
          <w:tcPr>
            <w:tcW w:w="223" w:type="pct"/>
            <w:tcBorders>
              <w:top w:val="nil"/>
              <w:left w:val="nil"/>
              <w:bottom w:val="nil"/>
              <w:right w:val="nil"/>
            </w:tcBorders>
            <w:shd w:val="clear" w:color="000000" w:fill="D8D8D8"/>
            <w:noWrap/>
            <w:vAlign w:val="center"/>
            <w:hideMark/>
          </w:tcPr>
          <w:p w14:paraId="677AA9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7CBC2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0EDFC6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39E090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551</w:t>
            </w:r>
          </w:p>
        </w:tc>
        <w:tc>
          <w:tcPr>
            <w:tcW w:w="191" w:type="pct"/>
            <w:tcBorders>
              <w:top w:val="nil"/>
              <w:left w:val="nil"/>
              <w:bottom w:val="nil"/>
              <w:right w:val="nil"/>
            </w:tcBorders>
            <w:shd w:val="clear" w:color="000000" w:fill="D8D8D8"/>
            <w:noWrap/>
            <w:vAlign w:val="center"/>
            <w:hideMark/>
          </w:tcPr>
          <w:p w14:paraId="7709D8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4FB5931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shd w:val="clear" w:color="auto" w:fill="D9D9D9" w:themeFill="background1" w:themeFillShade="D9"/>
            <w:noWrap/>
            <w:vAlign w:val="center"/>
            <w:hideMark/>
          </w:tcPr>
          <w:p w14:paraId="03D924F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shd w:val="clear" w:color="000000" w:fill="D8D8D8"/>
            <w:noWrap/>
            <w:vAlign w:val="center"/>
            <w:hideMark/>
          </w:tcPr>
          <w:p w14:paraId="3C6AD2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691B0F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4E215F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45-60</w:t>
            </w:r>
          </w:p>
        </w:tc>
        <w:tc>
          <w:tcPr>
            <w:tcW w:w="857" w:type="pct"/>
            <w:tcBorders>
              <w:top w:val="nil"/>
              <w:left w:val="nil"/>
              <w:bottom w:val="nil"/>
              <w:right w:val="nil"/>
            </w:tcBorders>
            <w:shd w:val="clear" w:color="000000" w:fill="D8D8D8"/>
            <w:noWrap/>
            <w:vAlign w:val="center"/>
            <w:hideMark/>
          </w:tcPr>
          <w:p w14:paraId="7154CA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- 70% of their 1RM</w:t>
            </w:r>
          </w:p>
        </w:tc>
        <w:tc>
          <w:tcPr>
            <w:tcW w:w="215" w:type="pct"/>
            <w:tcBorders>
              <w:top w:val="nil"/>
              <w:left w:val="nil"/>
              <w:bottom w:val="nil"/>
              <w:right w:val="nil"/>
            </w:tcBorders>
            <w:shd w:val="clear" w:color="000000" w:fill="D8D8D8"/>
            <w:noWrap/>
            <w:vAlign w:val="center"/>
            <w:hideMark/>
          </w:tcPr>
          <w:p w14:paraId="5CEF4E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 (11)</w:t>
            </w:r>
          </w:p>
        </w:tc>
        <w:tc>
          <w:tcPr>
            <w:tcW w:w="201" w:type="pct"/>
            <w:tcBorders>
              <w:top w:val="nil"/>
              <w:left w:val="nil"/>
              <w:bottom w:val="nil"/>
              <w:right w:val="nil"/>
            </w:tcBorders>
            <w:shd w:val="clear" w:color="000000" w:fill="D8D8D8"/>
            <w:noWrap/>
            <w:vAlign w:val="center"/>
            <w:hideMark/>
          </w:tcPr>
          <w:p w14:paraId="639A92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87 (9)</w:t>
            </w:r>
          </w:p>
        </w:tc>
        <w:tc>
          <w:tcPr>
            <w:tcW w:w="316" w:type="pct"/>
            <w:vMerge w:val="restart"/>
            <w:tcBorders>
              <w:top w:val="nil"/>
              <w:left w:val="nil"/>
              <w:bottom w:val="nil"/>
              <w:right w:val="nil"/>
            </w:tcBorders>
            <w:shd w:val="clear" w:color="000000" w:fill="D8D8D8"/>
            <w:noWrap/>
            <w:vAlign w:val="center"/>
            <w:hideMark/>
          </w:tcPr>
          <w:p w14:paraId="3BF6AF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6CC58668" w14:textId="77777777" w:rsidTr="00414865">
        <w:trPr>
          <w:trHeight w:val="300"/>
          <w:jc w:val="center"/>
        </w:trPr>
        <w:tc>
          <w:tcPr>
            <w:tcW w:w="144" w:type="pct"/>
            <w:vMerge/>
            <w:tcBorders>
              <w:top w:val="nil"/>
              <w:left w:val="nil"/>
              <w:bottom w:val="nil"/>
              <w:right w:val="nil"/>
            </w:tcBorders>
            <w:vAlign w:val="center"/>
            <w:hideMark/>
          </w:tcPr>
          <w:p w14:paraId="154FFDC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8C707A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67E163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6E26454B"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62 (7)</w:t>
            </w:r>
          </w:p>
        </w:tc>
        <w:tc>
          <w:tcPr>
            <w:tcW w:w="128" w:type="pct"/>
            <w:tcBorders>
              <w:top w:val="nil"/>
              <w:left w:val="nil"/>
              <w:bottom w:val="nil"/>
              <w:right w:val="nil"/>
            </w:tcBorders>
            <w:shd w:val="clear" w:color="000000" w:fill="D8D8D8"/>
            <w:noWrap/>
            <w:vAlign w:val="center"/>
            <w:hideMark/>
          </w:tcPr>
          <w:p w14:paraId="4D3D32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126" w:type="pct"/>
            <w:tcBorders>
              <w:top w:val="nil"/>
              <w:left w:val="nil"/>
              <w:bottom w:val="nil"/>
              <w:right w:val="nil"/>
            </w:tcBorders>
            <w:shd w:val="clear" w:color="000000" w:fill="D8D8D8"/>
            <w:noWrap/>
            <w:vAlign w:val="center"/>
            <w:hideMark/>
          </w:tcPr>
          <w:p w14:paraId="3FD593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23" w:type="pct"/>
            <w:tcBorders>
              <w:top w:val="nil"/>
              <w:left w:val="nil"/>
              <w:bottom w:val="nil"/>
              <w:right w:val="nil"/>
            </w:tcBorders>
            <w:shd w:val="clear" w:color="000000" w:fill="D8D8D8"/>
            <w:noWrap/>
            <w:vAlign w:val="center"/>
            <w:hideMark/>
          </w:tcPr>
          <w:p w14:paraId="7B05BB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25E858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5D8793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352775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45CC00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3E37A1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7740FB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130E7E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2E0F64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1F87B7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348999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1DCEB6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 (12)</w:t>
            </w:r>
          </w:p>
        </w:tc>
        <w:tc>
          <w:tcPr>
            <w:tcW w:w="201" w:type="pct"/>
            <w:tcBorders>
              <w:top w:val="nil"/>
              <w:left w:val="nil"/>
              <w:bottom w:val="nil"/>
              <w:right w:val="nil"/>
            </w:tcBorders>
            <w:shd w:val="clear" w:color="000000" w:fill="D8D8D8"/>
            <w:noWrap/>
            <w:vAlign w:val="center"/>
            <w:hideMark/>
          </w:tcPr>
          <w:p w14:paraId="1E2F80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85 (7)</w:t>
            </w:r>
          </w:p>
        </w:tc>
        <w:tc>
          <w:tcPr>
            <w:tcW w:w="316" w:type="pct"/>
            <w:vMerge/>
            <w:tcBorders>
              <w:top w:val="nil"/>
              <w:left w:val="nil"/>
              <w:bottom w:val="nil"/>
              <w:right w:val="nil"/>
            </w:tcBorders>
            <w:shd w:val="clear" w:color="000000" w:fill="D8D8D8"/>
            <w:vAlign w:val="center"/>
            <w:hideMark/>
          </w:tcPr>
          <w:p w14:paraId="1F6E7D3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B5FA27E" w14:textId="77777777" w:rsidTr="00414865">
        <w:trPr>
          <w:trHeight w:val="315"/>
          <w:jc w:val="center"/>
        </w:trPr>
        <w:tc>
          <w:tcPr>
            <w:tcW w:w="144" w:type="pct"/>
            <w:vMerge w:val="restart"/>
            <w:tcBorders>
              <w:top w:val="nil"/>
              <w:left w:val="nil"/>
              <w:bottom w:val="nil"/>
              <w:right w:val="nil"/>
            </w:tcBorders>
            <w:noWrap/>
            <w:vAlign w:val="center"/>
            <w:hideMark/>
          </w:tcPr>
          <w:p w14:paraId="70C23A2A" w14:textId="4E4C3A8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54</w:t>
            </w:r>
          </w:p>
        </w:tc>
        <w:tc>
          <w:tcPr>
            <w:tcW w:w="383" w:type="pct"/>
            <w:vMerge w:val="restart"/>
            <w:tcBorders>
              <w:top w:val="nil"/>
              <w:left w:val="nil"/>
              <w:bottom w:val="nil"/>
              <w:right w:val="nil"/>
            </w:tcBorders>
            <w:noWrap/>
            <w:vAlign w:val="center"/>
            <w:hideMark/>
          </w:tcPr>
          <w:p w14:paraId="663E5D29" w14:textId="136730F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Jamka, 2021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PEVuZE5vdGU+PENpdGU+PEF1dGhvcj5KYW1rYTwvQXV0aG9yPjxZZWFyPjIwMjE8L1llYXI+PFJl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PEVuZE5vdGU+PENpdGU+PEF1dGhvcj5KYW1rYTwvQXV0aG9yPjxZZWFyPjIwMjE8L1llYXI+PFJl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[65]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188CA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Poland</w:t>
            </w:r>
          </w:p>
        </w:tc>
        <w:tc>
          <w:tcPr>
            <w:tcW w:w="281" w:type="pct"/>
            <w:tcBorders>
              <w:top w:val="nil"/>
              <w:left w:val="nil"/>
              <w:bottom w:val="nil"/>
              <w:right w:val="nil"/>
            </w:tcBorders>
            <w:noWrap/>
            <w:vAlign w:val="center"/>
            <w:hideMark/>
          </w:tcPr>
          <w:p w14:paraId="77BF44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 (7)</w:t>
            </w:r>
          </w:p>
        </w:tc>
        <w:tc>
          <w:tcPr>
            <w:tcW w:w="128" w:type="pct"/>
            <w:tcBorders>
              <w:top w:val="nil"/>
              <w:left w:val="nil"/>
              <w:bottom w:val="nil"/>
              <w:right w:val="nil"/>
            </w:tcBorders>
            <w:noWrap/>
            <w:vAlign w:val="center"/>
            <w:hideMark/>
          </w:tcPr>
          <w:p w14:paraId="7FC067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w:t>
            </w:r>
          </w:p>
        </w:tc>
        <w:tc>
          <w:tcPr>
            <w:tcW w:w="126" w:type="pct"/>
            <w:tcBorders>
              <w:top w:val="nil"/>
              <w:left w:val="nil"/>
              <w:bottom w:val="nil"/>
              <w:right w:val="nil"/>
            </w:tcBorders>
            <w:noWrap/>
            <w:vAlign w:val="center"/>
            <w:hideMark/>
          </w:tcPr>
          <w:p w14:paraId="136214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44</w:t>
            </w:r>
          </w:p>
        </w:tc>
        <w:tc>
          <w:tcPr>
            <w:tcW w:w="223" w:type="pct"/>
            <w:tcBorders>
              <w:top w:val="nil"/>
              <w:left w:val="nil"/>
              <w:bottom w:val="nil"/>
              <w:right w:val="nil"/>
            </w:tcBorders>
            <w:noWrap/>
            <w:vAlign w:val="center"/>
            <w:hideMark/>
          </w:tcPr>
          <w:p w14:paraId="0AE047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93647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26FE7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6A1B15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675</w:t>
            </w:r>
          </w:p>
        </w:tc>
        <w:tc>
          <w:tcPr>
            <w:tcW w:w="191" w:type="pct"/>
            <w:tcBorders>
              <w:top w:val="nil"/>
              <w:left w:val="nil"/>
              <w:bottom w:val="nil"/>
              <w:right w:val="nil"/>
            </w:tcBorders>
            <w:noWrap/>
            <w:vAlign w:val="center"/>
            <w:hideMark/>
          </w:tcPr>
          <w:p w14:paraId="2C03A5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22F23E6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01216</w:t>
            </w:r>
          </w:p>
        </w:tc>
        <w:tc>
          <w:tcPr>
            <w:tcW w:w="257" w:type="pct"/>
            <w:tcBorders>
              <w:top w:val="nil"/>
              <w:left w:val="nil"/>
              <w:bottom w:val="nil"/>
              <w:right w:val="nil"/>
            </w:tcBorders>
            <w:noWrap/>
            <w:vAlign w:val="center"/>
            <w:hideMark/>
          </w:tcPr>
          <w:p w14:paraId="424FDF4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noWrap/>
            <w:vAlign w:val="center"/>
            <w:hideMark/>
          </w:tcPr>
          <w:p w14:paraId="0D34E6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418A21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6B435E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noWrap/>
            <w:vAlign w:val="center"/>
            <w:hideMark/>
          </w:tcPr>
          <w:p w14:paraId="128A6E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50–70% HRmax</w:t>
            </w:r>
          </w:p>
        </w:tc>
        <w:tc>
          <w:tcPr>
            <w:tcW w:w="215" w:type="pct"/>
            <w:tcBorders>
              <w:top w:val="nil"/>
              <w:left w:val="nil"/>
              <w:bottom w:val="nil"/>
              <w:right w:val="nil"/>
            </w:tcBorders>
            <w:noWrap/>
            <w:vAlign w:val="center"/>
            <w:hideMark/>
          </w:tcPr>
          <w:p w14:paraId="63C52F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147 (17)</w:t>
            </w:r>
          </w:p>
        </w:tc>
        <w:tc>
          <w:tcPr>
            <w:tcW w:w="201" w:type="pct"/>
            <w:tcBorders>
              <w:top w:val="nil"/>
              <w:left w:val="nil"/>
              <w:bottom w:val="nil"/>
              <w:right w:val="nil"/>
            </w:tcBorders>
            <w:noWrap/>
            <w:vAlign w:val="center"/>
            <w:hideMark/>
          </w:tcPr>
          <w:p w14:paraId="1EC6B6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86 (11)</w:t>
            </w:r>
          </w:p>
        </w:tc>
        <w:tc>
          <w:tcPr>
            <w:tcW w:w="316" w:type="pct"/>
            <w:vMerge w:val="restart"/>
            <w:tcBorders>
              <w:top w:val="nil"/>
              <w:left w:val="nil"/>
              <w:bottom w:val="nil"/>
              <w:right w:val="nil"/>
            </w:tcBorders>
            <w:noWrap/>
            <w:vAlign w:val="center"/>
            <w:hideMark/>
          </w:tcPr>
          <w:p w14:paraId="4865FB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42F386B3" w14:textId="77777777" w:rsidTr="00414865">
        <w:trPr>
          <w:trHeight w:val="315"/>
          <w:jc w:val="center"/>
        </w:trPr>
        <w:tc>
          <w:tcPr>
            <w:tcW w:w="144" w:type="pct"/>
            <w:vMerge/>
            <w:tcBorders>
              <w:top w:val="nil"/>
              <w:left w:val="nil"/>
              <w:bottom w:val="nil"/>
              <w:right w:val="nil"/>
            </w:tcBorders>
            <w:vAlign w:val="center"/>
            <w:hideMark/>
          </w:tcPr>
          <w:p w14:paraId="6EE9612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A41543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74962D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56141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 (7)</w:t>
            </w:r>
          </w:p>
        </w:tc>
        <w:tc>
          <w:tcPr>
            <w:tcW w:w="128" w:type="pct"/>
            <w:tcBorders>
              <w:top w:val="nil"/>
              <w:left w:val="nil"/>
              <w:bottom w:val="nil"/>
              <w:right w:val="nil"/>
            </w:tcBorders>
            <w:noWrap/>
            <w:vAlign w:val="center"/>
            <w:hideMark/>
          </w:tcPr>
          <w:p w14:paraId="1F198C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w:t>
            </w:r>
          </w:p>
        </w:tc>
        <w:tc>
          <w:tcPr>
            <w:tcW w:w="126" w:type="pct"/>
            <w:tcBorders>
              <w:top w:val="nil"/>
              <w:left w:val="nil"/>
              <w:bottom w:val="nil"/>
              <w:right w:val="nil"/>
            </w:tcBorders>
            <w:noWrap/>
            <w:vAlign w:val="center"/>
            <w:hideMark/>
          </w:tcPr>
          <w:p w14:paraId="322A71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41</w:t>
            </w:r>
          </w:p>
        </w:tc>
        <w:tc>
          <w:tcPr>
            <w:tcW w:w="223" w:type="pct"/>
            <w:tcBorders>
              <w:top w:val="nil"/>
              <w:left w:val="nil"/>
              <w:bottom w:val="nil"/>
              <w:right w:val="nil"/>
            </w:tcBorders>
            <w:noWrap/>
            <w:vAlign w:val="center"/>
            <w:hideMark/>
          </w:tcPr>
          <w:p w14:paraId="4DB495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3E879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289CD7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24001A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585</w:t>
            </w:r>
          </w:p>
        </w:tc>
        <w:tc>
          <w:tcPr>
            <w:tcW w:w="191" w:type="pct"/>
            <w:tcBorders>
              <w:top w:val="nil"/>
              <w:left w:val="nil"/>
              <w:bottom w:val="nil"/>
              <w:right w:val="nil"/>
            </w:tcBorders>
            <w:noWrap/>
            <w:vAlign w:val="center"/>
            <w:hideMark/>
          </w:tcPr>
          <w:p w14:paraId="330688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right w:val="nil"/>
            </w:tcBorders>
            <w:noWrap/>
            <w:vAlign w:val="center"/>
            <w:hideMark/>
          </w:tcPr>
          <w:p w14:paraId="1CBEFA4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 / 01216</w:t>
            </w:r>
          </w:p>
        </w:tc>
        <w:tc>
          <w:tcPr>
            <w:tcW w:w="257" w:type="pct"/>
            <w:tcBorders>
              <w:top w:val="nil"/>
              <w:left w:val="nil"/>
              <w:right w:val="nil"/>
            </w:tcBorders>
            <w:noWrap/>
            <w:vAlign w:val="center"/>
            <w:hideMark/>
          </w:tcPr>
          <w:p w14:paraId="6594795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 / 5.0</w:t>
            </w:r>
          </w:p>
        </w:tc>
        <w:tc>
          <w:tcPr>
            <w:tcW w:w="191" w:type="pct"/>
            <w:tcBorders>
              <w:top w:val="nil"/>
              <w:left w:val="nil"/>
              <w:bottom w:val="nil"/>
              <w:right w:val="nil"/>
            </w:tcBorders>
            <w:noWrap/>
            <w:vAlign w:val="center"/>
            <w:hideMark/>
          </w:tcPr>
          <w:p w14:paraId="0C00E3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192412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17D9DA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 + 25</w:t>
            </w:r>
          </w:p>
        </w:tc>
        <w:tc>
          <w:tcPr>
            <w:tcW w:w="857" w:type="pct"/>
            <w:tcBorders>
              <w:top w:val="nil"/>
              <w:left w:val="nil"/>
              <w:bottom w:val="nil"/>
              <w:right w:val="nil"/>
            </w:tcBorders>
            <w:noWrap/>
            <w:vAlign w:val="center"/>
            <w:hideMark/>
          </w:tcPr>
          <w:p w14:paraId="1BA818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50–60% of 1RM ;  50–70% HRmax</w:t>
            </w:r>
          </w:p>
        </w:tc>
        <w:tc>
          <w:tcPr>
            <w:tcW w:w="215" w:type="pct"/>
            <w:tcBorders>
              <w:top w:val="nil"/>
              <w:left w:val="nil"/>
              <w:bottom w:val="nil"/>
              <w:right w:val="nil"/>
            </w:tcBorders>
            <w:noWrap/>
            <w:vAlign w:val="center"/>
            <w:hideMark/>
          </w:tcPr>
          <w:p w14:paraId="1AC038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147 (16)</w:t>
            </w:r>
          </w:p>
        </w:tc>
        <w:tc>
          <w:tcPr>
            <w:tcW w:w="201" w:type="pct"/>
            <w:tcBorders>
              <w:top w:val="nil"/>
              <w:left w:val="nil"/>
              <w:bottom w:val="nil"/>
              <w:right w:val="nil"/>
            </w:tcBorders>
            <w:noWrap/>
            <w:vAlign w:val="center"/>
            <w:hideMark/>
          </w:tcPr>
          <w:p w14:paraId="5B5285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 (13)</w:t>
            </w:r>
          </w:p>
        </w:tc>
        <w:tc>
          <w:tcPr>
            <w:tcW w:w="316" w:type="pct"/>
            <w:vMerge/>
            <w:tcBorders>
              <w:top w:val="nil"/>
              <w:left w:val="nil"/>
              <w:bottom w:val="nil"/>
              <w:right w:val="nil"/>
            </w:tcBorders>
            <w:vAlign w:val="center"/>
            <w:hideMark/>
          </w:tcPr>
          <w:p w14:paraId="07C8F1D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5CBAF7A"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13834B96" w14:textId="23A9E4D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55</w:t>
            </w:r>
          </w:p>
        </w:tc>
        <w:tc>
          <w:tcPr>
            <w:tcW w:w="383" w:type="pct"/>
            <w:vMerge w:val="restart"/>
            <w:tcBorders>
              <w:top w:val="nil"/>
              <w:left w:val="nil"/>
              <w:bottom w:val="nil"/>
              <w:right w:val="nil"/>
            </w:tcBorders>
            <w:shd w:val="clear" w:color="000000" w:fill="D8D8D8"/>
            <w:noWrap/>
            <w:vAlign w:val="center"/>
            <w:hideMark/>
          </w:tcPr>
          <w:p w14:paraId="2EF762B4" w14:textId="35863E4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Javidi, 2022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PEVuZE5vdGU+PENpdGU+PEF1dGhvcj5KYXZpZGk8L0F1dGhvcj48WWVhcj4yMDIyPC9ZZWFyPjxS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PEVuZE5vdGU+PENpdGU+PEF1dGhvcj5KYXZpZGk8L0F1dGhvcj48WWVhcj4yMDIyPC9ZZWFyPjxS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[66]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639269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Iran</w:t>
            </w:r>
          </w:p>
        </w:tc>
        <w:tc>
          <w:tcPr>
            <w:tcW w:w="281" w:type="pct"/>
            <w:tcBorders>
              <w:top w:val="nil"/>
              <w:left w:val="nil"/>
              <w:bottom w:val="nil"/>
              <w:right w:val="nil"/>
            </w:tcBorders>
            <w:shd w:val="clear" w:color="000000" w:fill="D8D8D8"/>
            <w:noWrap/>
            <w:vAlign w:val="center"/>
            <w:hideMark/>
          </w:tcPr>
          <w:p w14:paraId="02E588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46.1 (6.4)</w:t>
            </w:r>
          </w:p>
        </w:tc>
        <w:tc>
          <w:tcPr>
            <w:tcW w:w="128" w:type="pct"/>
            <w:tcBorders>
              <w:top w:val="nil"/>
              <w:left w:val="nil"/>
              <w:bottom w:val="nil"/>
              <w:right w:val="nil"/>
            </w:tcBorders>
            <w:shd w:val="clear" w:color="000000" w:fill="D8D8D8"/>
            <w:noWrap/>
            <w:vAlign w:val="center"/>
            <w:hideMark/>
          </w:tcPr>
          <w:p w14:paraId="3AB530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5418CB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shd w:val="clear" w:color="000000" w:fill="D8D8D8"/>
            <w:noWrap/>
            <w:vAlign w:val="center"/>
            <w:hideMark/>
          </w:tcPr>
          <w:p w14:paraId="2CB5CF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5EA17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109CC0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shd w:val="clear" w:color="000000" w:fill="D8D8D8"/>
            <w:noWrap/>
            <w:vAlign w:val="center"/>
            <w:hideMark/>
          </w:tcPr>
          <w:p w14:paraId="688BA2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shd w:val="clear" w:color="000000" w:fill="D8D8D8"/>
            <w:noWrap/>
            <w:vAlign w:val="center"/>
            <w:hideMark/>
          </w:tcPr>
          <w:p w14:paraId="4FF5FE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2B44262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shd w:val="clear" w:color="auto" w:fill="D9D9D9" w:themeFill="background1" w:themeFillShade="D9"/>
            <w:noWrap/>
            <w:vAlign w:val="center"/>
            <w:hideMark/>
          </w:tcPr>
          <w:p w14:paraId="70784B6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shd w:val="clear" w:color="000000" w:fill="D8D8D8"/>
            <w:noWrap/>
            <w:vAlign w:val="center"/>
            <w:hideMark/>
          </w:tcPr>
          <w:p w14:paraId="51F1B9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415A29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3AEB5D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shd w:val="clear" w:color="000000" w:fill="D8D8D8"/>
            <w:noWrap/>
            <w:vAlign w:val="center"/>
            <w:hideMark/>
          </w:tcPr>
          <w:p w14:paraId="726709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MVC</w:t>
            </w:r>
          </w:p>
        </w:tc>
        <w:tc>
          <w:tcPr>
            <w:tcW w:w="215" w:type="pct"/>
            <w:tcBorders>
              <w:top w:val="nil"/>
              <w:left w:val="nil"/>
              <w:bottom w:val="nil"/>
              <w:right w:val="nil"/>
            </w:tcBorders>
            <w:shd w:val="clear" w:color="000000" w:fill="D8D8D8"/>
            <w:noWrap/>
            <w:vAlign w:val="center"/>
            <w:hideMark/>
          </w:tcPr>
          <w:p w14:paraId="75DC76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w:t>
            </w:r>
          </w:p>
        </w:tc>
        <w:tc>
          <w:tcPr>
            <w:tcW w:w="201" w:type="pct"/>
            <w:tcBorders>
              <w:top w:val="nil"/>
              <w:left w:val="nil"/>
              <w:bottom w:val="nil"/>
              <w:right w:val="nil"/>
            </w:tcBorders>
            <w:shd w:val="clear" w:color="000000" w:fill="D8D8D8"/>
            <w:noWrap/>
            <w:vAlign w:val="center"/>
            <w:hideMark/>
          </w:tcPr>
          <w:p w14:paraId="25BC3C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90</w:t>
            </w:r>
          </w:p>
        </w:tc>
        <w:tc>
          <w:tcPr>
            <w:tcW w:w="316" w:type="pct"/>
            <w:vMerge w:val="restart"/>
            <w:tcBorders>
              <w:top w:val="nil"/>
              <w:left w:val="nil"/>
              <w:bottom w:val="nil"/>
              <w:right w:val="nil"/>
            </w:tcBorders>
            <w:shd w:val="clear" w:color="000000" w:fill="D8D8D8"/>
            <w:noWrap/>
            <w:vAlign w:val="center"/>
            <w:hideMark/>
          </w:tcPr>
          <w:p w14:paraId="41571B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4C34BB10" w14:textId="77777777" w:rsidTr="00414865">
        <w:trPr>
          <w:trHeight w:val="315"/>
          <w:jc w:val="center"/>
        </w:trPr>
        <w:tc>
          <w:tcPr>
            <w:tcW w:w="144" w:type="pct"/>
            <w:vMerge/>
            <w:tcBorders>
              <w:top w:val="nil"/>
              <w:left w:val="nil"/>
              <w:bottom w:val="nil"/>
              <w:right w:val="nil"/>
            </w:tcBorders>
            <w:vAlign w:val="center"/>
            <w:hideMark/>
          </w:tcPr>
          <w:p w14:paraId="3217B9C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33FEF8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6D5B44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5F7239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46.1 (6.4)</w:t>
            </w:r>
          </w:p>
        </w:tc>
        <w:tc>
          <w:tcPr>
            <w:tcW w:w="128" w:type="pct"/>
            <w:tcBorders>
              <w:top w:val="nil"/>
              <w:left w:val="nil"/>
              <w:bottom w:val="nil"/>
              <w:right w:val="nil"/>
            </w:tcBorders>
            <w:shd w:val="clear" w:color="000000" w:fill="D8D8D8"/>
            <w:noWrap/>
            <w:vAlign w:val="center"/>
            <w:hideMark/>
          </w:tcPr>
          <w:p w14:paraId="3C26DD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39FAFC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1A1592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488EF2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2F0666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shd w:val="clear" w:color="000000" w:fill="D8D8D8"/>
            <w:noWrap/>
            <w:vAlign w:val="center"/>
            <w:hideMark/>
          </w:tcPr>
          <w:p w14:paraId="23A6E5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shd w:val="clear" w:color="000000" w:fill="D8D8D8"/>
            <w:noWrap/>
            <w:vAlign w:val="center"/>
            <w:hideMark/>
          </w:tcPr>
          <w:p w14:paraId="54CB4F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right w:val="nil"/>
            </w:tcBorders>
            <w:shd w:val="clear" w:color="000000" w:fill="D8D8D8"/>
            <w:noWrap/>
            <w:vAlign w:val="center"/>
            <w:hideMark/>
          </w:tcPr>
          <w:p w14:paraId="16B0140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right w:val="nil"/>
            </w:tcBorders>
            <w:shd w:val="clear" w:color="auto" w:fill="D9D9D9" w:themeFill="background1" w:themeFillShade="D9"/>
            <w:noWrap/>
            <w:vAlign w:val="center"/>
            <w:hideMark/>
          </w:tcPr>
          <w:p w14:paraId="7BFD0C5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shd w:val="clear" w:color="000000" w:fill="D8D8D8"/>
            <w:noWrap/>
            <w:vAlign w:val="center"/>
            <w:hideMark/>
          </w:tcPr>
          <w:p w14:paraId="35CF17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64B74F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677ADE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shd w:val="clear" w:color="000000" w:fill="D8D8D8"/>
            <w:noWrap/>
            <w:vAlign w:val="center"/>
            <w:hideMark/>
          </w:tcPr>
          <w:p w14:paraId="6FA665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MVC</w:t>
            </w:r>
          </w:p>
        </w:tc>
        <w:tc>
          <w:tcPr>
            <w:tcW w:w="215" w:type="pct"/>
            <w:tcBorders>
              <w:top w:val="nil"/>
              <w:left w:val="nil"/>
              <w:bottom w:val="nil"/>
              <w:right w:val="nil"/>
            </w:tcBorders>
            <w:shd w:val="clear" w:color="000000" w:fill="D8D8D8"/>
            <w:noWrap/>
            <w:vAlign w:val="center"/>
            <w:hideMark/>
          </w:tcPr>
          <w:p w14:paraId="5D95AC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w:t>
            </w:r>
          </w:p>
        </w:tc>
        <w:tc>
          <w:tcPr>
            <w:tcW w:w="201" w:type="pct"/>
            <w:tcBorders>
              <w:top w:val="nil"/>
              <w:left w:val="nil"/>
              <w:bottom w:val="nil"/>
              <w:right w:val="nil"/>
            </w:tcBorders>
            <w:shd w:val="clear" w:color="000000" w:fill="D8D8D8"/>
            <w:noWrap/>
            <w:vAlign w:val="center"/>
            <w:hideMark/>
          </w:tcPr>
          <w:p w14:paraId="5205A5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89</w:t>
            </w:r>
          </w:p>
        </w:tc>
        <w:tc>
          <w:tcPr>
            <w:tcW w:w="316" w:type="pct"/>
            <w:vMerge/>
            <w:tcBorders>
              <w:top w:val="nil"/>
              <w:left w:val="nil"/>
              <w:bottom w:val="nil"/>
              <w:right w:val="nil"/>
            </w:tcBorders>
            <w:shd w:val="clear" w:color="000000" w:fill="D8D8D8"/>
            <w:vAlign w:val="center"/>
            <w:hideMark/>
          </w:tcPr>
          <w:p w14:paraId="3DA709E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4100539" w14:textId="77777777" w:rsidTr="00414865">
        <w:trPr>
          <w:trHeight w:val="315"/>
          <w:jc w:val="center"/>
        </w:trPr>
        <w:tc>
          <w:tcPr>
            <w:tcW w:w="144" w:type="pct"/>
            <w:vMerge w:val="restart"/>
            <w:tcBorders>
              <w:top w:val="nil"/>
              <w:left w:val="nil"/>
              <w:bottom w:val="nil"/>
              <w:right w:val="nil"/>
            </w:tcBorders>
            <w:noWrap/>
            <w:vAlign w:val="center"/>
            <w:hideMark/>
          </w:tcPr>
          <w:p w14:paraId="1DF93938" w14:textId="020CD64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56</w:t>
            </w:r>
          </w:p>
        </w:tc>
        <w:tc>
          <w:tcPr>
            <w:tcW w:w="383" w:type="pct"/>
            <w:vMerge w:val="restart"/>
            <w:tcBorders>
              <w:top w:val="nil"/>
              <w:left w:val="nil"/>
              <w:bottom w:val="nil"/>
              <w:right w:val="nil"/>
            </w:tcBorders>
            <w:noWrap/>
            <w:vAlign w:val="center"/>
            <w:hideMark/>
          </w:tcPr>
          <w:p w14:paraId="7D14DC1A" w14:textId="31DD80EC"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N. P. Kadoglou, 2013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PEVuZE5vdGU+PENpdGU+PEF1dGhvcj5LYWRvZ2xvdTwvQXV0aG9yPjxZZWFyPjIwMTM8L1llYXI+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PEVuZE5vdGU+PENpdGU+PEF1dGhvcj5LYWRvZ2xvdTwvQXV0aG9yPjxZZWFyPjIwMTM8L1llYXI+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[67]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244CCB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Greece</w:t>
            </w:r>
          </w:p>
        </w:tc>
        <w:tc>
          <w:tcPr>
            <w:tcW w:w="281" w:type="pct"/>
            <w:tcBorders>
              <w:top w:val="nil"/>
              <w:left w:val="nil"/>
              <w:bottom w:val="nil"/>
              <w:right w:val="nil"/>
            </w:tcBorders>
            <w:noWrap/>
            <w:vAlign w:val="center"/>
            <w:hideMark/>
          </w:tcPr>
          <w:p w14:paraId="312AC9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56.1 (5.3)</w:t>
            </w:r>
          </w:p>
        </w:tc>
        <w:tc>
          <w:tcPr>
            <w:tcW w:w="128" w:type="pct"/>
            <w:tcBorders>
              <w:top w:val="nil"/>
              <w:left w:val="nil"/>
              <w:bottom w:val="nil"/>
              <w:right w:val="nil"/>
            </w:tcBorders>
            <w:noWrap/>
            <w:vAlign w:val="center"/>
            <w:hideMark/>
          </w:tcPr>
          <w:p w14:paraId="5184F4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noWrap/>
            <w:vAlign w:val="center"/>
            <w:hideMark/>
          </w:tcPr>
          <w:p w14:paraId="74B077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noWrap/>
            <w:vAlign w:val="center"/>
            <w:hideMark/>
          </w:tcPr>
          <w:p w14:paraId="2C2A77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74241A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282363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70AF52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630</w:t>
            </w:r>
          </w:p>
        </w:tc>
        <w:tc>
          <w:tcPr>
            <w:tcW w:w="191" w:type="pct"/>
            <w:tcBorders>
              <w:top w:val="nil"/>
              <w:left w:val="nil"/>
              <w:bottom w:val="nil"/>
              <w:right w:val="nil"/>
            </w:tcBorders>
            <w:noWrap/>
            <w:vAlign w:val="center"/>
            <w:hideMark/>
          </w:tcPr>
          <w:p w14:paraId="10EE3B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1E74B34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noWrap/>
            <w:vAlign w:val="center"/>
            <w:hideMark/>
          </w:tcPr>
          <w:p w14:paraId="7E0E19D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noWrap/>
            <w:vAlign w:val="center"/>
            <w:hideMark/>
          </w:tcPr>
          <w:p w14:paraId="7E02E4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5010DB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55" w:type="pct"/>
            <w:tcBorders>
              <w:top w:val="nil"/>
              <w:left w:val="nil"/>
              <w:bottom w:val="nil"/>
              <w:right w:val="nil"/>
            </w:tcBorders>
            <w:noWrap/>
            <w:vAlign w:val="center"/>
            <w:hideMark/>
          </w:tcPr>
          <w:p w14:paraId="31D2D1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noWrap/>
            <w:vAlign w:val="center"/>
            <w:hideMark/>
          </w:tcPr>
          <w:p w14:paraId="7FC639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60–80% of 1-RM</w:t>
            </w:r>
          </w:p>
        </w:tc>
        <w:tc>
          <w:tcPr>
            <w:tcW w:w="215" w:type="pct"/>
            <w:tcBorders>
              <w:top w:val="nil"/>
              <w:left w:val="nil"/>
              <w:bottom w:val="nil"/>
              <w:right w:val="nil"/>
            </w:tcBorders>
            <w:noWrap/>
            <w:vAlign w:val="center"/>
            <w:hideMark/>
          </w:tcPr>
          <w:p w14:paraId="72A803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 (10)</w:t>
            </w:r>
          </w:p>
        </w:tc>
        <w:tc>
          <w:tcPr>
            <w:tcW w:w="201" w:type="pct"/>
            <w:tcBorders>
              <w:top w:val="nil"/>
              <w:left w:val="nil"/>
              <w:bottom w:val="nil"/>
              <w:right w:val="nil"/>
            </w:tcBorders>
            <w:noWrap/>
            <w:vAlign w:val="center"/>
            <w:hideMark/>
          </w:tcPr>
          <w:p w14:paraId="329727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 (8)</w:t>
            </w:r>
          </w:p>
        </w:tc>
        <w:tc>
          <w:tcPr>
            <w:tcW w:w="316" w:type="pct"/>
            <w:vMerge w:val="restart"/>
            <w:tcBorders>
              <w:top w:val="nil"/>
              <w:left w:val="nil"/>
              <w:bottom w:val="nil"/>
              <w:right w:val="nil"/>
            </w:tcBorders>
            <w:noWrap/>
            <w:vAlign w:val="center"/>
            <w:hideMark/>
          </w:tcPr>
          <w:p w14:paraId="6BD777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4412C913" w14:textId="77777777" w:rsidTr="00414865">
        <w:trPr>
          <w:trHeight w:val="315"/>
          <w:jc w:val="center"/>
        </w:trPr>
        <w:tc>
          <w:tcPr>
            <w:tcW w:w="144" w:type="pct"/>
            <w:vMerge/>
            <w:tcBorders>
              <w:top w:val="nil"/>
              <w:left w:val="nil"/>
              <w:bottom w:val="nil"/>
              <w:right w:val="nil"/>
            </w:tcBorders>
            <w:vAlign w:val="center"/>
            <w:hideMark/>
          </w:tcPr>
          <w:p w14:paraId="35A53DA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F3A7F9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23C9FF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AD27D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58.3 (5.4)</w:t>
            </w:r>
          </w:p>
        </w:tc>
        <w:tc>
          <w:tcPr>
            <w:tcW w:w="128" w:type="pct"/>
            <w:tcBorders>
              <w:top w:val="nil"/>
              <w:left w:val="nil"/>
              <w:bottom w:val="nil"/>
              <w:right w:val="nil"/>
            </w:tcBorders>
            <w:noWrap/>
            <w:vAlign w:val="center"/>
            <w:hideMark/>
          </w:tcPr>
          <w:p w14:paraId="481B35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noWrap/>
            <w:vAlign w:val="center"/>
            <w:hideMark/>
          </w:tcPr>
          <w:p w14:paraId="56ED91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223" w:type="pct"/>
            <w:tcBorders>
              <w:top w:val="nil"/>
              <w:left w:val="nil"/>
              <w:bottom w:val="nil"/>
              <w:right w:val="nil"/>
            </w:tcBorders>
            <w:noWrap/>
            <w:vAlign w:val="center"/>
            <w:hideMark/>
          </w:tcPr>
          <w:p w14:paraId="18A0B9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68FC83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3A52DD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1803B1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1314</w:t>
            </w:r>
          </w:p>
        </w:tc>
        <w:tc>
          <w:tcPr>
            <w:tcW w:w="191" w:type="pct"/>
            <w:tcBorders>
              <w:top w:val="nil"/>
              <w:left w:val="nil"/>
              <w:bottom w:val="nil"/>
              <w:right w:val="nil"/>
            </w:tcBorders>
            <w:noWrap/>
            <w:vAlign w:val="center"/>
            <w:hideMark/>
          </w:tcPr>
          <w:p w14:paraId="60CD82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4721B00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noWrap/>
            <w:vAlign w:val="center"/>
            <w:hideMark/>
          </w:tcPr>
          <w:p w14:paraId="726BA7C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noWrap/>
            <w:vAlign w:val="center"/>
            <w:hideMark/>
          </w:tcPr>
          <w:p w14:paraId="271175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63E156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55" w:type="pct"/>
            <w:tcBorders>
              <w:top w:val="nil"/>
              <w:left w:val="nil"/>
              <w:bottom w:val="nil"/>
              <w:right w:val="nil"/>
            </w:tcBorders>
            <w:noWrap/>
            <w:vAlign w:val="center"/>
            <w:hideMark/>
          </w:tcPr>
          <w:p w14:paraId="56B882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noWrap/>
            <w:vAlign w:val="center"/>
            <w:hideMark/>
          </w:tcPr>
          <w:p w14:paraId="7F6490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60–75% HRmax</w:t>
            </w:r>
          </w:p>
        </w:tc>
        <w:tc>
          <w:tcPr>
            <w:tcW w:w="215" w:type="pct"/>
            <w:tcBorders>
              <w:top w:val="nil"/>
              <w:left w:val="nil"/>
              <w:bottom w:val="nil"/>
              <w:right w:val="nil"/>
            </w:tcBorders>
            <w:noWrap/>
            <w:vAlign w:val="center"/>
            <w:hideMark/>
          </w:tcPr>
          <w:p w14:paraId="501931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 (21)</w:t>
            </w:r>
          </w:p>
        </w:tc>
        <w:tc>
          <w:tcPr>
            <w:tcW w:w="201" w:type="pct"/>
            <w:tcBorders>
              <w:top w:val="nil"/>
              <w:left w:val="nil"/>
              <w:bottom w:val="nil"/>
              <w:right w:val="nil"/>
            </w:tcBorders>
            <w:noWrap/>
            <w:vAlign w:val="center"/>
            <w:hideMark/>
          </w:tcPr>
          <w:p w14:paraId="718A5F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 (8)</w:t>
            </w:r>
          </w:p>
        </w:tc>
        <w:tc>
          <w:tcPr>
            <w:tcW w:w="316" w:type="pct"/>
            <w:vMerge/>
            <w:tcBorders>
              <w:top w:val="nil"/>
              <w:left w:val="nil"/>
              <w:bottom w:val="nil"/>
              <w:right w:val="nil"/>
            </w:tcBorders>
            <w:vAlign w:val="center"/>
            <w:hideMark/>
          </w:tcPr>
          <w:p w14:paraId="646CFC2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86C86CE" w14:textId="77777777" w:rsidTr="00414865">
        <w:trPr>
          <w:trHeight w:val="315"/>
          <w:jc w:val="center"/>
        </w:trPr>
        <w:tc>
          <w:tcPr>
            <w:tcW w:w="144" w:type="pct"/>
            <w:vMerge/>
            <w:tcBorders>
              <w:top w:val="nil"/>
              <w:left w:val="nil"/>
              <w:bottom w:val="nil"/>
              <w:right w:val="nil"/>
            </w:tcBorders>
            <w:vAlign w:val="center"/>
            <w:hideMark/>
          </w:tcPr>
          <w:p w14:paraId="1FB8B45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BEC6B8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7E579F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98529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57.9 (6.5)</w:t>
            </w:r>
          </w:p>
        </w:tc>
        <w:tc>
          <w:tcPr>
            <w:tcW w:w="128" w:type="pct"/>
            <w:tcBorders>
              <w:top w:val="nil"/>
              <w:left w:val="nil"/>
              <w:bottom w:val="nil"/>
              <w:right w:val="nil"/>
            </w:tcBorders>
            <w:noWrap/>
            <w:vAlign w:val="center"/>
            <w:hideMark/>
          </w:tcPr>
          <w:p w14:paraId="5489E7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noWrap/>
            <w:vAlign w:val="center"/>
            <w:hideMark/>
          </w:tcPr>
          <w:p w14:paraId="4977D5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223" w:type="pct"/>
            <w:tcBorders>
              <w:top w:val="nil"/>
              <w:left w:val="nil"/>
              <w:bottom w:val="nil"/>
              <w:right w:val="nil"/>
            </w:tcBorders>
            <w:noWrap/>
            <w:vAlign w:val="center"/>
            <w:hideMark/>
          </w:tcPr>
          <w:p w14:paraId="10097C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6F83E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0C6FEB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3C995C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972</w:t>
            </w:r>
          </w:p>
        </w:tc>
        <w:tc>
          <w:tcPr>
            <w:tcW w:w="191" w:type="pct"/>
            <w:tcBorders>
              <w:top w:val="nil"/>
              <w:left w:val="nil"/>
              <w:bottom w:val="nil"/>
              <w:right w:val="nil"/>
            </w:tcBorders>
            <w:noWrap/>
            <w:vAlign w:val="center"/>
            <w:hideMark/>
          </w:tcPr>
          <w:p w14:paraId="627E10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194D2B8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 / 02000</w:t>
            </w:r>
          </w:p>
        </w:tc>
        <w:tc>
          <w:tcPr>
            <w:tcW w:w="257" w:type="pct"/>
            <w:tcBorders>
              <w:top w:val="nil"/>
              <w:left w:val="nil"/>
              <w:bottom w:val="nil"/>
              <w:right w:val="nil"/>
            </w:tcBorders>
            <w:noWrap/>
            <w:vAlign w:val="center"/>
            <w:hideMark/>
          </w:tcPr>
          <w:p w14:paraId="408C29D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 / 7.3</w:t>
            </w:r>
          </w:p>
        </w:tc>
        <w:tc>
          <w:tcPr>
            <w:tcW w:w="191" w:type="pct"/>
            <w:tcBorders>
              <w:top w:val="nil"/>
              <w:left w:val="nil"/>
              <w:bottom w:val="nil"/>
              <w:right w:val="nil"/>
            </w:tcBorders>
            <w:noWrap/>
            <w:vAlign w:val="center"/>
            <w:hideMark/>
          </w:tcPr>
          <w:p w14:paraId="5C2D2B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4BDFB3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55" w:type="pct"/>
            <w:tcBorders>
              <w:top w:val="nil"/>
              <w:left w:val="nil"/>
              <w:bottom w:val="nil"/>
              <w:right w:val="nil"/>
            </w:tcBorders>
            <w:noWrap/>
            <w:vAlign w:val="center"/>
            <w:hideMark/>
          </w:tcPr>
          <w:p w14:paraId="5FEB6E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22.5 + 22.5</w:t>
            </w:r>
          </w:p>
        </w:tc>
        <w:tc>
          <w:tcPr>
            <w:tcW w:w="857" w:type="pct"/>
            <w:tcBorders>
              <w:top w:val="nil"/>
              <w:left w:val="nil"/>
              <w:bottom w:val="nil"/>
              <w:right w:val="nil"/>
            </w:tcBorders>
            <w:noWrap/>
            <w:vAlign w:val="center"/>
            <w:hideMark/>
          </w:tcPr>
          <w:p w14:paraId="65EE47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60–80% of 1-RM ; 60–75% HRmax</w:t>
            </w:r>
          </w:p>
        </w:tc>
        <w:tc>
          <w:tcPr>
            <w:tcW w:w="215" w:type="pct"/>
            <w:tcBorders>
              <w:top w:val="nil"/>
              <w:left w:val="nil"/>
              <w:bottom w:val="nil"/>
              <w:right w:val="nil"/>
            </w:tcBorders>
            <w:noWrap/>
            <w:vAlign w:val="center"/>
            <w:hideMark/>
          </w:tcPr>
          <w:p w14:paraId="0126D3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 (16)</w:t>
            </w:r>
          </w:p>
        </w:tc>
        <w:tc>
          <w:tcPr>
            <w:tcW w:w="201" w:type="pct"/>
            <w:tcBorders>
              <w:top w:val="nil"/>
              <w:left w:val="nil"/>
              <w:bottom w:val="nil"/>
              <w:right w:val="nil"/>
            </w:tcBorders>
            <w:noWrap/>
            <w:vAlign w:val="center"/>
            <w:hideMark/>
          </w:tcPr>
          <w:p w14:paraId="499EAC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 (12)</w:t>
            </w:r>
          </w:p>
        </w:tc>
        <w:tc>
          <w:tcPr>
            <w:tcW w:w="316" w:type="pct"/>
            <w:vMerge/>
            <w:tcBorders>
              <w:top w:val="nil"/>
              <w:left w:val="nil"/>
              <w:bottom w:val="nil"/>
              <w:right w:val="nil"/>
            </w:tcBorders>
            <w:vAlign w:val="center"/>
            <w:hideMark/>
          </w:tcPr>
          <w:p w14:paraId="6749E1E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E86CF9A" w14:textId="77777777" w:rsidTr="00414865">
        <w:trPr>
          <w:trHeight w:val="300"/>
          <w:jc w:val="center"/>
        </w:trPr>
        <w:tc>
          <w:tcPr>
            <w:tcW w:w="144" w:type="pct"/>
            <w:vMerge/>
            <w:tcBorders>
              <w:top w:val="nil"/>
              <w:left w:val="nil"/>
              <w:bottom w:val="nil"/>
              <w:right w:val="nil"/>
            </w:tcBorders>
            <w:vAlign w:val="center"/>
            <w:hideMark/>
          </w:tcPr>
          <w:p w14:paraId="167C5A8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BAA217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8D2E16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D1EA4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57.9 (7.2)</w:t>
            </w:r>
          </w:p>
        </w:tc>
        <w:tc>
          <w:tcPr>
            <w:tcW w:w="128" w:type="pct"/>
            <w:tcBorders>
              <w:top w:val="nil"/>
              <w:left w:val="nil"/>
              <w:bottom w:val="nil"/>
              <w:right w:val="nil"/>
            </w:tcBorders>
            <w:noWrap/>
            <w:vAlign w:val="center"/>
            <w:hideMark/>
          </w:tcPr>
          <w:p w14:paraId="3B8B73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noWrap/>
            <w:vAlign w:val="center"/>
            <w:hideMark/>
          </w:tcPr>
          <w:p w14:paraId="6FCDB8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23" w:type="pct"/>
            <w:tcBorders>
              <w:top w:val="nil"/>
              <w:left w:val="nil"/>
              <w:bottom w:val="nil"/>
              <w:right w:val="nil"/>
            </w:tcBorders>
            <w:noWrap/>
            <w:vAlign w:val="center"/>
            <w:hideMark/>
          </w:tcPr>
          <w:p w14:paraId="21688F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4347C3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333134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01A59C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495E93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4C46C3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51C6DD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52B01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6DE5CB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23CCBB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00379D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70A4F3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135 (15)</w:t>
            </w:r>
          </w:p>
        </w:tc>
        <w:tc>
          <w:tcPr>
            <w:tcW w:w="201" w:type="pct"/>
            <w:tcBorders>
              <w:top w:val="nil"/>
              <w:left w:val="nil"/>
              <w:bottom w:val="nil"/>
              <w:right w:val="nil"/>
            </w:tcBorders>
            <w:noWrap/>
            <w:vAlign w:val="center"/>
            <w:hideMark/>
          </w:tcPr>
          <w:p w14:paraId="03282D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 (11)</w:t>
            </w:r>
          </w:p>
        </w:tc>
        <w:tc>
          <w:tcPr>
            <w:tcW w:w="316" w:type="pct"/>
            <w:vMerge/>
            <w:tcBorders>
              <w:top w:val="nil"/>
              <w:left w:val="nil"/>
              <w:bottom w:val="nil"/>
              <w:right w:val="nil"/>
            </w:tcBorders>
            <w:vAlign w:val="center"/>
            <w:hideMark/>
          </w:tcPr>
          <w:p w14:paraId="3770D42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0C6D161"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14D74115" w14:textId="09C26BA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57</w:t>
            </w:r>
          </w:p>
        </w:tc>
        <w:tc>
          <w:tcPr>
            <w:tcW w:w="383" w:type="pct"/>
            <w:vMerge w:val="restart"/>
            <w:tcBorders>
              <w:top w:val="nil"/>
              <w:left w:val="nil"/>
              <w:bottom w:val="nil"/>
              <w:right w:val="nil"/>
            </w:tcBorders>
            <w:shd w:val="clear" w:color="000000" w:fill="D8D8D8"/>
            <w:noWrap/>
            <w:vAlign w:val="center"/>
            <w:hideMark/>
          </w:tcPr>
          <w:p w14:paraId="20E8791B" w14:textId="1D308C0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N. P. Kadoglou, 2007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PEVuZE5vdGU+PENpdGU+PEF1dGhvcj5LYWRvZ2xvdTwvQXV0aG9yPjxZZWFyPjIwMDc8L1llYXI+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PEVuZE5vdGU+PENpdGU+PEF1dGhvcj5LYWRvZ2xvdTwvQXV0aG9yPjxZZWFyPjIwMDc8L1llYXI+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[68]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117AB6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Greece</w:t>
            </w:r>
          </w:p>
        </w:tc>
        <w:tc>
          <w:tcPr>
            <w:tcW w:w="281" w:type="pct"/>
            <w:tcBorders>
              <w:top w:val="nil"/>
              <w:left w:val="nil"/>
              <w:bottom w:val="nil"/>
              <w:right w:val="nil"/>
            </w:tcBorders>
            <w:shd w:val="clear" w:color="000000" w:fill="D8D8D8"/>
            <w:noWrap/>
            <w:vAlign w:val="center"/>
            <w:hideMark/>
          </w:tcPr>
          <w:p w14:paraId="2BB0C2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59.33 (4.76)</w:t>
            </w:r>
          </w:p>
        </w:tc>
        <w:tc>
          <w:tcPr>
            <w:tcW w:w="128" w:type="pct"/>
            <w:tcBorders>
              <w:top w:val="nil"/>
              <w:left w:val="nil"/>
              <w:bottom w:val="nil"/>
              <w:right w:val="nil"/>
            </w:tcBorders>
            <w:shd w:val="clear" w:color="000000" w:fill="D8D8D8"/>
            <w:noWrap/>
            <w:vAlign w:val="center"/>
            <w:hideMark/>
          </w:tcPr>
          <w:p w14:paraId="372A2A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126" w:type="pct"/>
            <w:tcBorders>
              <w:top w:val="nil"/>
              <w:left w:val="nil"/>
              <w:bottom w:val="nil"/>
              <w:right w:val="nil"/>
            </w:tcBorders>
            <w:shd w:val="clear" w:color="000000" w:fill="D8D8D8"/>
            <w:noWrap/>
            <w:vAlign w:val="center"/>
            <w:hideMark/>
          </w:tcPr>
          <w:p w14:paraId="67A33E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29</w:t>
            </w:r>
          </w:p>
        </w:tc>
        <w:tc>
          <w:tcPr>
            <w:tcW w:w="223" w:type="pct"/>
            <w:tcBorders>
              <w:top w:val="nil"/>
              <w:left w:val="nil"/>
              <w:bottom w:val="nil"/>
              <w:right w:val="nil"/>
            </w:tcBorders>
            <w:shd w:val="clear" w:color="000000" w:fill="D8D8D8"/>
            <w:noWrap/>
            <w:vAlign w:val="center"/>
            <w:hideMark/>
          </w:tcPr>
          <w:p w14:paraId="5DC187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46737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66CD9B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78C764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1095</w:t>
            </w:r>
          </w:p>
        </w:tc>
        <w:tc>
          <w:tcPr>
            <w:tcW w:w="191" w:type="pct"/>
            <w:tcBorders>
              <w:top w:val="nil"/>
              <w:left w:val="nil"/>
              <w:bottom w:val="nil"/>
              <w:right w:val="nil"/>
            </w:tcBorders>
            <w:shd w:val="clear" w:color="000000" w:fill="D8D8D8"/>
            <w:noWrap/>
            <w:vAlign w:val="center"/>
            <w:hideMark/>
          </w:tcPr>
          <w:p w14:paraId="147195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shd w:val="clear" w:color="000000" w:fill="D8D8D8"/>
            <w:noWrap/>
            <w:vAlign w:val="center"/>
            <w:hideMark/>
          </w:tcPr>
          <w:p w14:paraId="647BC27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shd w:val="clear" w:color="auto" w:fill="D9D9D9" w:themeFill="background1" w:themeFillShade="D9"/>
            <w:noWrap/>
            <w:vAlign w:val="center"/>
            <w:hideMark/>
          </w:tcPr>
          <w:p w14:paraId="7AE0131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shd w:val="clear" w:color="000000" w:fill="D8D8D8"/>
            <w:noWrap/>
            <w:vAlign w:val="center"/>
            <w:hideMark/>
          </w:tcPr>
          <w:p w14:paraId="014A2F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shd w:val="clear" w:color="000000" w:fill="D8D8D8"/>
            <w:noWrap/>
            <w:vAlign w:val="center"/>
            <w:hideMark/>
          </w:tcPr>
          <w:p w14:paraId="15FDE4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55" w:type="pct"/>
            <w:tcBorders>
              <w:top w:val="nil"/>
              <w:left w:val="nil"/>
              <w:bottom w:val="nil"/>
              <w:right w:val="nil"/>
            </w:tcBorders>
            <w:shd w:val="clear" w:color="000000" w:fill="D8D8D8"/>
            <w:noWrap/>
            <w:vAlign w:val="center"/>
            <w:hideMark/>
          </w:tcPr>
          <w:p w14:paraId="48252D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30-45</w:t>
            </w:r>
          </w:p>
        </w:tc>
        <w:tc>
          <w:tcPr>
            <w:tcW w:w="857" w:type="pct"/>
            <w:tcBorders>
              <w:top w:val="nil"/>
              <w:left w:val="nil"/>
              <w:bottom w:val="nil"/>
              <w:right w:val="nil"/>
            </w:tcBorders>
            <w:shd w:val="clear" w:color="000000" w:fill="D8D8D8"/>
            <w:noWrap/>
            <w:vAlign w:val="center"/>
            <w:hideMark/>
          </w:tcPr>
          <w:p w14:paraId="554C0A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50–75% VO2peak</w:t>
            </w:r>
          </w:p>
        </w:tc>
        <w:tc>
          <w:tcPr>
            <w:tcW w:w="215" w:type="pct"/>
            <w:tcBorders>
              <w:top w:val="nil"/>
              <w:left w:val="nil"/>
              <w:bottom w:val="nil"/>
              <w:right w:val="nil"/>
            </w:tcBorders>
            <w:shd w:val="clear" w:color="000000" w:fill="D8D8D8"/>
            <w:noWrap/>
            <w:vAlign w:val="center"/>
            <w:hideMark/>
          </w:tcPr>
          <w:p w14:paraId="61422B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137.65 (15.72)</w:t>
            </w:r>
          </w:p>
        </w:tc>
        <w:tc>
          <w:tcPr>
            <w:tcW w:w="201" w:type="pct"/>
            <w:tcBorders>
              <w:top w:val="nil"/>
              <w:left w:val="nil"/>
              <w:bottom w:val="nil"/>
              <w:right w:val="nil"/>
            </w:tcBorders>
            <w:shd w:val="clear" w:color="000000" w:fill="D8D8D8"/>
            <w:noWrap/>
            <w:vAlign w:val="center"/>
            <w:hideMark/>
          </w:tcPr>
          <w:p w14:paraId="428A83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83.25 (8.91)</w:t>
            </w:r>
          </w:p>
        </w:tc>
        <w:tc>
          <w:tcPr>
            <w:tcW w:w="316" w:type="pct"/>
            <w:vMerge w:val="restart"/>
            <w:tcBorders>
              <w:top w:val="nil"/>
              <w:left w:val="nil"/>
              <w:bottom w:val="nil"/>
              <w:right w:val="nil"/>
            </w:tcBorders>
            <w:shd w:val="clear" w:color="000000" w:fill="D8D8D8"/>
            <w:noWrap/>
            <w:vAlign w:val="center"/>
            <w:hideMark/>
          </w:tcPr>
          <w:p w14:paraId="56DABE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30A8A9DB" w14:textId="77777777" w:rsidTr="00414865">
        <w:trPr>
          <w:trHeight w:val="300"/>
          <w:jc w:val="center"/>
        </w:trPr>
        <w:tc>
          <w:tcPr>
            <w:tcW w:w="144" w:type="pct"/>
            <w:vMerge/>
            <w:tcBorders>
              <w:top w:val="nil"/>
              <w:left w:val="nil"/>
              <w:bottom w:val="nil"/>
              <w:right w:val="nil"/>
            </w:tcBorders>
            <w:vAlign w:val="center"/>
            <w:hideMark/>
          </w:tcPr>
          <w:p w14:paraId="065B41E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5FC996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695033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DAA35AB"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63.82 (7.03)</w:t>
            </w:r>
          </w:p>
        </w:tc>
        <w:tc>
          <w:tcPr>
            <w:tcW w:w="128" w:type="pct"/>
            <w:tcBorders>
              <w:top w:val="nil"/>
              <w:left w:val="nil"/>
              <w:bottom w:val="nil"/>
              <w:right w:val="nil"/>
            </w:tcBorders>
            <w:shd w:val="clear" w:color="000000" w:fill="D8D8D8"/>
            <w:noWrap/>
            <w:vAlign w:val="center"/>
            <w:hideMark/>
          </w:tcPr>
          <w:p w14:paraId="15D9BA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126" w:type="pct"/>
            <w:tcBorders>
              <w:top w:val="nil"/>
              <w:left w:val="nil"/>
              <w:bottom w:val="nil"/>
              <w:right w:val="nil"/>
            </w:tcBorders>
            <w:shd w:val="clear" w:color="000000" w:fill="D8D8D8"/>
            <w:noWrap/>
            <w:vAlign w:val="center"/>
            <w:hideMark/>
          </w:tcPr>
          <w:p w14:paraId="5CCF42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223" w:type="pct"/>
            <w:tcBorders>
              <w:top w:val="nil"/>
              <w:left w:val="nil"/>
              <w:bottom w:val="nil"/>
              <w:right w:val="nil"/>
            </w:tcBorders>
            <w:shd w:val="clear" w:color="000000" w:fill="D8D8D8"/>
            <w:noWrap/>
            <w:vAlign w:val="center"/>
            <w:hideMark/>
          </w:tcPr>
          <w:p w14:paraId="63DD90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460830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433C9B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072629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E0106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6857BA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08A44A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1DDB3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514330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19A360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2BB1BE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CD55B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144.81 (16.95)</w:t>
            </w:r>
          </w:p>
        </w:tc>
        <w:tc>
          <w:tcPr>
            <w:tcW w:w="201" w:type="pct"/>
            <w:tcBorders>
              <w:top w:val="nil"/>
              <w:left w:val="nil"/>
              <w:bottom w:val="nil"/>
              <w:right w:val="nil"/>
            </w:tcBorders>
            <w:shd w:val="clear" w:color="000000" w:fill="D8D8D8"/>
            <w:noWrap/>
            <w:vAlign w:val="center"/>
            <w:hideMark/>
          </w:tcPr>
          <w:p w14:paraId="001404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80.99 (8.16)</w:t>
            </w:r>
          </w:p>
        </w:tc>
        <w:tc>
          <w:tcPr>
            <w:tcW w:w="316" w:type="pct"/>
            <w:vMerge/>
            <w:tcBorders>
              <w:top w:val="nil"/>
              <w:left w:val="nil"/>
              <w:bottom w:val="nil"/>
              <w:right w:val="nil"/>
            </w:tcBorders>
            <w:shd w:val="clear" w:color="000000" w:fill="D8D8D8"/>
            <w:vAlign w:val="center"/>
            <w:hideMark/>
          </w:tcPr>
          <w:p w14:paraId="1AF7D4B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2EB832D" w14:textId="77777777" w:rsidTr="00414865">
        <w:trPr>
          <w:trHeight w:val="315"/>
          <w:jc w:val="center"/>
        </w:trPr>
        <w:tc>
          <w:tcPr>
            <w:tcW w:w="144" w:type="pct"/>
            <w:vMerge w:val="restart"/>
            <w:tcBorders>
              <w:top w:val="nil"/>
              <w:left w:val="nil"/>
              <w:bottom w:val="nil"/>
              <w:right w:val="nil"/>
            </w:tcBorders>
            <w:noWrap/>
            <w:vAlign w:val="center"/>
            <w:hideMark/>
          </w:tcPr>
          <w:p w14:paraId="51890635" w14:textId="6CC48CE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58</w:t>
            </w:r>
          </w:p>
        </w:tc>
        <w:tc>
          <w:tcPr>
            <w:tcW w:w="383" w:type="pct"/>
            <w:vMerge w:val="restart"/>
            <w:tcBorders>
              <w:top w:val="nil"/>
              <w:left w:val="nil"/>
              <w:bottom w:val="nil"/>
              <w:right w:val="nil"/>
            </w:tcBorders>
            <w:noWrap/>
            <w:vAlign w:val="center"/>
            <w:hideMark/>
          </w:tcPr>
          <w:p w14:paraId="10BFFC51" w14:textId="6A39A85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H. Kanegusuku, 2011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PEVuZE5vdGU+PENpdGU+PEF1dGhvcj5LYW5lZ3VzdWt1PC9BdXRob3I+PFllYXI+MjAxMTwvWWVh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PEVuZE5vdGU+PENpdGU+PEF1dGhvcj5LYW5lZ3VzdWt1PC9BdXRob3I+PFllYXI+MjAxMTwvWWVh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[69]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303F79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noWrap/>
            <w:vAlign w:val="center"/>
            <w:hideMark/>
          </w:tcPr>
          <w:p w14:paraId="0E31A205"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63 (1)</w:t>
            </w:r>
          </w:p>
        </w:tc>
        <w:tc>
          <w:tcPr>
            <w:tcW w:w="128" w:type="pct"/>
            <w:tcBorders>
              <w:top w:val="nil"/>
              <w:left w:val="nil"/>
              <w:bottom w:val="nil"/>
              <w:right w:val="nil"/>
            </w:tcBorders>
            <w:noWrap/>
            <w:vAlign w:val="center"/>
            <w:hideMark/>
          </w:tcPr>
          <w:p w14:paraId="212151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164B80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7EEA22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773010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09E545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3BB76D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387</w:t>
            </w:r>
          </w:p>
        </w:tc>
        <w:tc>
          <w:tcPr>
            <w:tcW w:w="191" w:type="pct"/>
            <w:tcBorders>
              <w:top w:val="nil"/>
              <w:left w:val="nil"/>
              <w:bottom w:val="nil"/>
              <w:right w:val="nil"/>
            </w:tcBorders>
            <w:noWrap/>
            <w:vAlign w:val="center"/>
            <w:hideMark/>
          </w:tcPr>
          <w:p w14:paraId="06FB7A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789F3E8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noWrap/>
            <w:vAlign w:val="center"/>
            <w:hideMark/>
          </w:tcPr>
          <w:p w14:paraId="102FAE6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noWrap/>
            <w:vAlign w:val="center"/>
            <w:hideMark/>
          </w:tcPr>
          <w:p w14:paraId="104226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54C1F2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2F78CB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noWrap/>
            <w:vAlign w:val="center"/>
            <w:hideMark/>
          </w:tcPr>
          <w:p w14:paraId="482717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 - 90% 1RM</w:t>
            </w:r>
          </w:p>
        </w:tc>
        <w:tc>
          <w:tcPr>
            <w:tcW w:w="215" w:type="pct"/>
            <w:tcBorders>
              <w:top w:val="nil"/>
              <w:left w:val="nil"/>
              <w:bottom w:val="nil"/>
              <w:right w:val="nil"/>
            </w:tcBorders>
            <w:noWrap/>
            <w:vAlign w:val="center"/>
            <w:hideMark/>
          </w:tcPr>
          <w:p w14:paraId="1EAA4F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121 (5)</w:t>
            </w:r>
          </w:p>
        </w:tc>
        <w:tc>
          <w:tcPr>
            <w:tcW w:w="201" w:type="pct"/>
            <w:tcBorders>
              <w:top w:val="nil"/>
              <w:left w:val="nil"/>
              <w:bottom w:val="nil"/>
              <w:right w:val="nil"/>
            </w:tcBorders>
            <w:noWrap/>
            <w:vAlign w:val="center"/>
            <w:hideMark/>
          </w:tcPr>
          <w:p w14:paraId="06ADC0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 (3)</w:t>
            </w:r>
          </w:p>
        </w:tc>
        <w:tc>
          <w:tcPr>
            <w:tcW w:w="316" w:type="pct"/>
            <w:vMerge w:val="restart"/>
            <w:tcBorders>
              <w:top w:val="nil"/>
              <w:left w:val="nil"/>
              <w:bottom w:val="nil"/>
              <w:right w:val="nil"/>
            </w:tcBorders>
            <w:noWrap/>
            <w:vAlign w:val="center"/>
            <w:hideMark/>
          </w:tcPr>
          <w:p w14:paraId="52B55E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54979568" w14:textId="77777777" w:rsidTr="00414865">
        <w:trPr>
          <w:trHeight w:val="315"/>
          <w:jc w:val="center"/>
        </w:trPr>
        <w:tc>
          <w:tcPr>
            <w:tcW w:w="144" w:type="pct"/>
            <w:vMerge/>
            <w:tcBorders>
              <w:top w:val="nil"/>
              <w:left w:val="nil"/>
              <w:bottom w:val="nil"/>
              <w:right w:val="nil"/>
            </w:tcBorders>
            <w:vAlign w:val="center"/>
            <w:hideMark/>
          </w:tcPr>
          <w:p w14:paraId="7014151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D7AC31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99C17C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744860B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65 (1)</w:t>
            </w:r>
          </w:p>
        </w:tc>
        <w:tc>
          <w:tcPr>
            <w:tcW w:w="128" w:type="pct"/>
            <w:tcBorders>
              <w:top w:val="nil"/>
              <w:left w:val="nil"/>
              <w:bottom w:val="nil"/>
              <w:right w:val="nil"/>
            </w:tcBorders>
            <w:noWrap/>
            <w:vAlign w:val="center"/>
            <w:hideMark/>
          </w:tcPr>
          <w:p w14:paraId="17B334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noWrap/>
            <w:vAlign w:val="center"/>
            <w:hideMark/>
          </w:tcPr>
          <w:p w14:paraId="50EE51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noWrap/>
            <w:vAlign w:val="center"/>
            <w:hideMark/>
          </w:tcPr>
          <w:p w14:paraId="0A845B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2AC0F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6DD0A0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77B1C6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207</w:t>
            </w:r>
          </w:p>
        </w:tc>
        <w:tc>
          <w:tcPr>
            <w:tcW w:w="191" w:type="pct"/>
            <w:tcBorders>
              <w:top w:val="nil"/>
              <w:left w:val="nil"/>
              <w:bottom w:val="nil"/>
              <w:right w:val="nil"/>
            </w:tcBorders>
            <w:noWrap/>
            <w:vAlign w:val="center"/>
            <w:hideMark/>
          </w:tcPr>
          <w:p w14:paraId="7A0D5D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6DDB3CB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noWrap/>
            <w:vAlign w:val="center"/>
            <w:hideMark/>
          </w:tcPr>
          <w:p w14:paraId="0EB57D9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noWrap/>
            <w:vAlign w:val="center"/>
            <w:hideMark/>
          </w:tcPr>
          <w:p w14:paraId="63A0EC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2F97AC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68C3B3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noWrap/>
            <w:vAlign w:val="center"/>
            <w:hideMark/>
          </w:tcPr>
          <w:p w14:paraId="36C84A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- 50% 1RM</w:t>
            </w:r>
          </w:p>
        </w:tc>
        <w:tc>
          <w:tcPr>
            <w:tcW w:w="215" w:type="pct"/>
            <w:tcBorders>
              <w:top w:val="nil"/>
              <w:left w:val="nil"/>
              <w:bottom w:val="nil"/>
              <w:right w:val="nil"/>
            </w:tcBorders>
            <w:noWrap/>
            <w:vAlign w:val="center"/>
            <w:hideMark/>
          </w:tcPr>
          <w:p w14:paraId="3CD53C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 (4)</w:t>
            </w:r>
          </w:p>
        </w:tc>
        <w:tc>
          <w:tcPr>
            <w:tcW w:w="201" w:type="pct"/>
            <w:tcBorders>
              <w:top w:val="nil"/>
              <w:left w:val="nil"/>
              <w:bottom w:val="nil"/>
              <w:right w:val="nil"/>
            </w:tcBorders>
            <w:noWrap/>
            <w:vAlign w:val="center"/>
            <w:hideMark/>
          </w:tcPr>
          <w:p w14:paraId="5B7792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 (3)</w:t>
            </w:r>
          </w:p>
        </w:tc>
        <w:tc>
          <w:tcPr>
            <w:tcW w:w="316" w:type="pct"/>
            <w:vMerge/>
            <w:tcBorders>
              <w:top w:val="nil"/>
              <w:left w:val="nil"/>
              <w:bottom w:val="nil"/>
              <w:right w:val="nil"/>
            </w:tcBorders>
            <w:vAlign w:val="center"/>
            <w:hideMark/>
          </w:tcPr>
          <w:p w14:paraId="1536062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4F263EF" w14:textId="77777777" w:rsidTr="00414865">
        <w:trPr>
          <w:trHeight w:val="300"/>
          <w:jc w:val="center"/>
        </w:trPr>
        <w:tc>
          <w:tcPr>
            <w:tcW w:w="144" w:type="pct"/>
            <w:vMerge/>
            <w:tcBorders>
              <w:top w:val="nil"/>
              <w:left w:val="nil"/>
              <w:bottom w:val="nil"/>
              <w:right w:val="nil"/>
            </w:tcBorders>
            <w:vAlign w:val="center"/>
            <w:hideMark/>
          </w:tcPr>
          <w:p w14:paraId="564BA54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F1151B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679A68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43F6BEAB"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63 (1)</w:t>
            </w:r>
          </w:p>
        </w:tc>
        <w:tc>
          <w:tcPr>
            <w:tcW w:w="128" w:type="pct"/>
            <w:tcBorders>
              <w:top w:val="nil"/>
              <w:left w:val="nil"/>
              <w:bottom w:val="nil"/>
              <w:right w:val="nil"/>
            </w:tcBorders>
            <w:noWrap/>
            <w:vAlign w:val="center"/>
            <w:hideMark/>
          </w:tcPr>
          <w:p w14:paraId="6BFD8B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126" w:type="pct"/>
            <w:tcBorders>
              <w:top w:val="nil"/>
              <w:left w:val="nil"/>
              <w:bottom w:val="nil"/>
              <w:right w:val="nil"/>
            </w:tcBorders>
            <w:noWrap/>
            <w:vAlign w:val="center"/>
            <w:hideMark/>
          </w:tcPr>
          <w:p w14:paraId="78D7BE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noWrap/>
            <w:vAlign w:val="center"/>
            <w:hideMark/>
          </w:tcPr>
          <w:p w14:paraId="73304A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1E9554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61CED7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57403D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68173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3F46A3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13E910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6F361F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0A767B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7E60BC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602D43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4386A2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 (4)</w:t>
            </w:r>
          </w:p>
        </w:tc>
        <w:tc>
          <w:tcPr>
            <w:tcW w:w="201" w:type="pct"/>
            <w:tcBorders>
              <w:top w:val="nil"/>
              <w:left w:val="nil"/>
              <w:bottom w:val="nil"/>
              <w:right w:val="nil"/>
            </w:tcBorders>
            <w:noWrap/>
            <w:vAlign w:val="center"/>
            <w:hideMark/>
          </w:tcPr>
          <w:p w14:paraId="1F0EBD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 (4)</w:t>
            </w:r>
          </w:p>
        </w:tc>
        <w:tc>
          <w:tcPr>
            <w:tcW w:w="316" w:type="pct"/>
            <w:vMerge/>
            <w:tcBorders>
              <w:top w:val="nil"/>
              <w:left w:val="nil"/>
              <w:bottom w:val="nil"/>
              <w:right w:val="nil"/>
            </w:tcBorders>
            <w:vAlign w:val="center"/>
            <w:hideMark/>
          </w:tcPr>
          <w:p w14:paraId="137830B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3D6B3B1"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61F06DD0" w14:textId="2569EF2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59</w:t>
            </w:r>
          </w:p>
        </w:tc>
        <w:tc>
          <w:tcPr>
            <w:tcW w:w="383" w:type="pct"/>
            <w:vMerge w:val="restart"/>
            <w:tcBorders>
              <w:top w:val="nil"/>
              <w:left w:val="nil"/>
              <w:bottom w:val="nil"/>
              <w:right w:val="nil"/>
            </w:tcBorders>
            <w:shd w:val="clear" w:color="000000" w:fill="D8D8D8"/>
            <w:noWrap/>
            <w:vAlign w:val="center"/>
            <w:hideMark/>
          </w:tcPr>
          <w:p w14:paraId="5FB1A1EC" w14:textId="01772D5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M. Kathia, 2024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&lt;EndNote&gt;&lt;Cite&gt;&lt;Author&gt;Kathia&lt;/Author&gt;&lt;Year&gt;2024&lt;/Year&gt;&lt;RecNum&gt;1784&lt;/RecNum&gt;&lt;DisplayText&gt;[70]&lt;/DisplayText&gt;&lt;record&gt;&lt;rec-number&gt;1784&lt;/rec-number&gt;&lt;foreign-keys&gt;&lt;key app="EN" db-id="xtpzwv5wea2a9wefr0450fpf5xaas9fzpazp" timestamp="1744241880"&gt;1784&lt;/key&gt;&lt;/foreign-keys&gt;&lt;ref-type name="Journal Article"&gt;17&lt;/ref-type&gt;&lt;contributors&gt;&lt;authors&gt;&lt;author&gt;Kathia, M. M.&lt;/author&gt;&lt;author&gt;Duplea, S. G.&lt;/author&gt;&lt;author&gt;Bommarito, J. C.&lt;/author&gt;&lt;author&gt;Hinks, A.&lt;/author&gt;&lt;author&gt;Leake, E.&lt;/author&gt;&lt;author&gt;Shannon, J.&lt;/author&gt;&lt;author&gt;Pitman, J.&lt;/author&gt;&lt;author&gt;Khangura, P. K.&lt;/author&gt;&lt;author&gt;Coates, A. M.&lt;/author&gt;&lt;author&gt;Slysz, J. T.&lt;/author&gt;&lt;author&gt;et al.,&lt;/author&gt;&lt;/authors&gt;&lt;/contributors&gt;&lt;titles&gt;&lt;title&gt;High-intensity interval versus moderate-intensity continuous cycling training in Parkinson&amp;apos;s disease: a randomized trial&lt;/title&gt;&lt;secondary-title&gt;Journal of applied physiology (Bethesda, Md.: 1985)&lt;/secondary-title&gt;&lt;/titles&gt;&lt;periodical&gt;&lt;full-title&gt;Journal of applied physiology (Bethesda, Md.: 1985)&lt;/full-title&gt;</w:instrText>
            </w:r>
            <w:r w:rsidR="00D85EF8">
              <w:rPr>
                <w:rFonts w:ascii="Times New Roman" w:eastAsia="宋体" w:hAnsi="Times New Roman" w:cs="Times New Roman" w:hint="eastAsia"/>
                <w:color w:val="000000" w:themeColor="text1"/>
                <w:kern w:val="0"/>
                <w:sz w:val="20"/>
                <w:szCs w:val="20"/>
                <w:lang w:bidi="ar"/>
              </w:rPr>
              <w:instrText>&lt;/periodical&gt;&lt;pages&gt;603</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615&lt;/pages&gt;&lt;volume&gt;137&lt;/volume&gt;&lt;number&gt;3&lt;/number&gt;&lt;keywords&gt;&lt;keyword&gt;*Exercise Therapy [methods]&lt;/keyword&gt;&lt;keyword&gt;*High</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Intensity Interval Training [methods]&lt;/keyword&gt;&lt;keyword&gt;*Oxygen Consumption [physiology]&lt;/keyword&gt;&lt;keyword&gt;*Par</w:instrText>
            </w:r>
            <w:r w:rsidR="00D85EF8">
              <w:rPr>
                <w:rFonts w:ascii="Times New Roman" w:eastAsia="宋体" w:hAnsi="Times New Roman" w:cs="Times New Roman"/>
                <w:color w:val="000000" w:themeColor="text1"/>
                <w:kern w:val="0"/>
                <w:sz w:val="20"/>
                <w:szCs w:val="20"/>
                <w:lang w:bidi="ar"/>
              </w:rPr>
              <w:instrText>kinson Disease [physiopathology, therapy]&lt;/keyword&gt;&lt;keyword&gt;Aged&lt;/keyword&gt;&lt;keyword&gt;Bicycling [physiology]&lt;/keyword&gt;&lt;keyword&gt;Cardiorespiratory Fitness [physiology]&lt;/keyword&gt;&lt;keyword&gt;Female&lt;/keyword&gt;&lt;keyword&gt;Humans&lt;/keyword&gt;&lt;keyword&gt;Male&lt;/keyword&gt;&lt;keyword&gt;Middle Aged&lt;/keyword&gt;&lt;keyword&gt;Muscle Strength [physiology]&lt;/keyword&gt;&lt;keyword&gt;Quality of Life&lt;/keyword&gt;&lt;/keywords&gt;&lt;dates&gt;&lt;year&gt;2024&lt;/year&gt;&lt;/dates&gt;&lt;accession-num&gt;CN-02748942&lt;/accession-num&gt;&lt;work-type&gt;Journal article&lt;/work-type&gt;&lt;urls&gt;&lt;related-urls&gt;&lt;url&gt;https://www.cochranelibrary.com/central/doi/10.1002/central/CN-02748942/full&lt;/url&gt;&lt;/related-urls&gt;&lt;/urls&gt;&lt;custom3&gt;PUBMED 39008618&lt;/custom3&gt;&lt;electronic-resource-num&gt;10.1152/japplphysiol.00219.2024&lt;/electronic-resource-num&gt;&lt;/record&gt;&lt;/Cite&gt;&lt;/EndNote&gt;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[70]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3C9DC1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Canada</w:t>
            </w:r>
          </w:p>
        </w:tc>
        <w:tc>
          <w:tcPr>
            <w:tcW w:w="281" w:type="pct"/>
            <w:tcBorders>
              <w:top w:val="nil"/>
              <w:left w:val="nil"/>
              <w:bottom w:val="nil"/>
              <w:right w:val="nil"/>
            </w:tcBorders>
            <w:shd w:val="clear" w:color="000000" w:fill="D8D8D8"/>
            <w:noWrap/>
            <w:vAlign w:val="center"/>
            <w:hideMark/>
          </w:tcPr>
          <w:p w14:paraId="0B02679C"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66.6 (9.5)</w:t>
            </w:r>
          </w:p>
        </w:tc>
        <w:tc>
          <w:tcPr>
            <w:tcW w:w="128" w:type="pct"/>
            <w:tcBorders>
              <w:top w:val="nil"/>
              <w:left w:val="nil"/>
              <w:bottom w:val="nil"/>
              <w:right w:val="nil"/>
            </w:tcBorders>
            <w:shd w:val="clear" w:color="000000" w:fill="D8D8D8"/>
            <w:noWrap/>
            <w:vAlign w:val="center"/>
            <w:hideMark/>
          </w:tcPr>
          <w:p w14:paraId="764D85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16F99C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4D3737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A5188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04DC27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0CE6DA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378</w:t>
            </w:r>
          </w:p>
        </w:tc>
        <w:tc>
          <w:tcPr>
            <w:tcW w:w="191" w:type="pct"/>
            <w:tcBorders>
              <w:top w:val="nil"/>
              <w:left w:val="nil"/>
              <w:bottom w:val="nil"/>
              <w:right w:val="nil"/>
            </w:tcBorders>
            <w:shd w:val="clear" w:color="000000" w:fill="D8D8D8"/>
            <w:noWrap/>
            <w:vAlign w:val="center"/>
            <w:hideMark/>
          </w:tcPr>
          <w:p w14:paraId="0F502E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12130A7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0101260</w:t>
            </w:r>
          </w:p>
        </w:tc>
        <w:tc>
          <w:tcPr>
            <w:tcW w:w="257" w:type="pct"/>
            <w:tcBorders>
              <w:top w:val="nil"/>
              <w:left w:val="nil"/>
              <w:bottom w:val="nil"/>
              <w:right w:val="nil"/>
            </w:tcBorders>
            <w:shd w:val="clear" w:color="auto" w:fill="D9D9D9" w:themeFill="background1" w:themeFillShade="D9"/>
            <w:noWrap/>
            <w:vAlign w:val="center"/>
            <w:hideMark/>
          </w:tcPr>
          <w:p w14:paraId="7F85F19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6.3</w:t>
            </w:r>
          </w:p>
        </w:tc>
        <w:tc>
          <w:tcPr>
            <w:tcW w:w="191" w:type="pct"/>
            <w:tcBorders>
              <w:top w:val="nil"/>
              <w:left w:val="nil"/>
              <w:bottom w:val="nil"/>
              <w:right w:val="nil"/>
            </w:tcBorders>
            <w:shd w:val="clear" w:color="000000" w:fill="D8D8D8"/>
            <w:noWrap/>
            <w:vAlign w:val="center"/>
            <w:hideMark/>
          </w:tcPr>
          <w:p w14:paraId="50911C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shd w:val="clear" w:color="000000" w:fill="D8D8D8"/>
            <w:noWrap/>
            <w:vAlign w:val="center"/>
            <w:hideMark/>
          </w:tcPr>
          <w:p w14:paraId="69F37FC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3D7AF3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857" w:type="pct"/>
            <w:tcBorders>
              <w:top w:val="nil"/>
              <w:left w:val="nil"/>
              <w:bottom w:val="nil"/>
              <w:right w:val="nil"/>
            </w:tcBorders>
            <w:shd w:val="clear" w:color="000000" w:fill="D8D8D8"/>
            <w:noWrap/>
            <w:vAlign w:val="center"/>
            <w:hideMark/>
          </w:tcPr>
          <w:p w14:paraId="30D3C4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1-min 90% Peak power output ; 1-min 10% Peak power output</w:t>
            </w:r>
          </w:p>
        </w:tc>
        <w:tc>
          <w:tcPr>
            <w:tcW w:w="215" w:type="pct"/>
            <w:tcBorders>
              <w:top w:val="nil"/>
              <w:left w:val="nil"/>
              <w:bottom w:val="nil"/>
              <w:right w:val="nil"/>
            </w:tcBorders>
            <w:shd w:val="clear" w:color="000000" w:fill="D8D8D8"/>
            <w:noWrap/>
            <w:vAlign w:val="center"/>
            <w:hideMark/>
          </w:tcPr>
          <w:p w14:paraId="47310C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117 (11)</w:t>
            </w:r>
          </w:p>
        </w:tc>
        <w:tc>
          <w:tcPr>
            <w:tcW w:w="201" w:type="pct"/>
            <w:tcBorders>
              <w:top w:val="nil"/>
              <w:left w:val="nil"/>
              <w:bottom w:val="nil"/>
              <w:right w:val="nil"/>
            </w:tcBorders>
            <w:shd w:val="clear" w:color="000000" w:fill="D8D8D8"/>
            <w:noWrap/>
            <w:vAlign w:val="center"/>
            <w:hideMark/>
          </w:tcPr>
          <w:p w14:paraId="3FB05D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71 (9)</w:t>
            </w:r>
          </w:p>
        </w:tc>
        <w:tc>
          <w:tcPr>
            <w:tcW w:w="316" w:type="pct"/>
            <w:vMerge w:val="restart"/>
            <w:tcBorders>
              <w:top w:val="nil"/>
              <w:left w:val="nil"/>
              <w:bottom w:val="nil"/>
              <w:right w:val="nil"/>
            </w:tcBorders>
            <w:shd w:val="clear" w:color="000000" w:fill="D8D8D8"/>
            <w:noWrap/>
            <w:vAlign w:val="center"/>
            <w:hideMark/>
          </w:tcPr>
          <w:p w14:paraId="6C0D43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35C247BE" w14:textId="77777777" w:rsidTr="00414865">
        <w:trPr>
          <w:trHeight w:val="315"/>
          <w:jc w:val="center"/>
        </w:trPr>
        <w:tc>
          <w:tcPr>
            <w:tcW w:w="144" w:type="pct"/>
            <w:vMerge/>
            <w:tcBorders>
              <w:top w:val="nil"/>
              <w:left w:val="nil"/>
              <w:bottom w:val="nil"/>
              <w:right w:val="nil"/>
            </w:tcBorders>
            <w:vAlign w:val="center"/>
            <w:hideMark/>
          </w:tcPr>
          <w:p w14:paraId="6EB87CD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69B3C3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C63106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F7A3A1A"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68.7 (5.5)</w:t>
            </w:r>
          </w:p>
        </w:tc>
        <w:tc>
          <w:tcPr>
            <w:tcW w:w="128" w:type="pct"/>
            <w:tcBorders>
              <w:top w:val="nil"/>
              <w:left w:val="nil"/>
              <w:bottom w:val="nil"/>
              <w:right w:val="nil"/>
            </w:tcBorders>
            <w:shd w:val="clear" w:color="000000" w:fill="D8D8D8"/>
            <w:noWrap/>
            <w:vAlign w:val="center"/>
            <w:hideMark/>
          </w:tcPr>
          <w:p w14:paraId="0F13F8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126" w:type="pct"/>
            <w:tcBorders>
              <w:top w:val="nil"/>
              <w:left w:val="nil"/>
              <w:bottom w:val="nil"/>
              <w:right w:val="nil"/>
            </w:tcBorders>
            <w:shd w:val="clear" w:color="000000" w:fill="D8D8D8"/>
            <w:noWrap/>
            <w:vAlign w:val="center"/>
            <w:hideMark/>
          </w:tcPr>
          <w:p w14:paraId="0C276C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2985AD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85852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3F5D10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70475B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636</w:t>
            </w:r>
          </w:p>
        </w:tc>
        <w:tc>
          <w:tcPr>
            <w:tcW w:w="191" w:type="pct"/>
            <w:tcBorders>
              <w:top w:val="nil"/>
              <w:left w:val="nil"/>
              <w:bottom w:val="nil"/>
              <w:right w:val="nil"/>
            </w:tcBorders>
            <w:shd w:val="clear" w:color="000000" w:fill="D8D8D8"/>
            <w:noWrap/>
            <w:vAlign w:val="center"/>
            <w:hideMark/>
          </w:tcPr>
          <w:p w14:paraId="7C91DF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right w:val="nil"/>
            </w:tcBorders>
            <w:shd w:val="clear" w:color="000000" w:fill="D8D8D8"/>
            <w:noWrap/>
            <w:vAlign w:val="center"/>
            <w:hideMark/>
          </w:tcPr>
          <w:p w14:paraId="033A6F3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0101060</w:t>
            </w:r>
          </w:p>
        </w:tc>
        <w:tc>
          <w:tcPr>
            <w:tcW w:w="257" w:type="pct"/>
            <w:tcBorders>
              <w:top w:val="nil"/>
              <w:left w:val="nil"/>
              <w:right w:val="nil"/>
            </w:tcBorders>
            <w:shd w:val="clear" w:color="auto" w:fill="D9D9D9" w:themeFill="background1" w:themeFillShade="D9"/>
            <w:noWrap/>
            <w:vAlign w:val="center"/>
            <w:hideMark/>
          </w:tcPr>
          <w:p w14:paraId="73C8FA4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w:t>
            </w:r>
          </w:p>
        </w:tc>
        <w:tc>
          <w:tcPr>
            <w:tcW w:w="191" w:type="pct"/>
            <w:tcBorders>
              <w:top w:val="nil"/>
              <w:left w:val="nil"/>
              <w:bottom w:val="nil"/>
              <w:right w:val="nil"/>
            </w:tcBorders>
            <w:shd w:val="clear" w:color="000000" w:fill="D8D8D8"/>
            <w:noWrap/>
            <w:vAlign w:val="center"/>
            <w:hideMark/>
          </w:tcPr>
          <w:p w14:paraId="00364E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shd w:val="clear" w:color="000000" w:fill="D8D8D8"/>
            <w:noWrap/>
            <w:vAlign w:val="center"/>
            <w:hideMark/>
          </w:tcPr>
          <w:p w14:paraId="3E6345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015D29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30 - 50</w:t>
            </w:r>
          </w:p>
        </w:tc>
        <w:tc>
          <w:tcPr>
            <w:tcW w:w="857" w:type="pct"/>
            <w:tcBorders>
              <w:top w:val="nil"/>
              <w:left w:val="nil"/>
              <w:bottom w:val="nil"/>
              <w:right w:val="nil"/>
            </w:tcBorders>
            <w:shd w:val="clear" w:color="000000" w:fill="D8D8D8"/>
            <w:noWrap/>
            <w:vAlign w:val="center"/>
            <w:hideMark/>
          </w:tcPr>
          <w:p w14:paraId="6E06DA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Peak power output</w:t>
            </w:r>
          </w:p>
        </w:tc>
        <w:tc>
          <w:tcPr>
            <w:tcW w:w="215" w:type="pct"/>
            <w:tcBorders>
              <w:top w:val="nil"/>
              <w:left w:val="nil"/>
              <w:bottom w:val="nil"/>
              <w:right w:val="nil"/>
            </w:tcBorders>
            <w:shd w:val="clear" w:color="000000" w:fill="D8D8D8"/>
            <w:noWrap/>
            <w:vAlign w:val="center"/>
            <w:hideMark/>
          </w:tcPr>
          <w:p w14:paraId="17FDE9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122 (16)</w:t>
            </w:r>
          </w:p>
        </w:tc>
        <w:tc>
          <w:tcPr>
            <w:tcW w:w="201" w:type="pct"/>
            <w:tcBorders>
              <w:top w:val="nil"/>
              <w:left w:val="nil"/>
              <w:bottom w:val="nil"/>
              <w:right w:val="nil"/>
            </w:tcBorders>
            <w:shd w:val="clear" w:color="000000" w:fill="D8D8D8"/>
            <w:noWrap/>
            <w:vAlign w:val="center"/>
            <w:hideMark/>
          </w:tcPr>
          <w:p w14:paraId="02F642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 (6)</w:t>
            </w:r>
          </w:p>
        </w:tc>
        <w:tc>
          <w:tcPr>
            <w:tcW w:w="316" w:type="pct"/>
            <w:vMerge/>
            <w:tcBorders>
              <w:top w:val="nil"/>
              <w:left w:val="nil"/>
              <w:bottom w:val="nil"/>
              <w:right w:val="nil"/>
            </w:tcBorders>
            <w:shd w:val="clear" w:color="000000" w:fill="D8D8D8"/>
            <w:vAlign w:val="center"/>
            <w:hideMark/>
          </w:tcPr>
          <w:p w14:paraId="3C737E5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DD5D22C" w14:textId="77777777" w:rsidTr="00414865">
        <w:trPr>
          <w:trHeight w:val="315"/>
          <w:jc w:val="center"/>
        </w:trPr>
        <w:tc>
          <w:tcPr>
            <w:tcW w:w="144" w:type="pct"/>
            <w:vMerge w:val="restart"/>
            <w:tcBorders>
              <w:top w:val="nil"/>
              <w:left w:val="nil"/>
              <w:bottom w:val="nil"/>
              <w:right w:val="nil"/>
            </w:tcBorders>
            <w:noWrap/>
            <w:vAlign w:val="center"/>
            <w:hideMark/>
          </w:tcPr>
          <w:p w14:paraId="79470BBA" w14:textId="3B7589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60</w:t>
            </w:r>
          </w:p>
        </w:tc>
        <w:tc>
          <w:tcPr>
            <w:tcW w:w="383" w:type="pct"/>
            <w:vMerge w:val="restart"/>
            <w:tcBorders>
              <w:top w:val="nil"/>
              <w:left w:val="nil"/>
              <w:bottom w:val="nil"/>
              <w:right w:val="nil"/>
            </w:tcBorders>
            <w:noWrap/>
            <w:vAlign w:val="center"/>
            <w:hideMark/>
          </w:tcPr>
          <w:p w14:paraId="3599D841" w14:textId="032EA70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S. J. Keteyian, 2014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PEVuZE5vdGU+PENpdGU+PEF1dGhvcj5LZXRleWlhbjwvQXV0aG9yPjxZZWFyPjIwMTQ8L1llYXI+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PEVuZE5vdGU+PENpdGU+PEF1dGhvcj5LZXRleWlhbjwvQXV0aG9yPjxZZWFyPjIwMTQ8L1llYXI+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[71]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6A0A0E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noWrap/>
            <w:vAlign w:val="center"/>
            <w:hideMark/>
          </w:tcPr>
          <w:p w14:paraId="1EE8A7D9"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60 (7)</w:t>
            </w:r>
          </w:p>
        </w:tc>
        <w:tc>
          <w:tcPr>
            <w:tcW w:w="128" w:type="pct"/>
            <w:tcBorders>
              <w:top w:val="nil"/>
              <w:left w:val="nil"/>
              <w:bottom w:val="nil"/>
              <w:right w:val="nil"/>
            </w:tcBorders>
            <w:noWrap/>
            <w:vAlign w:val="center"/>
            <w:hideMark/>
          </w:tcPr>
          <w:p w14:paraId="5E7C03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126" w:type="pct"/>
            <w:tcBorders>
              <w:top w:val="nil"/>
              <w:left w:val="nil"/>
              <w:bottom w:val="nil"/>
              <w:right w:val="nil"/>
            </w:tcBorders>
            <w:noWrap/>
            <w:vAlign w:val="center"/>
            <w:hideMark/>
          </w:tcPr>
          <w:p w14:paraId="56ABA7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1DAB5C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1FAC9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D0AD6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43D52D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677</w:t>
            </w:r>
          </w:p>
        </w:tc>
        <w:tc>
          <w:tcPr>
            <w:tcW w:w="191" w:type="pct"/>
            <w:tcBorders>
              <w:top w:val="nil"/>
              <w:left w:val="nil"/>
              <w:bottom w:val="nil"/>
              <w:right w:val="nil"/>
            </w:tcBorders>
            <w:noWrap/>
            <w:vAlign w:val="center"/>
            <w:hideMark/>
          </w:tcPr>
          <w:p w14:paraId="64525C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46B3F55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17361</w:t>
            </w:r>
          </w:p>
        </w:tc>
        <w:tc>
          <w:tcPr>
            <w:tcW w:w="257" w:type="pct"/>
            <w:tcBorders>
              <w:top w:val="nil"/>
              <w:left w:val="nil"/>
              <w:bottom w:val="nil"/>
              <w:right w:val="nil"/>
            </w:tcBorders>
            <w:noWrap/>
            <w:vAlign w:val="center"/>
            <w:hideMark/>
          </w:tcPr>
          <w:p w14:paraId="00D8E09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5.8</w:t>
            </w:r>
          </w:p>
        </w:tc>
        <w:tc>
          <w:tcPr>
            <w:tcW w:w="191" w:type="pct"/>
            <w:tcBorders>
              <w:top w:val="nil"/>
              <w:left w:val="nil"/>
              <w:bottom w:val="nil"/>
              <w:right w:val="nil"/>
            </w:tcBorders>
            <w:noWrap/>
            <w:vAlign w:val="center"/>
            <w:hideMark/>
          </w:tcPr>
          <w:p w14:paraId="1B2C67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noWrap/>
            <w:vAlign w:val="center"/>
            <w:hideMark/>
          </w:tcPr>
          <w:p w14:paraId="119AF6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00EE07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46A7D6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80% to 90% HRR ;  3-minute 60% to 70% HRR</w:t>
            </w:r>
          </w:p>
        </w:tc>
        <w:tc>
          <w:tcPr>
            <w:tcW w:w="215" w:type="pct"/>
            <w:tcBorders>
              <w:top w:val="nil"/>
              <w:left w:val="nil"/>
              <w:bottom w:val="nil"/>
              <w:right w:val="nil"/>
            </w:tcBorders>
            <w:noWrap/>
            <w:vAlign w:val="center"/>
            <w:hideMark/>
          </w:tcPr>
          <w:p w14:paraId="2FE01C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 (18)</w:t>
            </w:r>
          </w:p>
        </w:tc>
        <w:tc>
          <w:tcPr>
            <w:tcW w:w="201" w:type="pct"/>
            <w:tcBorders>
              <w:top w:val="nil"/>
              <w:left w:val="nil"/>
              <w:bottom w:val="nil"/>
              <w:right w:val="nil"/>
            </w:tcBorders>
            <w:noWrap/>
            <w:vAlign w:val="center"/>
            <w:hideMark/>
          </w:tcPr>
          <w:p w14:paraId="43C2E1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 (9)</w:t>
            </w:r>
          </w:p>
        </w:tc>
        <w:tc>
          <w:tcPr>
            <w:tcW w:w="316" w:type="pct"/>
            <w:vMerge w:val="restart"/>
            <w:tcBorders>
              <w:top w:val="nil"/>
              <w:left w:val="nil"/>
              <w:bottom w:val="nil"/>
              <w:right w:val="nil"/>
            </w:tcBorders>
            <w:noWrap/>
            <w:vAlign w:val="center"/>
            <w:hideMark/>
          </w:tcPr>
          <w:p w14:paraId="265B76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0C4473D6" w14:textId="77777777" w:rsidTr="00414865">
        <w:trPr>
          <w:trHeight w:val="315"/>
          <w:jc w:val="center"/>
        </w:trPr>
        <w:tc>
          <w:tcPr>
            <w:tcW w:w="144" w:type="pct"/>
            <w:vMerge/>
            <w:tcBorders>
              <w:top w:val="nil"/>
              <w:left w:val="nil"/>
              <w:bottom w:val="nil"/>
              <w:right w:val="nil"/>
            </w:tcBorders>
            <w:vAlign w:val="center"/>
            <w:hideMark/>
          </w:tcPr>
          <w:p w14:paraId="2EEC9AE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600781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B0C368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3E9535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 (9)</w:t>
            </w:r>
          </w:p>
        </w:tc>
        <w:tc>
          <w:tcPr>
            <w:tcW w:w="128" w:type="pct"/>
            <w:tcBorders>
              <w:top w:val="nil"/>
              <w:left w:val="nil"/>
              <w:bottom w:val="nil"/>
              <w:right w:val="nil"/>
            </w:tcBorders>
            <w:noWrap/>
            <w:vAlign w:val="center"/>
            <w:hideMark/>
          </w:tcPr>
          <w:p w14:paraId="7D3A37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126" w:type="pct"/>
            <w:tcBorders>
              <w:top w:val="nil"/>
              <w:left w:val="nil"/>
              <w:bottom w:val="nil"/>
              <w:right w:val="nil"/>
            </w:tcBorders>
            <w:noWrap/>
            <w:vAlign w:val="center"/>
            <w:hideMark/>
          </w:tcPr>
          <w:p w14:paraId="3D820F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noWrap/>
            <w:vAlign w:val="center"/>
            <w:hideMark/>
          </w:tcPr>
          <w:p w14:paraId="3DF309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FBA44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7ECFE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79E0D3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588</w:t>
            </w:r>
          </w:p>
        </w:tc>
        <w:tc>
          <w:tcPr>
            <w:tcW w:w="191" w:type="pct"/>
            <w:tcBorders>
              <w:top w:val="nil"/>
              <w:left w:val="nil"/>
              <w:bottom w:val="nil"/>
              <w:right w:val="nil"/>
            </w:tcBorders>
            <w:noWrap/>
            <w:vAlign w:val="center"/>
            <w:hideMark/>
          </w:tcPr>
          <w:p w14:paraId="410D82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right w:val="nil"/>
            </w:tcBorders>
            <w:noWrap/>
            <w:vAlign w:val="center"/>
            <w:hideMark/>
          </w:tcPr>
          <w:p w14:paraId="3E53336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02210</w:t>
            </w:r>
          </w:p>
        </w:tc>
        <w:tc>
          <w:tcPr>
            <w:tcW w:w="257" w:type="pct"/>
            <w:tcBorders>
              <w:top w:val="nil"/>
              <w:left w:val="nil"/>
              <w:right w:val="nil"/>
            </w:tcBorders>
            <w:noWrap/>
            <w:vAlign w:val="center"/>
            <w:hideMark/>
          </w:tcPr>
          <w:p w14:paraId="18E7A8E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w:t>
            </w:r>
          </w:p>
        </w:tc>
        <w:tc>
          <w:tcPr>
            <w:tcW w:w="191" w:type="pct"/>
            <w:tcBorders>
              <w:top w:val="nil"/>
              <w:left w:val="nil"/>
              <w:bottom w:val="nil"/>
              <w:right w:val="nil"/>
            </w:tcBorders>
            <w:noWrap/>
            <w:vAlign w:val="center"/>
            <w:hideMark/>
          </w:tcPr>
          <w:p w14:paraId="0A4829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noWrap/>
            <w:vAlign w:val="center"/>
            <w:hideMark/>
          </w:tcPr>
          <w:p w14:paraId="0D6EA2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684D62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noWrap/>
            <w:vAlign w:val="center"/>
            <w:hideMark/>
          </w:tcPr>
          <w:p w14:paraId="7BC635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to 80% HRR</w:t>
            </w:r>
          </w:p>
        </w:tc>
        <w:tc>
          <w:tcPr>
            <w:tcW w:w="215" w:type="pct"/>
            <w:tcBorders>
              <w:top w:val="nil"/>
              <w:left w:val="nil"/>
              <w:bottom w:val="nil"/>
              <w:right w:val="nil"/>
            </w:tcBorders>
            <w:noWrap/>
            <w:vAlign w:val="center"/>
            <w:hideMark/>
          </w:tcPr>
          <w:p w14:paraId="7E0D04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116 (24)</w:t>
            </w:r>
          </w:p>
        </w:tc>
        <w:tc>
          <w:tcPr>
            <w:tcW w:w="201" w:type="pct"/>
            <w:tcBorders>
              <w:top w:val="nil"/>
              <w:left w:val="nil"/>
              <w:bottom w:val="nil"/>
              <w:right w:val="nil"/>
            </w:tcBorders>
            <w:noWrap/>
            <w:vAlign w:val="center"/>
            <w:hideMark/>
          </w:tcPr>
          <w:p w14:paraId="5467ED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 (12)</w:t>
            </w:r>
          </w:p>
        </w:tc>
        <w:tc>
          <w:tcPr>
            <w:tcW w:w="316" w:type="pct"/>
            <w:vMerge/>
            <w:tcBorders>
              <w:top w:val="nil"/>
              <w:left w:val="nil"/>
              <w:bottom w:val="nil"/>
              <w:right w:val="nil"/>
            </w:tcBorders>
            <w:vAlign w:val="center"/>
            <w:hideMark/>
          </w:tcPr>
          <w:p w14:paraId="3215E02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7C57DCF"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391C9968" w14:textId="5E2D8E5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61</w:t>
            </w:r>
          </w:p>
        </w:tc>
        <w:tc>
          <w:tcPr>
            <w:tcW w:w="383" w:type="pct"/>
            <w:vMerge w:val="restart"/>
            <w:tcBorders>
              <w:top w:val="nil"/>
              <w:left w:val="nil"/>
              <w:bottom w:val="nil"/>
              <w:right w:val="nil"/>
            </w:tcBorders>
            <w:shd w:val="clear" w:color="000000" w:fill="D8D8D8"/>
            <w:noWrap/>
            <w:vAlign w:val="center"/>
            <w:hideMark/>
          </w:tcPr>
          <w:p w14:paraId="1935FB42" w14:textId="7846D5A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C. J. Kim, 2006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PEVuZE5vdGU+PENpdGU+PEF1dGhvcj5LaW08L0F1dGhvcj48WWVhcj4yMDA2PC9ZZWFyPjxSZWNO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=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PEVuZE5vdGU+PENpdGU+PEF1dGhvcj5LaW08L0F1dGhvcj48WWVhcj4yMDA2PC9ZZWFyPjxSZWNO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=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[72]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46F4C9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Korea</w:t>
            </w:r>
          </w:p>
        </w:tc>
        <w:tc>
          <w:tcPr>
            <w:tcW w:w="281" w:type="pct"/>
            <w:tcBorders>
              <w:top w:val="nil"/>
              <w:left w:val="nil"/>
              <w:bottom w:val="nil"/>
              <w:right w:val="nil"/>
            </w:tcBorders>
            <w:shd w:val="clear" w:color="000000" w:fill="D8D8D8"/>
            <w:noWrap/>
            <w:vAlign w:val="center"/>
            <w:hideMark/>
          </w:tcPr>
          <w:p w14:paraId="37E6DC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51.3 (6.7)</w:t>
            </w:r>
          </w:p>
        </w:tc>
        <w:tc>
          <w:tcPr>
            <w:tcW w:w="128" w:type="pct"/>
            <w:tcBorders>
              <w:top w:val="nil"/>
              <w:left w:val="nil"/>
              <w:bottom w:val="nil"/>
              <w:right w:val="nil"/>
            </w:tcBorders>
            <w:shd w:val="clear" w:color="000000" w:fill="D8D8D8"/>
            <w:noWrap/>
            <w:vAlign w:val="center"/>
            <w:hideMark/>
          </w:tcPr>
          <w:p w14:paraId="2EA161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shd w:val="clear" w:color="000000" w:fill="D8D8D8"/>
            <w:noWrap/>
            <w:vAlign w:val="center"/>
            <w:hideMark/>
          </w:tcPr>
          <w:p w14:paraId="0020E4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223" w:type="pct"/>
            <w:tcBorders>
              <w:top w:val="nil"/>
              <w:left w:val="nil"/>
              <w:bottom w:val="nil"/>
              <w:right w:val="nil"/>
            </w:tcBorders>
            <w:shd w:val="clear" w:color="000000" w:fill="D8D8D8"/>
            <w:noWrap/>
            <w:vAlign w:val="center"/>
            <w:hideMark/>
          </w:tcPr>
          <w:p w14:paraId="0753D8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6A43E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55FC2A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4605C4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657</w:t>
            </w:r>
          </w:p>
        </w:tc>
        <w:tc>
          <w:tcPr>
            <w:tcW w:w="191" w:type="pct"/>
            <w:tcBorders>
              <w:top w:val="nil"/>
              <w:left w:val="nil"/>
              <w:bottom w:val="nil"/>
              <w:right w:val="nil"/>
            </w:tcBorders>
            <w:shd w:val="clear" w:color="000000" w:fill="D8D8D8"/>
            <w:noWrap/>
            <w:vAlign w:val="center"/>
            <w:hideMark/>
          </w:tcPr>
          <w:p w14:paraId="6656A0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244B9FD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shd w:val="clear" w:color="auto" w:fill="D9D9D9" w:themeFill="background1" w:themeFillShade="D9"/>
            <w:noWrap/>
            <w:vAlign w:val="center"/>
            <w:hideMark/>
          </w:tcPr>
          <w:p w14:paraId="043FA52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shd w:val="clear" w:color="000000" w:fill="D8D8D8"/>
            <w:noWrap/>
            <w:vAlign w:val="center"/>
            <w:hideMark/>
          </w:tcPr>
          <w:p w14:paraId="18AF2C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133B82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6D0F92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shd w:val="clear" w:color="000000" w:fill="D8D8D8"/>
            <w:noWrap/>
            <w:vAlign w:val="center"/>
            <w:hideMark/>
          </w:tcPr>
          <w:p w14:paraId="0985C8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60%-70% HRR</w:t>
            </w:r>
          </w:p>
        </w:tc>
        <w:tc>
          <w:tcPr>
            <w:tcW w:w="215" w:type="pct"/>
            <w:tcBorders>
              <w:top w:val="nil"/>
              <w:left w:val="nil"/>
              <w:bottom w:val="nil"/>
              <w:right w:val="nil"/>
            </w:tcBorders>
            <w:shd w:val="clear" w:color="000000" w:fill="D8D8D8"/>
            <w:noWrap/>
            <w:vAlign w:val="center"/>
            <w:hideMark/>
          </w:tcPr>
          <w:p w14:paraId="6C7712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129.45 (23.34)</w:t>
            </w:r>
          </w:p>
        </w:tc>
        <w:tc>
          <w:tcPr>
            <w:tcW w:w="201" w:type="pct"/>
            <w:tcBorders>
              <w:top w:val="nil"/>
              <w:left w:val="nil"/>
              <w:bottom w:val="nil"/>
              <w:right w:val="nil"/>
            </w:tcBorders>
            <w:shd w:val="clear" w:color="000000" w:fill="D8D8D8"/>
            <w:noWrap/>
            <w:vAlign w:val="center"/>
            <w:hideMark/>
          </w:tcPr>
          <w:p w14:paraId="2F1971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316" w:type="pct"/>
            <w:vMerge w:val="restart"/>
            <w:tcBorders>
              <w:top w:val="nil"/>
              <w:left w:val="nil"/>
              <w:bottom w:val="nil"/>
              <w:right w:val="nil"/>
            </w:tcBorders>
            <w:shd w:val="clear" w:color="000000" w:fill="D8D8D8"/>
            <w:noWrap/>
            <w:vAlign w:val="center"/>
            <w:hideMark/>
          </w:tcPr>
          <w:p w14:paraId="7E18C8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7E146DBD" w14:textId="77777777" w:rsidTr="00414865">
        <w:trPr>
          <w:trHeight w:val="300"/>
          <w:jc w:val="center"/>
        </w:trPr>
        <w:tc>
          <w:tcPr>
            <w:tcW w:w="144" w:type="pct"/>
            <w:vMerge/>
            <w:tcBorders>
              <w:top w:val="nil"/>
              <w:left w:val="nil"/>
              <w:bottom w:val="nil"/>
              <w:right w:val="nil"/>
            </w:tcBorders>
            <w:vAlign w:val="center"/>
            <w:hideMark/>
          </w:tcPr>
          <w:p w14:paraId="0E783F0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61788D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FE8DBD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6346DB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48.3 (8.8)</w:t>
            </w:r>
          </w:p>
        </w:tc>
        <w:tc>
          <w:tcPr>
            <w:tcW w:w="128" w:type="pct"/>
            <w:tcBorders>
              <w:top w:val="nil"/>
              <w:left w:val="nil"/>
              <w:bottom w:val="nil"/>
              <w:right w:val="nil"/>
            </w:tcBorders>
            <w:shd w:val="clear" w:color="000000" w:fill="D8D8D8"/>
            <w:noWrap/>
            <w:vAlign w:val="center"/>
            <w:hideMark/>
          </w:tcPr>
          <w:p w14:paraId="305E30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w:t>
            </w:r>
          </w:p>
        </w:tc>
        <w:tc>
          <w:tcPr>
            <w:tcW w:w="126" w:type="pct"/>
            <w:tcBorders>
              <w:top w:val="nil"/>
              <w:left w:val="nil"/>
              <w:bottom w:val="nil"/>
              <w:right w:val="nil"/>
            </w:tcBorders>
            <w:shd w:val="clear" w:color="000000" w:fill="D8D8D8"/>
            <w:noWrap/>
            <w:vAlign w:val="center"/>
            <w:hideMark/>
          </w:tcPr>
          <w:p w14:paraId="287AA1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w:t>
            </w:r>
          </w:p>
        </w:tc>
        <w:tc>
          <w:tcPr>
            <w:tcW w:w="223" w:type="pct"/>
            <w:tcBorders>
              <w:top w:val="nil"/>
              <w:left w:val="nil"/>
              <w:bottom w:val="nil"/>
              <w:right w:val="nil"/>
            </w:tcBorders>
            <w:shd w:val="clear" w:color="000000" w:fill="D8D8D8"/>
            <w:noWrap/>
            <w:vAlign w:val="center"/>
            <w:hideMark/>
          </w:tcPr>
          <w:p w14:paraId="17B01D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5A66CA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348598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04389C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0ACD3C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7E9F6A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44B78D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0CB41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209394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58B811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289311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2D19D6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118.16 (13.00)</w:t>
            </w:r>
          </w:p>
        </w:tc>
        <w:tc>
          <w:tcPr>
            <w:tcW w:w="201" w:type="pct"/>
            <w:tcBorders>
              <w:top w:val="nil"/>
              <w:left w:val="nil"/>
              <w:bottom w:val="nil"/>
              <w:right w:val="nil"/>
            </w:tcBorders>
            <w:shd w:val="clear" w:color="000000" w:fill="D8D8D8"/>
            <w:noWrap/>
            <w:vAlign w:val="center"/>
            <w:hideMark/>
          </w:tcPr>
          <w:p w14:paraId="53342B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316" w:type="pct"/>
            <w:vMerge/>
            <w:tcBorders>
              <w:top w:val="nil"/>
              <w:left w:val="nil"/>
              <w:bottom w:val="nil"/>
              <w:right w:val="nil"/>
            </w:tcBorders>
            <w:shd w:val="clear" w:color="000000" w:fill="D8D8D8"/>
            <w:vAlign w:val="center"/>
            <w:hideMark/>
          </w:tcPr>
          <w:p w14:paraId="1382055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1EE8931" w14:textId="77777777" w:rsidTr="00414865">
        <w:trPr>
          <w:trHeight w:val="315"/>
          <w:jc w:val="center"/>
        </w:trPr>
        <w:tc>
          <w:tcPr>
            <w:tcW w:w="144" w:type="pct"/>
            <w:vMerge w:val="restart"/>
            <w:tcBorders>
              <w:top w:val="nil"/>
              <w:left w:val="nil"/>
              <w:bottom w:val="nil"/>
              <w:right w:val="nil"/>
            </w:tcBorders>
            <w:noWrap/>
            <w:vAlign w:val="center"/>
            <w:hideMark/>
          </w:tcPr>
          <w:p w14:paraId="70C2EB43" w14:textId="232D936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62</w:t>
            </w:r>
          </w:p>
        </w:tc>
        <w:tc>
          <w:tcPr>
            <w:tcW w:w="383" w:type="pct"/>
            <w:vMerge w:val="restart"/>
            <w:tcBorders>
              <w:top w:val="nil"/>
              <w:left w:val="nil"/>
              <w:bottom w:val="nil"/>
              <w:right w:val="nil"/>
            </w:tcBorders>
            <w:noWrap/>
            <w:vAlign w:val="center"/>
            <w:hideMark/>
          </w:tcPr>
          <w:p w14:paraId="00C85012" w14:textId="36A2EAA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K. P. Koh, 2010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PEVuZE5vdGU+PENpdGU+PEF1dGhvcj5Lb2g8L0F1dGhvcj48WWVhcj4yMDEwPC9ZZWFyPjxSZWNO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PEVuZE5vdGU+PENpdGU+PEF1dGhvcj5Lb2g8L0F1dGhvcj48WWVhcj4yMDEwPC9ZZWFyPjxSZWNO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[73]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1FB477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Australia</w:t>
            </w:r>
          </w:p>
        </w:tc>
        <w:tc>
          <w:tcPr>
            <w:tcW w:w="281" w:type="pct"/>
            <w:tcBorders>
              <w:top w:val="nil"/>
              <w:left w:val="nil"/>
              <w:bottom w:val="nil"/>
              <w:right w:val="nil"/>
            </w:tcBorders>
            <w:noWrap/>
            <w:vAlign w:val="center"/>
            <w:hideMark/>
          </w:tcPr>
          <w:p w14:paraId="694E47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52.3 (10.9)</w:t>
            </w:r>
          </w:p>
        </w:tc>
        <w:tc>
          <w:tcPr>
            <w:tcW w:w="128" w:type="pct"/>
            <w:tcBorders>
              <w:top w:val="nil"/>
              <w:left w:val="nil"/>
              <w:bottom w:val="nil"/>
              <w:right w:val="nil"/>
            </w:tcBorders>
            <w:noWrap/>
            <w:vAlign w:val="center"/>
            <w:hideMark/>
          </w:tcPr>
          <w:p w14:paraId="7B08D3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126" w:type="pct"/>
            <w:tcBorders>
              <w:top w:val="nil"/>
              <w:left w:val="nil"/>
              <w:bottom w:val="nil"/>
              <w:right w:val="nil"/>
            </w:tcBorders>
            <w:noWrap/>
            <w:vAlign w:val="center"/>
            <w:hideMark/>
          </w:tcPr>
          <w:p w14:paraId="1CB0E9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7099A1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0CD1C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67C570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1C75F2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612</w:t>
            </w:r>
          </w:p>
        </w:tc>
        <w:tc>
          <w:tcPr>
            <w:tcW w:w="191" w:type="pct"/>
            <w:tcBorders>
              <w:top w:val="nil"/>
              <w:left w:val="nil"/>
              <w:bottom w:val="nil"/>
              <w:right w:val="nil"/>
            </w:tcBorders>
            <w:noWrap/>
            <w:vAlign w:val="center"/>
            <w:hideMark/>
          </w:tcPr>
          <w:p w14:paraId="73EE15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0FCAFF3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01200</w:t>
            </w:r>
          </w:p>
        </w:tc>
        <w:tc>
          <w:tcPr>
            <w:tcW w:w="257" w:type="pct"/>
            <w:tcBorders>
              <w:top w:val="nil"/>
              <w:left w:val="nil"/>
              <w:bottom w:val="nil"/>
              <w:right w:val="nil"/>
            </w:tcBorders>
            <w:noWrap/>
            <w:vAlign w:val="center"/>
            <w:hideMark/>
          </w:tcPr>
          <w:p w14:paraId="79AD686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6.8</w:t>
            </w:r>
          </w:p>
        </w:tc>
        <w:tc>
          <w:tcPr>
            <w:tcW w:w="191" w:type="pct"/>
            <w:tcBorders>
              <w:top w:val="nil"/>
              <w:left w:val="nil"/>
              <w:bottom w:val="nil"/>
              <w:right w:val="nil"/>
            </w:tcBorders>
            <w:noWrap/>
            <w:vAlign w:val="center"/>
            <w:hideMark/>
          </w:tcPr>
          <w:p w14:paraId="0C8AEA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484846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17B912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3203BC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12-13</w:t>
            </w:r>
          </w:p>
        </w:tc>
        <w:tc>
          <w:tcPr>
            <w:tcW w:w="215" w:type="pct"/>
            <w:tcBorders>
              <w:top w:val="nil"/>
              <w:left w:val="nil"/>
              <w:bottom w:val="nil"/>
              <w:right w:val="nil"/>
            </w:tcBorders>
            <w:noWrap/>
            <w:vAlign w:val="center"/>
            <w:hideMark/>
          </w:tcPr>
          <w:p w14:paraId="545144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148 (22)</w:t>
            </w:r>
          </w:p>
        </w:tc>
        <w:tc>
          <w:tcPr>
            <w:tcW w:w="201" w:type="pct"/>
            <w:tcBorders>
              <w:top w:val="nil"/>
              <w:left w:val="nil"/>
              <w:bottom w:val="nil"/>
              <w:right w:val="nil"/>
            </w:tcBorders>
            <w:noWrap/>
            <w:vAlign w:val="center"/>
            <w:hideMark/>
          </w:tcPr>
          <w:p w14:paraId="4CC6EB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 (10)</w:t>
            </w:r>
          </w:p>
        </w:tc>
        <w:tc>
          <w:tcPr>
            <w:tcW w:w="316" w:type="pct"/>
            <w:vMerge w:val="restart"/>
            <w:tcBorders>
              <w:top w:val="nil"/>
              <w:left w:val="nil"/>
              <w:bottom w:val="nil"/>
              <w:right w:val="nil"/>
            </w:tcBorders>
            <w:noWrap/>
            <w:vAlign w:val="center"/>
            <w:hideMark/>
          </w:tcPr>
          <w:p w14:paraId="0648CD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5599F7D8" w14:textId="77777777" w:rsidTr="00414865">
        <w:trPr>
          <w:trHeight w:val="315"/>
          <w:jc w:val="center"/>
        </w:trPr>
        <w:tc>
          <w:tcPr>
            <w:tcW w:w="144" w:type="pct"/>
            <w:vMerge/>
            <w:tcBorders>
              <w:top w:val="nil"/>
              <w:left w:val="nil"/>
              <w:bottom w:val="nil"/>
              <w:right w:val="nil"/>
            </w:tcBorders>
            <w:vAlign w:val="center"/>
            <w:hideMark/>
          </w:tcPr>
          <w:p w14:paraId="2711FC1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80199C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07679A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C260B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52.1 (13.6)</w:t>
            </w:r>
          </w:p>
        </w:tc>
        <w:tc>
          <w:tcPr>
            <w:tcW w:w="128" w:type="pct"/>
            <w:tcBorders>
              <w:top w:val="nil"/>
              <w:left w:val="nil"/>
              <w:bottom w:val="nil"/>
              <w:right w:val="nil"/>
            </w:tcBorders>
            <w:noWrap/>
            <w:vAlign w:val="center"/>
            <w:hideMark/>
          </w:tcPr>
          <w:p w14:paraId="2A9DD0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126" w:type="pct"/>
            <w:tcBorders>
              <w:top w:val="nil"/>
              <w:left w:val="nil"/>
              <w:bottom w:val="nil"/>
              <w:right w:val="nil"/>
            </w:tcBorders>
            <w:noWrap/>
            <w:vAlign w:val="center"/>
            <w:hideMark/>
          </w:tcPr>
          <w:p w14:paraId="034E82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278C53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D603D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00138C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090F01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342</w:t>
            </w:r>
          </w:p>
        </w:tc>
        <w:tc>
          <w:tcPr>
            <w:tcW w:w="191" w:type="pct"/>
            <w:tcBorders>
              <w:top w:val="nil"/>
              <w:left w:val="nil"/>
              <w:bottom w:val="nil"/>
              <w:right w:val="nil"/>
            </w:tcBorders>
            <w:noWrap/>
            <w:vAlign w:val="center"/>
            <w:hideMark/>
          </w:tcPr>
          <w:p w14:paraId="1FC7CC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4EF11E7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17190</w:t>
            </w:r>
          </w:p>
        </w:tc>
        <w:tc>
          <w:tcPr>
            <w:tcW w:w="257" w:type="pct"/>
            <w:tcBorders>
              <w:top w:val="nil"/>
              <w:left w:val="nil"/>
              <w:bottom w:val="nil"/>
              <w:right w:val="nil"/>
            </w:tcBorders>
            <w:noWrap/>
            <w:vAlign w:val="center"/>
            <w:hideMark/>
          </w:tcPr>
          <w:p w14:paraId="132A27A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3.8</w:t>
            </w:r>
          </w:p>
        </w:tc>
        <w:tc>
          <w:tcPr>
            <w:tcW w:w="191" w:type="pct"/>
            <w:tcBorders>
              <w:top w:val="nil"/>
              <w:left w:val="nil"/>
              <w:bottom w:val="nil"/>
              <w:right w:val="nil"/>
            </w:tcBorders>
            <w:noWrap/>
            <w:vAlign w:val="center"/>
            <w:hideMark/>
          </w:tcPr>
          <w:p w14:paraId="5340E2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7B2BF9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6114CC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7605F9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12-13</w:t>
            </w:r>
          </w:p>
        </w:tc>
        <w:tc>
          <w:tcPr>
            <w:tcW w:w="215" w:type="pct"/>
            <w:tcBorders>
              <w:top w:val="nil"/>
              <w:left w:val="nil"/>
              <w:bottom w:val="nil"/>
              <w:right w:val="nil"/>
            </w:tcBorders>
            <w:noWrap/>
            <w:vAlign w:val="center"/>
            <w:hideMark/>
          </w:tcPr>
          <w:p w14:paraId="5E479B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144 (32)</w:t>
            </w:r>
          </w:p>
        </w:tc>
        <w:tc>
          <w:tcPr>
            <w:tcW w:w="201" w:type="pct"/>
            <w:tcBorders>
              <w:top w:val="nil"/>
              <w:left w:val="nil"/>
              <w:bottom w:val="nil"/>
              <w:right w:val="nil"/>
            </w:tcBorders>
            <w:noWrap/>
            <w:vAlign w:val="center"/>
            <w:hideMark/>
          </w:tcPr>
          <w:p w14:paraId="7C1C55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 (16)</w:t>
            </w:r>
          </w:p>
        </w:tc>
        <w:tc>
          <w:tcPr>
            <w:tcW w:w="316" w:type="pct"/>
            <w:vMerge/>
            <w:tcBorders>
              <w:top w:val="nil"/>
              <w:left w:val="nil"/>
              <w:bottom w:val="nil"/>
              <w:right w:val="nil"/>
            </w:tcBorders>
            <w:vAlign w:val="center"/>
            <w:hideMark/>
          </w:tcPr>
          <w:p w14:paraId="660E81E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7E1712D" w14:textId="77777777" w:rsidTr="00414865">
        <w:trPr>
          <w:trHeight w:val="300"/>
          <w:jc w:val="center"/>
        </w:trPr>
        <w:tc>
          <w:tcPr>
            <w:tcW w:w="144" w:type="pct"/>
            <w:vMerge/>
            <w:tcBorders>
              <w:top w:val="nil"/>
              <w:left w:val="nil"/>
              <w:bottom w:val="nil"/>
              <w:right w:val="nil"/>
            </w:tcBorders>
            <w:vAlign w:val="center"/>
            <w:hideMark/>
          </w:tcPr>
          <w:p w14:paraId="0EC6088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E416AC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EA9F7F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99A5D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51.3 (14.4)</w:t>
            </w:r>
          </w:p>
        </w:tc>
        <w:tc>
          <w:tcPr>
            <w:tcW w:w="128" w:type="pct"/>
            <w:tcBorders>
              <w:top w:val="nil"/>
              <w:left w:val="nil"/>
              <w:bottom w:val="nil"/>
              <w:right w:val="nil"/>
            </w:tcBorders>
            <w:noWrap/>
            <w:vAlign w:val="center"/>
            <w:hideMark/>
          </w:tcPr>
          <w:p w14:paraId="2202D0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noWrap/>
            <w:vAlign w:val="center"/>
            <w:hideMark/>
          </w:tcPr>
          <w:p w14:paraId="610A2F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noWrap/>
            <w:vAlign w:val="center"/>
            <w:hideMark/>
          </w:tcPr>
          <w:p w14:paraId="6F16AD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53FC79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17DD14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177937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05B63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6CFEBD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03C22A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4AE9CE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069D72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612CB7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0B821F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1A0259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145 (18)</w:t>
            </w:r>
          </w:p>
        </w:tc>
        <w:tc>
          <w:tcPr>
            <w:tcW w:w="201" w:type="pct"/>
            <w:tcBorders>
              <w:top w:val="nil"/>
              <w:left w:val="nil"/>
              <w:bottom w:val="nil"/>
              <w:right w:val="nil"/>
            </w:tcBorders>
            <w:noWrap/>
            <w:vAlign w:val="center"/>
            <w:hideMark/>
          </w:tcPr>
          <w:p w14:paraId="6733D4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 (9)</w:t>
            </w:r>
          </w:p>
        </w:tc>
        <w:tc>
          <w:tcPr>
            <w:tcW w:w="316" w:type="pct"/>
            <w:vMerge/>
            <w:tcBorders>
              <w:top w:val="nil"/>
              <w:left w:val="nil"/>
              <w:bottom w:val="nil"/>
              <w:right w:val="nil"/>
            </w:tcBorders>
            <w:vAlign w:val="center"/>
            <w:hideMark/>
          </w:tcPr>
          <w:p w14:paraId="4A5D49B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DC45AAD"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1EBFD60B" w14:textId="6F82CCE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63</w:t>
            </w:r>
          </w:p>
        </w:tc>
        <w:tc>
          <w:tcPr>
            <w:tcW w:w="383" w:type="pct"/>
            <w:vMerge w:val="restart"/>
            <w:tcBorders>
              <w:top w:val="nil"/>
              <w:left w:val="nil"/>
              <w:bottom w:val="nil"/>
              <w:right w:val="nil"/>
            </w:tcBorders>
            <w:shd w:val="clear" w:color="000000" w:fill="D8D8D8"/>
            <w:noWrap/>
            <w:vAlign w:val="center"/>
            <w:hideMark/>
          </w:tcPr>
          <w:p w14:paraId="40831FDD" w14:textId="66D6D03C"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Korshøj, 2015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PEVuZE5vdGU+PENpdGU+PEF1dGhvcj5Lb3JzaMO4ajwvQXV0aG9yPjxZZWFyPjIwMTU8L1llYXI+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PEVuZE5vdGU+PENpdGU+PEF1dGhvcj5Lb3JzaMO4ajwvQXV0aG9yPjxZZWFyPjIwMTU8L1llYXI+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[74]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016A40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Denmark</w:t>
            </w:r>
          </w:p>
        </w:tc>
        <w:tc>
          <w:tcPr>
            <w:tcW w:w="281" w:type="pct"/>
            <w:tcBorders>
              <w:top w:val="nil"/>
              <w:left w:val="nil"/>
              <w:bottom w:val="nil"/>
              <w:right w:val="nil"/>
            </w:tcBorders>
            <w:shd w:val="clear" w:color="000000" w:fill="D8D8D8"/>
            <w:noWrap/>
            <w:vAlign w:val="center"/>
            <w:hideMark/>
          </w:tcPr>
          <w:p w14:paraId="642BA3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45.3 (8.6)</w:t>
            </w:r>
          </w:p>
        </w:tc>
        <w:tc>
          <w:tcPr>
            <w:tcW w:w="128" w:type="pct"/>
            <w:tcBorders>
              <w:top w:val="nil"/>
              <w:left w:val="nil"/>
              <w:bottom w:val="nil"/>
              <w:right w:val="nil"/>
            </w:tcBorders>
            <w:shd w:val="clear" w:color="000000" w:fill="D8D8D8"/>
            <w:noWrap/>
            <w:vAlign w:val="center"/>
            <w:hideMark/>
          </w:tcPr>
          <w:p w14:paraId="79314F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w:t>
            </w:r>
          </w:p>
        </w:tc>
        <w:tc>
          <w:tcPr>
            <w:tcW w:w="126" w:type="pct"/>
            <w:tcBorders>
              <w:top w:val="nil"/>
              <w:left w:val="nil"/>
              <w:bottom w:val="nil"/>
              <w:right w:val="nil"/>
            </w:tcBorders>
            <w:shd w:val="clear" w:color="000000" w:fill="D8D8D8"/>
            <w:noWrap/>
            <w:vAlign w:val="center"/>
            <w:hideMark/>
          </w:tcPr>
          <w:p w14:paraId="73CA6C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38</w:t>
            </w:r>
          </w:p>
        </w:tc>
        <w:tc>
          <w:tcPr>
            <w:tcW w:w="223" w:type="pct"/>
            <w:tcBorders>
              <w:top w:val="nil"/>
              <w:left w:val="nil"/>
              <w:bottom w:val="nil"/>
              <w:right w:val="nil"/>
            </w:tcBorders>
            <w:shd w:val="clear" w:color="000000" w:fill="D8D8D8"/>
            <w:noWrap/>
            <w:vAlign w:val="center"/>
            <w:hideMark/>
          </w:tcPr>
          <w:p w14:paraId="5AB8FD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5E9E7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79674A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0A9764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438</w:t>
            </w:r>
          </w:p>
        </w:tc>
        <w:tc>
          <w:tcPr>
            <w:tcW w:w="191" w:type="pct"/>
            <w:tcBorders>
              <w:top w:val="nil"/>
              <w:left w:val="nil"/>
              <w:bottom w:val="nil"/>
              <w:right w:val="nil"/>
            </w:tcBorders>
            <w:shd w:val="clear" w:color="000000" w:fill="D8D8D8"/>
            <w:noWrap/>
            <w:vAlign w:val="center"/>
            <w:hideMark/>
          </w:tcPr>
          <w:p w14:paraId="6D0666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2989D28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shd w:val="clear" w:color="auto" w:fill="D9D9D9" w:themeFill="background1" w:themeFillShade="D9"/>
            <w:noWrap/>
            <w:vAlign w:val="center"/>
            <w:hideMark/>
          </w:tcPr>
          <w:p w14:paraId="275DDE9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shd w:val="clear" w:color="000000" w:fill="D8D8D8"/>
            <w:noWrap/>
            <w:vAlign w:val="center"/>
            <w:hideMark/>
          </w:tcPr>
          <w:p w14:paraId="5731B3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28B3C1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13134A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shd w:val="clear" w:color="000000" w:fill="D8D8D8"/>
            <w:noWrap/>
            <w:vAlign w:val="center"/>
            <w:hideMark/>
          </w:tcPr>
          <w:p w14:paraId="662C6B7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VO2max</w:t>
            </w:r>
          </w:p>
        </w:tc>
        <w:tc>
          <w:tcPr>
            <w:tcW w:w="215" w:type="pct"/>
            <w:tcBorders>
              <w:top w:val="nil"/>
              <w:left w:val="nil"/>
              <w:bottom w:val="nil"/>
              <w:right w:val="nil"/>
            </w:tcBorders>
            <w:shd w:val="clear" w:color="000000" w:fill="D8D8D8"/>
            <w:noWrap/>
            <w:vAlign w:val="center"/>
            <w:hideMark/>
          </w:tcPr>
          <w:p w14:paraId="512454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125.2 (25.1)</w:t>
            </w:r>
          </w:p>
        </w:tc>
        <w:tc>
          <w:tcPr>
            <w:tcW w:w="201" w:type="pct"/>
            <w:tcBorders>
              <w:top w:val="nil"/>
              <w:left w:val="nil"/>
              <w:bottom w:val="nil"/>
              <w:right w:val="nil"/>
            </w:tcBorders>
            <w:shd w:val="clear" w:color="000000" w:fill="D8D8D8"/>
            <w:noWrap/>
            <w:vAlign w:val="center"/>
            <w:hideMark/>
          </w:tcPr>
          <w:p w14:paraId="79C6E3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83.7 (14.2)</w:t>
            </w:r>
          </w:p>
        </w:tc>
        <w:tc>
          <w:tcPr>
            <w:tcW w:w="316" w:type="pct"/>
            <w:vMerge w:val="restart"/>
            <w:tcBorders>
              <w:top w:val="nil"/>
              <w:left w:val="nil"/>
              <w:bottom w:val="nil"/>
              <w:right w:val="nil"/>
            </w:tcBorders>
            <w:shd w:val="clear" w:color="000000" w:fill="D8D8D8"/>
            <w:noWrap/>
            <w:vAlign w:val="center"/>
            <w:hideMark/>
          </w:tcPr>
          <w:p w14:paraId="5E2147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09F32163" w14:textId="77777777" w:rsidTr="00414865">
        <w:trPr>
          <w:trHeight w:val="300"/>
          <w:jc w:val="center"/>
        </w:trPr>
        <w:tc>
          <w:tcPr>
            <w:tcW w:w="144" w:type="pct"/>
            <w:vMerge/>
            <w:tcBorders>
              <w:top w:val="nil"/>
              <w:left w:val="nil"/>
              <w:bottom w:val="nil"/>
              <w:right w:val="nil"/>
            </w:tcBorders>
            <w:vAlign w:val="center"/>
            <w:hideMark/>
          </w:tcPr>
          <w:p w14:paraId="30D76B2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335810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6A360D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4C762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44.9 (9.2)</w:t>
            </w:r>
          </w:p>
        </w:tc>
        <w:tc>
          <w:tcPr>
            <w:tcW w:w="128" w:type="pct"/>
            <w:tcBorders>
              <w:top w:val="nil"/>
              <w:left w:val="nil"/>
              <w:bottom w:val="nil"/>
              <w:right w:val="nil"/>
            </w:tcBorders>
            <w:shd w:val="clear" w:color="000000" w:fill="D8D8D8"/>
            <w:noWrap/>
            <w:vAlign w:val="center"/>
            <w:hideMark/>
          </w:tcPr>
          <w:p w14:paraId="701460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w:t>
            </w:r>
          </w:p>
        </w:tc>
        <w:tc>
          <w:tcPr>
            <w:tcW w:w="126" w:type="pct"/>
            <w:tcBorders>
              <w:top w:val="nil"/>
              <w:left w:val="nil"/>
              <w:bottom w:val="nil"/>
              <w:right w:val="nil"/>
            </w:tcBorders>
            <w:shd w:val="clear" w:color="000000" w:fill="D8D8D8"/>
            <w:noWrap/>
            <w:vAlign w:val="center"/>
            <w:hideMark/>
          </w:tcPr>
          <w:p w14:paraId="58CAA1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44</w:t>
            </w:r>
          </w:p>
        </w:tc>
        <w:tc>
          <w:tcPr>
            <w:tcW w:w="223" w:type="pct"/>
            <w:tcBorders>
              <w:top w:val="nil"/>
              <w:left w:val="nil"/>
              <w:bottom w:val="nil"/>
              <w:right w:val="nil"/>
            </w:tcBorders>
            <w:shd w:val="clear" w:color="000000" w:fill="D8D8D8"/>
            <w:noWrap/>
            <w:vAlign w:val="center"/>
            <w:hideMark/>
          </w:tcPr>
          <w:p w14:paraId="4FC900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6D2A1B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037180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3465C4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F2D99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5353D4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521B0F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333AD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209E11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6B2421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64372C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33ADB1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120.3 (17.5)</w:t>
            </w:r>
          </w:p>
        </w:tc>
        <w:tc>
          <w:tcPr>
            <w:tcW w:w="201" w:type="pct"/>
            <w:tcBorders>
              <w:top w:val="nil"/>
              <w:left w:val="nil"/>
              <w:bottom w:val="nil"/>
              <w:right w:val="nil"/>
            </w:tcBorders>
            <w:shd w:val="clear" w:color="000000" w:fill="D8D8D8"/>
            <w:noWrap/>
            <w:vAlign w:val="center"/>
            <w:hideMark/>
          </w:tcPr>
          <w:p w14:paraId="2980FF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81.7 (10.8)</w:t>
            </w:r>
          </w:p>
        </w:tc>
        <w:tc>
          <w:tcPr>
            <w:tcW w:w="316" w:type="pct"/>
            <w:vMerge/>
            <w:tcBorders>
              <w:top w:val="nil"/>
              <w:left w:val="nil"/>
              <w:bottom w:val="nil"/>
              <w:right w:val="nil"/>
            </w:tcBorders>
            <w:shd w:val="clear" w:color="000000" w:fill="D8D8D8"/>
            <w:vAlign w:val="center"/>
            <w:hideMark/>
          </w:tcPr>
          <w:p w14:paraId="54D4FCC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43609AB" w14:textId="77777777" w:rsidTr="00414865">
        <w:trPr>
          <w:trHeight w:val="315"/>
          <w:jc w:val="center"/>
        </w:trPr>
        <w:tc>
          <w:tcPr>
            <w:tcW w:w="144" w:type="pct"/>
            <w:vMerge w:val="restart"/>
            <w:tcBorders>
              <w:top w:val="nil"/>
              <w:left w:val="nil"/>
              <w:bottom w:val="nil"/>
              <w:right w:val="nil"/>
            </w:tcBorders>
            <w:noWrap/>
            <w:vAlign w:val="center"/>
            <w:hideMark/>
          </w:tcPr>
          <w:p w14:paraId="4F548F6E" w14:textId="3965254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lastRenderedPageBreak/>
              <w:t>64</w:t>
            </w:r>
          </w:p>
        </w:tc>
        <w:tc>
          <w:tcPr>
            <w:tcW w:w="383" w:type="pct"/>
            <w:vMerge w:val="restart"/>
            <w:tcBorders>
              <w:top w:val="nil"/>
              <w:left w:val="nil"/>
              <w:bottom w:val="nil"/>
              <w:right w:val="nil"/>
            </w:tcBorders>
            <w:noWrap/>
            <w:vAlign w:val="center"/>
            <w:hideMark/>
          </w:tcPr>
          <w:p w14:paraId="7A0F5F33" w14:textId="55D7432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R. S. Krawcyk, 2022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&lt;EndNote&gt;&lt;Cite&gt;&lt;Author&gt;Krawcyk&lt;/Author&gt;&lt;Year&gt;2023&lt;/Year&gt;&lt;RecNum&gt;2815&lt;/RecNum&gt;&lt;DisplayText&gt;[75]&lt;/DisplayText&gt;&lt;record&gt;&lt;rec-number&gt;2815&lt;/rec-number&gt;&lt;foreign-keys&gt;&lt;key app="EN" db-id="edvfzszaq25tr7ewp53xzerjd0swetrtx9dx" timestamp="1749177475"&gt;2815&lt;/key&gt;&lt;/foreign-keys&gt;&lt;ref-type name="Journal Article"&gt;17&lt;/ref-type&gt;&lt;contributors&gt;&lt;authors&gt;&lt;author&gt;Krawcyk, R. S.&lt;/author&gt;&lt;author&gt;Vinther, A.&lt;/author&gt;&lt;author&gt;Petersen, N. C.&lt;/author&gt;&lt;author&gt;Faber, J.&lt;/author&gt;&lt;author&gt;Iversen, H. K.&lt;/author&gt;&lt;author&gt;Christensen, T.&lt;/author&gt;&lt;author&gt;Klausen, T. W.&lt;/author&gt;&lt;author&gt;Kruuse, C.&lt;/author&gt;&lt;/authors&gt;&lt;/contributors&gt;&lt;titles&gt;&lt;title&gt;High-intensity training in patients with lacunar stroke: A one-year follow-up&lt;/title&gt;&lt;secondary-title&gt;Journal of Stroke and Cerebrovascular Diseases&lt;/secondary-title&gt;&lt;/titles&gt;&lt;periodical&gt;&lt;full-title&gt;Journal of Stroke and Cerebrovascular Diseases&lt;/full-title&gt;&lt;/periodical&gt;&lt;volume&gt;32&lt;/volume&gt;&lt;number&gt;4&lt;/number&gt;&lt;dates&gt;&lt;year&gt;2023&lt;/year&gt;&lt;/dates&gt;&lt;work-type&gt;Article&lt;/work-type&gt;&lt;urls&gt;&lt;related-urls&gt;&lt;url&gt;https://www.scopus.com/inward/record.uri?eid=2-s2.0-85146017996&amp;amp;doi=10.1016%2fj.jstrokecerebrovasdis.2022.106973&amp;amp;partnerID=40&amp;amp;md5=58e0e267efda3d000eef3396622750f8&lt;/url&gt;&lt;/related-urls&gt;&lt;/urls&gt;&lt;custom7&gt;106973&lt;/custom7&gt;&lt;electronic-resource-num&gt;10.1016/j.jstrokecerebrovasdis.2022.106973&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[75]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3AC42B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Denmark</w:t>
            </w:r>
          </w:p>
        </w:tc>
        <w:tc>
          <w:tcPr>
            <w:tcW w:w="281" w:type="pct"/>
            <w:tcBorders>
              <w:top w:val="nil"/>
              <w:left w:val="nil"/>
              <w:bottom w:val="nil"/>
              <w:right w:val="nil"/>
            </w:tcBorders>
            <w:noWrap/>
            <w:vAlign w:val="center"/>
            <w:hideMark/>
          </w:tcPr>
          <w:p w14:paraId="12C4BC38"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64.4 (8.5)</w:t>
            </w:r>
          </w:p>
        </w:tc>
        <w:tc>
          <w:tcPr>
            <w:tcW w:w="128" w:type="pct"/>
            <w:tcBorders>
              <w:top w:val="nil"/>
              <w:left w:val="nil"/>
              <w:bottom w:val="nil"/>
              <w:right w:val="nil"/>
            </w:tcBorders>
            <w:noWrap/>
            <w:vAlign w:val="center"/>
            <w:hideMark/>
          </w:tcPr>
          <w:p w14:paraId="20755C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126" w:type="pct"/>
            <w:tcBorders>
              <w:top w:val="nil"/>
              <w:left w:val="nil"/>
              <w:bottom w:val="nil"/>
              <w:right w:val="nil"/>
            </w:tcBorders>
            <w:noWrap/>
            <w:vAlign w:val="center"/>
            <w:hideMark/>
          </w:tcPr>
          <w:p w14:paraId="515B2E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31</w:t>
            </w:r>
          </w:p>
        </w:tc>
        <w:tc>
          <w:tcPr>
            <w:tcW w:w="223" w:type="pct"/>
            <w:tcBorders>
              <w:top w:val="nil"/>
              <w:left w:val="nil"/>
              <w:bottom w:val="nil"/>
              <w:right w:val="nil"/>
            </w:tcBorders>
            <w:noWrap/>
            <w:vAlign w:val="center"/>
            <w:hideMark/>
          </w:tcPr>
          <w:p w14:paraId="78D5F9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3DDA4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8EEAB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672517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681</w:t>
            </w:r>
          </w:p>
        </w:tc>
        <w:tc>
          <w:tcPr>
            <w:tcW w:w="191" w:type="pct"/>
            <w:tcBorders>
              <w:top w:val="nil"/>
              <w:left w:val="nil"/>
              <w:bottom w:val="nil"/>
              <w:right w:val="nil"/>
            </w:tcBorders>
            <w:noWrap/>
            <w:vAlign w:val="center"/>
            <w:hideMark/>
          </w:tcPr>
          <w:p w14:paraId="151098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38B9465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02210</w:t>
            </w:r>
          </w:p>
        </w:tc>
        <w:tc>
          <w:tcPr>
            <w:tcW w:w="257" w:type="pct"/>
            <w:tcBorders>
              <w:top w:val="nil"/>
              <w:left w:val="nil"/>
              <w:bottom w:val="nil"/>
              <w:right w:val="nil"/>
            </w:tcBorders>
            <w:noWrap/>
            <w:vAlign w:val="center"/>
            <w:hideMark/>
          </w:tcPr>
          <w:p w14:paraId="36CB7D4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w:t>
            </w:r>
          </w:p>
        </w:tc>
        <w:tc>
          <w:tcPr>
            <w:tcW w:w="191" w:type="pct"/>
            <w:tcBorders>
              <w:top w:val="nil"/>
              <w:left w:val="nil"/>
              <w:bottom w:val="nil"/>
              <w:right w:val="nil"/>
            </w:tcBorders>
            <w:noWrap/>
            <w:vAlign w:val="center"/>
            <w:hideMark/>
          </w:tcPr>
          <w:p w14:paraId="3790C2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477C3F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255" w:type="pct"/>
            <w:tcBorders>
              <w:top w:val="nil"/>
              <w:left w:val="nil"/>
              <w:bottom w:val="nil"/>
              <w:right w:val="nil"/>
            </w:tcBorders>
            <w:noWrap/>
            <w:vAlign w:val="center"/>
            <w:hideMark/>
          </w:tcPr>
          <w:p w14:paraId="048AA4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857" w:type="pct"/>
            <w:tcBorders>
              <w:top w:val="nil"/>
              <w:left w:val="nil"/>
              <w:bottom w:val="nil"/>
              <w:right w:val="nil"/>
            </w:tcBorders>
            <w:noWrap/>
            <w:vAlign w:val="center"/>
            <w:hideMark/>
          </w:tcPr>
          <w:p w14:paraId="55D925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noWrap/>
            <w:vAlign w:val="center"/>
            <w:hideMark/>
          </w:tcPr>
          <w:p w14:paraId="068AEC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149 (21)</w:t>
            </w:r>
          </w:p>
        </w:tc>
        <w:tc>
          <w:tcPr>
            <w:tcW w:w="201" w:type="pct"/>
            <w:tcBorders>
              <w:top w:val="nil"/>
              <w:left w:val="nil"/>
              <w:bottom w:val="nil"/>
              <w:right w:val="nil"/>
            </w:tcBorders>
            <w:noWrap/>
            <w:vAlign w:val="center"/>
            <w:hideMark/>
          </w:tcPr>
          <w:p w14:paraId="1A9FE6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86 (9)</w:t>
            </w:r>
          </w:p>
        </w:tc>
        <w:tc>
          <w:tcPr>
            <w:tcW w:w="316" w:type="pct"/>
            <w:vMerge w:val="restart"/>
            <w:tcBorders>
              <w:top w:val="nil"/>
              <w:left w:val="nil"/>
              <w:bottom w:val="nil"/>
              <w:right w:val="nil"/>
            </w:tcBorders>
            <w:noWrap/>
            <w:vAlign w:val="center"/>
            <w:hideMark/>
          </w:tcPr>
          <w:p w14:paraId="036C13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5CF103AC" w14:textId="77777777" w:rsidTr="00414865">
        <w:trPr>
          <w:trHeight w:val="300"/>
          <w:jc w:val="center"/>
        </w:trPr>
        <w:tc>
          <w:tcPr>
            <w:tcW w:w="144" w:type="pct"/>
            <w:vMerge/>
            <w:tcBorders>
              <w:top w:val="nil"/>
              <w:left w:val="nil"/>
              <w:bottom w:val="nil"/>
              <w:right w:val="nil"/>
            </w:tcBorders>
            <w:vAlign w:val="center"/>
            <w:hideMark/>
          </w:tcPr>
          <w:p w14:paraId="081DC6F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967473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A235C5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999AC1B"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63.4 (9.2)</w:t>
            </w:r>
          </w:p>
        </w:tc>
        <w:tc>
          <w:tcPr>
            <w:tcW w:w="128" w:type="pct"/>
            <w:tcBorders>
              <w:top w:val="nil"/>
              <w:left w:val="nil"/>
              <w:bottom w:val="nil"/>
              <w:right w:val="nil"/>
            </w:tcBorders>
            <w:noWrap/>
            <w:vAlign w:val="center"/>
            <w:hideMark/>
          </w:tcPr>
          <w:p w14:paraId="676C34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36</w:t>
            </w:r>
          </w:p>
        </w:tc>
        <w:tc>
          <w:tcPr>
            <w:tcW w:w="126" w:type="pct"/>
            <w:tcBorders>
              <w:top w:val="nil"/>
              <w:left w:val="nil"/>
              <w:bottom w:val="nil"/>
              <w:right w:val="nil"/>
            </w:tcBorders>
            <w:noWrap/>
            <w:vAlign w:val="center"/>
            <w:hideMark/>
          </w:tcPr>
          <w:p w14:paraId="3D145D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223" w:type="pct"/>
            <w:tcBorders>
              <w:top w:val="nil"/>
              <w:left w:val="nil"/>
              <w:bottom w:val="nil"/>
              <w:right w:val="nil"/>
            </w:tcBorders>
            <w:noWrap/>
            <w:vAlign w:val="center"/>
            <w:hideMark/>
          </w:tcPr>
          <w:p w14:paraId="72DC08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7E3979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7DF719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0BA613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D3BBF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78317D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1D998E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6F09A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775F7E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257F8A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28F807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4E4104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148 (21)</w:t>
            </w:r>
          </w:p>
        </w:tc>
        <w:tc>
          <w:tcPr>
            <w:tcW w:w="201" w:type="pct"/>
            <w:tcBorders>
              <w:top w:val="nil"/>
              <w:left w:val="nil"/>
              <w:bottom w:val="nil"/>
              <w:right w:val="nil"/>
            </w:tcBorders>
            <w:noWrap/>
            <w:vAlign w:val="center"/>
            <w:hideMark/>
          </w:tcPr>
          <w:p w14:paraId="2F59C6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90 (13)</w:t>
            </w:r>
          </w:p>
        </w:tc>
        <w:tc>
          <w:tcPr>
            <w:tcW w:w="316" w:type="pct"/>
            <w:vMerge/>
            <w:tcBorders>
              <w:top w:val="nil"/>
              <w:left w:val="nil"/>
              <w:bottom w:val="nil"/>
              <w:right w:val="nil"/>
            </w:tcBorders>
            <w:vAlign w:val="center"/>
            <w:hideMark/>
          </w:tcPr>
          <w:p w14:paraId="2216BA2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DF9E4F1"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2526C796" w14:textId="1BC3714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65</w:t>
            </w:r>
          </w:p>
        </w:tc>
        <w:tc>
          <w:tcPr>
            <w:tcW w:w="383" w:type="pct"/>
            <w:vMerge w:val="restart"/>
            <w:tcBorders>
              <w:top w:val="nil"/>
              <w:left w:val="nil"/>
              <w:bottom w:val="nil"/>
              <w:right w:val="nil"/>
            </w:tcBorders>
            <w:shd w:val="clear" w:color="000000" w:fill="D8D8D8"/>
            <w:noWrap/>
            <w:vAlign w:val="center"/>
            <w:hideMark/>
          </w:tcPr>
          <w:p w14:paraId="5BC380C2" w14:textId="76FF743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B. Lam, 2021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&lt;EndNote&gt;&lt;Cite&gt;&lt;Author&gt;Lam&lt;/Author&gt;&lt;Year&gt;2021&lt;/Year&gt;&lt;RecNum&gt;915&lt;/RecNum&gt;&lt;DisplayText&gt;[76]&lt;/DisplayText&gt;&lt;record&gt;&lt;rec-number&gt;915&lt;/rec-number&gt;&lt;foreign-keys&gt;&lt;key app="EN" db-id="edvfzszaq25tr7ewp53xzerjd0swetrtx9dx" timestamp="1749177445"&gt;915&lt;/key&gt;&lt;/foreign-keys&gt;&lt;ref-type name="Journal Article"&gt;17&lt;/ref-type&gt;&lt;contributors&gt;&lt;authors&gt;&lt;author&gt;Lam, B.&lt;/author&gt;&lt;author&gt;Wong, A.&lt;/author&gt;&lt;author&gt;Au, L. W.&lt;/author&gt;&lt;author&gt;Yiu, B.&lt;/author&gt;&lt;author&gt;Leung, T. W.&lt;/author&gt;&lt;author&gt;Ip, B. Y.&lt;/author&gt;&lt;author&gt;Ko, H.&lt;/author&gt;&lt;author&gt;Mok, V.&lt;/author&gt;&lt;/authors&gt;&lt;/contributors&gt;&lt;auth-address&gt;(Lam, Wong, Au, Yiu, Leung, Ip, Ko, Mok) Chinese University of Hong Kong, Department Of Medicine And Therapeutics, Hong Kong, Hong Kong&lt;/auth-address&gt;&lt;titles&gt;&lt;title&gt;The benefit and risk of a 24-week aerobic exercise training in older adults with subclinical sporadic cerebral small vessel disease&lt;/title&gt;&lt;secondary-title&gt;European Stroke Journal&lt;/secondary-title&gt;&lt;/titles&gt;&lt;periodical&gt;&lt;full-title&gt;European Stroke Journal&lt;/full-title&gt;&lt;/periodical&gt;&lt;pages&gt;272&lt;/pages&gt;&lt;volume&gt;6(1 SUPPL)&lt;/volume&gt;&lt;dates&gt;&lt;year&gt;2021&lt;/year&gt;&lt;/dates&gt;&lt;accession-num&gt;636165877&lt;/accession-num&gt;&lt;urls&gt;&lt;/urls&gt;&lt;remote-database-name&gt;Embase&lt;/remote-database-name&gt;&lt;remote-database-provider&gt;Ovid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[76]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62F86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China, Hongkong</w:t>
            </w:r>
          </w:p>
        </w:tc>
        <w:tc>
          <w:tcPr>
            <w:tcW w:w="281" w:type="pct"/>
            <w:tcBorders>
              <w:top w:val="nil"/>
              <w:left w:val="nil"/>
              <w:bottom w:val="nil"/>
              <w:right w:val="nil"/>
            </w:tcBorders>
            <w:shd w:val="clear" w:color="000000" w:fill="D8D8D8"/>
            <w:noWrap/>
            <w:vAlign w:val="center"/>
            <w:hideMark/>
          </w:tcPr>
          <w:p w14:paraId="1840A439"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75.2 (5.2)</w:t>
            </w:r>
          </w:p>
        </w:tc>
        <w:tc>
          <w:tcPr>
            <w:tcW w:w="128" w:type="pct"/>
            <w:tcBorders>
              <w:top w:val="nil"/>
              <w:left w:val="nil"/>
              <w:bottom w:val="nil"/>
              <w:right w:val="nil"/>
            </w:tcBorders>
            <w:shd w:val="clear" w:color="000000" w:fill="D8D8D8"/>
            <w:noWrap/>
            <w:vAlign w:val="center"/>
            <w:hideMark/>
          </w:tcPr>
          <w:p w14:paraId="02E8ED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w:t>
            </w:r>
          </w:p>
        </w:tc>
        <w:tc>
          <w:tcPr>
            <w:tcW w:w="126" w:type="pct"/>
            <w:tcBorders>
              <w:top w:val="nil"/>
              <w:left w:val="nil"/>
              <w:bottom w:val="nil"/>
              <w:right w:val="nil"/>
            </w:tcBorders>
            <w:shd w:val="clear" w:color="000000" w:fill="D8D8D8"/>
            <w:noWrap/>
            <w:vAlign w:val="center"/>
            <w:hideMark/>
          </w:tcPr>
          <w:p w14:paraId="3CF037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w:t>
            </w:r>
          </w:p>
        </w:tc>
        <w:tc>
          <w:tcPr>
            <w:tcW w:w="223" w:type="pct"/>
            <w:tcBorders>
              <w:top w:val="nil"/>
              <w:left w:val="nil"/>
              <w:bottom w:val="nil"/>
              <w:right w:val="nil"/>
            </w:tcBorders>
            <w:shd w:val="clear" w:color="000000" w:fill="D8D8D8"/>
            <w:noWrap/>
            <w:vAlign w:val="center"/>
            <w:hideMark/>
          </w:tcPr>
          <w:p w14:paraId="70C5CF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FBF31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14D7B2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31EFA5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756</w:t>
            </w:r>
          </w:p>
        </w:tc>
        <w:tc>
          <w:tcPr>
            <w:tcW w:w="191" w:type="pct"/>
            <w:tcBorders>
              <w:top w:val="nil"/>
              <w:left w:val="nil"/>
              <w:bottom w:val="nil"/>
              <w:right w:val="nil"/>
            </w:tcBorders>
            <w:shd w:val="clear" w:color="000000" w:fill="D8D8D8"/>
            <w:noWrap/>
            <w:vAlign w:val="center"/>
            <w:hideMark/>
          </w:tcPr>
          <w:p w14:paraId="51B44C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0CDECC2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0303160</w:t>
            </w:r>
          </w:p>
        </w:tc>
        <w:tc>
          <w:tcPr>
            <w:tcW w:w="257" w:type="pct"/>
            <w:tcBorders>
              <w:top w:val="nil"/>
              <w:left w:val="nil"/>
              <w:bottom w:val="nil"/>
              <w:right w:val="nil"/>
            </w:tcBorders>
            <w:shd w:val="clear" w:color="auto" w:fill="D9D9D9" w:themeFill="background1" w:themeFillShade="D9"/>
            <w:noWrap/>
            <w:vAlign w:val="center"/>
            <w:hideMark/>
          </w:tcPr>
          <w:p w14:paraId="5A4AF33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6.3</w:t>
            </w:r>
          </w:p>
        </w:tc>
        <w:tc>
          <w:tcPr>
            <w:tcW w:w="191" w:type="pct"/>
            <w:tcBorders>
              <w:top w:val="nil"/>
              <w:left w:val="nil"/>
              <w:bottom w:val="nil"/>
              <w:right w:val="nil"/>
            </w:tcBorders>
            <w:shd w:val="clear" w:color="000000" w:fill="D8D8D8"/>
            <w:noWrap/>
            <w:vAlign w:val="center"/>
            <w:hideMark/>
          </w:tcPr>
          <w:p w14:paraId="086294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shd w:val="clear" w:color="000000" w:fill="D8D8D8"/>
            <w:noWrap/>
            <w:vAlign w:val="center"/>
            <w:hideMark/>
          </w:tcPr>
          <w:p w14:paraId="48D95A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556286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857" w:type="pct"/>
            <w:tcBorders>
              <w:top w:val="nil"/>
              <w:left w:val="nil"/>
              <w:bottom w:val="nil"/>
              <w:right w:val="nil"/>
            </w:tcBorders>
            <w:shd w:val="clear" w:color="000000" w:fill="D8D8D8"/>
            <w:noWrap/>
            <w:vAlign w:val="center"/>
            <w:hideMark/>
          </w:tcPr>
          <w:p w14:paraId="3FCB6A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70%HRR</w:t>
            </w:r>
          </w:p>
        </w:tc>
        <w:tc>
          <w:tcPr>
            <w:tcW w:w="215" w:type="pct"/>
            <w:tcBorders>
              <w:top w:val="nil"/>
              <w:left w:val="nil"/>
              <w:bottom w:val="nil"/>
              <w:right w:val="nil"/>
            </w:tcBorders>
            <w:shd w:val="clear" w:color="000000" w:fill="D8D8D8"/>
            <w:noWrap/>
            <w:vAlign w:val="center"/>
            <w:hideMark/>
          </w:tcPr>
          <w:p w14:paraId="79CA09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141.0 (17.1)</w:t>
            </w:r>
          </w:p>
        </w:tc>
        <w:tc>
          <w:tcPr>
            <w:tcW w:w="201" w:type="pct"/>
            <w:tcBorders>
              <w:top w:val="nil"/>
              <w:left w:val="nil"/>
              <w:bottom w:val="nil"/>
              <w:right w:val="nil"/>
            </w:tcBorders>
            <w:shd w:val="clear" w:color="000000" w:fill="D8D8D8"/>
            <w:noWrap/>
            <w:vAlign w:val="center"/>
            <w:hideMark/>
          </w:tcPr>
          <w:p w14:paraId="56D5D3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77.4 (9.8)</w:t>
            </w:r>
          </w:p>
        </w:tc>
        <w:tc>
          <w:tcPr>
            <w:tcW w:w="316" w:type="pct"/>
            <w:vMerge w:val="restart"/>
            <w:tcBorders>
              <w:top w:val="nil"/>
              <w:left w:val="nil"/>
              <w:bottom w:val="nil"/>
              <w:right w:val="nil"/>
            </w:tcBorders>
            <w:shd w:val="clear" w:color="000000" w:fill="D8D8D8"/>
            <w:noWrap/>
            <w:vAlign w:val="center"/>
            <w:hideMark/>
          </w:tcPr>
          <w:p w14:paraId="641468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1E0DB34A" w14:textId="77777777" w:rsidTr="00414865">
        <w:trPr>
          <w:trHeight w:val="300"/>
          <w:jc w:val="center"/>
        </w:trPr>
        <w:tc>
          <w:tcPr>
            <w:tcW w:w="144" w:type="pct"/>
            <w:vMerge/>
            <w:tcBorders>
              <w:top w:val="nil"/>
              <w:left w:val="nil"/>
              <w:bottom w:val="nil"/>
              <w:right w:val="nil"/>
            </w:tcBorders>
            <w:vAlign w:val="center"/>
            <w:hideMark/>
          </w:tcPr>
          <w:p w14:paraId="76D0E7B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7561C3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D844D0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678B0AF5"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76.1 (4.9)</w:t>
            </w:r>
          </w:p>
        </w:tc>
        <w:tc>
          <w:tcPr>
            <w:tcW w:w="128" w:type="pct"/>
            <w:tcBorders>
              <w:top w:val="nil"/>
              <w:left w:val="nil"/>
              <w:bottom w:val="nil"/>
              <w:right w:val="nil"/>
            </w:tcBorders>
            <w:shd w:val="clear" w:color="000000" w:fill="D8D8D8"/>
            <w:noWrap/>
            <w:vAlign w:val="center"/>
            <w:hideMark/>
          </w:tcPr>
          <w:p w14:paraId="5C3052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56</w:t>
            </w:r>
          </w:p>
        </w:tc>
        <w:tc>
          <w:tcPr>
            <w:tcW w:w="126" w:type="pct"/>
            <w:tcBorders>
              <w:top w:val="nil"/>
              <w:left w:val="nil"/>
              <w:bottom w:val="nil"/>
              <w:right w:val="nil"/>
            </w:tcBorders>
            <w:shd w:val="clear" w:color="000000" w:fill="D8D8D8"/>
            <w:noWrap/>
            <w:vAlign w:val="center"/>
            <w:hideMark/>
          </w:tcPr>
          <w:p w14:paraId="44E9A2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w:t>
            </w:r>
          </w:p>
        </w:tc>
        <w:tc>
          <w:tcPr>
            <w:tcW w:w="223" w:type="pct"/>
            <w:tcBorders>
              <w:top w:val="nil"/>
              <w:left w:val="nil"/>
              <w:bottom w:val="nil"/>
              <w:right w:val="nil"/>
            </w:tcBorders>
            <w:shd w:val="clear" w:color="000000" w:fill="D8D8D8"/>
            <w:noWrap/>
            <w:vAlign w:val="center"/>
            <w:hideMark/>
          </w:tcPr>
          <w:p w14:paraId="567510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640ACA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AC</w:t>
            </w:r>
          </w:p>
        </w:tc>
        <w:tc>
          <w:tcPr>
            <w:tcW w:w="164" w:type="pct"/>
            <w:tcBorders>
              <w:top w:val="nil"/>
              <w:left w:val="nil"/>
              <w:bottom w:val="nil"/>
              <w:right w:val="nil"/>
            </w:tcBorders>
            <w:shd w:val="clear" w:color="000000" w:fill="D8D8D8"/>
            <w:noWrap/>
            <w:vAlign w:val="center"/>
            <w:hideMark/>
          </w:tcPr>
          <w:p w14:paraId="0D1982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Stretching</w:t>
            </w:r>
          </w:p>
        </w:tc>
        <w:tc>
          <w:tcPr>
            <w:tcW w:w="187" w:type="pct"/>
            <w:tcBorders>
              <w:top w:val="nil"/>
              <w:left w:val="nil"/>
              <w:bottom w:val="nil"/>
              <w:right w:val="nil"/>
            </w:tcBorders>
            <w:shd w:val="clear" w:color="000000" w:fill="D8D8D8"/>
            <w:noWrap/>
            <w:vAlign w:val="center"/>
            <w:hideMark/>
          </w:tcPr>
          <w:p w14:paraId="26C0C1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4BCA1C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23A92F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2C9943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0EC3FC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0FA9A8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7AACB4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4E8BEB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68D61E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139.1 (19.4)</w:t>
            </w:r>
          </w:p>
        </w:tc>
        <w:tc>
          <w:tcPr>
            <w:tcW w:w="201" w:type="pct"/>
            <w:tcBorders>
              <w:top w:val="nil"/>
              <w:left w:val="nil"/>
              <w:bottom w:val="nil"/>
              <w:right w:val="nil"/>
            </w:tcBorders>
            <w:shd w:val="clear" w:color="000000" w:fill="D8D8D8"/>
            <w:noWrap/>
            <w:vAlign w:val="center"/>
            <w:hideMark/>
          </w:tcPr>
          <w:p w14:paraId="795D43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76.9 (9.9)</w:t>
            </w:r>
          </w:p>
        </w:tc>
        <w:tc>
          <w:tcPr>
            <w:tcW w:w="316" w:type="pct"/>
            <w:vMerge/>
            <w:tcBorders>
              <w:top w:val="nil"/>
              <w:left w:val="nil"/>
              <w:bottom w:val="nil"/>
              <w:right w:val="nil"/>
            </w:tcBorders>
            <w:shd w:val="clear" w:color="000000" w:fill="D8D8D8"/>
            <w:vAlign w:val="center"/>
            <w:hideMark/>
          </w:tcPr>
          <w:p w14:paraId="0A05DD7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AF0FA68" w14:textId="77777777" w:rsidTr="00414865">
        <w:trPr>
          <w:trHeight w:val="315"/>
          <w:jc w:val="center"/>
        </w:trPr>
        <w:tc>
          <w:tcPr>
            <w:tcW w:w="144" w:type="pct"/>
            <w:vMerge w:val="restart"/>
            <w:tcBorders>
              <w:top w:val="nil"/>
              <w:left w:val="nil"/>
              <w:bottom w:val="nil"/>
              <w:right w:val="nil"/>
            </w:tcBorders>
            <w:noWrap/>
            <w:vAlign w:val="center"/>
            <w:hideMark/>
          </w:tcPr>
          <w:p w14:paraId="0EA3D2EF" w14:textId="2AFF04C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66</w:t>
            </w:r>
          </w:p>
        </w:tc>
        <w:tc>
          <w:tcPr>
            <w:tcW w:w="383" w:type="pct"/>
            <w:vMerge w:val="restart"/>
            <w:tcBorders>
              <w:top w:val="nil"/>
              <w:left w:val="nil"/>
              <w:bottom w:val="nil"/>
              <w:right w:val="nil"/>
            </w:tcBorders>
            <w:noWrap/>
            <w:vAlign w:val="center"/>
            <w:hideMark/>
          </w:tcPr>
          <w:p w14:paraId="3DDFE561" w14:textId="6337728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E. Lee, 2022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&lt;EndNote&gt;&lt;Cite&gt;&lt;Author&gt;Lee&lt;/Author&gt;&lt;Year&gt;2022&lt;/Year&gt;&lt;RecNum&gt;4317&lt;/RecNum&gt;&lt;DisplayText&gt;[77]&lt;/DisplayText&gt;&lt;record&gt;&lt;rec-number&gt;4317&lt;/rec-number&gt;&lt;foreign-keys&gt;&lt;key app="EN" db-id="edvfzszaq25tr7ewp53xzerjd0swetrtx9dx" timestamp="1749177493"&gt;4317&lt;/key&gt;&lt;/foreign-keys&gt;&lt;ref-type name="Journal Article"&gt;17&lt;/ref-type&gt;&lt;contributors&gt;&lt;authors&gt;&lt;author&gt;Lee, E.&lt;/author&gt;&lt;author&gt;Kolunsarka, I.&lt;/author&gt;&lt;author&gt;Kostensalo, J.&lt;/author&gt;&lt;author&gt;Ahtiainen, J. P.&lt;/author&gt;&lt;author&gt;Haapala, E. A.&lt;/author&gt;&lt;author&gt;Willeit, P.&lt;/author&gt;&lt;author&gt;Kunutsor, S. K.&lt;/author&gt;&lt;author&gt;Laukkanen, J. A.&lt;/author&gt;&lt;/authors&gt;&lt;/contributors&gt;&lt;titles&gt;&lt;title&gt;Effects of regular sauna bathing in conjunction with exercise on cardiovascular function: a multi-arm, randomized controlled trial&lt;/title&gt;&lt;secondary-title&gt;American Journal of Physiology-Regulatory, Integrative and Comparative Physiology&lt;/secondary-title&gt;&lt;/titles&gt;&lt;periodical&gt;&lt;full-title&gt;American Journal of Physiology-Regulatory, Integrative and Comparative Physiology&lt;/full-title&gt;&lt;/periodical&gt;&lt;pages&gt;R289-R299&lt;/pages&gt;&lt;volume&gt;323&lt;/volume&gt;&lt;number&gt;3&lt;/number&gt;&lt;dates&gt;&lt;year&gt;2022&lt;/year&gt;&lt;pub-dates&gt;&lt;date&gt;Sep&lt;/date&gt;&lt;/pub-dates&gt;&lt;/dates&gt;&lt;isbn&gt;0363-6119&lt;/isbn&gt;&lt;accession-num&gt;WOS:000863485900002&lt;/accession-num&gt;&lt;urls&gt;&lt;related-urls&gt;&lt;url&gt;&amp;lt;Go to ISI&amp;gt;://WOS:000863485900002&lt;/url&gt;&lt;/related-urls&gt;&lt;/urls&gt;&lt;electronic-resource-num&gt;10.1152/ajpregu.00076.2022&lt;/electronic-resource-num&gt;&lt;/record&gt;&lt;/Cite&gt;&lt;/EndNote&gt;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[77]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516F89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Finland</w:t>
            </w:r>
          </w:p>
        </w:tc>
        <w:tc>
          <w:tcPr>
            <w:tcW w:w="281" w:type="pct"/>
            <w:tcBorders>
              <w:top w:val="nil"/>
              <w:left w:val="nil"/>
              <w:bottom w:val="nil"/>
              <w:right w:val="nil"/>
            </w:tcBorders>
            <w:noWrap/>
            <w:vAlign w:val="center"/>
            <w:hideMark/>
          </w:tcPr>
          <w:p w14:paraId="3F06C6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 (9)</w:t>
            </w:r>
          </w:p>
        </w:tc>
        <w:tc>
          <w:tcPr>
            <w:tcW w:w="128" w:type="pct"/>
            <w:tcBorders>
              <w:top w:val="nil"/>
              <w:left w:val="nil"/>
              <w:bottom w:val="nil"/>
              <w:right w:val="nil"/>
            </w:tcBorders>
            <w:noWrap/>
            <w:vAlign w:val="center"/>
            <w:hideMark/>
          </w:tcPr>
          <w:p w14:paraId="01FFE9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126" w:type="pct"/>
            <w:tcBorders>
              <w:top w:val="nil"/>
              <w:left w:val="nil"/>
              <w:bottom w:val="nil"/>
              <w:right w:val="nil"/>
            </w:tcBorders>
            <w:noWrap/>
            <w:vAlign w:val="center"/>
            <w:hideMark/>
          </w:tcPr>
          <w:p w14:paraId="51AFD4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noWrap/>
            <w:vAlign w:val="center"/>
            <w:hideMark/>
          </w:tcPr>
          <w:p w14:paraId="2D4504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BC461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47D6F1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1BE8F8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837</w:t>
            </w:r>
          </w:p>
        </w:tc>
        <w:tc>
          <w:tcPr>
            <w:tcW w:w="191" w:type="pct"/>
            <w:tcBorders>
              <w:top w:val="nil"/>
              <w:left w:val="nil"/>
              <w:bottom w:val="nil"/>
              <w:right w:val="nil"/>
            </w:tcBorders>
            <w:noWrap/>
            <w:vAlign w:val="center"/>
            <w:hideMark/>
          </w:tcPr>
          <w:p w14:paraId="53A35B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3CFD9D7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02056 / 02000</w:t>
            </w:r>
          </w:p>
        </w:tc>
        <w:tc>
          <w:tcPr>
            <w:tcW w:w="257" w:type="pct"/>
            <w:tcBorders>
              <w:top w:val="nil"/>
              <w:left w:val="nil"/>
              <w:bottom w:val="nil"/>
              <w:right w:val="nil"/>
            </w:tcBorders>
            <w:noWrap/>
            <w:vAlign w:val="center"/>
            <w:hideMark/>
          </w:tcPr>
          <w:p w14:paraId="688F213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3.0 / 7.3</w:t>
            </w:r>
          </w:p>
        </w:tc>
        <w:tc>
          <w:tcPr>
            <w:tcW w:w="191" w:type="pct"/>
            <w:tcBorders>
              <w:top w:val="nil"/>
              <w:left w:val="nil"/>
              <w:bottom w:val="nil"/>
              <w:right w:val="nil"/>
            </w:tcBorders>
            <w:noWrap/>
            <w:vAlign w:val="center"/>
            <w:hideMark/>
          </w:tcPr>
          <w:p w14:paraId="55F946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571CB1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02D670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 + 30</w:t>
            </w:r>
          </w:p>
        </w:tc>
        <w:tc>
          <w:tcPr>
            <w:tcW w:w="857" w:type="pct"/>
            <w:tcBorders>
              <w:top w:val="nil"/>
              <w:left w:val="nil"/>
              <w:bottom w:val="nil"/>
              <w:right w:val="nil"/>
            </w:tcBorders>
            <w:noWrap/>
            <w:vAlign w:val="center"/>
            <w:hideMark/>
          </w:tcPr>
          <w:p w14:paraId="77A426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General ; 65% - 80% HRmax</w:t>
            </w:r>
          </w:p>
        </w:tc>
        <w:tc>
          <w:tcPr>
            <w:tcW w:w="215" w:type="pct"/>
            <w:tcBorders>
              <w:top w:val="nil"/>
              <w:left w:val="nil"/>
              <w:bottom w:val="nil"/>
              <w:right w:val="nil"/>
            </w:tcBorders>
            <w:noWrap/>
            <w:vAlign w:val="center"/>
            <w:hideMark/>
          </w:tcPr>
          <w:p w14:paraId="6F56436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134 (14)</w:t>
            </w:r>
          </w:p>
        </w:tc>
        <w:tc>
          <w:tcPr>
            <w:tcW w:w="201" w:type="pct"/>
            <w:tcBorders>
              <w:top w:val="nil"/>
              <w:left w:val="nil"/>
              <w:bottom w:val="nil"/>
              <w:right w:val="nil"/>
            </w:tcBorders>
            <w:noWrap/>
            <w:vAlign w:val="center"/>
            <w:hideMark/>
          </w:tcPr>
          <w:p w14:paraId="5B64D1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 (11)</w:t>
            </w:r>
          </w:p>
        </w:tc>
        <w:tc>
          <w:tcPr>
            <w:tcW w:w="316" w:type="pct"/>
            <w:vMerge w:val="restart"/>
            <w:tcBorders>
              <w:top w:val="nil"/>
              <w:left w:val="nil"/>
              <w:bottom w:val="nil"/>
              <w:right w:val="nil"/>
            </w:tcBorders>
            <w:noWrap/>
            <w:vAlign w:val="center"/>
            <w:hideMark/>
          </w:tcPr>
          <w:p w14:paraId="45CE00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4BA6B3F8" w14:textId="77777777" w:rsidTr="00414865">
        <w:trPr>
          <w:trHeight w:val="300"/>
          <w:jc w:val="center"/>
        </w:trPr>
        <w:tc>
          <w:tcPr>
            <w:tcW w:w="144" w:type="pct"/>
            <w:vMerge/>
            <w:tcBorders>
              <w:top w:val="nil"/>
              <w:left w:val="nil"/>
              <w:bottom w:val="nil"/>
              <w:right w:val="nil"/>
            </w:tcBorders>
            <w:vAlign w:val="center"/>
            <w:hideMark/>
          </w:tcPr>
          <w:p w14:paraId="59C31C9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D2D425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C561FB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4F0BF7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 (8)</w:t>
            </w:r>
          </w:p>
        </w:tc>
        <w:tc>
          <w:tcPr>
            <w:tcW w:w="128" w:type="pct"/>
            <w:tcBorders>
              <w:top w:val="nil"/>
              <w:left w:val="nil"/>
              <w:bottom w:val="nil"/>
              <w:right w:val="nil"/>
            </w:tcBorders>
            <w:noWrap/>
            <w:vAlign w:val="center"/>
            <w:hideMark/>
          </w:tcPr>
          <w:p w14:paraId="192442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126" w:type="pct"/>
            <w:tcBorders>
              <w:top w:val="nil"/>
              <w:left w:val="nil"/>
              <w:bottom w:val="nil"/>
              <w:right w:val="nil"/>
            </w:tcBorders>
            <w:noWrap/>
            <w:vAlign w:val="center"/>
            <w:hideMark/>
          </w:tcPr>
          <w:p w14:paraId="1F0D5D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noWrap/>
            <w:vAlign w:val="center"/>
            <w:hideMark/>
          </w:tcPr>
          <w:p w14:paraId="6674F0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2F38C1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2F5C34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7F5561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977C1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524B01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2279A3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F7877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3B945F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46234C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533D19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69F752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 (9)</w:t>
            </w:r>
          </w:p>
        </w:tc>
        <w:tc>
          <w:tcPr>
            <w:tcW w:w="201" w:type="pct"/>
            <w:tcBorders>
              <w:top w:val="nil"/>
              <w:left w:val="nil"/>
              <w:bottom w:val="nil"/>
              <w:right w:val="nil"/>
            </w:tcBorders>
            <w:noWrap/>
            <w:vAlign w:val="center"/>
            <w:hideMark/>
          </w:tcPr>
          <w:p w14:paraId="5015A0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 (5)</w:t>
            </w:r>
          </w:p>
        </w:tc>
        <w:tc>
          <w:tcPr>
            <w:tcW w:w="316" w:type="pct"/>
            <w:vMerge/>
            <w:tcBorders>
              <w:top w:val="nil"/>
              <w:left w:val="nil"/>
              <w:bottom w:val="nil"/>
              <w:right w:val="nil"/>
            </w:tcBorders>
            <w:vAlign w:val="center"/>
            <w:hideMark/>
          </w:tcPr>
          <w:p w14:paraId="68C43EB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8B66F78"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553017E" w14:textId="2951FBF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67</w:t>
            </w:r>
          </w:p>
        </w:tc>
        <w:tc>
          <w:tcPr>
            <w:tcW w:w="383" w:type="pct"/>
            <w:vMerge w:val="restart"/>
            <w:tcBorders>
              <w:top w:val="nil"/>
              <w:left w:val="nil"/>
              <w:bottom w:val="nil"/>
              <w:right w:val="nil"/>
            </w:tcBorders>
            <w:shd w:val="clear" w:color="000000" w:fill="D8D8D8"/>
            <w:noWrap/>
            <w:vAlign w:val="center"/>
            <w:hideMark/>
          </w:tcPr>
          <w:p w14:paraId="6C6D14CA" w14:textId="445E88B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K. Lee, 2019_a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PEVuZE5vdGU+PENpdGU+PEF1dGhvcj5MZWU8L0F1dGhvcj48WWVhcj4yMDE5PC9ZZWFyPjxSZWNO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PEVuZE5vdGU+PENpdGU+PEF1dGhvcj5MZWU8L0F1dGhvcj48WWVhcj4yMDE5PC9ZZWFyPjxSZWNO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[78]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2FC377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shd w:val="clear" w:color="000000" w:fill="D8D8D8"/>
            <w:noWrap/>
            <w:vAlign w:val="center"/>
            <w:hideMark/>
          </w:tcPr>
          <w:p w14:paraId="78C4B0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49.1 (7.9)</w:t>
            </w:r>
          </w:p>
        </w:tc>
        <w:tc>
          <w:tcPr>
            <w:tcW w:w="128" w:type="pct"/>
            <w:tcBorders>
              <w:top w:val="nil"/>
              <w:left w:val="nil"/>
              <w:bottom w:val="nil"/>
              <w:right w:val="nil"/>
            </w:tcBorders>
            <w:shd w:val="clear" w:color="000000" w:fill="D8D8D8"/>
            <w:noWrap/>
            <w:vAlign w:val="center"/>
            <w:hideMark/>
          </w:tcPr>
          <w:p w14:paraId="2CBF44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40A814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2A1662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7DB15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6AD55E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169207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528</w:t>
            </w:r>
          </w:p>
        </w:tc>
        <w:tc>
          <w:tcPr>
            <w:tcW w:w="191" w:type="pct"/>
            <w:tcBorders>
              <w:top w:val="nil"/>
              <w:left w:val="nil"/>
              <w:bottom w:val="nil"/>
              <w:right w:val="nil"/>
            </w:tcBorders>
            <w:shd w:val="clear" w:color="000000" w:fill="D8D8D8"/>
            <w:noWrap/>
            <w:vAlign w:val="center"/>
            <w:hideMark/>
          </w:tcPr>
          <w:p w14:paraId="7B4315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57902BE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01305</w:t>
            </w:r>
          </w:p>
        </w:tc>
        <w:tc>
          <w:tcPr>
            <w:tcW w:w="257" w:type="pct"/>
            <w:tcBorders>
              <w:top w:val="nil"/>
              <w:left w:val="nil"/>
              <w:bottom w:val="nil"/>
              <w:right w:val="nil"/>
            </w:tcBorders>
            <w:shd w:val="clear" w:color="auto" w:fill="D9D9D9" w:themeFill="background1" w:themeFillShade="D9"/>
            <w:noWrap/>
            <w:vAlign w:val="center"/>
            <w:hideMark/>
          </w:tcPr>
          <w:p w14:paraId="50F1EF2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8.8</w:t>
            </w:r>
          </w:p>
        </w:tc>
        <w:tc>
          <w:tcPr>
            <w:tcW w:w="191" w:type="pct"/>
            <w:tcBorders>
              <w:top w:val="nil"/>
              <w:left w:val="nil"/>
              <w:bottom w:val="nil"/>
              <w:right w:val="nil"/>
            </w:tcBorders>
            <w:shd w:val="clear" w:color="000000" w:fill="D8D8D8"/>
            <w:noWrap/>
            <w:vAlign w:val="center"/>
            <w:hideMark/>
          </w:tcPr>
          <w:p w14:paraId="6C706C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300539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537907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857" w:type="pct"/>
            <w:tcBorders>
              <w:top w:val="nil"/>
              <w:left w:val="nil"/>
              <w:bottom w:val="nil"/>
              <w:right w:val="nil"/>
            </w:tcBorders>
            <w:shd w:val="clear" w:color="000000" w:fill="D8D8D8"/>
            <w:noWrap/>
            <w:vAlign w:val="center"/>
            <w:hideMark/>
          </w:tcPr>
          <w:p w14:paraId="651072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1-min 90% Peak power output ; 2-min 10% Peak power output</w:t>
            </w:r>
          </w:p>
        </w:tc>
        <w:tc>
          <w:tcPr>
            <w:tcW w:w="215" w:type="pct"/>
            <w:tcBorders>
              <w:top w:val="nil"/>
              <w:left w:val="nil"/>
              <w:bottom w:val="nil"/>
              <w:right w:val="nil"/>
            </w:tcBorders>
            <w:shd w:val="clear" w:color="000000" w:fill="D8D8D8"/>
            <w:noWrap/>
            <w:vAlign w:val="center"/>
            <w:hideMark/>
          </w:tcPr>
          <w:p w14:paraId="4309B2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120.9 (13.9)</w:t>
            </w:r>
          </w:p>
        </w:tc>
        <w:tc>
          <w:tcPr>
            <w:tcW w:w="201" w:type="pct"/>
            <w:tcBorders>
              <w:top w:val="nil"/>
              <w:left w:val="nil"/>
              <w:bottom w:val="nil"/>
              <w:right w:val="nil"/>
            </w:tcBorders>
            <w:shd w:val="clear" w:color="000000" w:fill="D8D8D8"/>
            <w:noWrap/>
            <w:vAlign w:val="center"/>
            <w:hideMark/>
          </w:tcPr>
          <w:p w14:paraId="6609EF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72.4 (9.6)</w:t>
            </w:r>
          </w:p>
        </w:tc>
        <w:tc>
          <w:tcPr>
            <w:tcW w:w="316" w:type="pct"/>
            <w:vMerge w:val="restart"/>
            <w:tcBorders>
              <w:top w:val="nil"/>
              <w:left w:val="nil"/>
              <w:bottom w:val="nil"/>
              <w:right w:val="nil"/>
            </w:tcBorders>
            <w:shd w:val="clear" w:color="000000" w:fill="D8D8D8"/>
            <w:noWrap/>
            <w:vAlign w:val="center"/>
            <w:hideMark/>
          </w:tcPr>
          <w:p w14:paraId="26348A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4B16F945" w14:textId="77777777" w:rsidTr="00414865">
        <w:trPr>
          <w:trHeight w:val="300"/>
          <w:jc w:val="center"/>
        </w:trPr>
        <w:tc>
          <w:tcPr>
            <w:tcW w:w="144" w:type="pct"/>
            <w:vMerge/>
            <w:tcBorders>
              <w:top w:val="nil"/>
              <w:left w:val="nil"/>
              <w:bottom w:val="nil"/>
              <w:right w:val="nil"/>
            </w:tcBorders>
            <w:vAlign w:val="center"/>
            <w:hideMark/>
          </w:tcPr>
          <w:p w14:paraId="19DF1E8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FA38D1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067A57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34363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44.7 (11.2)</w:t>
            </w:r>
          </w:p>
        </w:tc>
        <w:tc>
          <w:tcPr>
            <w:tcW w:w="128" w:type="pct"/>
            <w:tcBorders>
              <w:top w:val="nil"/>
              <w:left w:val="nil"/>
              <w:bottom w:val="nil"/>
              <w:right w:val="nil"/>
            </w:tcBorders>
            <w:shd w:val="clear" w:color="000000" w:fill="D8D8D8"/>
            <w:noWrap/>
            <w:vAlign w:val="center"/>
            <w:hideMark/>
          </w:tcPr>
          <w:p w14:paraId="4B39ED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085D68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24960D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2BA259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0E4AD1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674F17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03743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431AD3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773751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04D5A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529926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586E84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22E4F7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44F31A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125.7 (19.2)</w:t>
            </w:r>
          </w:p>
        </w:tc>
        <w:tc>
          <w:tcPr>
            <w:tcW w:w="201" w:type="pct"/>
            <w:tcBorders>
              <w:top w:val="nil"/>
              <w:left w:val="nil"/>
              <w:bottom w:val="nil"/>
              <w:right w:val="nil"/>
            </w:tcBorders>
            <w:shd w:val="clear" w:color="000000" w:fill="D8D8D8"/>
            <w:noWrap/>
            <w:vAlign w:val="center"/>
            <w:hideMark/>
          </w:tcPr>
          <w:p w14:paraId="3D5A1C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76.7 (7.9)</w:t>
            </w:r>
          </w:p>
        </w:tc>
        <w:tc>
          <w:tcPr>
            <w:tcW w:w="316" w:type="pct"/>
            <w:vMerge/>
            <w:tcBorders>
              <w:top w:val="nil"/>
              <w:left w:val="nil"/>
              <w:bottom w:val="nil"/>
              <w:right w:val="nil"/>
            </w:tcBorders>
            <w:shd w:val="clear" w:color="000000" w:fill="D8D8D8"/>
            <w:vAlign w:val="center"/>
            <w:hideMark/>
          </w:tcPr>
          <w:p w14:paraId="4504254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8FE1919" w14:textId="77777777" w:rsidTr="00414865">
        <w:trPr>
          <w:trHeight w:val="315"/>
          <w:jc w:val="center"/>
        </w:trPr>
        <w:tc>
          <w:tcPr>
            <w:tcW w:w="144" w:type="pct"/>
            <w:vMerge w:val="restart"/>
            <w:tcBorders>
              <w:top w:val="nil"/>
              <w:left w:val="nil"/>
              <w:bottom w:val="nil"/>
              <w:right w:val="nil"/>
            </w:tcBorders>
            <w:noWrap/>
            <w:vAlign w:val="center"/>
            <w:hideMark/>
          </w:tcPr>
          <w:p w14:paraId="4B65BC29" w14:textId="6C33D01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68</w:t>
            </w:r>
          </w:p>
        </w:tc>
        <w:tc>
          <w:tcPr>
            <w:tcW w:w="383" w:type="pct"/>
            <w:vMerge w:val="restart"/>
            <w:tcBorders>
              <w:top w:val="nil"/>
              <w:left w:val="nil"/>
              <w:bottom w:val="nil"/>
              <w:right w:val="nil"/>
            </w:tcBorders>
            <w:noWrap/>
            <w:vAlign w:val="center"/>
            <w:hideMark/>
          </w:tcPr>
          <w:p w14:paraId="18F0408C" w14:textId="67F3F18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L. L. Lin, 2022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&lt;EndNote&gt;&lt;Cite&gt;&lt;Author&gt;Lin&lt;/Author&gt;&lt;Year&gt;2022&lt;/Year&gt;&lt;RecNum&gt;781&lt;/RecNum&gt;&lt;DisplayText&gt;[79]&lt;/DisplayText&gt;&lt;record&gt;&lt;rec-number&gt;781&lt;/rec-number&gt;&lt;foreign-keys&gt;&lt;key app="EN" db-id="xtpzwv5wea2a9wefr0450fpf5xaas9fzpazp" timestamp="1744241869"&gt;781&lt;/key&gt;&lt;/foreign-keys&gt;&lt;ref-type name="Journal Article"&gt;17&lt;/ref-type&gt;&lt;contributors&gt;&lt;authors&gt;&lt;author&gt;Lin, L. L.&lt;/author&gt;&lt;author&gt;Chen, Y. J.&lt;/author&gt;&lt;author&gt;Lin, T. Y.&lt;/author&gt;&lt;author&gt;Weng, T. C.&lt;/author&gt;&lt;/authors&gt;&lt;/contributors&gt;&lt;auth-address&gt;Institute of Physical Education, Health and Leisure Studies, National Cheng Kung University, No. 1, Ta-Hsueh Road, Tainan 701, Taiwan.&amp;#xD;National Sports Training Center, No. 399, Shiyun Blvd., Zuoying Dist., Kaohsiung City 813, Taiwan.&lt;/auth-address&gt;&lt;titles&gt;&lt;title&gt;Effects of Resistance Training Intensity on Heart Rate Variability at Rest and in Response to Orthostasis in Middle-Aged and Older Adults&lt;/title&gt;&lt;secondary-title&gt;Int J Environ Res Public Health&lt;/secondary-title&gt;&lt;/titles&gt;&lt;periodical&gt;&lt;full-title&gt;Int J Environ Res Public Health&lt;/full-title&gt;&lt;/periodical&gt;&lt;volume&gt;19&lt;/volume&gt;&lt;number&gt;17&lt;/number&gt;&lt;edition&gt;20220825&lt;/edition&gt;&lt;keywords&gt;&lt;keyword&gt;Aged&lt;/keyword&gt;&lt;keyword&gt;Blood Pressure/physiology&lt;/keyword&gt;&lt;keyword&gt;Dizziness&lt;/keyword&gt;&lt;keyword&gt;Exercise/physiology&lt;/keyword&gt;&lt;keyword&gt;Female&lt;/keyword&gt;&lt;keyword&gt;Heart Rate/physiology&lt;/keyword&gt;&lt;keyword&gt;Humans&lt;/keyword&gt;&lt;keyword&gt;Male&lt;/keyword&gt;&lt;keyword&gt;Middle Aged&lt;/keyword&gt;&lt;keyword&gt;*Resistance Training&lt;/keyword&gt;&lt;keyword&gt;autonomic nervous system&lt;/keyword&gt;&lt;keyword&gt;intensity-response&lt;/keyword&gt;&lt;keyword&gt;orthostatic intolerance&lt;/keyword&gt;&lt;keyword&gt;strength training&lt;/keyword&gt;&lt;/keywords&gt;&lt;dates&gt;&lt;year&gt;2022&lt;/year&gt;&lt;pub-dates&gt;&lt;date&gt;Aug 25&lt;/date&gt;&lt;/pub-dates&gt;&lt;/dates&gt;&lt;isbn&gt;1661-7827 (Print)&amp;#xD;1660-4601&lt;/isbn&gt;&lt;accession-num&gt;36078296&lt;/accession-num&gt;&lt;urls&gt;&lt;/urls&gt;&lt;custom1&gt;The authors declare no conflict of interest.&lt;/custom1&gt;&lt;custom2&gt;PMC9517804&lt;/custom2&gt;&lt;electronic-resource-num&gt;10.3390/ijerph191710579&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[79]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53E8F1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China, Taiwan</w:t>
            </w:r>
          </w:p>
        </w:tc>
        <w:tc>
          <w:tcPr>
            <w:tcW w:w="281" w:type="pct"/>
            <w:tcBorders>
              <w:top w:val="nil"/>
              <w:left w:val="nil"/>
              <w:bottom w:val="nil"/>
              <w:right w:val="nil"/>
            </w:tcBorders>
            <w:noWrap/>
            <w:vAlign w:val="center"/>
            <w:hideMark/>
          </w:tcPr>
          <w:p w14:paraId="2A87C55B"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61.1 (5.3)</w:t>
            </w:r>
          </w:p>
        </w:tc>
        <w:tc>
          <w:tcPr>
            <w:tcW w:w="128" w:type="pct"/>
            <w:tcBorders>
              <w:top w:val="nil"/>
              <w:left w:val="nil"/>
              <w:bottom w:val="nil"/>
              <w:right w:val="nil"/>
            </w:tcBorders>
            <w:noWrap/>
            <w:vAlign w:val="center"/>
            <w:hideMark/>
          </w:tcPr>
          <w:p w14:paraId="35AAF5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126" w:type="pct"/>
            <w:tcBorders>
              <w:top w:val="nil"/>
              <w:left w:val="nil"/>
              <w:bottom w:val="nil"/>
              <w:right w:val="nil"/>
            </w:tcBorders>
            <w:noWrap/>
            <w:vAlign w:val="center"/>
            <w:hideMark/>
          </w:tcPr>
          <w:p w14:paraId="7AA08B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noWrap/>
            <w:vAlign w:val="center"/>
            <w:hideMark/>
          </w:tcPr>
          <w:p w14:paraId="18A8FF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66835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06CA03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0F00DC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207</w:t>
            </w:r>
          </w:p>
        </w:tc>
        <w:tc>
          <w:tcPr>
            <w:tcW w:w="191" w:type="pct"/>
            <w:tcBorders>
              <w:top w:val="nil"/>
              <w:left w:val="nil"/>
              <w:bottom w:val="nil"/>
              <w:right w:val="nil"/>
            </w:tcBorders>
            <w:noWrap/>
            <w:vAlign w:val="center"/>
            <w:hideMark/>
          </w:tcPr>
          <w:p w14:paraId="2F091C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0B85FE8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noWrap/>
            <w:vAlign w:val="center"/>
            <w:hideMark/>
          </w:tcPr>
          <w:p w14:paraId="2E8373A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noWrap/>
            <w:vAlign w:val="center"/>
            <w:hideMark/>
          </w:tcPr>
          <w:p w14:paraId="03F81D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6084A6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5BF979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40-50</w:t>
            </w:r>
          </w:p>
        </w:tc>
        <w:tc>
          <w:tcPr>
            <w:tcW w:w="857" w:type="pct"/>
            <w:tcBorders>
              <w:top w:val="nil"/>
              <w:left w:val="nil"/>
              <w:bottom w:val="nil"/>
              <w:right w:val="nil"/>
            </w:tcBorders>
            <w:noWrap/>
            <w:vAlign w:val="center"/>
            <w:hideMark/>
          </w:tcPr>
          <w:p w14:paraId="0CC1BA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1RM</w:t>
            </w:r>
          </w:p>
        </w:tc>
        <w:tc>
          <w:tcPr>
            <w:tcW w:w="215" w:type="pct"/>
            <w:tcBorders>
              <w:top w:val="nil"/>
              <w:left w:val="nil"/>
              <w:bottom w:val="nil"/>
              <w:right w:val="nil"/>
            </w:tcBorders>
            <w:noWrap/>
            <w:vAlign w:val="center"/>
            <w:hideMark/>
          </w:tcPr>
          <w:p w14:paraId="7F295A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118.6 (3.9)</w:t>
            </w:r>
          </w:p>
        </w:tc>
        <w:tc>
          <w:tcPr>
            <w:tcW w:w="201" w:type="pct"/>
            <w:tcBorders>
              <w:top w:val="nil"/>
              <w:left w:val="nil"/>
              <w:bottom w:val="nil"/>
              <w:right w:val="nil"/>
            </w:tcBorders>
            <w:noWrap/>
            <w:vAlign w:val="center"/>
            <w:hideMark/>
          </w:tcPr>
          <w:p w14:paraId="70880B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76.2 (2.6)</w:t>
            </w:r>
          </w:p>
        </w:tc>
        <w:tc>
          <w:tcPr>
            <w:tcW w:w="316" w:type="pct"/>
            <w:vMerge w:val="restart"/>
            <w:tcBorders>
              <w:top w:val="nil"/>
              <w:left w:val="nil"/>
              <w:bottom w:val="nil"/>
              <w:right w:val="nil"/>
            </w:tcBorders>
            <w:noWrap/>
            <w:vAlign w:val="center"/>
            <w:hideMark/>
          </w:tcPr>
          <w:p w14:paraId="2E1D66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451D47F4" w14:textId="77777777" w:rsidTr="00414865">
        <w:trPr>
          <w:trHeight w:val="315"/>
          <w:jc w:val="center"/>
        </w:trPr>
        <w:tc>
          <w:tcPr>
            <w:tcW w:w="144" w:type="pct"/>
            <w:vMerge/>
            <w:tcBorders>
              <w:top w:val="nil"/>
              <w:left w:val="nil"/>
              <w:bottom w:val="nil"/>
              <w:right w:val="nil"/>
            </w:tcBorders>
            <w:vAlign w:val="center"/>
            <w:hideMark/>
          </w:tcPr>
          <w:p w14:paraId="07159E4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365436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ED8E40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1B086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59.7 (3.7)</w:t>
            </w:r>
          </w:p>
        </w:tc>
        <w:tc>
          <w:tcPr>
            <w:tcW w:w="128" w:type="pct"/>
            <w:tcBorders>
              <w:top w:val="nil"/>
              <w:left w:val="nil"/>
              <w:bottom w:val="nil"/>
              <w:right w:val="nil"/>
            </w:tcBorders>
            <w:noWrap/>
            <w:vAlign w:val="center"/>
            <w:hideMark/>
          </w:tcPr>
          <w:p w14:paraId="0C316C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126" w:type="pct"/>
            <w:tcBorders>
              <w:top w:val="nil"/>
              <w:left w:val="nil"/>
              <w:bottom w:val="nil"/>
              <w:right w:val="nil"/>
            </w:tcBorders>
            <w:noWrap/>
            <w:vAlign w:val="center"/>
            <w:hideMark/>
          </w:tcPr>
          <w:p w14:paraId="5F12A9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199718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4A0AA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32AA71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4FD2FA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315</w:t>
            </w:r>
          </w:p>
        </w:tc>
        <w:tc>
          <w:tcPr>
            <w:tcW w:w="191" w:type="pct"/>
            <w:tcBorders>
              <w:top w:val="nil"/>
              <w:left w:val="nil"/>
              <w:bottom w:val="nil"/>
              <w:right w:val="nil"/>
            </w:tcBorders>
            <w:noWrap/>
            <w:vAlign w:val="center"/>
            <w:hideMark/>
          </w:tcPr>
          <w:p w14:paraId="6BDB17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4F13FF7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noWrap/>
            <w:vAlign w:val="center"/>
            <w:hideMark/>
          </w:tcPr>
          <w:p w14:paraId="4D3B8EF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noWrap/>
            <w:vAlign w:val="center"/>
            <w:hideMark/>
          </w:tcPr>
          <w:p w14:paraId="00E81E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63F92B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690F15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40-50</w:t>
            </w:r>
          </w:p>
        </w:tc>
        <w:tc>
          <w:tcPr>
            <w:tcW w:w="857" w:type="pct"/>
            <w:tcBorders>
              <w:top w:val="nil"/>
              <w:left w:val="nil"/>
              <w:bottom w:val="nil"/>
              <w:right w:val="nil"/>
            </w:tcBorders>
            <w:noWrap/>
            <w:vAlign w:val="center"/>
            <w:hideMark/>
          </w:tcPr>
          <w:p w14:paraId="02C9E3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 1RM</w:t>
            </w:r>
          </w:p>
        </w:tc>
        <w:tc>
          <w:tcPr>
            <w:tcW w:w="215" w:type="pct"/>
            <w:tcBorders>
              <w:top w:val="nil"/>
              <w:left w:val="nil"/>
              <w:bottom w:val="nil"/>
              <w:right w:val="nil"/>
            </w:tcBorders>
            <w:noWrap/>
            <w:vAlign w:val="center"/>
            <w:hideMark/>
          </w:tcPr>
          <w:p w14:paraId="163C63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114.5 (4.0)</w:t>
            </w:r>
          </w:p>
        </w:tc>
        <w:tc>
          <w:tcPr>
            <w:tcW w:w="201" w:type="pct"/>
            <w:tcBorders>
              <w:top w:val="nil"/>
              <w:left w:val="nil"/>
              <w:bottom w:val="nil"/>
              <w:right w:val="nil"/>
            </w:tcBorders>
            <w:noWrap/>
            <w:vAlign w:val="center"/>
            <w:hideMark/>
          </w:tcPr>
          <w:p w14:paraId="25C263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69.9 (2.5)</w:t>
            </w:r>
          </w:p>
        </w:tc>
        <w:tc>
          <w:tcPr>
            <w:tcW w:w="316" w:type="pct"/>
            <w:vMerge/>
            <w:tcBorders>
              <w:top w:val="nil"/>
              <w:left w:val="nil"/>
              <w:bottom w:val="nil"/>
              <w:right w:val="nil"/>
            </w:tcBorders>
            <w:vAlign w:val="center"/>
            <w:hideMark/>
          </w:tcPr>
          <w:p w14:paraId="2D5F892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D928428" w14:textId="77777777" w:rsidTr="00414865">
        <w:trPr>
          <w:trHeight w:val="300"/>
          <w:jc w:val="center"/>
        </w:trPr>
        <w:tc>
          <w:tcPr>
            <w:tcW w:w="144" w:type="pct"/>
            <w:vMerge/>
            <w:tcBorders>
              <w:top w:val="nil"/>
              <w:left w:val="nil"/>
              <w:bottom w:val="nil"/>
              <w:right w:val="nil"/>
            </w:tcBorders>
            <w:vAlign w:val="center"/>
            <w:hideMark/>
          </w:tcPr>
          <w:p w14:paraId="0F5E2A9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A95B41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C2B5F4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36F3F1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59.8 (4.2)</w:t>
            </w:r>
          </w:p>
        </w:tc>
        <w:tc>
          <w:tcPr>
            <w:tcW w:w="128" w:type="pct"/>
            <w:tcBorders>
              <w:top w:val="nil"/>
              <w:left w:val="nil"/>
              <w:bottom w:val="nil"/>
              <w:right w:val="nil"/>
            </w:tcBorders>
            <w:noWrap/>
            <w:vAlign w:val="center"/>
            <w:hideMark/>
          </w:tcPr>
          <w:p w14:paraId="478878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126" w:type="pct"/>
            <w:tcBorders>
              <w:top w:val="nil"/>
              <w:left w:val="nil"/>
              <w:bottom w:val="nil"/>
              <w:right w:val="nil"/>
            </w:tcBorders>
            <w:noWrap/>
            <w:vAlign w:val="center"/>
            <w:hideMark/>
          </w:tcPr>
          <w:p w14:paraId="5987E6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1BCA93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458F06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1AE9A8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10FD91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6ABFB0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56D48C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332677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65B15D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604D77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6E2C7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151324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1A5D7E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117.0 (4.5)</w:t>
            </w:r>
          </w:p>
        </w:tc>
        <w:tc>
          <w:tcPr>
            <w:tcW w:w="201" w:type="pct"/>
            <w:tcBorders>
              <w:top w:val="nil"/>
              <w:left w:val="nil"/>
              <w:bottom w:val="nil"/>
              <w:right w:val="nil"/>
            </w:tcBorders>
            <w:noWrap/>
            <w:vAlign w:val="center"/>
            <w:hideMark/>
          </w:tcPr>
          <w:p w14:paraId="0FD621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73.3 (3.0)</w:t>
            </w:r>
          </w:p>
        </w:tc>
        <w:tc>
          <w:tcPr>
            <w:tcW w:w="316" w:type="pct"/>
            <w:vMerge/>
            <w:tcBorders>
              <w:top w:val="nil"/>
              <w:left w:val="nil"/>
              <w:bottom w:val="nil"/>
              <w:right w:val="nil"/>
            </w:tcBorders>
            <w:vAlign w:val="center"/>
            <w:hideMark/>
          </w:tcPr>
          <w:p w14:paraId="24C325E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ED40DF7"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28E4DFEE" w14:textId="3D1E1590"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69</w:t>
            </w:r>
          </w:p>
        </w:tc>
        <w:tc>
          <w:tcPr>
            <w:tcW w:w="383" w:type="pct"/>
            <w:vMerge w:val="restart"/>
            <w:tcBorders>
              <w:top w:val="nil"/>
              <w:left w:val="nil"/>
              <w:bottom w:val="nil"/>
              <w:right w:val="nil"/>
            </w:tcBorders>
            <w:shd w:val="clear" w:color="000000" w:fill="D8D8D8"/>
            <w:noWrap/>
            <w:vAlign w:val="center"/>
            <w:hideMark/>
          </w:tcPr>
          <w:p w14:paraId="6F6F686D" w14:textId="2A10E0C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T. Liu-Ambrose, 2016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PEVuZE5vdGU+PENpdGU+PEF1dGhvcj5MaXUtQW1icm9zZTwvQXV0aG9yPjxZZWFyPjIwMTY8L1ll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==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PEVuZE5vdGU+PENpdGU+PEF1dGhvcj5MaXUtQW1icm9zZTwvQXV0aG9yPjxZZWFyPjIwMTY8L1ll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==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[80]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20061B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Canada</w:t>
            </w:r>
          </w:p>
        </w:tc>
        <w:tc>
          <w:tcPr>
            <w:tcW w:w="281" w:type="pct"/>
            <w:tcBorders>
              <w:top w:val="nil"/>
              <w:left w:val="nil"/>
              <w:bottom w:val="nil"/>
              <w:right w:val="nil"/>
            </w:tcBorders>
            <w:shd w:val="clear" w:color="000000" w:fill="D8D8D8"/>
            <w:noWrap/>
            <w:vAlign w:val="center"/>
            <w:hideMark/>
          </w:tcPr>
          <w:p w14:paraId="256A3688"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74.8 (8.4)</w:t>
            </w:r>
          </w:p>
        </w:tc>
        <w:tc>
          <w:tcPr>
            <w:tcW w:w="128" w:type="pct"/>
            <w:tcBorders>
              <w:top w:val="nil"/>
              <w:left w:val="nil"/>
              <w:bottom w:val="nil"/>
              <w:right w:val="nil"/>
            </w:tcBorders>
            <w:shd w:val="clear" w:color="000000" w:fill="D8D8D8"/>
            <w:noWrap/>
            <w:vAlign w:val="center"/>
            <w:hideMark/>
          </w:tcPr>
          <w:p w14:paraId="76BAB4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36</w:t>
            </w:r>
          </w:p>
        </w:tc>
        <w:tc>
          <w:tcPr>
            <w:tcW w:w="126" w:type="pct"/>
            <w:tcBorders>
              <w:top w:val="nil"/>
              <w:left w:val="nil"/>
              <w:bottom w:val="nil"/>
              <w:right w:val="nil"/>
            </w:tcBorders>
            <w:shd w:val="clear" w:color="000000" w:fill="D8D8D8"/>
            <w:noWrap/>
            <w:vAlign w:val="center"/>
            <w:hideMark/>
          </w:tcPr>
          <w:p w14:paraId="73A3F7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223" w:type="pct"/>
            <w:tcBorders>
              <w:top w:val="nil"/>
              <w:left w:val="nil"/>
              <w:bottom w:val="nil"/>
              <w:right w:val="nil"/>
            </w:tcBorders>
            <w:shd w:val="clear" w:color="000000" w:fill="D8D8D8"/>
            <w:noWrap/>
            <w:vAlign w:val="center"/>
            <w:hideMark/>
          </w:tcPr>
          <w:p w14:paraId="4A861D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16328D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2C5A19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178DF4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636</w:t>
            </w:r>
          </w:p>
        </w:tc>
        <w:tc>
          <w:tcPr>
            <w:tcW w:w="191" w:type="pct"/>
            <w:tcBorders>
              <w:top w:val="nil"/>
              <w:left w:val="nil"/>
              <w:bottom w:val="nil"/>
              <w:right w:val="nil"/>
            </w:tcBorders>
            <w:shd w:val="clear" w:color="000000" w:fill="D8D8D8"/>
            <w:noWrap/>
            <w:vAlign w:val="center"/>
            <w:hideMark/>
          </w:tcPr>
          <w:p w14:paraId="3BF1D7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47F6DD2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1719060</w:t>
            </w:r>
          </w:p>
        </w:tc>
        <w:tc>
          <w:tcPr>
            <w:tcW w:w="257" w:type="pct"/>
            <w:tcBorders>
              <w:top w:val="nil"/>
              <w:left w:val="nil"/>
              <w:bottom w:val="nil"/>
              <w:right w:val="nil"/>
            </w:tcBorders>
            <w:shd w:val="clear" w:color="auto" w:fill="D9D9D9" w:themeFill="background1" w:themeFillShade="D9"/>
            <w:noWrap/>
            <w:vAlign w:val="center"/>
            <w:hideMark/>
          </w:tcPr>
          <w:p w14:paraId="648EBA0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w:t>
            </w:r>
          </w:p>
        </w:tc>
        <w:tc>
          <w:tcPr>
            <w:tcW w:w="191" w:type="pct"/>
            <w:tcBorders>
              <w:top w:val="nil"/>
              <w:left w:val="nil"/>
              <w:bottom w:val="nil"/>
              <w:right w:val="nil"/>
            </w:tcBorders>
            <w:shd w:val="clear" w:color="000000" w:fill="D8D8D8"/>
            <w:noWrap/>
            <w:vAlign w:val="center"/>
            <w:hideMark/>
          </w:tcPr>
          <w:p w14:paraId="52841D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shd w:val="clear" w:color="000000" w:fill="D8D8D8"/>
            <w:noWrap/>
            <w:vAlign w:val="center"/>
            <w:hideMark/>
          </w:tcPr>
          <w:p w14:paraId="316D7C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504412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shd w:val="clear" w:color="000000" w:fill="D8D8D8"/>
            <w:noWrap/>
            <w:vAlign w:val="center"/>
            <w:hideMark/>
          </w:tcPr>
          <w:p w14:paraId="5E93A4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60%–70% of HRR ; RPE 14-15</w:t>
            </w:r>
          </w:p>
        </w:tc>
        <w:tc>
          <w:tcPr>
            <w:tcW w:w="215" w:type="pct"/>
            <w:tcBorders>
              <w:top w:val="nil"/>
              <w:left w:val="nil"/>
              <w:bottom w:val="nil"/>
              <w:right w:val="nil"/>
            </w:tcBorders>
            <w:shd w:val="clear" w:color="000000" w:fill="D8D8D8"/>
            <w:noWrap/>
            <w:vAlign w:val="center"/>
            <w:hideMark/>
          </w:tcPr>
          <w:p w14:paraId="611735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139.80 (17.73)</w:t>
            </w:r>
          </w:p>
        </w:tc>
        <w:tc>
          <w:tcPr>
            <w:tcW w:w="201" w:type="pct"/>
            <w:tcBorders>
              <w:top w:val="nil"/>
              <w:left w:val="nil"/>
              <w:bottom w:val="nil"/>
              <w:right w:val="nil"/>
            </w:tcBorders>
            <w:shd w:val="clear" w:color="000000" w:fill="D8D8D8"/>
            <w:noWrap/>
            <w:vAlign w:val="center"/>
            <w:hideMark/>
          </w:tcPr>
          <w:p w14:paraId="527E65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80.26 (10.05)</w:t>
            </w:r>
          </w:p>
        </w:tc>
        <w:tc>
          <w:tcPr>
            <w:tcW w:w="316" w:type="pct"/>
            <w:vMerge w:val="restart"/>
            <w:tcBorders>
              <w:top w:val="nil"/>
              <w:left w:val="nil"/>
              <w:bottom w:val="nil"/>
              <w:right w:val="nil"/>
            </w:tcBorders>
            <w:shd w:val="clear" w:color="000000" w:fill="D8D8D8"/>
            <w:noWrap/>
            <w:vAlign w:val="center"/>
            <w:hideMark/>
          </w:tcPr>
          <w:p w14:paraId="5609BE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7B6DF553" w14:textId="77777777" w:rsidTr="00414865">
        <w:trPr>
          <w:trHeight w:val="300"/>
          <w:jc w:val="center"/>
        </w:trPr>
        <w:tc>
          <w:tcPr>
            <w:tcW w:w="144" w:type="pct"/>
            <w:vMerge/>
            <w:tcBorders>
              <w:top w:val="nil"/>
              <w:left w:val="nil"/>
              <w:bottom w:val="nil"/>
              <w:right w:val="nil"/>
            </w:tcBorders>
            <w:vAlign w:val="center"/>
            <w:hideMark/>
          </w:tcPr>
          <w:p w14:paraId="3828947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7D4B45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616FA9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3A9776C6"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73.7 (8.3)</w:t>
            </w:r>
          </w:p>
        </w:tc>
        <w:tc>
          <w:tcPr>
            <w:tcW w:w="128" w:type="pct"/>
            <w:tcBorders>
              <w:top w:val="nil"/>
              <w:left w:val="nil"/>
              <w:bottom w:val="nil"/>
              <w:right w:val="nil"/>
            </w:tcBorders>
            <w:shd w:val="clear" w:color="000000" w:fill="D8D8D8"/>
            <w:noWrap/>
            <w:vAlign w:val="center"/>
            <w:hideMark/>
          </w:tcPr>
          <w:p w14:paraId="5FB46B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126" w:type="pct"/>
            <w:tcBorders>
              <w:top w:val="nil"/>
              <w:left w:val="nil"/>
              <w:bottom w:val="nil"/>
              <w:right w:val="nil"/>
            </w:tcBorders>
            <w:shd w:val="clear" w:color="000000" w:fill="D8D8D8"/>
            <w:noWrap/>
            <w:vAlign w:val="center"/>
            <w:hideMark/>
          </w:tcPr>
          <w:p w14:paraId="278F40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223" w:type="pct"/>
            <w:tcBorders>
              <w:top w:val="nil"/>
              <w:left w:val="nil"/>
              <w:bottom w:val="nil"/>
              <w:right w:val="nil"/>
            </w:tcBorders>
            <w:shd w:val="clear" w:color="000000" w:fill="D8D8D8"/>
            <w:noWrap/>
            <w:vAlign w:val="center"/>
            <w:hideMark/>
          </w:tcPr>
          <w:p w14:paraId="7104AB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5B3583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2F122C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674AC6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AAAD1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463266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1692EC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1D8EA1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03CA56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047772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7572CB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4FF837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132.29 (18.66)</w:t>
            </w:r>
          </w:p>
        </w:tc>
        <w:tc>
          <w:tcPr>
            <w:tcW w:w="201" w:type="pct"/>
            <w:tcBorders>
              <w:top w:val="nil"/>
              <w:left w:val="nil"/>
              <w:bottom w:val="nil"/>
              <w:right w:val="nil"/>
            </w:tcBorders>
            <w:shd w:val="clear" w:color="000000" w:fill="D8D8D8"/>
            <w:noWrap/>
            <w:vAlign w:val="center"/>
            <w:hideMark/>
          </w:tcPr>
          <w:p w14:paraId="007891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76.71 (11.38)</w:t>
            </w:r>
          </w:p>
        </w:tc>
        <w:tc>
          <w:tcPr>
            <w:tcW w:w="316" w:type="pct"/>
            <w:vMerge/>
            <w:tcBorders>
              <w:top w:val="nil"/>
              <w:left w:val="nil"/>
              <w:bottom w:val="nil"/>
              <w:right w:val="nil"/>
            </w:tcBorders>
            <w:shd w:val="clear" w:color="000000" w:fill="D8D8D8"/>
            <w:vAlign w:val="center"/>
            <w:hideMark/>
          </w:tcPr>
          <w:p w14:paraId="2C600A0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35F573F" w14:textId="77777777" w:rsidTr="00414865">
        <w:trPr>
          <w:trHeight w:val="315"/>
          <w:jc w:val="center"/>
        </w:trPr>
        <w:tc>
          <w:tcPr>
            <w:tcW w:w="144" w:type="pct"/>
            <w:vMerge w:val="restart"/>
            <w:tcBorders>
              <w:top w:val="nil"/>
              <w:left w:val="nil"/>
              <w:bottom w:val="nil"/>
              <w:right w:val="nil"/>
            </w:tcBorders>
            <w:noWrap/>
            <w:vAlign w:val="center"/>
            <w:hideMark/>
          </w:tcPr>
          <w:p w14:paraId="446978BC" w14:textId="251601E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70</w:t>
            </w:r>
          </w:p>
        </w:tc>
        <w:tc>
          <w:tcPr>
            <w:tcW w:w="383" w:type="pct"/>
            <w:vMerge w:val="restart"/>
            <w:tcBorders>
              <w:top w:val="nil"/>
              <w:left w:val="nil"/>
              <w:bottom w:val="nil"/>
              <w:right w:val="nil"/>
            </w:tcBorders>
            <w:noWrap/>
            <w:vAlign w:val="center"/>
            <w:hideMark/>
          </w:tcPr>
          <w:p w14:paraId="1D49A508" w14:textId="466BF12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I. Lopez-Ruiz, 2025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PEVuZE5vdGU+PENpdGU+PEF1dGhvcj5Mb3Blei1SdWl6PC9BdXRob3I+PFllYXI+MjAyNTwvWWVh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PEVuZE5vdGU+PENpdGU+PEF1dGhvcj5Mb3Blei1SdWl6PC9BdXRob3I+PFllYXI+MjAyNTwvWWVh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[81]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2D4CEA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Spain</w:t>
            </w:r>
          </w:p>
        </w:tc>
        <w:tc>
          <w:tcPr>
            <w:tcW w:w="281" w:type="pct"/>
            <w:tcBorders>
              <w:top w:val="nil"/>
              <w:left w:val="nil"/>
              <w:bottom w:val="nil"/>
              <w:right w:val="nil"/>
            </w:tcBorders>
            <w:noWrap/>
            <w:vAlign w:val="center"/>
            <w:hideMark/>
          </w:tcPr>
          <w:p w14:paraId="7ACC9B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54.17 (6.70)</w:t>
            </w:r>
          </w:p>
        </w:tc>
        <w:tc>
          <w:tcPr>
            <w:tcW w:w="128" w:type="pct"/>
            <w:tcBorders>
              <w:top w:val="nil"/>
              <w:left w:val="nil"/>
              <w:bottom w:val="nil"/>
              <w:right w:val="nil"/>
            </w:tcBorders>
            <w:noWrap/>
            <w:vAlign w:val="center"/>
            <w:hideMark/>
          </w:tcPr>
          <w:p w14:paraId="166E7C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126" w:type="pct"/>
            <w:tcBorders>
              <w:top w:val="nil"/>
              <w:left w:val="nil"/>
              <w:bottom w:val="nil"/>
              <w:right w:val="nil"/>
            </w:tcBorders>
            <w:noWrap/>
            <w:vAlign w:val="center"/>
            <w:hideMark/>
          </w:tcPr>
          <w:p w14:paraId="27BBE4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23" w:type="pct"/>
            <w:tcBorders>
              <w:top w:val="nil"/>
              <w:left w:val="nil"/>
              <w:bottom w:val="nil"/>
              <w:right w:val="nil"/>
            </w:tcBorders>
            <w:noWrap/>
            <w:vAlign w:val="center"/>
            <w:hideMark/>
          </w:tcPr>
          <w:p w14:paraId="2023F7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EE918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6F5535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32FA39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544</w:t>
            </w:r>
          </w:p>
        </w:tc>
        <w:tc>
          <w:tcPr>
            <w:tcW w:w="191" w:type="pct"/>
            <w:tcBorders>
              <w:top w:val="nil"/>
              <w:left w:val="nil"/>
              <w:bottom w:val="nil"/>
              <w:right w:val="nil"/>
            </w:tcBorders>
            <w:noWrap/>
            <w:vAlign w:val="center"/>
            <w:hideMark/>
          </w:tcPr>
          <w:p w14:paraId="4478AD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649307D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01200</w:t>
            </w:r>
          </w:p>
        </w:tc>
        <w:tc>
          <w:tcPr>
            <w:tcW w:w="257" w:type="pct"/>
            <w:tcBorders>
              <w:top w:val="nil"/>
              <w:left w:val="nil"/>
              <w:bottom w:val="nil"/>
              <w:right w:val="nil"/>
            </w:tcBorders>
            <w:noWrap/>
            <w:vAlign w:val="center"/>
            <w:hideMark/>
          </w:tcPr>
          <w:p w14:paraId="77A0873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6.8</w:t>
            </w:r>
          </w:p>
        </w:tc>
        <w:tc>
          <w:tcPr>
            <w:tcW w:w="191" w:type="pct"/>
            <w:tcBorders>
              <w:top w:val="nil"/>
              <w:left w:val="nil"/>
              <w:bottom w:val="nil"/>
              <w:right w:val="nil"/>
            </w:tcBorders>
            <w:noWrap/>
            <w:vAlign w:val="center"/>
            <w:hideMark/>
          </w:tcPr>
          <w:p w14:paraId="647027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3D987C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1DF081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noWrap/>
            <w:vAlign w:val="center"/>
            <w:hideMark/>
          </w:tcPr>
          <w:p w14:paraId="2EA5D5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55%-70 % HRR</w:t>
            </w:r>
          </w:p>
        </w:tc>
        <w:tc>
          <w:tcPr>
            <w:tcW w:w="215" w:type="pct"/>
            <w:tcBorders>
              <w:top w:val="nil"/>
              <w:left w:val="nil"/>
              <w:bottom w:val="nil"/>
              <w:right w:val="nil"/>
            </w:tcBorders>
            <w:noWrap/>
            <w:vAlign w:val="center"/>
            <w:hideMark/>
          </w:tcPr>
          <w:p w14:paraId="2AF32E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144.46 (8.83)</w:t>
            </w:r>
          </w:p>
        </w:tc>
        <w:tc>
          <w:tcPr>
            <w:tcW w:w="201" w:type="pct"/>
            <w:tcBorders>
              <w:top w:val="nil"/>
              <w:left w:val="nil"/>
              <w:bottom w:val="nil"/>
              <w:right w:val="nil"/>
            </w:tcBorders>
            <w:noWrap/>
            <w:vAlign w:val="center"/>
            <w:hideMark/>
          </w:tcPr>
          <w:p w14:paraId="4E3F4F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90.00 (6.90)</w:t>
            </w:r>
          </w:p>
        </w:tc>
        <w:tc>
          <w:tcPr>
            <w:tcW w:w="316" w:type="pct"/>
            <w:vMerge w:val="restart"/>
            <w:tcBorders>
              <w:top w:val="nil"/>
              <w:left w:val="nil"/>
              <w:bottom w:val="nil"/>
              <w:right w:val="nil"/>
            </w:tcBorders>
            <w:noWrap/>
            <w:vAlign w:val="center"/>
            <w:hideMark/>
          </w:tcPr>
          <w:p w14:paraId="6DC9D7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6E5CF823" w14:textId="77777777" w:rsidTr="00414865">
        <w:trPr>
          <w:trHeight w:val="315"/>
          <w:jc w:val="center"/>
        </w:trPr>
        <w:tc>
          <w:tcPr>
            <w:tcW w:w="144" w:type="pct"/>
            <w:vMerge/>
            <w:tcBorders>
              <w:top w:val="nil"/>
              <w:left w:val="nil"/>
              <w:bottom w:val="nil"/>
              <w:right w:val="nil"/>
            </w:tcBorders>
            <w:vAlign w:val="center"/>
            <w:hideMark/>
          </w:tcPr>
          <w:p w14:paraId="2BA3050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8056C4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317041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50466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54.17 (6.70)</w:t>
            </w:r>
          </w:p>
        </w:tc>
        <w:tc>
          <w:tcPr>
            <w:tcW w:w="128" w:type="pct"/>
            <w:tcBorders>
              <w:top w:val="nil"/>
              <w:left w:val="nil"/>
              <w:bottom w:val="nil"/>
              <w:right w:val="nil"/>
            </w:tcBorders>
            <w:noWrap/>
            <w:vAlign w:val="center"/>
            <w:hideMark/>
          </w:tcPr>
          <w:p w14:paraId="24EBAA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126" w:type="pct"/>
            <w:tcBorders>
              <w:top w:val="nil"/>
              <w:left w:val="nil"/>
              <w:bottom w:val="nil"/>
              <w:right w:val="nil"/>
            </w:tcBorders>
            <w:noWrap/>
            <w:vAlign w:val="center"/>
            <w:hideMark/>
          </w:tcPr>
          <w:p w14:paraId="7FE830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noWrap/>
            <w:vAlign w:val="center"/>
            <w:hideMark/>
          </w:tcPr>
          <w:p w14:paraId="682AD5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E5ECA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257A61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630743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412</w:t>
            </w:r>
          </w:p>
        </w:tc>
        <w:tc>
          <w:tcPr>
            <w:tcW w:w="191" w:type="pct"/>
            <w:tcBorders>
              <w:top w:val="nil"/>
              <w:left w:val="nil"/>
              <w:bottom w:val="nil"/>
              <w:right w:val="nil"/>
            </w:tcBorders>
            <w:noWrap/>
            <w:vAlign w:val="center"/>
            <w:hideMark/>
          </w:tcPr>
          <w:p w14:paraId="28B659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7686EF1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 / 01200</w:t>
            </w:r>
          </w:p>
        </w:tc>
        <w:tc>
          <w:tcPr>
            <w:tcW w:w="257" w:type="pct"/>
            <w:tcBorders>
              <w:top w:val="nil"/>
              <w:left w:val="nil"/>
              <w:bottom w:val="nil"/>
              <w:right w:val="nil"/>
            </w:tcBorders>
            <w:noWrap/>
            <w:vAlign w:val="center"/>
            <w:hideMark/>
          </w:tcPr>
          <w:p w14:paraId="318FB2A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 / 6.8</w:t>
            </w:r>
          </w:p>
        </w:tc>
        <w:tc>
          <w:tcPr>
            <w:tcW w:w="191" w:type="pct"/>
            <w:tcBorders>
              <w:top w:val="nil"/>
              <w:left w:val="nil"/>
              <w:bottom w:val="nil"/>
              <w:right w:val="nil"/>
            </w:tcBorders>
            <w:noWrap/>
            <w:vAlign w:val="center"/>
            <w:hideMark/>
          </w:tcPr>
          <w:p w14:paraId="70C594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66DADD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757CE0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 + 20</w:t>
            </w:r>
          </w:p>
        </w:tc>
        <w:tc>
          <w:tcPr>
            <w:tcW w:w="857" w:type="pct"/>
            <w:tcBorders>
              <w:top w:val="nil"/>
              <w:left w:val="nil"/>
              <w:bottom w:val="nil"/>
              <w:right w:val="nil"/>
            </w:tcBorders>
            <w:noWrap/>
            <w:vAlign w:val="center"/>
            <w:hideMark/>
          </w:tcPr>
          <w:p w14:paraId="52C39A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10 % %VL  for the squat and 15 % for the bench press ; 55%-70 % HRR</w:t>
            </w:r>
          </w:p>
        </w:tc>
        <w:tc>
          <w:tcPr>
            <w:tcW w:w="215" w:type="pct"/>
            <w:tcBorders>
              <w:top w:val="nil"/>
              <w:left w:val="nil"/>
              <w:bottom w:val="nil"/>
              <w:right w:val="nil"/>
            </w:tcBorders>
            <w:noWrap/>
            <w:vAlign w:val="center"/>
            <w:hideMark/>
          </w:tcPr>
          <w:p w14:paraId="351091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143.44 (7.53)</w:t>
            </w:r>
          </w:p>
        </w:tc>
        <w:tc>
          <w:tcPr>
            <w:tcW w:w="201" w:type="pct"/>
            <w:tcBorders>
              <w:top w:val="nil"/>
              <w:left w:val="nil"/>
              <w:bottom w:val="nil"/>
              <w:right w:val="nil"/>
            </w:tcBorders>
            <w:noWrap/>
            <w:vAlign w:val="center"/>
            <w:hideMark/>
          </w:tcPr>
          <w:p w14:paraId="57A987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88.28 (5.72)</w:t>
            </w:r>
          </w:p>
        </w:tc>
        <w:tc>
          <w:tcPr>
            <w:tcW w:w="316" w:type="pct"/>
            <w:vMerge/>
            <w:tcBorders>
              <w:top w:val="nil"/>
              <w:left w:val="nil"/>
              <w:bottom w:val="nil"/>
              <w:right w:val="nil"/>
            </w:tcBorders>
            <w:vAlign w:val="center"/>
            <w:hideMark/>
          </w:tcPr>
          <w:p w14:paraId="1DB2C5D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75897E9" w14:textId="77777777" w:rsidTr="00414865">
        <w:trPr>
          <w:trHeight w:val="315"/>
          <w:jc w:val="center"/>
        </w:trPr>
        <w:tc>
          <w:tcPr>
            <w:tcW w:w="144" w:type="pct"/>
            <w:vMerge/>
            <w:tcBorders>
              <w:top w:val="nil"/>
              <w:left w:val="nil"/>
              <w:bottom w:val="nil"/>
              <w:right w:val="nil"/>
            </w:tcBorders>
            <w:vAlign w:val="center"/>
            <w:hideMark/>
          </w:tcPr>
          <w:p w14:paraId="7FA83C8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42774A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8B290D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56A88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54.17 (6.70)</w:t>
            </w:r>
          </w:p>
        </w:tc>
        <w:tc>
          <w:tcPr>
            <w:tcW w:w="128" w:type="pct"/>
            <w:tcBorders>
              <w:top w:val="nil"/>
              <w:left w:val="nil"/>
              <w:bottom w:val="nil"/>
              <w:right w:val="nil"/>
            </w:tcBorders>
            <w:noWrap/>
            <w:vAlign w:val="center"/>
            <w:hideMark/>
          </w:tcPr>
          <w:p w14:paraId="430949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126" w:type="pct"/>
            <w:tcBorders>
              <w:top w:val="nil"/>
              <w:left w:val="nil"/>
              <w:bottom w:val="nil"/>
              <w:right w:val="nil"/>
            </w:tcBorders>
            <w:noWrap/>
            <w:vAlign w:val="center"/>
            <w:hideMark/>
          </w:tcPr>
          <w:p w14:paraId="565A92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noWrap/>
            <w:vAlign w:val="center"/>
            <w:hideMark/>
          </w:tcPr>
          <w:p w14:paraId="729FE9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7BC16D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469058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2AAF49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492</w:t>
            </w:r>
          </w:p>
        </w:tc>
        <w:tc>
          <w:tcPr>
            <w:tcW w:w="191" w:type="pct"/>
            <w:tcBorders>
              <w:top w:val="nil"/>
              <w:left w:val="nil"/>
              <w:bottom w:val="nil"/>
              <w:right w:val="nil"/>
            </w:tcBorders>
            <w:noWrap/>
            <w:vAlign w:val="center"/>
            <w:hideMark/>
          </w:tcPr>
          <w:p w14:paraId="2193F9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44E6169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 / 01305</w:t>
            </w:r>
          </w:p>
        </w:tc>
        <w:tc>
          <w:tcPr>
            <w:tcW w:w="257" w:type="pct"/>
            <w:tcBorders>
              <w:top w:val="nil"/>
              <w:left w:val="nil"/>
              <w:bottom w:val="nil"/>
              <w:right w:val="nil"/>
            </w:tcBorders>
            <w:noWrap/>
            <w:vAlign w:val="center"/>
            <w:hideMark/>
          </w:tcPr>
          <w:p w14:paraId="49FE51C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 / 8.8</w:t>
            </w:r>
          </w:p>
        </w:tc>
        <w:tc>
          <w:tcPr>
            <w:tcW w:w="191" w:type="pct"/>
            <w:tcBorders>
              <w:top w:val="nil"/>
              <w:left w:val="nil"/>
              <w:bottom w:val="nil"/>
              <w:right w:val="nil"/>
            </w:tcBorders>
            <w:noWrap/>
            <w:vAlign w:val="center"/>
            <w:hideMark/>
          </w:tcPr>
          <w:p w14:paraId="3C937F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019607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73B942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 + 20</w:t>
            </w:r>
          </w:p>
        </w:tc>
        <w:tc>
          <w:tcPr>
            <w:tcW w:w="857" w:type="pct"/>
            <w:tcBorders>
              <w:top w:val="nil"/>
              <w:left w:val="nil"/>
              <w:bottom w:val="nil"/>
              <w:right w:val="nil"/>
            </w:tcBorders>
            <w:noWrap/>
            <w:vAlign w:val="center"/>
            <w:hideMark/>
          </w:tcPr>
          <w:p w14:paraId="2538AA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10 % %VL  for the squat and 15 % for the bench press ; 2-min 80–85 % HRR, 2-min 55%–60 % HRR</w:t>
            </w:r>
          </w:p>
        </w:tc>
        <w:tc>
          <w:tcPr>
            <w:tcW w:w="215" w:type="pct"/>
            <w:tcBorders>
              <w:top w:val="nil"/>
              <w:left w:val="nil"/>
              <w:bottom w:val="nil"/>
              <w:right w:val="nil"/>
            </w:tcBorders>
            <w:noWrap/>
            <w:vAlign w:val="center"/>
            <w:hideMark/>
          </w:tcPr>
          <w:p w14:paraId="09DE99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143.87 (8.49)</w:t>
            </w:r>
          </w:p>
        </w:tc>
        <w:tc>
          <w:tcPr>
            <w:tcW w:w="201" w:type="pct"/>
            <w:tcBorders>
              <w:top w:val="nil"/>
              <w:left w:val="nil"/>
              <w:bottom w:val="nil"/>
              <w:right w:val="nil"/>
            </w:tcBorders>
            <w:noWrap/>
            <w:vAlign w:val="center"/>
            <w:hideMark/>
          </w:tcPr>
          <w:p w14:paraId="3BAB9D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88.30 (6.98)</w:t>
            </w:r>
          </w:p>
        </w:tc>
        <w:tc>
          <w:tcPr>
            <w:tcW w:w="316" w:type="pct"/>
            <w:vMerge/>
            <w:tcBorders>
              <w:top w:val="nil"/>
              <w:left w:val="nil"/>
              <w:bottom w:val="nil"/>
              <w:right w:val="nil"/>
            </w:tcBorders>
            <w:vAlign w:val="center"/>
            <w:hideMark/>
          </w:tcPr>
          <w:p w14:paraId="41B9936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1DF97B0" w14:textId="77777777" w:rsidTr="00414865">
        <w:trPr>
          <w:trHeight w:val="300"/>
          <w:jc w:val="center"/>
        </w:trPr>
        <w:tc>
          <w:tcPr>
            <w:tcW w:w="144" w:type="pct"/>
            <w:vMerge/>
            <w:tcBorders>
              <w:top w:val="nil"/>
              <w:left w:val="nil"/>
              <w:bottom w:val="nil"/>
              <w:right w:val="nil"/>
            </w:tcBorders>
            <w:vAlign w:val="center"/>
            <w:hideMark/>
          </w:tcPr>
          <w:p w14:paraId="6CC86FA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0713C3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3206AF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3DB557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54.17 (6.70)</w:t>
            </w:r>
          </w:p>
        </w:tc>
        <w:tc>
          <w:tcPr>
            <w:tcW w:w="128" w:type="pct"/>
            <w:tcBorders>
              <w:top w:val="nil"/>
              <w:left w:val="nil"/>
              <w:bottom w:val="nil"/>
              <w:right w:val="nil"/>
            </w:tcBorders>
            <w:noWrap/>
            <w:vAlign w:val="center"/>
            <w:hideMark/>
          </w:tcPr>
          <w:p w14:paraId="70F0A9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126" w:type="pct"/>
            <w:tcBorders>
              <w:top w:val="nil"/>
              <w:left w:val="nil"/>
              <w:bottom w:val="nil"/>
              <w:right w:val="nil"/>
            </w:tcBorders>
            <w:noWrap/>
            <w:vAlign w:val="center"/>
            <w:hideMark/>
          </w:tcPr>
          <w:p w14:paraId="5BA9AC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noWrap/>
            <w:vAlign w:val="center"/>
            <w:hideMark/>
          </w:tcPr>
          <w:p w14:paraId="3F29F1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472D80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37B763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1162C5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54C0B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216294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5DF931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BFA50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0CF077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002655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599C99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67C213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147.92 (11.83)</w:t>
            </w:r>
          </w:p>
        </w:tc>
        <w:tc>
          <w:tcPr>
            <w:tcW w:w="201" w:type="pct"/>
            <w:tcBorders>
              <w:top w:val="nil"/>
              <w:left w:val="nil"/>
              <w:bottom w:val="nil"/>
              <w:right w:val="nil"/>
            </w:tcBorders>
            <w:noWrap/>
            <w:vAlign w:val="center"/>
            <w:hideMark/>
          </w:tcPr>
          <w:p w14:paraId="1B7957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92.16 (7.28)</w:t>
            </w:r>
          </w:p>
        </w:tc>
        <w:tc>
          <w:tcPr>
            <w:tcW w:w="316" w:type="pct"/>
            <w:vMerge/>
            <w:tcBorders>
              <w:top w:val="nil"/>
              <w:left w:val="nil"/>
              <w:bottom w:val="nil"/>
              <w:right w:val="nil"/>
            </w:tcBorders>
            <w:vAlign w:val="center"/>
            <w:hideMark/>
          </w:tcPr>
          <w:p w14:paraId="19223F3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B167288"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09CB2710" w14:textId="0D0BE180"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71</w:t>
            </w:r>
          </w:p>
        </w:tc>
        <w:tc>
          <w:tcPr>
            <w:tcW w:w="383" w:type="pct"/>
            <w:vMerge w:val="restart"/>
            <w:tcBorders>
              <w:top w:val="nil"/>
              <w:left w:val="nil"/>
              <w:bottom w:val="nil"/>
              <w:right w:val="nil"/>
            </w:tcBorders>
            <w:shd w:val="clear" w:color="000000" w:fill="D8D8D8"/>
            <w:noWrap/>
            <w:vAlign w:val="center"/>
            <w:hideMark/>
          </w:tcPr>
          <w:p w14:paraId="51A64869" w14:textId="1127DAA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C. M, 2020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PEVuZE5vdGU+PENpdGU+PEF1dGhvcj5NPC9BdXRob3I+PFllYXI+MjAyMDwvWWVhcj48UmVjTnVt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PEVuZE5vdGU+PENpdGU+PEF1dGhvcj5NPC9BdXRob3I+PFllYXI+MjAyMDwvWWVhcj48UmVjTnVt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[82]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334B5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48218CF6"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 (12)</w:t>
            </w:r>
          </w:p>
        </w:tc>
        <w:tc>
          <w:tcPr>
            <w:tcW w:w="128" w:type="pct"/>
            <w:tcBorders>
              <w:top w:val="nil"/>
              <w:left w:val="nil"/>
              <w:bottom w:val="nil"/>
              <w:right w:val="nil"/>
            </w:tcBorders>
            <w:shd w:val="clear" w:color="000000" w:fill="D8D8D8"/>
            <w:noWrap/>
            <w:vAlign w:val="center"/>
            <w:hideMark/>
          </w:tcPr>
          <w:p w14:paraId="4A299C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126" w:type="pct"/>
            <w:tcBorders>
              <w:top w:val="nil"/>
              <w:left w:val="nil"/>
              <w:bottom w:val="nil"/>
              <w:right w:val="nil"/>
            </w:tcBorders>
            <w:shd w:val="clear" w:color="000000" w:fill="D8D8D8"/>
            <w:noWrap/>
            <w:vAlign w:val="center"/>
            <w:hideMark/>
          </w:tcPr>
          <w:p w14:paraId="395A1A6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223" w:type="pct"/>
            <w:tcBorders>
              <w:top w:val="nil"/>
              <w:left w:val="nil"/>
              <w:bottom w:val="nil"/>
              <w:right w:val="nil"/>
            </w:tcBorders>
            <w:shd w:val="clear" w:color="000000" w:fill="D8D8D8"/>
            <w:noWrap/>
            <w:vAlign w:val="center"/>
            <w:hideMark/>
          </w:tcPr>
          <w:p w14:paraId="20731B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7B04C4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00E985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shd w:val="clear" w:color="000000" w:fill="D8D8D8"/>
            <w:noWrap/>
            <w:vAlign w:val="center"/>
            <w:hideMark/>
          </w:tcPr>
          <w:p w14:paraId="19C08B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shd w:val="clear" w:color="000000" w:fill="D8D8D8"/>
            <w:noWrap/>
            <w:vAlign w:val="center"/>
            <w:hideMark/>
          </w:tcPr>
          <w:p w14:paraId="0AA56A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06EAA7C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shd w:val="clear" w:color="auto" w:fill="D9D9D9" w:themeFill="background1" w:themeFillShade="D9"/>
            <w:noWrap/>
            <w:vAlign w:val="center"/>
            <w:hideMark/>
          </w:tcPr>
          <w:p w14:paraId="7333632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shd w:val="clear" w:color="000000" w:fill="D8D8D8"/>
            <w:noWrap/>
            <w:vAlign w:val="center"/>
            <w:hideMark/>
          </w:tcPr>
          <w:p w14:paraId="156FE0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7FFB74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6CA317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shd w:val="clear" w:color="000000" w:fill="D8D8D8"/>
            <w:noWrap/>
            <w:vAlign w:val="center"/>
            <w:hideMark/>
          </w:tcPr>
          <w:p w14:paraId="47CDC5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MVC ; with a 4‐minute rest interval between repetitions.</w:t>
            </w:r>
          </w:p>
        </w:tc>
        <w:tc>
          <w:tcPr>
            <w:tcW w:w="215" w:type="pct"/>
            <w:tcBorders>
              <w:top w:val="nil"/>
              <w:left w:val="nil"/>
              <w:bottom w:val="nil"/>
              <w:right w:val="nil"/>
            </w:tcBorders>
            <w:shd w:val="clear" w:color="000000" w:fill="D8D8D8"/>
            <w:noWrap/>
            <w:vAlign w:val="center"/>
            <w:hideMark/>
          </w:tcPr>
          <w:p w14:paraId="3C11C2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142 (21)</w:t>
            </w:r>
          </w:p>
        </w:tc>
        <w:tc>
          <w:tcPr>
            <w:tcW w:w="201" w:type="pct"/>
            <w:tcBorders>
              <w:top w:val="nil"/>
              <w:left w:val="nil"/>
              <w:bottom w:val="nil"/>
              <w:right w:val="nil"/>
            </w:tcBorders>
            <w:shd w:val="clear" w:color="000000" w:fill="D8D8D8"/>
            <w:noWrap/>
            <w:vAlign w:val="center"/>
            <w:hideMark/>
          </w:tcPr>
          <w:p w14:paraId="104F9A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 (10)</w:t>
            </w:r>
          </w:p>
        </w:tc>
        <w:tc>
          <w:tcPr>
            <w:tcW w:w="316" w:type="pct"/>
            <w:vMerge w:val="restart"/>
            <w:tcBorders>
              <w:top w:val="nil"/>
              <w:left w:val="nil"/>
              <w:bottom w:val="nil"/>
              <w:right w:val="nil"/>
            </w:tcBorders>
            <w:shd w:val="clear" w:color="000000" w:fill="D8D8D8"/>
            <w:noWrap/>
            <w:vAlign w:val="center"/>
            <w:hideMark/>
          </w:tcPr>
          <w:p w14:paraId="58D62A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55DB6ED2" w14:textId="77777777" w:rsidTr="00414865">
        <w:trPr>
          <w:trHeight w:val="300"/>
          <w:jc w:val="center"/>
        </w:trPr>
        <w:tc>
          <w:tcPr>
            <w:tcW w:w="144" w:type="pct"/>
            <w:vMerge/>
            <w:tcBorders>
              <w:top w:val="nil"/>
              <w:left w:val="nil"/>
              <w:bottom w:val="nil"/>
              <w:right w:val="nil"/>
            </w:tcBorders>
            <w:vAlign w:val="center"/>
            <w:hideMark/>
          </w:tcPr>
          <w:p w14:paraId="1734A32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963B72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177396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35E1E82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 (11)</w:t>
            </w:r>
          </w:p>
        </w:tc>
        <w:tc>
          <w:tcPr>
            <w:tcW w:w="128" w:type="pct"/>
            <w:tcBorders>
              <w:top w:val="nil"/>
              <w:left w:val="nil"/>
              <w:bottom w:val="nil"/>
              <w:right w:val="nil"/>
            </w:tcBorders>
            <w:shd w:val="clear" w:color="000000" w:fill="D8D8D8"/>
            <w:noWrap/>
            <w:vAlign w:val="center"/>
            <w:hideMark/>
          </w:tcPr>
          <w:p w14:paraId="369401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w:t>
            </w:r>
          </w:p>
        </w:tc>
        <w:tc>
          <w:tcPr>
            <w:tcW w:w="126" w:type="pct"/>
            <w:tcBorders>
              <w:top w:val="nil"/>
              <w:left w:val="nil"/>
              <w:bottom w:val="nil"/>
              <w:right w:val="nil"/>
            </w:tcBorders>
            <w:shd w:val="clear" w:color="000000" w:fill="D8D8D8"/>
            <w:noWrap/>
            <w:vAlign w:val="center"/>
            <w:hideMark/>
          </w:tcPr>
          <w:p w14:paraId="6715E2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w:t>
            </w:r>
          </w:p>
        </w:tc>
        <w:tc>
          <w:tcPr>
            <w:tcW w:w="223" w:type="pct"/>
            <w:tcBorders>
              <w:top w:val="nil"/>
              <w:left w:val="nil"/>
              <w:bottom w:val="nil"/>
              <w:right w:val="nil"/>
            </w:tcBorders>
            <w:shd w:val="clear" w:color="000000" w:fill="D8D8D8"/>
            <w:noWrap/>
            <w:vAlign w:val="center"/>
            <w:hideMark/>
          </w:tcPr>
          <w:p w14:paraId="010942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5B51B6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68DB0F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36E02D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15059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129153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6C4D98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7D19B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3F5101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21B248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4F8178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350239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149 (23)</w:t>
            </w:r>
          </w:p>
        </w:tc>
        <w:tc>
          <w:tcPr>
            <w:tcW w:w="201" w:type="pct"/>
            <w:tcBorders>
              <w:top w:val="nil"/>
              <w:left w:val="nil"/>
              <w:bottom w:val="nil"/>
              <w:right w:val="nil"/>
            </w:tcBorders>
            <w:shd w:val="clear" w:color="000000" w:fill="D8D8D8"/>
            <w:noWrap/>
            <w:vAlign w:val="center"/>
            <w:hideMark/>
          </w:tcPr>
          <w:p w14:paraId="31662A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 (11)</w:t>
            </w:r>
          </w:p>
        </w:tc>
        <w:tc>
          <w:tcPr>
            <w:tcW w:w="316" w:type="pct"/>
            <w:vMerge/>
            <w:tcBorders>
              <w:top w:val="nil"/>
              <w:left w:val="nil"/>
              <w:bottom w:val="nil"/>
              <w:right w:val="nil"/>
            </w:tcBorders>
            <w:shd w:val="clear" w:color="000000" w:fill="D8D8D8"/>
            <w:vAlign w:val="center"/>
            <w:hideMark/>
          </w:tcPr>
          <w:p w14:paraId="376C6E9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F173E2E" w14:textId="77777777" w:rsidTr="00414865">
        <w:trPr>
          <w:trHeight w:val="315"/>
          <w:jc w:val="center"/>
        </w:trPr>
        <w:tc>
          <w:tcPr>
            <w:tcW w:w="144" w:type="pct"/>
            <w:vMerge w:val="restart"/>
            <w:tcBorders>
              <w:top w:val="nil"/>
              <w:left w:val="nil"/>
              <w:bottom w:val="nil"/>
              <w:right w:val="nil"/>
            </w:tcBorders>
            <w:noWrap/>
            <w:vAlign w:val="center"/>
            <w:hideMark/>
          </w:tcPr>
          <w:p w14:paraId="5E375191" w14:textId="242B3C5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72</w:t>
            </w:r>
          </w:p>
        </w:tc>
        <w:tc>
          <w:tcPr>
            <w:tcW w:w="383" w:type="pct"/>
            <w:vMerge w:val="restart"/>
            <w:tcBorders>
              <w:top w:val="nil"/>
              <w:left w:val="nil"/>
              <w:bottom w:val="nil"/>
              <w:right w:val="nil"/>
            </w:tcBorders>
            <w:noWrap/>
            <w:vAlign w:val="center"/>
            <w:hideMark/>
          </w:tcPr>
          <w:p w14:paraId="0B411B5E" w14:textId="102F47B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X. Ma, 2024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&lt;EndNote&gt;&lt;Cite&gt;&lt;Author&gt;Ma&lt;/Author&gt;&lt;Year&gt;2024&lt;/Year&gt;&lt;RecNum&gt;1200&lt;/RecNum&gt;&lt;DisplayText&gt;[83]&lt;/DisplayText&gt;&lt;record&gt;&lt;rec-number&gt;1200&lt;/rec-number&gt;&lt;foreign-keys&gt;&lt;key app="EN" db-id="xtpzwv5wea2a9wefr0450fpf5xaas9fzpazp" timestamp="1744241880"&gt;1200&lt;/key&gt;&lt;/foreign-keys&gt;&lt;ref-type name="Journal Article"&gt;17&lt;/ref-type&gt;&lt;contributors&gt;&lt;authors&gt;&lt;author&gt;Ma, X.&lt;/author&gt;&lt;author&gt;Ai, Y.&lt;/author&gt;&lt;author&gt;Lei, F.&lt;/author&gt;&lt;author&gt;Tang, X.&lt;/author&gt;&lt;author&gt;Li, Q.&lt;/author&gt;&lt;author&gt;Huang, Y.&lt;/author&gt;&lt;author&gt;Zhan, Y.&lt;/author&gt;&lt;author&gt;Mao, Q.&lt;/author&gt;&lt;author&gt;Wang, L.&lt;/author&gt;&lt;author&gt;Lei, F.&lt;/author&gt;&lt;author&gt;et al.,&lt;/author&gt;&lt;/authors&gt;&lt;/contributors&gt;&lt;titles&gt;&lt;title&gt;Effect of blood flow-restrictive resistance training on metabolic disorder and body composition in older adults with type 2 diabetes: a randomized controlled study&lt;/title&gt;&lt;secondary-title&gt;Frontiers in endocrinology&lt;/secondary-title&gt;&lt;/titles&gt;&lt;periodical&gt;&lt;full-title&gt;Frontiers in Endocrinology&lt;/full-title&gt;&lt;/periodical&gt;&lt;pages&gt;1409267&lt;/pages&gt;&lt;volume&gt;15&lt;/volume&gt;&lt;keywords&gt;&lt;keyword&gt;*Body Composition&lt;/keyword&gt;&lt;keyword&gt;*Diabetes Mellitus, Type 2 [blood, physiopathology, therapy]&lt;/keyword&gt;&lt;keyword&gt;*Resistance Training [methods]&lt;/keyword&gt;&lt;keyword&gt;Aged&lt;/keyword&gt;&lt;keyword&gt;Blood Glucose [metabolism]&lt;/keyword&gt;&lt;keyword&gt;Blood Pressure [physiology]&lt;/keyword&gt;&lt;keyword&gt;Female&lt;/keyword&gt;&lt;keyword&gt;Glycated Hemoglobin [analysis, metabolism]&lt;/keyword&gt;&lt;keyword&gt;Humans&lt;/keyword&gt;&lt;keyword&gt;Lipids [blood]&lt;/keyword&gt;&lt;keyword&gt;Male&lt;/keyword&gt;&lt;keyword&gt;Middle Aged&lt;/keyword&gt;&lt;keyword&gt;Regional Blood Flow [physio</w:instrText>
            </w:r>
            <w:r w:rsidR="00D85EF8">
              <w:rPr>
                <w:rFonts w:ascii="Times New Roman" w:eastAsia="宋体" w:hAnsi="Times New Roman" w:cs="Times New Roman" w:hint="eastAsia"/>
                <w:color w:val="000000" w:themeColor="text1"/>
                <w:kern w:val="0"/>
                <w:sz w:val="20"/>
                <w:szCs w:val="20"/>
                <w:lang w:bidi="ar"/>
              </w:rPr>
              <w:instrText>logy]&lt;/keyword&gt;&lt;keyword&gt;Single</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Blind Method&lt;/keyword&gt;&lt;/keywords&gt;&lt;dates&gt;&lt;year&gt;2024&lt;/year&gt;&lt;/dates&gt;&lt;accession-num&gt;CN-02710805&lt;/accession-num&gt;&lt;work-type&gt;Journal article&lt;/work-type&gt;&lt;urls&gt;&lt;related-urls&gt;&lt;url&gt;https://www.cochranelibrary.com/central/doi/10.1002/ce</w:instrText>
            </w:r>
            <w:r w:rsidR="00D85EF8">
              <w:rPr>
                <w:rFonts w:ascii="Times New Roman" w:eastAsia="宋体" w:hAnsi="Times New Roman" w:cs="Times New Roman"/>
                <w:color w:val="000000" w:themeColor="text1"/>
                <w:kern w:val="0"/>
                <w:sz w:val="20"/>
                <w:szCs w:val="20"/>
                <w:lang w:bidi="ar"/>
              </w:rPr>
              <w:instrText>ntral/CN-02710805/full&lt;/url&gt;&lt;/related-urls&gt;&lt;/urls&gt;&lt;custom3&gt;PUBMED 38904038&lt;/custom3&gt;&lt;electronic-resource-num&gt;10.3389/fendo.2024.1409267&lt;/electronic-resource-num&gt;&lt;/record&gt;&lt;/Cite&gt;&lt;/EndNote&gt;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[83]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5BC3AA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China</w:t>
            </w:r>
          </w:p>
        </w:tc>
        <w:tc>
          <w:tcPr>
            <w:tcW w:w="281" w:type="pct"/>
            <w:tcBorders>
              <w:top w:val="nil"/>
              <w:left w:val="nil"/>
              <w:bottom w:val="nil"/>
              <w:right w:val="nil"/>
            </w:tcBorders>
            <w:noWrap/>
            <w:vAlign w:val="center"/>
            <w:hideMark/>
          </w:tcPr>
          <w:p w14:paraId="7C5DE5CA"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66.65 (4.94)</w:t>
            </w:r>
          </w:p>
        </w:tc>
        <w:tc>
          <w:tcPr>
            <w:tcW w:w="128" w:type="pct"/>
            <w:tcBorders>
              <w:top w:val="nil"/>
              <w:left w:val="nil"/>
              <w:bottom w:val="nil"/>
              <w:right w:val="nil"/>
            </w:tcBorders>
            <w:noWrap/>
            <w:vAlign w:val="center"/>
            <w:hideMark/>
          </w:tcPr>
          <w:p w14:paraId="394579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w:t>
            </w:r>
          </w:p>
        </w:tc>
        <w:tc>
          <w:tcPr>
            <w:tcW w:w="126" w:type="pct"/>
            <w:tcBorders>
              <w:top w:val="nil"/>
              <w:left w:val="nil"/>
              <w:bottom w:val="nil"/>
              <w:right w:val="nil"/>
            </w:tcBorders>
            <w:noWrap/>
            <w:vAlign w:val="center"/>
            <w:hideMark/>
          </w:tcPr>
          <w:p w14:paraId="3944E5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31</w:t>
            </w:r>
          </w:p>
        </w:tc>
        <w:tc>
          <w:tcPr>
            <w:tcW w:w="223" w:type="pct"/>
            <w:tcBorders>
              <w:top w:val="nil"/>
              <w:left w:val="nil"/>
              <w:bottom w:val="nil"/>
              <w:right w:val="nil"/>
            </w:tcBorders>
            <w:noWrap/>
            <w:vAlign w:val="center"/>
            <w:hideMark/>
          </w:tcPr>
          <w:p w14:paraId="5D38CD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672963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39EAA0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790B45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387</w:t>
            </w:r>
          </w:p>
        </w:tc>
        <w:tc>
          <w:tcPr>
            <w:tcW w:w="191" w:type="pct"/>
            <w:tcBorders>
              <w:top w:val="nil"/>
              <w:left w:val="nil"/>
              <w:bottom w:val="nil"/>
              <w:right w:val="nil"/>
            </w:tcBorders>
            <w:noWrap/>
            <w:vAlign w:val="center"/>
            <w:hideMark/>
          </w:tcPr>
          <w:p w14:paraId="4064E9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7A551AE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noWrap/>
            <w:vAlign w:val="center"/>
            <w:hideMark/>
          </w:tcPr>
          <w:p w14:paraId="2DF539C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noWrap/>
            <w:vAlign w:val="center"/>
            <w:hideMark/>
          </w:tcPr>
          <w:p w14:paraId="33B559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4F276E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36D143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1525A6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12–13</w:t>
            </w:r>
          </w:p>
        </w:tc>
        <w:tc>
          <w:tcPr>
            <w:tcW w:w="215" w:type="pct"/>
            <w:tcBorders>
              <w:top w:val="nil"/>
              <w:left w:val="nil"/>
              <w:bottom w:val="nil"/>
              <w:right w:val="nil"/>
            </w:tcBorders>
            <w:noWrap/>
            <w:vAlign w:val="center"/>
            <w:hideMark/>
          </w:tcPr>
          <w:p w14:paraId="607999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128.68 (14.07)</w:t>
            </w:r>
          </w:p>
        </w:tc>
        <w:tc>
          <w:tcPr>
            <w:tcW w:w="201" w:type="pct"/>
            <w:tcBorders>
              <w:top w:val="nil"/>
              <w:left w:val="nil"/>
              <w:bottom w:val="nil"/>
              <w:right w:val="nil"/>
            </w:tcBorders>
            <w:noWrap/>
            <w:vAlign w:val="center"/>
            <w:hideMark/>
          </w:tcPr>
          <w:p w14:paraId="33F3D7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78.13 (7.61)</w:t>
            </w:r>
          </w:p>
        </w:tc>
        <w:tc>
          <w:tcPr>
            <w:tcW w:w="316" w:type="pct"/>
            <w:vMerge w:val="restart"/>
            <w:tcBorders>
              <w:top w:val="nil"/>
              <w:left w:val="nil"/>
              <w:bottom w:val="nil"/>
              <w:right w:val="nil"/>
            </w:tcBorders>
            <w:noWrap/>
            <w:vAlign w:val="center"/>
            <w:hideMark/>
          </w:tcPr>
          <w:p w14:paraId="2C9304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60053638" w14:textId="77777777" w:rsidTr="00414865">
        <w:trPr>
          <w:trHeight w:val="300"/>
          <w:jc w:val="center"/>
        </w:trPr>
        <w:tc>
          <w:tcPr>
            <w:tcW w:w="144" w:type="pct"/>
            <w:vMerge/>
            <w:tcBorders>
              <w:top w:val="nil"/>
              <w:left w:val="nil"/>
              <w:bottom w:val="nil"/>
              <w:right w:val="nil"/>
            </w:tcBorders>
            <w:vAlign w:val="center"/>
            <w:hideMark/>
          </w:tcPr>
          <w:p w14:paraId="59B93B4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22336E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BFF2E2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799E136"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65.55 (4.41)</w:t>
            </w:r>
          </w:p>
        </w:tc>
        <w:tc>
          <w:tcPr>
            <w:tcW w:w="128" w:type="pct"/>
            <w:tcBorders>
              <w:top w:val="nil"/>
              <w:left w:val="nil"/>
              <w:bottom w:val="nil"/>
              <w:right w:val="nil"/>
            </w:tcBorders>
            <w:noWrap/>
            <w:vAlign w:val="center"/>
            <w:hideMark/>
          </w:tcPr>
          <w:p w14:paraId="4561AF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46</w:t>
            </w:r>
          </w:p>
        </w:tc>
        <w:tc>
          <w:tcPr>
            <w:tcW w:w="126" w:type="pct"/>
            <w:tcBorders>
              <w:top w:val="nil"/>
              <w:left w:val="nil"/>
              <w:bottom w:val="nil"/>
              <w:right w:val="nil"/>
            </w:tcBorders>
            <w:noWrap/>
            <w:vAlign w:val="center"/>
            <w:hideMark/>
          </w:tcPr>
          <w:p w14:paraId="4F858F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33</w:t>
            </w:r>
          </w:p>
        </w:tc>
        <w:tc>
          <w:tcPr>
            <w:tcW w:w="223" w:type="pct"/>
            <w:tcBorders>
              <w:top w:val="nil"/>
              <w:left w:val="nil"/>
              <w:bottom w:val="nil"/>
              <w:right w:val="nil"/>
            </w:tcBorders>
            <w:noWrap/>
            <w:vAlign w:val="center"/>
            <w:hideMark/>
          </w:tcPr>
          <w:p w14:paraId="62328D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486B8A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60A07A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078B22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FC6FF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104062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110B5F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C628F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6C315D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3CE417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1575F9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69F42B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127.73 (10.41)</w:t>
            </w:r>
          </w:p>
        </w:tc>
        <w:tc>
          <w:tcPr>
            <w:tcW w:w="201" w:type="pct"/>
            <w:tcBorders>
              <w:top w:val="nil"/>
              <w:left w:val="nil"/>
              <w:bottom w:val="nil"/>
              <w:right w:val="nil"/>
            </w:tcBorders>
            <w:noWrap/>
            <w:vAlign w:val="center"/>
            <w:hideMark/>
          </w:tcPr>
          <w:p w14:paraId="572884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79.97 (7.02)</w:t>
            </w:r>
          </w:p>
        </w:tc>
        <w:tc>
          <w:tcPr>
            <w:tcW w:w="316" w:type="pct"/>
            <w:vMerge/>
            <w:tcBorders>
              <w:top w:val="nil"/>
              <w:left w:val="nil"/>
              <w:bottom w:val="nil"/>
              <w:right w:val="nil"/>
            </w:tcBorders>
            <w:vAlign w:val="center"/>
            <w:hideMark/>
          </w:tcPr>
          <w:p w14:paraId="4872326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CE9ECD5"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42FDEC25" w14:textId="11B43AD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73</w:t>
            </w:r>
          </w:p>
        </w:tc>
        <w:tc>
          <w:tcPr>
            <w:tcW w:w="383" w:type="pct"/>
            <w:vMerge w:val="restart"/>
            <w:tcBorders>
              <w:top w:val="nil"/>
              <w:left w:val="nil"/>
              <w:bottom w:val="nil"/>
              <w:right w:val="nil"/>
            </w:tcBorders>
            <w:shd w:val="clear" w:color="000000" w:fill="D8D8D8"/>
            <w:noWrap/>
            <w:vAlign w:val="center"/>
            <w:hideMark/>
          </w:tcPr>
          <w:p w14:paraId="22590D34" w14:textId="5CCA5B6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S. MATda, 2004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&lt;EndNote&gt;&lt;Cite&gt;&lt;Author&gt;Maeda&lt;/Author&gt;&lt;Year&gt;2004&lt;/Year&gt;&lt;RecNum&gt;2310&lt;/RecNum&gt;&lt;DisplayText&gt;[84]&lt;/DisplayText&gt;&lt;record&gt;&lt;rec-number&gt;2310&lt;/rec-number&gt;&lt;foreign-keys&gt;&lt;key app="EN" db-id="edvfzszaq25tr7ewp53xzerjd0swetrtx9dx" timestamp="1749177466"&gt;2310&lt;/key&gt;&lt;/foreign-keys&gt;&lt;ref-type name="Journal Article"&gt;17&lt;/ref-type&gt;&lt;contributors&gt;&lt;authors&gt;&lt;author&gt;Maeda, S.&lt;/author&gt;&lt;author&gt;Tanabe, T.&lt;/author&gt;&lt;author&gt;Otsuki, T.&lt;/author&gt;&lt;author&gt;Sugawara, J.&lt;/author&gt;&lt;author&gt;Iemitsu, M.&lt;/author&gt;&lt;author&gt;Miyauchi, T.&lt;/author&gt;&lt;author&gt;Kuno, S.&lt;/author&gt;&lt;author&gt;Ajisaka, R.&lt;/author&gt;&lt;author&gt;Matsuda, M.&lt;/author&gt;&lt;/authors&gt;&lt;/contributors&gt;&lt;auth-address&gt;Center for Tsukuba Advanced Research Alliance (TARA), Institute of Health and Sport Sciences, University of Tsukuba, Japan. smaeda@tara.tsukuba.ac.jp&lt;/auth-address&gt;&lt;titles&gt;&lt;title&gt;Moderate regular exercise increases basal production of nitric oxide in elderly women&lt;/title&gt;&lt;secondary-title&gt;Hypertens Res&lt;/secondary-title&gt;&lt;/titles&gt;&lt;periodical&gt;&lt;full-title&gt;Hypertens Res&lt;/full-title&gt;&lt;/periodical&gt;&lt;pages&gt;947-53&lt;/pages&gt;&lt;volume&gt;27&lt;/volume&gt;&lt;number&gt;12&lt;/number&gt;&lt;keywords&gt;&lt;keyword&gt;Aged&lt;/keyword&gt;&lt;keyword&gt;Cyclic GMP/blood&lt;/keyword&gt;&lt;keyword&gt;*Exercise&lt;/keyword&gt;&lt;keyword&gt;Female&lt;/keyword&gt;&lt;keyword&gt;Humans&lt;/keyword&gt;&lt;keyword&gt;Life Style&lt;/keyword&gt;&lt;keyword&gt;Middle Aged&lt;/keyword&gt;&lt;keyword&gt;Nitrates/blood&lt;/keyword&gt;&lt;keyword&gt;Nitric Oxide/*agonists/biosynthesis&lt;/keyword&gt;&lt;keyword&gt;Nitrites/blood&lt;/keyword&gt;&lt;/keywords&gt;&lt;dates&gt;&lt;year&gt;2004&lt;/year&gt;&lt;pub-dates&gt;&lt;date&gt;Dec&lt;/date&gt;&lt;/pub-dates&gt;&lt;/dates&gt;&lt;isbn&gt;0916-9636 (Print)&amp;#xD;0916-9636&lt;/isbn&gt;&lt;accession-num&gt;15894835&lt;/accession-num&gt;&lt;urls&gt;&lt;/urls&gt;&lt;electronic-resource-num&gt;10.1291/hypres.27.947&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[84]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4D5C3B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Japan</w:t>
            </w:r>
          </w:p>
        </w:tc>
        <w:tc>
          <w:tcPr>
            <w:tcW w:w="281" w:type="pct"/>
            <w:tcBorders>
              <w:top w:val="nil"/>
              <w:left w:val="nil"/>
              <w:bottom w:val="nil"/>
              <w:right w:val="nil"/>
            </w:tcBorders>
            <w:shd w:val="clear" w:color="000000" w:fill="D8D8D8"/>
            <w:noWrap/>
            <w:vAlign w:val="center"/>
            <w:hideMark/>
          </w:tcPr>
          <w:p w14:paraId="6662FBB5"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63 (4)</w:t>
            </w:r>
          </w:p>
        </w:tc>
        <w:tc>
          <w:tcPr>
            <w:tcW w:w="128" w:type="pct"/>
            <w:tcBorders>
              <w:top w:val="nil"/>
              <w:left w:val="nil"/>
              <w:bottom w:val="nil"/>
              <w:right w:val="nil"/>
            </w:tcBorders>
            <w:shd w:val="clear" w:color="000000" w:fill="D8D8D8"/>
            <w:noWrap/>
            <w:vAlign w:val="center"/>
            <w:hideMark/>
          </w:tcPr>
          <w:p w14:paraId="7E5F2B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241AFB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42437E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26282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084131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48051C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795</w:t>
            </w:r>
          </w:p>
        </w:tc>
        <w:tc>
          <w:tcPr>
            <w:tcW w:w="191" w:type="pct"/>
            <w:tcBorders>
              <w:top w:val="nil"/>
              <w:left w:val="nil"/>
              <w:bottom w:val="nil"/>
              <w:right w:val="nil"/>
            </w:tcBorders>
            <w:shd w:val="clear" w:color="000000" w:fill="D8D8D8"/>
            <w:noWrap/>
            <w:vAlign w:val="center"/>
            <w:hideMark/>
          </w:tcPr>
          <w:p w14:paraId="072E5E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18F119E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0101060</w:t>
            </w:r>
          </w:p>
        </w:tc>
        <w:tc>
          <w:tcPr>
            <w:tcW w:w="257" w:type="pct"/>
            <w:tcBorders>
              <w:top w:val="nil"/>
              <w:left w:val="nil"/>
              <w:bottom w:val="nil"/>
              <w:right w:val="nil"/>
            </w:tcBorders>
            <w:shd w:val="clear" w:color="auto" w:fill="D9D9D9" w:themeFill="background1" w:themeFillShade="D9"/>
            <w:noWrap/>
            <w:vAlign w:val="center"/>
            <w:hideMark/>
          </w:tcPr>
          <w:p w14:paraId="747AD34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w:t>
            </w:r>
          </w:p>
        </w:tc>
        <w:tc>
          <w:tcPr>
            <w:tcW w:w="191" w:type="pct"/>
            <w:tcBorders>
              <w:top w:val="nil"/>
              <w:left w:val="nil"/>
              <w:bottom w:val="nil"/>
              <w:right w:val="nil"/>
            </w:tcBorders>
            <w:shd w:val="clear" w:color="000000" w:fill="D8D8D8"/>
            <w:noWrap/>
            <w:vAlign w:val="center"/>
            <w:hideMark/>
          </w:tcPr>
          <w:p w14:paraId="270960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2DBD8B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255" w:type="pct"/>
            <w:tcBorders>
              <w:top w:val="nil"/>
              <w:left w:val="nil"/>
              <w:bottom w:val="nil"/>
              <w:right w:val="nil"/>
            </w:tcBorders>
            <w:shd w:val="clear" w:color="000000" w:fill="D8D8D8"/>
            <w:noWrap/>
            <w:vAlign w:val="center"/>
            <w:hideMark/>
          </w:tcPr>
          <w:p w14:paraId="5BAC05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shd w:val="clear" w:color="000000" w:fill="D8D8D8"/>
            <w:noWrap/>
            <w:vAlign w:val="center"/>
            <w:hideMark/>
          </w:tcPr>
          <w:p w14:paraId="715882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 ventilatory threshold (VT)</w:t>
            </w:r>
          </w:p>
        </w:tc>
        <w:tc>
          <w:tcPr>
            <w:tcW w:w="215" w:type="pct"/>
            <w:tcBorders>
              <w:top w:val="nil"/>
              <w:left w:val="nil"/>
              <w:bottom w:val="nil"/>
              <w:right w:val="nil"/>
            </w:tcBorders>
            <w:shd w:val="clear" w:color="000000" w:fill="D8D8D8"/>
            <w:noWrap/>
            <w:vAlign w:val="center"/>
            <w:hideMark/>
          </w:tcPr>
          <w:p w14:paraId="6B9B33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 (13)</w:t>
            </w:r>
          </w:p>
        </w:tc>
        <w:tc>
          <w:tcPr>
            <w:tcW w:w="201" w:type="pct"/>
            <w:tcBorders>
              <w:top w:val="nil"/>
              <w:left w:val="nil"/>
              <w:bottom w:val="nil"/>
              <w:right w:val="nil"/>
            </w:tcBorders>
            <w:shd w:val="clear" w:color="000000" w:fill="D8D8D8"/>
            <w:noWrap/>
            <w:vAlign w:val="center"/>
            <w:hideMark/>
          </w:tcPr>
          <w:p w14:paraId="3C0E80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 (11)</w:t>
            </w:r>
          </w:p>
        </w:tc>
        <w:tc>
          <w:tcPr>
            <w:tcW w:w="316" w:type="pct"/>
            <w:vMerge w:val="restart"/>
            <w:tcBorders>
              <w:top w:val="nil"/>
              <w:left w:val="nil"/>
              <w:bottom w:val="nil"/>
              <w:right w:val="nil"/>
            </w:tcBorders>
            <w:shd w:val="clear" w:color="000000" w:fill="D8D8D8"/>
            <w:noWrap/>
            <w:vAlign w:val="center"/>
            <w:hideMark/>
          </w:tcPr>
          <w:p w14:paraId="135C09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14C6A023" w14:textId="77777777" w:rsidTr="00414865">
        <w:trPr>
          <w:trHeight w:val="300"/>
          <w:jc w:val="center"/>
        </w:trPr>
        <w:tc>
          <w:tcPr>
            <w:tcW w:w="144" w:type="pct"/>
            <w:vMerge/>
            <w:tcBorders>
              <w:top w:val="nil"/>
              <w:left w:val="nil"/>
              <w:bottom w:val="nil"/>
              <w:right w:val="nil"/>
            </w:tcBorders>
            <w:vAlign w:val="center"/>
            <w:hideMark/>
          </w:tcPr>
          <w:p w14:paraId="452F799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957E03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B4128F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1DCE8D04"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64 (4)</w:t>
            </w:r>
          </w:p>
        </w:tc>
        <w:tc>
          <w:tcPr>
            <w:tcW w:w="128" w:type="pct"/>
            <w:tcBorders>
              <w:top w:val="nil"/>
              <w:left w:val="nil"/>
              <w:bottom w:val="nil"/>
              <w:right w:val="nil"/>
            </w:tcBorders>
            <w:shd w:val="clear" w:color="000000" w:fill="D8D8D8"/>
            <w:noWrap/>
            <w:vAlign w:val="center"/>
            <w:hideMark/>
          </w:tcPr>
          <w:p w14:paraId="180485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126" w:type="pct"/>
            <w:tcBorders>
              <w:top w:val="nil"/>
              <w:left w:val="nil"/>
              <w:bottom w:val="nil"/>
              <w:right w:val="nil"/>
            </w:tcBorders>
            <w:shd w:val="clear" w:color="000000" w:fill="D8D8D8"/>
            <w:noWrap/>
            <w:vAlign w:val="center"/>
            <w:hideMark/>
          </w:tcPr>
          <w:p w14:paraId="008D0D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223" w:type="pct"/>
            <w:tcBorders>
              <w:top w:val="nil"/>
              <w:left w:val="nil"/>
              <w:bottom w:val="nil"/>
              <w:right w:val="nil"/>
            </w:tcBorders>
            <w:shd w:val="clear" w:color="000000" w:fill="D8D8D8"/>
            <w:noWrap/>
            <w:vAlign w:val="center"/>
            <w:hideMark/>
          </w:tcPr>
          <w:p w14:paraId="5B7728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0566C4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529600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5FA745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F2031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0108BA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46F96D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9EF49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1BD33A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118420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14DB8C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45AC9A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 (5)</w:t>
            </w:r>
          </w:p>
        </w:tc>
        <w:tc>
          <w:tcPr>
            <w:tcW w:w="201" w:type="pct"/>
            <w:tcBorders>
              <w:top w:val="nil"/>
              <w:left w:val="nil"/>
              <w:bottom w:val="nil"/>
              <w:right w:val="nil"/>
            </w:tcBorders>
            <w:shd w:val="clear" w:color="000000" w:fill="D8D8D8"/>
            <w:noWrap/>
            <w:vAlign w:val="center"/>
            <w:hideMark/>
          </w:tcPr>
          <w:p w14:paraId="09B4C0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 (3)</w:t>
            </w:r>
          </w:p>
        </w:tc>
        <w:tc>
          <w:tcPr>
            <w:tcW w:w="316" w:type="pct"/>
            <w:vMerge/>
            <w:tcBorders>
              <w:top w:val="nil"/>
              <w:left w:val="nil"/>
              <w:bottom w:val="nil"/>
              <w:right w:val="nil"/>
            </w:tcBorders>
            <w:shd w:val="clear" w:color="000000" w:fill="D8D8D8"/>
            <w:vAlign w:val="center"/>
            <w:hideMark/>
          </w:tcPr>
          <w:p w14:paraId="765ACF1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BB9BFCB" w14:textId="77777777" w:rsidTr="00414865">
        <w:trPr>
          <w:trHeight w:val="315"/>
          <w:jc w:val="center"/>
        </w:trPr>
        <w:tc>
          <w:tcPr>
            <w:tcW w:w="144" w:type="pct"/>
            <w:vMerge w:val="restart"/>
            <w:tcBorders>
              <w:top w:val="nil"/>
              <w:left w:val="nil"/>
              <w:bottom w:val="nil"/>
              <w:right w:val="nil"/>
            </w:tcBorders>
            <w:noWrap/>
            <w:vAlign w:val="center"/>
            <w:hideMark/>
          </w:tcPr>
          <w:p w14:paraId="22FA13FE" w14:textId="638A818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74</w:t>
            </w:r>
          </w:p>
        </w:tc>
        <w:tc>
          <w:tcPr>
            <w:tcW w:w="383" w:type="pct"/>
            <w:vMerge w:val="restart"/>
            <w:tcBorders>
              <w:top w:val="nil"/>
              <w:left w:val="nil"/>
              <w:bottom w:val="nil"/>
              <w:right w:val="nil"/>
            </w:tcBorders>
            <w:noWrap/>
            <w:vAlign w:val="center"/>
            <w:hideMark/>
          </w:tcPr>
          <w:p w14:paraId="6EDDB05E" w14:textId="3122F93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Marcotte-Chenard, 2021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&lt;EndNote&gt;&lt;Cite&gt;&lt;Author&gt;Marcotte-Chenard&lt;/Author&gt;&lt;Year&gt;2021&lt;/Year&gt;&lt;RecNum&gt;898&lt;/RecNum&gt;&lt;DisplayText&gt;[85]&lt;/DisplayText&gt;&lt;record&gt;&lt;rec-number&gt;898&lt;/rec-number&gt;&lt;foreign-keys&gt;&lt;key app="EN" db-id="edvfzszaq25tr7ewp53xzerjd0swetrtx9dx" timestamp="1749177445"&gt;898&lt;/key&gt;&lt;/foreign-keys&gt;&lt;ref-type name="Journal Article"&gt;17&lt;/ref-type&gt;&lt;contributors&gt;&lt;authors&gt;&lt;author&gt;Marcotte-Chenard, A.&lt;/author&gt;&lt;author&gt;Tremblay, D.&lt;/author&gt;&lt;author&gt;Mony, M. M.&lt;/author&gt;&lt;author&gt;Brochu, M.&lt;/author&gt;&lt;author&gt;Dionne, I. J.&lt;/author&gt;&lt;author&gt;Langlois, M. F.&lt;/author&gt;&lt;author&gt;Mampuya, W.&lt;/author&gt;&lt;author&gt;Morais, J.&lt;/author&gt;&lt;author&gt;Tessier, D.&lt;/author&gt;&lt;author&gt;Riesco, E.&lt;/author&gt;&lt;/authors&gt;&lt;/contributors&gt;&lt;auth-address&gt;(Marcotte-Chenard, Mony, Brochu, Dionne, Riesco) Faculty of Physical Activity Sciences, University of Sherbrooke, Sherbrooke, QC, Canada&amp;#xD;(Marcotte-Chenard, Tremblay, Mony, Brochu, Dionne, Tessier, Riesco) Research Centre on Aging, CIUSSS de l&amp;apos;Estrie - CHUS, Sherbrooke, QC, Canada&amp;#xD;(Tremblay, Langlois, Mampuya, Tessier) Faculty of Medicine and Health Sciences, University of Sherbrooke, Sherbrooke, QC, Canada&amp;#xD;(Morais) Research Centre of McGill University Health Centre (MUHC) and Division of Geriatric Medicine of MUHC, Montreal, QC, Canada&amp;#xD;(Langlois) Research Centre of the CHUS, Sherbrooke, QC, Canada&lt;/auth-address&gt;&lt;titles&gt;&lt;title&gt;Low-volume walking HIIT: Efficient strategy to improve physical capacity and reduce the risk of cardiovascular disease in older women with type 2 diabetes&lt;/title&gt;&lt;secondary-title&gt;Diabetes and Metabolic Syndrome: Clinical Research and Reviews&lt;/secondary-title&gt;&lt;/titles&gt;&lt;periodical&gt;&lt;full-title&gt;Diabetes and Metabolic Syndrome: Clinical Research and Reviews&lt;/full-title&gt;&lt;/periodical&gt;&lt;volume&gt;15(5) (no pagination)&lt;/volume&gt;&lt;dates&gt;&lt;year&gt;2021&lt;/year&gt;&lt;pub-dates&gt;&lt;date&gt;01 Sep&lt;/date&gt;&lt;/pub-dates&gt;&lt;/dates&gt;&lt;accession-num&gt;2013896003&lt;/accession-num&gt;&lt;urls&gt;&lt;/urls&gt;&lt;custom7&gt;102233&lt;/custom7&gt;&lt;remote-database-name&gt;Embase&lt;/remote-database-name&gt;&lt;remote-database-provider&gt;Ovid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[85]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49C3EF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Canada</w:t>
            </w:r>
          </w:p>
        </w:tc>
        <w:tc>
          <w:tcPr>
            <w:tcW w:w="281" w:type="pct"/>
            <w:tcBorders>
              <w:top w:val="nil"/>
              <w:left w:val="nil"/>
              <w:bottom w:val="nil"/>
              <w:right w:val="nil"/>
            </w:tcBorders>
            <w:noWrap/>
            <w:vAlign w:val="center"/>
            <w:hideMark/>
          </w:tcPr>
          <w:p w14:paraId="7CD0637F"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 (3.7)</w:t>
            </w:r>
          </w:p>
        </w:tc>
        <w:tc>
          <w:tcPr>
            <w:tcW w:w="128" w:type="pct"/>
            <w:tcBorders>
              <w:top w:val="nil"/>
              <w:left w:val="nil"/>
              <w:bottom w:val="nil"/>
              <w:right w:val="nil"/>
            </w:tcBorders>
            <w:noWrap/>
            <w:vAlign w:val="center"/>
            <w:hideMark/>
          </w:tcPr>
          <w:p w14:paraId="6185F0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6A6578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223" w:type="pct"/>
            <w:tcBorders>
              <w:top w:val="nil"/>
              <w:left w:val="nil"/>
              <w:bottom w:val="nil"/>
              <w:right w:val="nil"/>
            </w:tcBorders>
            <w:noWrap/>
            <w:vAlign w:val="center"/>
            <w:hideMark/>
          </w:tcPr>
          <w:p w14:paraId="65A9D7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3FCE5B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6A913A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607149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681</w:t>
            </w:r>
          </w:p>
        </w:tc>
        <w:tc>
          <w:tcPr>
            <w:tcW w:w="191" w:type="pct"/>
            <w:tcBorders>
              <w:top w:val="nil"/>
              <w:left w:val="nil"/>
              <w:bottom w:val="nil"/>
              <w:right w:val="nil"/>
            </w:tcBorders>
            <w:noWrap/>
            <w:vAlign w:val="center"/>
            <w:hideMark/>
          </w:tcPr>
          <w:p w14:paraId="750A8C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30CA205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02210</w:t>
            </w:r>
          </w:p>
        </w:tc>
        <w:tc>
          <w:tcPr>
            <w:tcW w:w="257" w:type="pct"/>
            <w:tcBorders>
              <w:top w:val="nil"/>
              <w:left w:val="nil"/>
              <w:bottom w:val="nil"/>
              <w:right w:val="nil"/>
            </w:tcBorders>
            <w:noWrap/>
            <w:vAlign w:val="center"/>
            <w:hideMark/>
          </w:tcPr>
          <w:p w14:paraId="5548B78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7.0 </w:t>
            </w:r>
          </w:p>
        </w:tc>
        <w:tc>
          <w:tcPr>
            <w:tcW w:w="191" w:type="pct"/>
            <w:tcBorders>
              <w:top w:val="nil"/>
              <w:left w:val="nil"/>
              <w:bottom w:val="nil"/>
              <w:right w:val="nil"/>
            </w:tcBorders>
            <w:noWrap/>
            <w:vAlign w:val="center"/>
            <w:hideMark/>
          </w:tcPr>
          <w:p w14:paraId="61B66A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2E18C9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08021E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857" w:type="pct"/>
            <w:tcBorders>
              <w:top w:val="nil"/>
              <w:left w:val="nil"/>
              <w:bottom w:val="nil"/>
              <w:right w:val="nil"/>
            </w:tcBorders>
            <w:noWrap/>
            <w:vAlign w:val="center"/>
            <w:hideMark/>
          </w:tcPr>
          <w:p w14:paraId="545CDA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1-min intervals at 90% HRR ; 2-min recovery at 45% HRR</w:t>
            </w:r>
          </w:p>
        </w:tc>
        <w:tc>
          <w:tcPr>
            <w:tcW w:w="215" w:type="pct"/>
            <w:tcBorders>
              <w:top w:val="nil"/>
              <w:left w:val="nil"/>
              <w:bottom w:val="nil"/>
              <w:right w:val="nil"/>
            </w:tcBorders>
            <w:noWrap/>
            <w:vAlign w:val="center"/>
            <w:hideMark/>
          </w:tcPr>
          <w:p w14:paraId="09270C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125.6 (10.9)</w:t>
            </w:r>
          </w:p>
        </w:tc>
        <w:tc>
          <w:tcPr>
            <w:tcW w:w="201" w:type="pct"/>
            <w:tcBorders>
              <w:top w:val="nil"/>
              <w:left w:val="nil"/>
              <w:bottom w:val="nil"/>
              <w:right w:val="nil"/>
            </w:tcBorders>
            <w:noWrap/>
            <w:vAlign w:val="center"/>
            <w:hideMark/>
          </w:tcPr>
          <w:p w14:paraId="3A23F9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74.6 (6.4)</w:t>
            </w:r>
          </w:p>
        </w:tc>
        <w:tc>
          <w:tcPr>
            <w:tcW w:w="316" w:type="pct"/>
            <w:vMerge w:val="restart"/>
            <w:tcBorders>
              <w:top w:val="nil"/>
              <w:left w:val="nil"/>
              <w:bottom w:val="nil"/>
              <w:right w:val="nil"/>
            </w:tcBorders>
            <w:noWrap/>
            <w:vAlign w:val="center"/>
            <w:hideMark/>
          </w:tcPr>
          <w:p w14:paraId="1127B7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5CE523D2" w14:textId="77777777" w:rsidTr="00414865">
        <w:trPr>
          <w:trHeight w:val="315"/>
          <w:jc w:val="center"/>
        </w:trPr>
        <w:tc>
          <w:tcPr>
            <w:tcW w:w="144" w:type="pct"/>
            <w:vMerge/>
            <w:tcBorders>
              <w:top w:val="nil"/>
              <w:left w:val="nil"/>
              <w:bottom w:val="nil"/>
              <w:right w:val="nil"/>
            </w:tcBorders>
            <w:vAlign w:val="center"/>
            <w:hideMark/>
          </w:tcPr>
          <w:p w14:paraId="5FFF963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B3313D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18D517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4579F4DA"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68.3 (5.1)</w:t>
            </w:r>
          </w:p>
        </w:tc>
        <w:tc>
          <w:tcPr>
            <w:tcW w:w="128" w:type="pct"/>
            <w:tcBorders>
              <w:top w:val="nil"/>
              <w:left w:val="nil"/>
              <w:bottom w:val="nil"/>
              <w:right w:val="nil"/>
            </w:tcBorders>
            <w:noWrap/>
            <w:vAlign w:val="center"/>
            <w:hideMark/>
          </w:tcPr>
          <w:p w14:paraId="72B32D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5EEF27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19F1AD6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6796D8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0F055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3F127B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716</w:t>
            </w:r>
          </w:p>
        </w:tc>
        <w:tc>
          <w:tcPr>
            <w:tcW w:w="191" w:type="pct"/>
            <w:tcBorders>
              <w:top w:val="nil"/>
              <w:left w:val="nil"/>
              <w:bottom w:val="nil"/>
              <w:right w:val="nil"/>
            </w:tcBorders>
            <w:noWrap/>
            <w:vAlign w:val="center"/>
            <w:hideMark/>
          </w:tcPr>
          <w:p w14:paraId="430E23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right w:val="nil"/>
            </w:tcBorders>
            <w:noWrap/>
            <w:vAlign w:val="center"/>
            <w:hideMark/>
          </w:tcPr>
          <w:p w14:paraId="1069788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1719060</w:t>
            </w:r>
          </w:p>
        </w:tc>
        <w:tc>
          <w:tcPr>
            <w:tcW w:w="257" w:type="pct"/>
            <w:tcBorders>
              <w:top w:val="nil"/>
              <w:left w:val="nil"/>
              <w:right w:val="nil"/>
            </w:tcBorders>
            <w:noWrap/>
            <w:vAlign w:val="center"/>
            <w:hideMark/>
          </w:tcPr>
          <w:p w14:paraId="3940B4F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w:t>
            </w:r>
          </w:p>
        </w:tc>
        <w:tc>
          <w:tcPr>
            <w:tcW w:w="191" w:type="pct"/>
            <w:tcBorders>
              <w:top w:val="nil"/>
              <w:left w:val="nil"/>
              <w:bottom w:val="nil"/>
              <w:right w:val="nil"/>
            </w:tcBorders>
            <w:noWrap/>
            <w:vAlign w:val="center"/>
            <w:hideMark/>
          </w:tcPr>
          <w:p w14:paraId="026A77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497F6C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38637D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noWrap/>
            <w:vAlign w:val="center"/>
            <w:hideMark/>
          </w:tcPr>
          <w:p w14:paraId="5BC1A8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HRR</w:t>
            </w:r>
          </w:p>
        </w:tc>
        <w:tc>
          <w:tcPr>
            <w:tcW w:w="215" w:type="pct"/>
            <w:tcBorders>
              <w:top w:val="nil"/>
              <w:left w:val="nil"/>
              <w:bottom w:val="nil"/>
              <w:right w:val="nil"/>
            </w:tcBorders>
            <w:noWrap/>
            <w:vAlign w:val="center"/>
            <w:hideMark/>
          </w:tcPr>
          <w:p w14:paraId="2F5EA1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129.3 (10.9)</w:t>
            </w:r>
          </w:p>
        </w:tc>
        <w:tc>
          <w:tcPr>
            <w:tcW w:w="201" w:type="pct"/>
            <w:tcBorders>
              <w:top w:val="nil"/>
              <w:left w:val="nil"/>
              <w:bottom w:val="nil"/>
              <w:right w:val="nil"/>
            </w:tcBorders>
            <w:noWrap/>
            <w:vAlign w:val="center"/>
            <w:hideMark/>
          </w:tcPr>
          <w:p w14:paraId="5C57C7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75.9 (7.6)</w:t>
            </w:r>
          </w:p>
        </w:tc>
        <w:tc>
          <w:tcPr>
            <w:tcW w:w="316" w:type="pct"/>
            <w:vMerge/>
            <w:tcBorders>
              <w:top w:val="nil"/>
              <w:left w:val="nil"/>
              <w:bottom w:val="nil"/>
              <w:right w:val="nil"/>
            </w:tcBorders>
            <w:vAlign w:val="center"/>
            <w:hideMark/>
          </w:tcPr>
          <w:p w14:paraId="2E931DA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78D9950"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D9C2A2C" w14:textId="4DFAEB2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75</w:t>
            </w:r>
          </w:p>
        </w:tc>
        <w:tc>
          <w:tcPr>
            <w:tcW w:w="383" w:type="pct"/>
            <w:vMerge w:val="restart"/>
            <w:tcBorders>
              <w:top w:val="nil"/>
              <w:left w:val="nil"/>
              <w:bottom w:val="nil"/>
              <w:right w:val="nil"/>
            </w:tcBorders>
            <w:shd w:val="clear" w:color="000000" w:fill="D8D8D8"/>
            <w:noWrap/>
            <w:vAlign w:val="center"/>
            <w:hideMark/>
          </w:tcPr>
          <w:p w14:paraId="4B0AAFA1" w14:textId="0DD80E6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F. A. Maruf, 2014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&lt;EndNote&gt;&lt;Cite&gt;&lt;Author&gt;Maruf&lt;/Author&gt;&lt;Year&gt;2014&lt;/Year&gt;&lt;RecNum&gt;308&lt;/RecNum&gt;&lt;DisplayText&gt;[86]&lt;/DisplayText&gt;&lt;record&gt;&lt;rec-number&gt;308&lt;/rec-number&gt;&lt;foreign-keys&gt;&lt;key app="EN" db-id="edvfzszaq25tr7ewp53xzerjd0swetrtx9dx" timestamp="1749177435"&gt;308&lt;/key&gt;&lt;/foreign-keys&gt;&lt;ref-type name="Journal Article"&gt;17&lt;/ref-type&gt;&lt;contributors&gt;&lt;authors&gt;&lt;author&gt;Maruf, F. A.&lt;/author&gt;&lt;author&gt;Akinpelu, A. O.&lt;/author&gt;&lt;author&gt;Salako, B. L.&lt;/author&gt;&lt;/authors&gt;&lt;/contributors&gt;&lt;titles&gt;&lt;title&gt;A randomized controlled trial of the effects of aerobic dance training on blood lipids among individuals with hypertension on a thiazide&lt;/title&gt;&lt;secondary-title&gt;High blood pressure &amp;amp; cardiovascular prevention&lt;/secondary-title&gt;&lt;/titles&gt;&lt;periodical&gt;&lt;full-title&gt;High blood pressure &amp;amp; cardiovascular prevention&lt;/full-title&gt;&lt;/periodical&gt;&lt;pages&gt;275‐283&lt;/pages&gt;&lt;volume&gt;21&lt;/volume&gt;&lt;number&gt;4&lt;/number&gt;&lt;keywords&gt;&lt;keyword&gt;Aged&lt;/keyword&gt;&lt;keyword&gt;Amiloride [*therapeutic use]&lt;/keyword&gt;&lt;keyword&gt;Antihypertensive Agents [*therapeutic use]&lt;/keyword&gt;&lt;keyword&gt;Combined Modality Therapy&lt;/keyword&gt;&lt;keyword&gt;Dancing [*physiology]&lt;/keyword&gt;&lt;keyword&gt;Drug Therapy, Combination&lt;/keyword&gt;&lt;keyword&gt;Exercise Therapy [*methods]&lt;/keyword&gt;&lt;keyword&gt;Female&lt;/keyword&gt;&lt;keyword&gt;Humans&lt;/keyword&gt;&lt;keyword&gt;Hydrochlorothiazide [*therapeutic use]&lt;/keyword&gt;&lt;keyword&gt;Hypertension [*blood, *therapy]&lt;/keyword&gt;&lt;keyword&gt;Lipids [*blood]&lt;/keyword&gt;&lt;keyword&gt;Male&lt;/keyword&gt;&lt;keyword&gt;Treatment Outcome&lt;/keyword&gt;&lt;/keywords&gt;&lt;dates&gt;&lt;year&gt;2014&lt;/year&gt;&lt;/dates&gt;&lt;accession-num&gt;CN-01017329&lt;/accession-num&gt;&lt;work-type&gt;Journal article&lt;/work-type&gt;&lt;urls&gt;&lt;related-urls&gt;&lt;url&gt;https://www.cochranelibrary.com/central/doi/10.1002/central/CN-01017329/full&lt;/url&gt;&lt;/related-urls&gt;&lt;/urls&gt;&lt;custom3&gt;PUBMED 24956970,EMBASE 600761976&lt;/custom3&gt;&lt;electronic-resource-num&gt;10.1007/s40292-014-0063-2&lt;/electronic-resource-num&gt;&lt;/record&gt;&lt;/Cite&gt;&lt;/EndNote&gt;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[86]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4007E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Nigeria</w:t>
            </w:r>
          </w:p>
        </w:tc>
        <w:tc>
          <w:tcPr>
            <w:tcW w:w="281" w:type="pct"/>
            <w:tcBorders>
              <w:top w:val="nil"/>
              <w:left w:val="nil"/>
              <w:bottom w:val="nil"/>
              <w:right w:val="nil"/>
            </w:tcBorders>
            <w:shd w:val="clear" w:color="000000" w:fill="D8D8D8"/>
            <w:noWrap/>
            <w:vAlign w:val="center"/>
            <w:hideMark/>
          </w:tcPr>
          <w:p w14:paraId="52045A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50.80 (8.31)</w:t>
            </w:r>
          </w:p>
        </w:tc>
        <w:tc>
          <w:tcPr>
            <w:tcW w:w="128" w:type="pct"/>
            <w:tcBorders>
              <w:top w:val="nil"/>
              <w:left w:val="nil"/>
              <w:bottom w:val="nil"/>
              <w:right w:val="nil"/>
            </w:tcBorders>
            <w:shd w:val="clear" w:color="000000" w:fill="D8D8D8"/>
            <w:noWrap/>
            <w:vAlign w:val="center"/>
            <w:hideMark/>
          </w:tcPr>
          <w:p w14:paraId="0C170B7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126" w:type="pct"/>
            <w:tcBorders>
              <w:top w:val="nil"/>
              <w:left w:val="nil"/>
              <w:bottom w:val="nil"/>
              <w:right w:val="nil"/>
            </w:tcBorders>
            <w:shd w:val="clear" w:color="000000" w:fill="D8D8D8"/>
            <w:noWrap/>
            <w:vAlign w:val="center"/>
            <w:hideMark/>
          </w:tcPr>
          <w:p w14:paraId="6B1EC6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223" w:type="pct"/>
            <w:tcBorders>
              <w:top w:val="nil"/>
              <w:left w:val="nil"/>
              <w:bottom w:val="nil"/>
              <w:right w:val="nil"/>
            </w:tcBorders>
            <w:shd w:val="clear" w:color="000000" w:fill="D8D8D8"/>
            <w:noWrap/>
            <w:vAlign w:val="center"/>
            <w:hideMark/>
          </w:tcPr>
          <w:p w14:paraId="595B4F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1F04EE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1B354C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66BAC0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648</w:t>
            </w:r>
          </w:p>
        </w:tc>
        <w:tc>
          <w:tcPr>
            <w:tcW w:w="191" w:type="pct"/>
            <w:tcBorders>
              <w:top w:val="nil"/>
              <w:left w:val="nil"/>
              <w:bottom w:val="nil"/>
              <w:right w:val="nil"/>
            </w:tcBorders>
            <w:shd w:val="clear" w:color="000000" w:fill="D8D8D8"/>
            <w:noWrap/>
            <w:vAlign w:val="center"/>
            <w:hideMark/>
          </w:tcPr>
          <w:p w14:paraId="257561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2323A8C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02005</w:t>
            </w:r>
          </w:p>
        </w:tc>
        <w:tc>
          <w:tcPr>
            <w:tcW w:w="257" w:type="pct"/>
            <w:tcBorders>
              <w:top w:val="nil"/>
              <w:left w:val="nil"/>
              <w:bottom w:val="nil"/>
              <w:right w:val="nil"/>
            </w:tcBorders>
            <w:shd w:val="clear" w:color="auto" w:fill="D9D9D9" w:themeFill="background1" w:themeFillShade="D9"/>
            <w:noWrap/>
            <w:vAlign w:val="center"/>
            <w:hideMark/>
          </w:tcPr>
          <w:p w14:paraId="2A0EF59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4.8</w:t>
            </w:r>
          </w:p>
        </w:tc>
        <w:tc>
          <w:tcPr>
            <w:tcW w:w="191" w:type="pct"/>
            <w:tcBorders>
              <w:top w:val="nil"/>
              <w:left w:val="nil"/>
              <w:bottom w:val="nil"/>
              <w:right w:val="nil"/>
            </w:tcBorders>
            <w:shd w:val="clear" w:color="000000" w:fill="D8D8D8"/>
            <w:noWrap/>
            <w:vAlign w:val="center"/>
            <w:hideMark/>
          </w:tcPr>
          <w:p w14:paraId="1AF19C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42209A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77C121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shd w:val="clear" w:color="000000" w:fill="D8D8D8"/>
            <w:noWrap/>
            <w:vAlign w:val="center"/>
            <w:hideMark/>
          </w:tcPr>
          <w:p w14:paraId="472E54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50–70 % HRR</w:t>
            </w:r>
          </w:p>
        </w:tc>
        <w:tc>
          <w:tcPr>
            <w:tcW w:w="215" w:type="pct"/>
            <w:tcBorders>
              <w:top w:val="nil"/>
              <w:left w:val="nil"/>
              <w:bottom w:val="nil"/>
              <w:right w:val="nil"/>
            </w:tcBorders>
            <w:shd w:val="clear" w:color="000000" w:fill="D8D8D8"/>
            <w:noWrap/>
            <w:vAlign w:val="center"/>
            <w:hideMark/>
          </w:tcPr>
          <w:p w14:paraId="577E1C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154.75 (10.26)</w:t>
            </w:r>
          </w:p>
        </w:tc>
        <w:tc>
          <w:tcPr>
            <w:tcW w:w="201" w:type="pct"/>
            <w:tcBorders>
              <w:top w:val="nil"/>
              <w:left w:val="nil"/>
              <w:bottom w:val="nil"/>
              <w:right w:val="nil"/>
            </w:tcBorders>
            <w:shd w:val="clear" w:color="000000" w:fill="D8D8D8"/>
            <w:noWrap/>
            <w:vAlign w:val="center"/>
            <w:hideMark/>
          </w:tcPr>
          <w:p w14:paraId="1C2326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92.73 (9.01)</w:t>
            </w:r>
          </w:p>
        </w:tc>
        <w:tc>
          <w:tcPr>
            <w:tcW w:w="316" w:type="pct"/>
            <w:vMerge w:val="restart"/>
            <w:tcBorders>
              <w:top w:val="nil"/>
              <w:left w:val="nil"/>
              <w:bottom w:val="nil"/>
              <w:right w:val="nil"/>
            </w:tcBorders>
            <w:shd w:val="clear" w:color="000000" w:fill="D8D8D8"/>
            <w:noWrap/>
            <w:vAlign w:val="center"/>
            <w:hideMark/>
          </w:tcPr>
          <w:p w14:paraId="0B863A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5E8AAFE8" w14:textId="77777777" w:rsidTr="00414865">
        <w:trPr>
          <w:trHeight w:val="300"/>
          <w:jc w:val="center"/>
        </w:trPr>
        <w:tc>
          <w:tcPr>
            <w:tcW w:w="144" w:type="pct"/>
            <w:vMerge/>
            <w:tcBorders>
              <w:top w:val="nil"/>
              <w:left w:val="nil"/>
              <w:bottom w:val="nil"/>
              <w:right w:val="nil"/>
            </w:tcBorders>
            <w:vAlign w:val="center"/>
            <w:hideMark/>
          </w:tcPr>
          <w:p w14:paraId="4E3F682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18B950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2E221B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83425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54.75 (8.56)</w:t>
            </w:r>
          </w:p>
        </w:tc>
        <w:tc>
          <w:tcPr>
            <w:tcW w:w="128" w:type="pct"/>
            <w:tcBorders>
              <w:top w:val="nil"/>
              <w:left w:val="nil"/>
              <w:bottom w:val="nil"/>
              <w:right w:val="nil"/>
            </w:tcBorders>
            <w:shd w:val="clear" w:color="000000" w:fill="D8D8D8"/>
            <w:noWrap/>
            <w:vAlign w:val="center"/>
            <w:hideMark/>
          </w:tcPr>
          <w:p w14:paraId="537E26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126" w:type="pct"/>
            <w:tcBorders>
              <w:top w:val="nil"/>
              <w:left w:val="nil"/>
              <w:bottom w:val="nil"/>
              <w:right w:val="nil"/>
            </w:tcBorders>
            <w:shd w:val="clear" w:color="000000" w:fill="D8D8D8"/>
            <w:noWrap/>
            <w:vAlign w:val="center"/>
            <w:hideMark/>
          </w:tcPr>
          <w:p w14:paraId="299FD6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43</w:t>
            </w:r>
          </w:p>
        </w:tc>
        <w:tc>
          <w:tcPr>
            <w:tcW w:w="223" w:type="pct"/>
            <w:tcBorders>
              <w:top w:val="nil"/>
              <w:left w:val="nil"/>
              <w:bottom w:val="nil"/>
              <w:right w:val="nil"/>
            </w:tcBorders>
            <w:shd w:val="clear" w:color="000000" w:fill="D8D8D8"/>
            <w:noWrap/>
            <w:vAlign w:val="center"/>
            <w:hideMark/>
          </w:tcPr>
          <w:p w14:paraId="278161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2988E9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047DDC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6B8986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15E9F4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4B640B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580789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441F0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60A7F4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2654BE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1C2DCC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23FE2B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156.63 (12.48)</w:t>
            </w:r>
          </w:p>
        </w:tc>
        <w:tc>
          <w:tcPr>
            <w:tcW w:w="201" w:type="pct"/>
            <w:tcBorders>
              <w:top w:val="nil"/>
              <w:left w:val="nil"/>
              <w:bottom w:val="nil"/>
              <w:right w:val="nil"/>
            </w:tcBorders>
            <w:shd w:val="clear" w:color="000000" w:fill="D8D8D8"/>
            <w:noWrap/>
            <w:vAlign w:val="center"/>
            <w:hideMark/>
          </w:tcPr>
          <w:p w14:paraId="68E992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93.27 (11.00)</w:t>
            </w:r>
          </w:p>
        </w:tc>
        <w:tc>
          <w:tcPr>
            <w:tcW w:w="316" w:type="pct"/>
            <w:vMerge/>
            <w:tcBorders>
              <w:top w:val="nil"/>
              <w:left w:val="nil"/>
              <w:bottom w:val="nil"/>
              <w:right w:val="nil"/>
            </w:tcBorders>
            <w:shd w:val="clear" w:color="000000" w:fill="D8D8D8"/>
            <w:vAlign w:val="center"/>
            <w:hideMark/>
          </w:tcPr>
          <w:p w14:paraId="639B795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179A4AA" w14:textId="77777777" w:rsidTr="00414865">
        <w:trPr>
          <w:trHeight w:val="315"/>
          <w:jc w:val="center"/>
        </w:trPr>
        <w:tc>
          <w:tcPr>
            <w:tcW w:w="144" w:type="pct"/>
            <w:vMerge w:val="restart"/>
            <w:tcBorders>
              <w:top w:val="nil"/>
              <w:left w:val="nil"/>
              <w:bottom w:val="nil"/>
              <w:right w:val="nil"/>
            </w:tcBorders>
            <w:noWrap/>
            <w:vAlign w:val="center"/>
            <w:hideMark/>
          </w:tcPr>
          <w:p w14:paraId="098B450E" w14:textId="09FE626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76</w:t>
            </w:r>
          </w:p>
        </w:tc>
        <w:tc>
          <w:tcPr>
            <w:tcW w:w="383" w:type="pct"/>
            <w:vMerge w:val="restart"/>
            <w:tcBorders>
              <w:top w:val="nil"/>
              <w:left w:val="nil"/>
              <w:bottom w:val="nil"/>
              <w:right w:val="nil"/>
            </w:tcBorders>
            <w:noWrap/>
            <w:vAlign w:val="center"/>
            <w:hideMark/>
          </w:tcPr>
          <w:p w14:paraId="3EE4E189" w14:textId="1267159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Y. Masoumi-Ardakani, 2022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&lt;EndNote&gt;&lt;Cite&gt;&lt;Author&gt;Masoumi-Ardakani&lt;/Author&gt;&lt;Year&gt;2022&lt;/Year&gt;&lt;RecNum&gt;779&lt;/RecNum&gt;&lt;DisplayText&gt;[87]&lt;/DisplayText&gt;&lt;record&gt;&lt;rec-number&gt;779&lt;/rec-number&gt;&lt;foreign-keys&gt;&lt;key app="EN" db-id="edvfzszaq25tr7ewp53xzerjd0swetrtx9dx" timestamp="1749177445"&gt;779&lt;/key&gt;&lt;/foreign-keys&gt;&lt;ref-type name="Journal Article"&gt;17&lt;/ref-type&gt;&lt;contributors&gt;&lt;authors&gt;&lt;author&gt;Masoumi-Ardakani, Y.&lt;/author&gt;&lt;author&gt;Najafipour, H.&lt;/author&gt;&lt;author&gt;Nasri, H. R.&lt;/author&gt;&lt;author&gt;Aminizadeh, S.&lt;/author&gt;&lt;author&gt;Jafari, S.&lt;/author&gt;&lt;author&gt;Safi, Z.&lt;/author&gt;&lt;/authors&gt;&lt;/contributors&gt;&lt;auth-address&gt;(Masoumi-Ardakani, Aminizadeh) Physiology Research Center, Institute of Neuropharmacology, Department of Physiology and Pharmacology, Kerman University of Medical Sciences, Kerman, Iran, Islamic Republic of&amp;#xD;(Masoumi-Ardakani) Student Research Committee, Kerman University of Medical Sciences, Kerman, Iran, Islamic Republic of&amp;#xD;(Najafipour, Nasri, Jafari) Cardiovascular Research Center, Institute of Basic and Clinical Physiology Sciences, Kerman University of Medical Sciences, Kerman, Iran, Islamic Republic of&amp;#xD;(Safi) Endocrinology and Metabolism Research Center, Institute of Basic and Clinical Physiology Sciences, Kerman University of Medical Sciences, Kerman, Iran, Islamic Republic of&lt;/auth-address&gt;&lt;titles&gt;&lt;title&gt;Moderate Endurance Training and MitoQ Improve Cardiovascular Function, Oxidative Stress, and Inflammation in Hypertensive Individuals: The Role of miR-21 and miR-222: A Randomized, Double-Blind, Clinical Trial&lt;/title&gt;&lt;secondary-title&gt;Cell Journal&lt;/secondary-title&gt;&lt;/titles&gt;&lt;periodical&gt;&lt;full-title&gt;Cell Journal&lt;/full-title&gt;&lt;/periodical&gt;&lt;pages&gt;577-585&lt;/pages&gt;&lt;volume&gt;24(10)&lt;/volume&gt;&lt;dates&gt;&lt;year&gt;2022&lt;/year&gt;&lt;pub-dates&gt;&lt;date&gt;01 Oct&lt;/date&gt;&lt;/pub-dates&gt;&lt;/dates&gt;&lt;accession-num&gt;2021082792&lt;/accession-num&gt;&lt;urls&gt;&lt;/urls&gt;&lt;remote-database-name&gt;Embase&lt;/remote-database-name&gt;&lt;remote-database-provider&gt;Ovid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[87]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6DAD08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Iran</w:t>
            </w:r>
          </w:p>
        </w:tc>
        <w:tc>
          <w:tcPr>
            <w:tcW w:w="281" w:type="pct"/>
            <w:tcBorders>
              <w:top w:val="nil"/>
              <w:left w:val="nil"/>
              <w:bottom w:val="nil"/>
              <w:right w:val="nil"/>
            </w:tcBorders>
            <w:noWrap/>
            <w:vAlign w:val="center"/>
            <w:hideMark/>
          </w:tcPr>
          <w:p w14:paraId="221DBF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 (0.9)</w:t>
            </w:r>
          </w:p>
        </w:tc>
        <w:tc>
          <w:tcPr>
            <w:tcW w:w="128" w:type="pct"/>
            <w:tcBorders>
              <w:top w:val="nil"/>
              <w:left w:val="nil"/>
              <w:bottom w:val="nil"/>
              <w:right w:val="nil"/>
            </w:tcBorders>
            <w:noWrap/>
            <w:vAlign w:val="center"/>
            <w:hideMark/>
          </w:tcPr>
          <w:p w14:paraId="6A3AAA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noWrap/>
            <w:vAlign w:val="center"/>
            <w:hideMark/>
          </w:tcPr>
          <w:p w14:paraId="67A477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noWrap/>
            <w:vAlign w:val="center"/>
            <w:hideMark/>
          </w:tcPr>
          <w:p w14:paraId="21E613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29645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A03B5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6B46D9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918</w:t>
            </w:r>
          </w:p>
        </w:tc>
        <w:tc>
          <w:tcPr>
            <w:tcW w:w="191" w:type="pct"/>
            <w:tcBorders>
              <w:top w:val="nil"/>
              <w:left w:val="nil"/>
              <w:bottom w:val="nil"/>
              <w:right w:val="nil"/>
            </w:tcBorders>
            <w:noWrap/>
            <w:vAlign w:val="center"/>
            <w:hideMark/>
          </w:tcPr>
          <w:p w14:paraId="1812A2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1DE06A9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01200</w:t>
            </w:r>
          </w:p>
        </w:tc>
        <w:tc>
          <w:tcPr>
            <w:tcW w:w="257" w:type="pct"/>
            <w:tcBorders>
              <w:top w:val="nil"/>
              <w:left w:val="nil"/>
              <w:bottom w:val="nil"/>
              <w:right w:val="nil"/>
            </w:tcBorders>
            <w:noWrap/>
            <w:vAlign w:val="center"/>
            <w:hideMark/>
          </w:tcPr>
          <w:p w14:paraId="456561A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6.8</w:t>
            </w:r>
          </w:p>
        </w:tc>
        <w:tc>
          <w:tcPr>
            <w:tcW w:w="191" w:type="pct"/>
            <w:tcBorders>
              <w:top w:val="nil"/>
              <w:left w:val="nil"/>
              <w:bottom w:val="nil"/>
              <w:right w:val="nil"/>
            </w:tcBorders>
            <w:noWrap/>
            <w:vAlign w:val="center"/>
            <w:hideMark/>
          </w:tcPr>
          <w:p w14:paraId="5D60B5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w:t>
            </w:r>
          </w:p>
        </w:tc>
        <w:tc>
          <w:tcPr>
            <w:tcW w:w="260" w:type="pct"/>
            <w:tcBorders>
              <w:top w:val="nil"/>
              <w:left w:val="nil"/>
              <w:bottom w:val="nil"/>
              <w:right w:val="nil"/>
            </w:tcBorders>
            <w:noWrap/>
            <w:vAlign w:val="center"/>
            <w:hideMark/>
          </w:tcPr>
          <w:p w14:paraId="622F8E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558807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noWrap/>
            <w:vAlign w:val="center"/>
            <w:hideMark/>
          </w:tcPr>
          <w:p w14:paraId="5E969B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40%-60% Peak Power outpout</w:t>
            </w:r>
          </w:p>
        </w:tc>
        <w:tc>
          <w:tcPr>
            <w:tcW w:w="215" w:type="pct"/>
            <w:tcBorders>
              <w:top w:val="nil"/>
              <w:left w:val="nil"/>
              <w:bottom w:val="nil"/>
              <w:right w:val="nil"/>
            </w:tcBorders>
            <w:noWrap/>
            <w:vAlign w:val="center"/>
            <w:hideMark/>
          </w:tcPr>
          <w:p w14:paraId="52DAE0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139.6 (0.7)</w:t>
            </w:r>
          </w:p>
        </w:tc>
        <w:tc>
          <w:tcPr>
            <w:tcW w:w="201" w:type="pct"/>
            <w:tcBorders>
              <w:top w:val="nil"/>
              <w:left w:val="nil"/>
              <w:bottom w:val="nil"/>
              <w:right w:val="nil"/>
            </w:tcBorders>
            <w:noWrap/>
            <w:vAlign w:val="center"/>
            <w:hideMark/>
          </w:tcPr>
          <w:p w14:paraId="31DE56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89.6 (0.9)</w:t>
            </w:r>
          </w:p>
        </w:tc>
        <w:tc>
          <w:tcPr>
            <w:tcW w:w="316" w:type="pct"/>
            <w:vMerge w:val="restart"/>
            <w:tcBorders>
              <w:top w:val="nil"/>
              <w:left w:val="nil"/>
              <w:bottom w:val="nil"/>
              <w:right w:val="nil"/>
            </w:tcBorders>
            <w:noWrap/>
            <w:vAlign w:val="center"/>
            <w:hideMark/>
          </w:tcPr>
          <w:p w14:paraId="399844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635351C8" w14:textId="77777777" w:rsidTr="00414865">
        <w:trPr>
          <w:trHeight w:val="300"/>
          <w:jc w:val="center"/>
        </w:trPr>
        <w:tc>
          <w:tcPr>
            <w:tcW w:w="144" w:type="pct"/>
            <w:vMerge/>
            <w:tcBorders>
              <w:top w:val="nil"/>
              <w:left w:val="nil"/>
              <w:bottom w:val="nil"/>
              <w:right w:val="nil"/>
            </w:tcBorders>
            <w:vAlign w:val="center"/>
            <w:hideMark/>
          </w:tcPr>
          <w:p w14:paraId="52AED3F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8068C2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E3AF9A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478834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 (0.7)</w:t>
            </w:r>
          </w:p>
        </w:tc>
        <w:tc>
          <w:tcPr>
            <w:tcW w:w="128" w:type="pct"/>
            <w:tcBorders>
              <w:top w:val="nil"/>
              <w:left w:val="nil"/>
              <w:bottom w:val="nil"/>
              <w:right w:val="nil"/>
            </w:tcBorders>
            <w:noWrap/>
            <w:vAlign w:val="center"/>
            <w:hideMark/>
          </w:tcPr>
          <w:p w14:paraId="4F5186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noWrap/>
            <w:vAlign w:val="center"/>
            <w:hideMark/>
          </w:tcPr>
          <w:p w14:paraId="05B240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noWrap/>
            <w:vAlign w:val="center"/>
            <w:hideMark/>
          </w:tcPr>
          <w:p w14:paraId="17366A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1D9154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6B67FD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0F816B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3185E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08EAE7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36BAD9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93670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787A00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7B79E67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0E8C0E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2E2343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140.5 (1.3 )</w:t>
            </w:r>
          </w:p>
        </w:tc>
        <w:tc>
          <w:tcPr>
            <w:tcW w:w="201" w:type="pct"/>
            <w:tcBorders>
              <w:top w:val="nil"/>
              <w:left w:val="nil"/>
              <w:bottom w:val="nil"/>
              <w:right w:val="nil"/>
            </w:tcBorders>
            <w:noWrap/>
            <w:vAlign w:val="center"/>
            <w:hideMark/>
          </w:tcPr>
          <w:p w14:paraId="19D4D7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92 (1.9)</w:t>
            </w:r>
          </w:p>
        </w:tc>
        <w:tc>
          <w:tcPr>
            <w:tcW w:w="316" w:type="pct"/>
            <w:vMerge/>
            <w:tcBorders>
              <w:top w:val="nil"/>
              <w:left w:val="nil"/>
              <w:bottom w:val="nil"/>
              <w:right w:val="nil"/>
            </w:tcBorders>
            <w:vAlign w:val="center"/>
            <w:hideMark/>
          </w:tcPr>
          <w:p w14:paraId="15651E9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153424D"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0E755813" w14:textId="6F86BC2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77</w:t>
            </w:r>
          </w:p>
        </w:tc>
        <w:tc>
          <w:tcPr>
            <w:tcW w:w="383" w:type="pct"/>
            <w:vMerge w:val="restart"/>
            <w:tcBorders>
              <w:top w:val="nil"/>
              <w:left w:val="nil"/>
              <w:bottom w:val="nil"/>
              <w:right w:val="nil"/>
            </w:tcBorders>
            <w:shd w:val="clear" w:color="000000" w:fill="D8D8D8"/>
            <w:noWrap/>
            <w:vAlign w:val="center"/>
            <w:hideMark/>
          </w:tcPr>
          <w:p w14:paraId="46C09264" w14:textId="04216CC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P. J. Millar, 2008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&lt;EndNote&gt;&lt;Cite&gt;&lt;Author&gt;Millar&lt;/Author&gt;&lt;Year&gt;2008&lt;/Year&gt;&lt;RecNum&gt;1453&lt;/RecNum&gt;&lt;DisplayText&gt;[88]&lt;/DisplayText&gt;&lt;record&gt;&lt;rec-number&gt;1453&lt;/rec-number&gt;&lt;foreign-keys&gt;&lt;key app="EN" db-id="edvfzszaq25tr7ewp53xzerjd0swetrtx9dx" timestamp="1749177445"&gt;1453&lt;/key&gt;&lt;/foreign-keys&gt;&lt;ref-type name="Journal Article"&gt;17&lt;/ref-type&gt;&lt;contributors&gt;&lt;authors&gt;&lt;author&gt;Millar, P. J.&lt;/author&gt;&lt;author&gt;Bray, S. R.&lt;/author&gt;&lt;author&gt;MacDonald, M. J.&lt;/author&gt;&lt;author&gt;McCartney, N.&lt;/author&gt;&lt;/authors&gt;&lt;/contributors&gt;&lt;auth-address&gt;(Millar, Bray, MacDonald, McCartney) Department of Kinesiology, McMaster University, 1280 Main St W, Hamilton, ON L8S 4K1, Canada&lt;/auth-address&gt;&lt;titles&gt;&lt;title&gt;The hypotensive effects of isometric handgrip training using an inexpensive spring handgrip training device&lt;/title&gt;&lt;secondary-title&gt;Journal of Cardiopulmonary Rehabilitation and Prevention&lt;/secondary-title&gt;&lt;/titles&gt;&lt;periodical&gt;&lt;full-title&gt;Journal of cardiopulmonary rehabilitation and prevention&lt;/full-title&gt;&lt;/periodical&gt;&lt;pages&gt;203-207&lt;/pages&gt;&lt;volume&gt;28(3)&lt;/volume&gt;&lt;dates&gt;&lt;year&gt;2008&lt;/year&gt;&lt;pub-dates&gt;&lt;date&gt;May-June&lt;/date&gt;&lt;/pub-dates&gt;&lt;/dates&gt;&lt;accession-num&gt;354829037&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[88]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64BCD6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Canada</w:t>
            </w:r>
          </w:p>
        </w:tc>
        <w:tc>
          <w:tcPr>
            <w:tcW w:w="281" w:type="pct"/>
            <w:tcBorders>
              <w:top w:val="nil"/>
              <w:left w:val="nil"/>
              <w:bottom w:val="nil"/>
              <w:right w:val="nil"/>
            </w:tcBorders>
            <w:shd w:val="clear" w:color="000000" w:fill="D8D8D8"/>
            <w:noWrap/>
            <w:vAlign w:val="center"/>
            <w:hideMark/>
          </w:tcPr>
          <w:p w14:paraId="3B86739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 (1)</w:t>
            </w:r>
          </w:p>
        </w:tc>
        <w:tc>
          <w:tcPr>
            <w:tcW w:w="128" w:type="pct"/>
            <w:tcBorders>
              <w:top w:val="nil"/>
              <w:left w:val="nil"/>
              <w:bottom w:val="nil"/>
              <w:right w:val="nil"/>
            </w:tcBorders>
            <w:shd w:val="clear" w:color="000000" w:fill="D8D8D8"/>
            <w:noWrap/>
            <w:vAlign w:val="center"/>
            <w:hideMark/>
          </w:tcPr>
          <w:p w14:paraId="300D2F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shd w:val="clear" w:color="000000" w:fill="D8D8D8"/>
            <w:noWrap/>
            <w:vAlign w:val="center"/>
            <w:hideMark/>
          </w:tcPr>
          <w:p w14:paraId="04E0BA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shd w:val="clear" w:color="000000" w:fill="D8D8D8"/>
            <w:noWrap/>
            <w:vAlign w:val="center"/>
            <w:hideMark/>
          </w:tcPr>
          <w:p w14:paraId="7ABC22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1E8848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6D64B9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shd w:val="clear" w:color="000000" w:fill="D8D8D8"/>
            <w:noWrap/>
            <w:vAlign w:val="center"/>
            <w:hideMark/>
          </w:tcPr>
          <w:p w14:paraId="4C34CC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shd w:val="clear" w:color="000000" w:fill="D8D8D8"/>
            <w:noWrap/>
            <w:vAlign w:val="center"/>
            <w:hideMark/>
          </w:tcPr>
          <w:p w14:paraId="20A217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05784EA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shd w:val="clear" w:color="auto" w:fill="D9D9D9" w:themeFill="background1" w:themeFillShade="D9"/>
            <w:noWrap/>
            <w:vAlign w:val="center"/>
            <w:hideMark/>
          </w:tcPr>
          <w:p w14:paraId="736DDFB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shd w:val="clear" w:color="000000" w:fill="D8D8D8"/>
            <w:noWrap/>
            <w:vAlign w:val="center"/>
            <w:hideMark/>
          </w:tcPr>
          <w:p w14:paraId="592D40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381655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4BDD11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shd w:val="clear" w:color="000000" w:fill="D8D8D8"/>
            <w:noWrap/>
            <w:vAlign w:val="center"/>
            <w:hideMark/>
          </w:tcPr>
          <w:p w14:paraId="7AEEE7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Aternating bilateral;  30%-40% MVC</w:t>
            </w:r>
          </w:p>
        </w:tc>
        <w:tc>
          <w:tcPr>
            <w:tcW w:w="215" w:type="pct"/>
            <w:tcBorders>
              <w:top w:val="nil"/>
              <w:left w:val="nil"/>
              <w:bottom w:val="nil"/>
              <w:right w:val="nil"/>
            </w:tcBorders>
            <w:shd w:val="clear" w:color="000000" w:fill="D8D8D8"/>
            <w:noWrap/>
            <w:vAlign w:val="center"/>
            <w:hideMark/>
          </w:tcPr>
          <w:p w14:paraId="3A353D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122 (2.8)</w:t>
            </w:r>
          </w:p>
        </w:tc>
        <w:tc>
          <w:tcPr>
            <w:tcW w:w="201" w:type="pct"/>
            <w:tcBorders>
              <w:top w:val="nil"/>
              <w:left w:val="nil"/>
              <w:bottom w:val="nil"/>
              <w:right w:val="nil"/>
            </w:tcBorders>
            <w:shd w:val="clear" w:color="000000" w:fill="D8D8D8"/>
            <w:noWrap/>
            <w:vAlign w:val="center"/>
            <w:hideMark/>
          </w:tcPr>
          <w:p w14:paraId="278CC8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 (1.3)</w:t>
            </w:r>
          </w:p>
        </w:tc>
        <w:tc>
          <w:tcPr>
            <w:tcW w:w="316" w:type="pct"/>
            <w:vMerge w:val="restart"/>
            <w:tcBorders>
              <w:top w:val="nil"/>
              <w:left w:val="nil"/>
              <w:bottom w:val="nil"/>
              <w:right w:val="nil"/>
            </w:tcBorders>
            <w:shd w:val="clear" w:color="000000" w:fill="D8D8D8"/>
            <w:noWrap/>
            <w:vAlign w:val="center"/>
            <w:hideMark/>
          </w:tcPr>
          <w:p w14:paraId="5EE48F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0599EEAD" w14:textId="77777777" w:rsidTr="00414865">
        <w:trPr>
          <w:trHeight w:val="300"/>
          <w:jc w:val="center"/>
        </w:trPr>
        <w:tc>
          <w:tcPr>
            <w:tcW w:w="144" w:type="pct"/>
            <w:vMerge/>
            <w:tcBorders>
              <w:top w:val="nil"/>
              <w:left w:val="nil"/>
              <w:bottom w:val="nil"/>
              <w:right w:val="nil"/>
            </w:tcBorders>
            <w:vAlign w:val="center"/>
            <w:hideMark/>
          </w:tcPr>
          <w:p w14:paraId="722333A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B806F0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930F05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581BA7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 (2)</w:t>
            </w:r>
          </w:p>
        </w:tc>
        <w:tc>
          <w:tcPr>
            <w:tcW w:w="128" w:type="pct"/>
            <w:tcBorders>
              <w:top w:val="nil"/>
              <w:left w:val="nil"/>
              <w:bottom w:val="nil"/>
              <w:right w:val="nil"/>
            </w:tcBorders>
            <w:shd w:val="clear" w:color="000000" w:fill="D8D8D8"/>
            <w:noWrap/>
            <w:vAlign w:val="center"/>
            <w:hideMark/>
          </w:tcPr>
          <w:p w14:paraId="5CDB0D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shd w:val="clear" w:color="000000" w:fill="D8D8D8"/>
            <w:noWrap/>
            <w:vAlign w:val="center"/>
            <w:hideMark/>
          </w:tcPr>
          <w:p w14:paraId="5AADF9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23" w:type="pct"/>
            <w:tcBorders>
              <w:top w:val="nil"/>
              <w:left w:val="nil"/>
              <w:bottom w:val="nil"/>
              <w:right w:val="nil"/>
            </w:tcBorders>
            <w:shd w:val="clear" w:color="000000" w:fill="D8D8D8"/>
            <w:noWrap/>
            <w:vAlign w:val="center"/>
            <w:hideMark/>
          </w:tcPr>
          <w:p w14:paraId="1B3B46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4C033C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3321A6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2D0399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E1F0A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07E1E3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7FCF75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4D620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35B895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055E9F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1A0C03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9F1A3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117 (2.8)</w:t>
            </w:r>
          </w:p>
        </w:tc>
        <w:tc>
          <w:tcPr>
            <w:tcW w:w="201" w:type="pct"/>
            <w:tcBorders>
              <w:top w:val="nil"/>
              <w:left w:val="nil"/>
              <w:bottom w:val="nil"/>
              <w:right w:val="nil"/>
            </w:tcBorders>
            <w:shd w:val="clear" w:color="000000" w:fill="D8D8D8"/>
            <w:noWrap/>
            <w:vAlign w:val="center"/>
            <w:hideMark/>
          </w:tcPr>
          <w:p w14:paraId="260EA6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68 (1.6)</w:t>
            </w:r>
          </w:p>
        </w:tc>
        <w:tc>
          <w:tcPr>
            <w:tcW w:w="316" w:type="pct"/>
            <w:vMerge/>
            <w:tcBorders>
              <w:top w:val="nil"/>
              <w:left w:val="nil"/>
              <w:bottom w:val="nil"/>
              <w:right w:val="nil"/>
            </w:tcBorders>
            <w:shd w:val="clear" w:color="000000" w:fill="D8D8D8"/>
            <w:vAlign w:val="center"/>
            <w:hideMark/>
          </w:tcPr>
          <w:p w14:paraId="1B28C1A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7FB1C4F" w14:textId="77777777" w:rsidTr="00414865">
        <w:trPr>
          <w:trHeight w:val="315"/>
          <w:jc w:val="center"/>
        </w:trPr>
        <w:tc>
          <w:tcPr>
            <w:tcW w:w="144" w:type="pct"/>
            <w:vMerge w:val="restart"/>
            <w:tcBorders>
              <w:top w:val="nil"/>
              <w:left w:val="nil"/>
              <w:bottom w:val="nil"/>
              <w:right w:val="nil"/>
            </w:tcBorders>
            <w:noWrap/>
            <w:vAlign w:val="center"/>
            <w:hideMark/>
          </w:tcPr>
          <w:p w14:paraId="7D660F80" w14:textId="26181E8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78</w:t>
            </w:r>
          </w:p>
        </w:tc>
        <w:tc>
          <w:tcPr>
            <w:tcW w:w="383" w:type="pct"/>
            <w:vMerge w:val="restart"/>
            <w:tcBorders>
              <w:top w:val="nil"/>
              <w:left w:val="nil"/>
              <w:bottom w:val="nil"/>
              <w:right w:val="nil"/>
            </w:tcBorders>
            <w:noWrap/>
            <w:vAlign w:val="center"/>
            <w:hideMark/>
          </w:tcPr>
          <w:p w14:paraId="4F6DAB98" w14:textId="1DB8B23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R. Mora-Rodriguez, 2018_a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PEVuZE5vdGU+PENpdGU+PEF1dGhvcj5Nb3JhLVJvZHJpZ3VlejwvQXV0aG9yPjxZZWFyPjIwMTg8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PEVuZE5vdGU+PENpdGU+PEF1dGhvcj5Nb3JhLVJvZHJpZ3VlejwvQXV0aG9yPjxZZWFyPjIwMTg8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[89]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3D5CB7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Spain</w:t>
            </w:r>
          </w:p>
        </w:tc>
        <w:tc>
          <w:tcPr>
            <w:tcW w:w="281" w:type="pct"/>
            <w:tcBorders>
              <w:top w:val="nil"/>
              <w:left w:val="nil"/>
              <w:bottom w:val="nil"/>
              <w:right w:val="nil"/>
            </w:tcBorders>
            <w:noWrap/>
            <w:vAlign w:val="center"/>
            <w:hideMark/>
          </w:tcPr>
          <w:p w14:paraId="28E7E0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 (8)</w:t>
            </w:r>
          </w:p>
        </w:tc>
        <w:tc>
          <w:tcPr>
            <w:tcW w:w="128" w:type="pct"/>
            <w:tcBorders>
              <w:top w:val="nil"/>
              <w:left w:val="nil"/>
              <w:bottom w:val="nil"/>
              <w:right w:val="nil"/>
            </w:tcBorders>
            <w:noWrap/>
            <w:vAlign w:val="center"/>
            <w:hideMark/>
          </w:tcPr>
          <w:p w14:paraId="62A1C8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140</w:t>
            </w:r>
          </w:p>
        </w:tc>
        <w:tc>
          <w:tcPr>
            <w:tcW w:w="126" w:type="pct"/>
            <w:tcBorders>
              <w:top w:val="nil"/>
              <w:left w:val="nil"/>
              <w:bottom w:val="nil"/>
              <w:right w:val="nil"/>
            </w:tcBorders>
            <w:noWrap/>
            <w:vAlign w:val="center"/>
            <w:hideMark/>
          </w:tcPr>
          <w:p w14:paraId="73A01B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w:t>
            </w:r>
          </w:p>
        </w:tc>
        <w:tc>
          <w:tcPr>
            <w:tcW w:w="223" w:type="pct"/>
            <w:tcBorders>
              <w:top w:val="nil"/>
              <w:left w:val="nil"/>
              <w:bottom w:val="nil"/>
              <w:right w:val="nil"/>
            </w:tcBorders>
            <w:noWrap/>
            <w:vAlign w:val="center"/>
            <w:hideMark/>
          </w:tcPr>
          <w:p w14:paraId="32876A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001C7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F3DEA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7563CE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638</w:t>
            </w:r>
          </w:p>
        </w:tc>
        <w:tc>
          <w:tcPr>
            <w:tcW w:w="191" w:type="pct"/>
            <w:tcBorders>
              <w:top w:val="nil"/>
              <w:left w:val="nil"/>
              <w:bottom w:val="nil"/>
              <w:right w:val="nil"/>
            </w:tcBorders>
            <w:noWrap/>
            <w:vAlign w:val="center"/>
            <w:hideMark/>
          </w:tcPr>
          <w:p w14:paraId="10EF02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3C38D83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Provided in paper</w:t>
            </w:r>
          </w:p>
        </w:tc>
        <w:tc>
          <w:tcPr>
            <w:tcW w:w="257" w:type="pct"/>
            <w:tcBorders>
              <w:top w:val="nil"/>
              <w:left w:val="nil"/>
              <w:bottom w:val="nil"/>
              <w:right w:val="nil"/>
            </w:tcBorders>
            <w:noWrap/>
            <w:vAlign w:val="center"/>
            <w:hideMark/>
          </w:tcPr>
          <w:p w14:paraId="6BCC447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7.6</w:t>
            </w:r>
          </w:p>
        </w:tc>
        <w:tc>
          <w:tcPr>
            <w:tcW w:w="191" w:type="pct"/>
            <w:tcBorders>
              <w:top w:val="nil"/>
              <w:left w:val="nil"/>
              <w:bottom w:val="nil"/>
              <w:right w:val="nil"/>
            </w:tcBorders>
            <w:noWrap/>
            <w:vAlign w:val="center"/>
            <w:hideMark/>
          </w:tcPr>
          <w:p w14:paraId="166BA5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3AABC9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6B5353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noWrap/>
            <w:vAlign w:val="center"/>
            <w:hideMark/>
          </w:tcPr>
          <w:p w14:paraId="76B4F7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90% HRmax ;  3-min 70%  HRmax</w:t>
            </w:r>
          </w:p>
        </w:tc>
        <w:tc>
          <w:tcPr>
            <w:tcW w:w="215" w:type="pct"/>
            <w:tcBorders>
              <w:top w:val="nil"/>
              <w:left w:val="nil"/>
              <w:bottom w:val="nil"/>
              <w:right w:val="nil"/>
            </w:tcBorders>
            <w:noWrap/>
            <w:vAlign w:val="center"/>
            <w:hideMark/>
          </w:tcPr>
          <w:p w14:paraId="178EC2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135 (17)</w:t>
            </w:r>
          </w:p>
        </w:tc>
        <w:tc>
          <w:tcPr>
            <w:tcW w:w="201" w:type="pct"/>
            <w:tcBorders>
              <w:top w:val="nil"/>
              <w:left w:val="nil"/>
              <w:bottom w:val="nil"/>
              <w:right w:val="nil"/>
            </w:tcBorders>
            <w:noWrap/>
            <w:vAlign w:val="center"/>
            <w:hideMark/>
          </w:tcPr>
          <w:p w14:paraId="5ABA1F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 (10)</w:t>
            </w:r>
          </w:p>
        </w:tc>
        <w:tc>
          <w:tcPr>
            <w:tcW w:w="316" w:type="pct"/>
            <w:vMerge w:val="restart"/>
            <w:tcBorders>
              <w:top w:val="nil"/>
              <w:left w:val="nil"/>
              <w:bottom w:val="nil"/>
              <w:right w:val="nil"/>
            </w:tcBorders>
            <w:noWrap/>
            <w:vAlign w:val="center"/>
            <w:hideMark/>
          </w:tcPr>
          <w:p w14:paraId="3155E9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1C27233C" w14:textId="77777777" w:rsidTr="00414865">
        <w:trPr>
          <w:trHeight w:val="300"/>
          <w:jc w:val="center"/>
        </w:trPr>
        <w:tc>
          <w:tcPr>
            <w:tcW w:w="144" w:type="pct"/>
            <w:vMerge/>
            <w:tcBorders>
              <w:top w:val="nil"/>
              <w:left w:val="nil"/>
              <w:bottom w:val="nil"/>
              <w:right w:val="nil"/>
            </w:tcBorders>
            <w:vAlign w:val="center"/>
            <w:hideMark/>
          </w:tcPr>
          <w:p w14:paraId="0779D0E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750DFD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4A87A2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E63CA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 (8)</w:t>
            </w:r>
          </w:p>
        </w:tc>
        <w:tc>
          <w:tcPr>
            <w:tcW w:w="128" w:type="pct"/>
            <w:tcBorders>
              <w:top w:val="nil"/>
              <w:left w:val="nil"/>
              <w:bottom w:val="nil"/>
              <w:right w:val="nil"/>
            </w:tcBorders>
            <w:noWrap/>
            <w:vAlign w:val="center"/>
            <w:hideMark/>
          </w:tcPr>
          <w:p w14:paraId="056A7B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126" w:type="pct"/>
            <w:tcBorders>
              <w:top w:val="nil"/>
              <w:left w:val="nil"/>
              <w:bottom w:val="nil"/>
              <w:right w:val="nil"/>
            </w:tcBorders>
            <w:noWrap/>
            <w:vAlign w:val="center"/>
            <w:hideMark/>
          </w:tcPr>
          <w:p w14:paraId="6103F6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223" w:type="pct"/>
            <w:tcBorders>
              <w:top w:val="nil"/>
              <w:left w:val="nil"/>
              <w:bottom w:val="nil"/>
              <w:right w:val="nil"/>
            </w:tcBorders>
            <w:noWrap/>
            <w:vAlign w:val="center"/>
            <w:hideMark/>
          </w:tcPr>
          <w:p w14:paraId="7E8027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157DC4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14ED06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641823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D0D0F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490D76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2499AE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6BDF8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30FBFB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4DFE31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2BB86F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5D8F4D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134 (11)</w:t>
            </w:r>
          </w:p>
        </w:tc>
        <w:tc>
          <w:tcPr>
            <w:tcW w:w="201" w:type="pct"/>
            <w:tcBorders>
              <w:top w:val="nil"/>
              <w:left w:val="nil"/>
              <w:bottom w:val="nil"/>
              <w:right w:val="nil"/>
            </w:tcBorders>
            <w:noWrap/>
            <w:vAlign w:val="center"/>
            <w:hideMark/>
          </w:tcPr>
          <w:p w14:paraId="5DA95E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 (9)</w:t>
            </w:r>
          </w:p>
        </w:tc>
        <w:tc>
          <w:tcPr>
            <w:tcW w:w="316" w:type="pct"/>
            <w:vMerge/>
            <w:tcBorders>
              <w:top w:val="nil"/>
              <w:left w:val="nil"/>
              <w:bottom w:val="nil"/>
              <w:right w:val="nil"/>
            </w:tcBorders>
            <w:vAlign w:val="center"/>
            <w:hideMark/>
          </w:tcPr>
          <w:p w14:paraId="4588621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F5AB8AC"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247F6E58" w14:textId="0FED26A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79</w:t>
            </w:r>
          </w:p>
        </w:tc>
        <w:tc>
          <w:tcPr>
            <w:tcW w:w="383" w:type="pct"/>
            <w:vMerge w:val="restart"/>
            <w:tcBorders>
              <w:top w:val="nil"/>
              <w:left w:val="nil"/>
              <w:bottom w:val="nil"/>
              <w:right w:val="nil"/>
            </w:tcBorders>
            <w:shd w:val="clear" w:color="000000" w:fill="D8D8D8"/>
            <w:noWrap/>
            <w:vAlign w:val="center"/>
            <w:hideMark/>
          </w:tcPr>
          <w:p w14:paraId="47B8ECA0" w14:textId="7DA7530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R. Mora-Rodriguez, 2018_b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PEVuZE5vdGU+PENpdGU+PEF1dGhvcj5Nb3JhLVJvZHJpZ3VlejwvQXV0aG9yPjxZZWFyPjIwMTg8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PEVuZE5vdGU+PENpdGU+PEF1dGhvcj5Nb3JhLVJvZHJpZ3VlejwvQXV0aG9yPjxZZWFyPjIwMTg8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[90]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1C5A9A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Spain</w:t>
            </w:r>
          </w:p>
        </w:tc>
        <w:tc>
          <w:tcPr>
            <w:tcW w:w="281" w:type="pct"/>
            <w:tcBorders>
              <w:top w:val="nil"/>
              <w:left w:val="nil"/>
              <w:bottom w:val="nil"/>
              <w:right w:val="nil"/>
            </w:tcBorders>
            <w:shd w:val="clear" w:color="000000" w:fill="D8D8D8"/>
            <w:noWrap/>
            <w:vAlign w:val="center"/>
            <w:hideMark/>
          </w:tcPr>
          <w:p w14:paraId="5AF855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53.5 (8.9)</w:t>
            </w:r>
          </w:p>
        </w:tc>
        <w:tc>
          <w:tcPr>
            <w:tcW w:w="128" w:type="pct"/>
            <w:tcBorders>
              <w:top w:val="nil"/>
              <w:left w:val="nil"/>
              <w:bottom w:val="nil"/>
              <w:right w:val="nil"/>
            </w:tcBorders>
            <w:shd w:val="clear" w:color="000000" w:fill="D8D8D8"/>
            <w:noWrap/>
            <w:vAlign w:val="center"/>
            <w:hideMark/>
          </w:tcPr>
          <w:p w14:paraId="03F0BE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shd w:val="clear" w:color="000000" w:fill="D8D8D8"/>
            <w:noWrap/>
            <w:vAlign w:val="center"/>
            <w:hideMark/>
          </w:tcPr>
          <w:p w14:paraId="45D211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shd w:val="clear" w:color="000000" w:fill="D8D8D8"/>
            <w:noWrap/>
            <w:vAlign w:val="center"/>
            <w:hideMark/>
          </w:tcPr>
          <w:p w14:paraId="42870B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1E11E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444B81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1FAEAB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638</w:t>
            </w:r>
          </w:p>
        </w:tc>
        <w:tc>
          <w:tcPr>
            <w:tcW w:w="191" w:type="pct"/>
            <w:tcBorders>
              <w:top w:val="nil"/>
              <w:left w:val="nil"/>
              <w:bottom w:val="nil"/>
              <w:right w:val="nil"/>
            </w:tcBorders>
            <w:shd w:val="clear" w:color="000000" w:fill="D8D8D8"/>
            <w:noWrap/>
            <w:vAlign w:val="center"/>
            <w:hideMark/>
          </w:tcPr>
          <w:p w14:paraId="0AE4B2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0293E80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Provided in paper</w:t>
            </w:r>
          </w:p>
        </w:tc>
        <w:tc>
          <w:tcPr>
            <w:tcW w:w="257" w:type="pct"/>
            <w:tcBorders>
              <w:top w:val="nil"/>
              <w:left w:val="nil"/>
              <w:bottom w:val="nil"/>
              <w:right w:val="nil"/>
            </w:tcBorders>
            <w:shd w:val="clear" w:color="auto" w:fill="D9D9D9" w:themeFill="background1" w:themeFillShade="D9"/>
            <w:noWrap/>
            <w:vAlign w:val="center"/>
            <w:hideMark/>
          </w:tcPr>
          <w:p w14:paraId="7F39F8A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7.6</w:t>
            </w:r>
          </w:p>
        </w:tc>
        <w:tc>
          <w:tcPr>
            <w:tcW w:w="191" w:type="pct"/>
            <w:tcBorders>
              <w:top w:val="nil"/>
              <w:left w:val="nil"/>
              <w:bottom w:val="nil"/>
              <w:right w:val="nil"/>
            </w:tcBorders>
            <w:shd w:val="clear" w:color="000000" w:fill="D8D8D8"/>
            <w:noWrap/>
            <w:vAlign w:val="center"/>
            <w:hideMark/>
          </w:tcPr>
          <w:p w14:paraId="6E065A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shd w:val="clear" w:color="000000" w:fill="D8D8D8"/>
            <w:noWrap/>
            <w:vAlign w:val="center"/>
            <w:hideMark/>
          </w:tcPr>
          <w:p w14:paraId="04BB39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1DA0EF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shd w:val="clear" w:color="000000" w:fill="D8D8D8"/>
            <w:noWrap/>
            <w:vAlign w:val="center"/>
            <w:hideMark/>
          </w:tcPr>
          <w:p w14:paraId="420659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90% HRmax ;  3-min 70%  HRmax</w:t>
            </w:r>
          </w:p>
        </w:tc>
        <w:tc>
          <w:tcPr>
            <w:tcW w:w="215" w:type="pct"/>
            <w:tcBorders>
              <w:top w:val="nil"/>
              <w:left w:val="nil"/>
              <w:bottom w:val="nil"/>
              <w:right w:val="nil"/>
            </w:tcBorders>
            <w:shd w:val="clear" w:color="000000" w:fill="D8D8D8"/>
            <w:noWrap/>
            <w:vAlign w:val="center"/>
            <w:hideMark/>
          </w:tcPr>
          <w:p w14:paraId="08986D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136 (17)</w:t>
            </w:r>
          </w:p>
        </w:tc>
        <w:tc>
          <w:tcPr>
            <w:tcW w:w="201" w:type="pct"/>
            <w:tcBorders>
              <w:top w:val="nil"/>
              <w:left w:val="nil"/>
              <w:bottom w:val="nil"/>
              <w:right w:val="nil"/>
            </w:tcBorders>
            <w:shd w:val="clear" w:color="000000" w:fill="D8D8D8"/>
            <w:noWrap/>
            <w:vAlign w:val="center"/>
            <w:hideMark/>
          </w:tcPr>
          <w:p w14:paraId="5AAC3E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 (10)</w:t>
            </w:r>
          </w:p>
        </w:tc>
        <w:tc>
          <w:tcPr>
            <w:tcW w:w="316" w:type="pct"/>
            <w:vMerge w:val="restart"/>
            <w:tcBorders>
              <w:top w:val="nil"/>
              <w:left w:val="nil"/>
              <w:bottom w:val="nil"/>
              <w:right w:val="nil"/>
            </w:tcBorders>
            <w:shd w:val="clear" w:color="000000" w:fill="D8D8D8"/>
            <w:noWrap/>
            <w:vAlign w:val="center"/>
            <w:hideMark/>
          </w:tcPr>
          <w:p w14:paraId="1CEE5C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086589A4" w14:textId="77777777" w:rsidTr="00414865">
        <w:trPr>
          <w:trHeight w:val="300"/>
          <w:jc w:val="center"/>
        </w:trPr>
        <w:tc>
          <w:tcPr>
            <w:tcW w:w="144" w:type="pct"/>
            <w:vMerge/>
            <w:tcBorders>
              <w:top w:val="nil"/>
              <w:left w:val="nil"/>
              <w:bottom w:val="nil"/>
              <w:right w:val="nil"/>
            </w:tcBorders>
            <w:vAlign w:val="center"/>
            <w:hideMark/>
          </w:tcPr>
          <w:p w14:paraId="566B8A9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6B13A5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8181A3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1FB348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53.5 (8.9)</w:t>
            </w:r>
          </w:p>
        </w:tc>
        <w:tc>
          <w:tcPr>
            <w:tcW w:w="128" w:type="pct"/>
            <w:tcBorders>
              <w:top w:val="nil"/>
              <w:left w:val="nil"/>
              <w:bottom w:val="nil"/>
              <w:right w:val="nil"/>
            </w:tcBorders>
            <w:shd w:val="clear" w:color="000000" w:fill="D8D8D8"/>
            <w:noWrap/>
            <w:vAlign w:val="center"/>
            <w:hideMark/>
          </w:tcPr>
          <w:p w14:paraId="3BFA45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shd w:val="clear" w:color="000000" w:fill="D8D8D8"/>
            <w:noWrap/>
            <w:vAlign w:val="center"/>
            <w:hideMark/>
          </w:tcPr>
          <w:p w14:paraId="0B46BE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shd w:val="clear" w:color="000000" w:fill="D8D8D8"/>
            <w:noWrap/>
            <w:vAlign w:val="center"/>
            <w:hideMark/>
          </w:tcPr>
          <w:p w14:paraId="22A9E9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6B69B2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50DFA7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2F2269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640B6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0B9BE5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76BE5B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FD568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3915B4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10A996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54ECE6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1F620D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 (16)</w:t>
            </w:r>
          </w:p>
        </w:tc>
        <w:tc>
          <w:tcPr>
            <w:tcW w:w="201" w:type="pct"/>
            <w:tcBorders>
              <w:top w:val="nil"/>
              <w:left w:val="nil"/>
              <w:bottom w:val="nil"/>
              <w:right w:val="nil"/>
            </w:tcBorders>
            <w:shd w:val="clear" w:color="000000" w:fill="D8D8D8"/>
            <w:noWrap/>
            <w:vAlign w:val="center"/>
            <w:hideMark/>
          </w:tcPr>
          <w:p w14:paraId="0FBBE0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 (11)</w:t>
            </w:r>
          </w:p>
        </w:tc>
        <w:tc>
          <w:tcPr>
            <w:tcW w:w="316" w:type="pct"/>
            <w:vMerge/>
            <w:tcBorders>
              <w:top w:val="nil"/>
              <w:left w:val="nil"/>
              <w:bottom w:val="nil"/>
              <w:right w:val="nil"/>
            </w:tcBorders>
            <w:shd w:val="clear" w:color="000000" w:fill="D8D8D8"/>
            <w:vAlign w:val="center"/>
            <w:hideMark/>
          </w:tcPr>
          <w:p w14:paraId="35B1FDE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7338A7E" w14:textId="77777777" w:rsidTr="00414865">
        <w:trPr>
          <w:trHeight w:val="315"/>
          <w:jc w:val="center"/>
        </w:trPr>
        <w:tc>
          <w:tcPr>
            <w:tcW w:w="144" w:type="pct"/>
            <w:vMerge w:val="restart"/>
            <w:tcBorders>
              <w:top w:val="nil"/>
              <w:left w:val="nil"/>
              <w:bottom w:val="nil"/>
              <w:right w:val="nil"/>
            </w:tcBorders>
            <w:noWrap/>
            <w:vAlign w:val="center"/>
            <w:hideMark/>
          </w:tcPr>
          <w:p w14:paraId="3A5E1772" w14:textId="17E8947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80</w:t>
            </w:r>
          </w:p>
        </w:tc>
        <w:tc>
          <w:tcPr>
            <w:tcW w:w="383" w:type="pct"/>
            <w:vMerge w:val="restart"/>
            <w:tcBorders>
              <w:top w:val="nil"/>
              <w:left w:val="nil"/>
              <w:bottom w:val="nil"/>
              <w:right w:val="nil"/>
            </w:tcBorders>
            <w:noWrap/>
            <w:vAlign w:val="center"/>
            <w:hideMark/>
          </w:tcPr>
          <w:p w14:paraId="46B6331A" w14:textId="33390E9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F. Morales-Palomo, 2024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&lt;EndNote&gt;&lt;Cite&gt;&lt;Author&gt;Morales-Palomo&lt;/Author&gt;&lt;Year&gt;2024&lt;/Year&gt;&lt;RecNum&gt;1423&lt;/RecNum&gt;&lt;DisplayText&gt;[91]&lt;/DisplayText&gt;&lt;record&gt;&lt;rec-number&gt;1423&lt;/rec-number&gt;&lt;foreign-keys&gt;&lt;key app="EN" db-id="xtpzwv5wea2a9wefr0450fpf5xaas9fzpazp" timestamp="1744241880"&gt;1423&lt;/key&gt;&lt;/foreign-keys&gt;&lt;ref-type name="Journal Article"&gt;17&lt;/ref-type&gt;&lt;contributors&gt;&lt;authors&gt;&lt;author&gt;Morales-Palomo, F.&lt;/author&gt;&lt;author&gt;Moreno-Cabañas, A.&lt;/author&gt;&lt;author&gt;Alvarez-Jimenez, L.&lt;/author&gt;&lt;author&gt;Mora-Gonzalez, D.&lt;/author&gt;&lt;author&gt;Ortega, J. F.&lt;/author&gt;&lt;author&gt;Mora-Rodriguez, R.&lt;/author&gt;&lt;/authors&gt;&lt;/contributors&gt;&lt;titles&gt;&lt;title&gt;Efficacy of morning versus afternoon aerobic exercise training on reducing metabolic syndrome components: a randomized controlled trial&lt;/title&gt;&lt;secondary-title&gt;Jou</w:instrText>
            </w:r>
            <w:r w:rsidR="00D85EF8">
              <w:rPr>
                <w:rFonts w:ascii="Times New Roman" w:eastAsia="宋体" w:hAnsi="Times New Roman" w:cs="Times New Roman" w:hint="eastAsia"/>
                <w:color w:val="000000" w:themeColor="text1"/>
                <w:kern w:val="0"/>
                <w:sz w:val="20"/>
                <w:szCs w:val="20"/>
                <w:lang w:bidi="ar"/>
              </w:rPr>
              <w:instrText>rnal of physiology&lt;/secondary-title&gt;&lt;/titles&gt;&lt;periodical&gt;&lt;full-title&gt;Journal of physiology&lt;/full-title&gt;&lt;/periodical&gt;&lt;pages&gt;6463</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 xml:space="preserve">6477&lt;/pages&gt;&lt;volume&gt;602&lt;/volume&gt;&lt;number&gt;23&lt;/number&gt;&lt;keywords&gt;&lt;keyword&gt;*Blood Pressure [physiology]&lt;/keyword&gt;&lt;keyword&gt;*Exercise </w:instrText>
            </w:r>
            <w:r w:rsidR="00D85EF8">
              <w:rPr>
                <w:rFonts w:ascii="Times New Roman" w:eastAsia="宋体" w:hAnsi="Times New Roman" w:cs="Times New Roman"/>
                <w:color w:val="000000" w:themeColor="text1"/>
                <w:kern w:val="0"/>
                <w:sz w:val="20"/>
                <w:szCs w:val="20"/>
                <w:lang w:bidi="ar"/>
              </w:rPr>
              <w:instrText>[physiology]&lt;/keyword&gt;&lt;keyword&gt;*Metabolic Syndrome [therapy]&lt;/keyword&gt;&lt;keyword&gt;Adult&lt;/keyword&gt;&lt;keyword&gt;Body Composition&lt;/keyword&gt;&lt;keyword&gt;Cardiorespiratory Fitness&lt;/keyword&gt;&lt;keyword&gt;Exercise Therapy [methods]&lt;/keyword&gt;&lt;keyword&gt;Female&lt;/keyword&gt;&lt;keyword&gt;Hig</w:instrText>
            </w:r>
            <w:r w:rsidR="00D85EF8">
              <w:rPr>
                <w:rFonts w:ascii="Times New Roman" w:eastAsia="宋体" w:hAnsi="Times New Roman" w:cs="Times New Roman" w:hint="eastAsia"/>
                <w:color w:val="000000" w:themeColor="text1"/>
                <w:kern w:val="0"/>
                <w:sz w:val="20"/>
                <w:szCs w:val="20"/>
                <w:lang w:bidi="ar"/>
              </w:rPr>
              <w:instrText>h</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Intensity Interval Training [methods]&lt;/keyword&gt;&lt;keyword&gt;Humans&lt;/keyword&gt;&lt;keyword&gt;Male&lt;/keyword&gt;&lt;keyword&gt;Middle Aged&lt;/keyword&gt;&lt;keyword&gt;Time Factors&lt;/keyword&gt;&lt;/keywords&gt;&lt;dates&gt;&lt;year&gt;2024&lt;/year&gt;&lt;/dates&gt;&lt;accession-num&gt;CN-02781963&lt;/accession-num&gt;&lt;work-type&gt;J</w:instrText>
            </w:r>
            <w:r w:rsidR="00D85EF8">
              <w:rPr>
                <w:rFonts w:ascii="Times New Roman" w:eastAsia="宋体" w:hAnsi="Times New Roman" w:cs="Times New Roman"/>
                <w:color w:val="000000" w:themeColor="text1"/>
                <w:kern w:val="0"/>
                <w:sz w:val="20"/>
                <w:szCs w:val="20"/>
                <w:lang w:bidi="ar"/>
              </w:rPr>
              <w:instrText>ournal article&lt;/work-type&gt;&lt;urls&gt;&lt;related-urls&gt;&lt;url&gt;https://www.cochranelibrary.com/central/doi/10.1002/central/CN-02781963/full&lt;/url&gt;&lt;/related-urls&gt;&lt;/urls&gt;&lt;custom3&gt;PUBMED 38015017&lt;/custom3&gt;&lt;electronic-resource-num&gt;10.1113/JP285366&lt;/electronic-resource-num&gt;&lt;/record&gt;&lt;/Cite&gt;&lt;/EndNote&gt;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[91]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56D339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Spain</w:t>
            </w:r>
          </w:p>
        </w:tc>
        <w:tc>
          <w:tcPr>
            <w:tcW w:w="281" w:type="pct"/>
            <w:tcBorders>
              <w:top w:val="nil"/>
              <w:left w:val="nil"/>
              <w:bottom w:val="nil"/>
              <w:right w:val="nil"/>
            </w:tcBorders>
            <w:noWrap/>
            <w:vAlign w:val="center"/>
            <w:hideMark/>
          </w:tcPr>
          <w:p w14:paraId="004806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 (7)</w:t>
            </w:r>
          </w:p>
        </w:tc>
        <w:tc>
          <w:tcPr>
            <w:tcW w:w="128" w:type="pct"/>
            <w:tcBorders>
              <w:top w:val="nil"/>
              <w:left w:val="nil"/>
              <w:bottom w:val="nil"/>
              <w:right w:val="nil"/>
            </w:tcBorders>
            <w:noWrap/>
            <w:vAlign w:val="center"/>
            <w:hideMark/>
          </w:tcPr>
          <w:p w14:paraId="6635A8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126" w:type="pct"/>
            <w:tcBorders>
              <w:top w:val="nil"/>
              <w:left w:val="nil"/>
              <w:bottom w:val="nil"/>
              <w:right w:val="nil"/>
            </w:tcBorders>
            <w:noWrap/>
            <w:vAlign w:val="center"/>
            <w:hideMark/>
          </w:tcPr>
          <w:p w14:paraId="33831F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w:t>
            </w:r>
          </w:p>
        </w:tc>
        <w:tc>
          <w:tcPr>
            <w:tcW w:w="223" w:type="pct"/>
            <w:tcBorders>
              <w:top w:val="nil"/>
              <w:left w:val="nil"/>
              <w:bottom w:val="nil"/>
              <w:right w:val="nil"/>
            </w:tcBorders>
            <w:noWrap/>
            <w:vAlign w:val="center"/>
            <w:hideMark/>
          </w:tcPr>
          <w:p w14:paraId="01D610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C3205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760A16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7C15FD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638</w:t>
            </w:r>
          </w:p>
        </w:tc>
        <w:tc>
          <w:tcPr>
            <w:tcW w:w="191" w:type="pct"/>
            <w:tcBorders>
              <w:top w:val="nil"/>
              <w:left w:val="nil"/>
              <w:bottom w:val="nil"/>
              <w:right w:val="nil"/>
            </w:tcBorders>
            <w:noWrap/>
            <w:vAlign w:val="center"/>
            <w:hideMark/>
          </w:tcPr>
          <w:p w14:paraId="72A54E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4AB0E36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Provided in paper</w:t>
            </w:r>
          </w:p>
        </w:tc>
        <w:tc>
          <w:tcPr>
            <w:tcW w:w="257" w:type="pct"/>
            <w:tcBorders>
              <w:top w:val="nil"/>
              <w:left w:val="nil"/>
              <w:bottom w:val="nil"/>
              <w:right w:val="nil"/>
            </w:tcBorders>
            <w:noWrap/>
            <w:vAlign w:val="center"/>
            <w:hideMark/>
          </w:tcPr>
          <w:p w14:paraId="7F11B32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7.6</w:t>
            </w:r>
          </w:p>
        </w:tc>
        <w:tc>
          <w:tcPr>
            <w:tcW w:w="191" w:type="pct"/>
            <w:tcBorders>
              <w:top w:val="nil"/>
              <w:left w:val="nil"/>
              <w:bottom w:val="nil"/>
              <w:right w:val="nil"/>
            </w:tcBorders>
            <w:noWrap/>
            <w:vAlign w:val="center"/>
            <w:hideMark/>
          </w:tcPr>
          <w:p w14:paraId="651392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3AE33C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3A8A3E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noWrap/>
            <w:vAlign w:val="center"/>
            <w:hideMark/>
          </w:tcPr>
          <w:p w14:paraId="648344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90% HRmax ;  3-min 70%  HRmax</w:t>
            </w:r>
          </w:p>
        </w:tc>
        <w:tc>
          <w:tcPr>
            <w:tcW w:w="215" w:type="pct"/>
            <w:tcBorders>
              <w:top w:val="nil"/>
              <w:left w:val="nil"/>
              <w:bottom w:val="nil"/>
              <w:right w:val="nil"/>
            </w:tcBorders>
            <w:noWrap/>
            <w:vAlign w:val="center"/>
            <w:hideMark/>
          </w:tcPr>
          <w:p w14:paraId="1AF5B8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 (20)</w:t>
            </w:r>
          </w:p>
        </w:tc>
        <w:tc>
          <w:tcPr>
            <w:tcW w:w="201" w:type="pct"/>
            <w:tcBorders>
              <w:top w:val="nil"/>
              <w:left w:val="nil"/>
              <w:bottom w:val="nil"/>
              <w:right w:val="nil"/>
            </w:tcBorders>
            <w:noWrap/>
            <w:vAlign w:val="center"/>
            <w:hideMark/>
          </w:tcPr>
          <w:p w14:paraId="5FBEE3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 (11)</w:t>
            </w:r>
          </w:p>
        </w:tc>
        <w:tc>
          <w:tcPr>
            <w:tcW w:w="316" w:type="pct"/>
            <w:vMerge w:val="restart"/>
            <w:tcBorders>
              <w:top w:val="nil"/>
              <w:left w:val="nil"/>
              <w:bottom w:val="nil"/>
              <w:right w:val="nil"/>
            </w:tcBorders>
            <w:noWrap/>
            <w:vAlign w:val="center"/>
            <w:hideMark/>
          </w:tcPr>
          <w:p w14:paraId="392839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44112F5A" w14:textId="77777777" w:rsidTr="00414865">
        <w:trPr>
          <w:trHeight w:val="315"/>
          <w:jc w:val="center"/>
        </w:trPr>
        <w:tc>
          <w:tcPr>
            <w:tcW w:w="144" w:type="pct"/>
            <w:vMerge/>
            <w:tcBorders>
              <w:top w:val="nil"/>
              <w:left w:val="nil"/>
              <w:bottom w:val="nil"/>
              <w:right w:val="nil"/>
            </w:tcBorders>
            <w:vAlign w:val="center"/>
            <w:hideMark/>
          </w:tcPr>
          <w:p w14:paraId="6F54E22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675F9D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6FDB18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D9133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56 (7)</w:t>
            </w:r>
          </w:p>
        </w:tc>
        <w:tc>
          <w:tcPr>
            <w:tcW w:w="128" w:type="pct"/>
            <w:tcBorders>
              <w:top w:val="nil"/>
              <w:left w:val="nil"/>
              <w:bottom w:val="nil"/>
              <w:right w:val="nil"/>
            </w:tcBorders>
            <w:noWrap/>
            <w:vAlign w:val="center"/>
            <w:hideMark/>
          </w:tcPr>
          <w:p w14:paraId="668122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w:t>
            </w:r>
          </w:p>
        </w:tc>
        <w:tc>
          <w:tcPr>
            <w:tcW w:w="126" w:type="pct"/>
            <w:tcBorders>
              <w:top w:val="nil"/>
              <w:left w:val="nil"/>
              <w:bottom w:val="nil"/>
              <w:right w:val="nil"/>
            </w:tcBorders>
            <w:noWrap/>
            <w:vAlign w:val="center"/>
            <w:hideMark/>
          </w:tcPr>
          <w:p w14:paraId="030CAC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w:t>
            </w:r>
          </w:p>
        </w:tc>
        <w:tc>
          <w:tcPr>
            <w:tcW w:w="223" w:type="pct"/>
            <w:tcBorders>
              <w:top w:val="nil"/>
              <w:left w:val="nil"/>
              <w:bottom w:val="nil"/>
              <w:right w:val="nil"/>
            </w:tcBorders>
            <w:noWrap/>
            <w:vAlign w:val="center"/>
            <w:hideMark/>
          </w:tcPr>
          <w:p w14:paraId="4AEC45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653334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7884A0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13104E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638</w:t>
            </w:r>
          </w:p>
        </w:tc>
        <w:tc>
          <w:tcPr>
            <w:tcW w:w="191" w:type="pct"/>
            <w:tcBorders>
              <w:top w:val="nil"/>
              <w:left w:val="nil"/>
              <w:bottom w:val="nil"/>
              <w:right w:val="nil"/>
            </w:tcBorders>
            <w:noWrap/>
            <w:vAlign w:val="center"/>
            <w:hideMark/>
          </w:tcPr>
          <w:p w14:paraId="73AD4D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5A7A2EA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Provided in paper</w:t>
            </w:r>
          </w:p>
        </w:tc>
        <w:tc>
          <w:tcPr>
            <w:tcW w:w="257" w:type="pct"/>
            <w:tcBorders>
              <w:top w:val="nil"/>
              <w:left w:val="nil"/>
              <w:bottom w:val="nil"/>
              <w:right w:val="nil"/>
            </w:tcBorders>
            <w:noWrap/>
            <w:vAlign w:val="center"/>
            <w:hideMark/>
          </w:tcPr>
          <w:p w14:paraId="1C5B92F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7.6</w:t>
            </w:r>
          </w:p>
        </w:tc>
        <w:tc>
          <w:tcPr>
            <w:tcW w:w="191" w:type="pct"/>
            <w:tcBorders>
              <w:top w:val="nil"/>
              <w:left w:val="nil"/>
              <w:bottom w:val="nil"/>
              <w:right w:val="nil"/>
            </w:tcBorders>
            <w:noWrap/>
            <w:vAlign w:val="center"/>
            <w:hideMark/>
          </w:tcPr>
          <w:p w14:paraId="00218A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21D9DD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3E1A7D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noWrap/>
            <w:vAlign w:val="center"/>
            <w:hideMark/>
          </w:tcPr>
          <w:p w14:paraId="195755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90% HRmax ;  3-min 70%  HRmax</w:t>
            </w:r>
          </w:p>
        </w:tc>
        <w:tc>
          <w:tcPr>
            <w:tcW w:w="215" w:type="pct"/>
            <w:tcBorders>
              <w:top w:val="nil"/>
              <w:left w:val="nil"/>
              <w:bottom w:val="nil"/>
              <w:right w:val="nil"/>
            </w:tcBorders>
            <w:noWrap/>
            <w:vAlign w:val="center"/>
            <w:hideMark/>
          </w:tcPr>
          <w:p w14:paraId="466556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 (14)</w:t>
            </w:r>
          </w:p>
        </w:tc>
        <w:tc>
          <w:tcPr>
            <w:tcW w:w="201" w:type="pct"/>
            <w:tcBorders>
              <w:top w:val="nil"/>
              <w:left w:val="nil"/>
              <w:bottom w:val="nil"/>
              <w:right w:val="nil"/>
            </w:tcBorders>
            <w:noWrap/>
            <w:vAlign w:val="center"/>
            <w:hideMark/>
          </w:tcPr>
          <w:p w14:paraId="38B8AE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 (8)</w:t>
            </w:r>
          </w:p>
        </w:tc>
        <w:tc>
          <w:tcPr>
            <w:tcW w:w="316" w:type="pct"/>
            <w:vMerge/>
            <w:tcBorders>
              <w:top w:val="nil"/>
              <w:left w:val="nil"/>
              <w:bottom w:val="nil"/>
              <w:right w:val="nil"/>
            </w:tcBorders>
            <w:vAlign w:val="center"/>
            <w:hideMark/>
          </w:tcPr>
          <w:p w14:paraId="201AED6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7308582" w14:textId="77777777" w:rsidTr="00414865">
        <w:trPr>
          <w:trHeight w:val="300"/>
          <w:jc w:val="center"/>
        </w:trPr>
        <w:tc>
          <w:tcPr>
            <w:tcW w:w="144" w:type="pct"/>
            <w:vMerge/>
            <w:tcBorders>
              <w:top w:val="nil"/>
              <w:left w:val="nil"/>
              <w:bottom w:val="nil"/>
              <w:right w:val="nil"/>
            </w:tcBorders>
            <w:vAlign w:val="center"/>
            <w:hideMark/>
          </w:tcPr>
          <w:p w14:paraId="6252615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D6E2C8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6AF785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4A92D2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60 (7)</w:t>
            </w:r>
          </w:p>
        </w:tc>
        <w:tc>
          <w:tcPr>
            <w:tcW w:w="128" w:type="pct"/>
            <w:tcBorders>
              <w:top w:val="nil"/>
              <w:left w:val="nil"/>
              <w:bottom w:val="nil"/>
              <w:right w:val="nil"/>
            </w:tcBorders>
            <w:noWrap/>
            <w:vAlign w:val="center"/>
            <w:hideMark/>
          </w:tcPr>
          <w:p w14:paraId="0936E3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126" w:type="pct"/>
            <w:tcBorders>
              <w:top w:val="nil"/>
              <w:left w:val="nil"/>
              <w:bottom w:val="nil"/>
              <w:right w:val="nil"/>
            </w:tcBorders>
            <w:noWrap/>
            <w:vAlign w:val="center"/>
            <w:hideMark/>
          </w:tcPr>
          <w:p w14:paraId="19BBC8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38</w:t>
            </w:r>
          </w:p>
        </w:tc>
        <w:tc>
          <w:tcPr>
            <w:tcW w:w="223" w:type="pct"/>
            <w:tcBorders>
              <w:top w:val="nil"/>
              <w:left w:val="nil"/>
              <w:bottom w:val="nil"/>
              <w:right w:val="nil"/>
            </w:tcBorders>
            <w:noWrap/>
            <w:vAlign w:val="center"/>
            <w:hideMark/>
          </w:tcPr>
          <w:p w14:paraId="19177C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34FDE3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0B1224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5218B9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98BCF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23A6E3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545FD5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B8175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30813B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68D80D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439C64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61D1A6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 (14)</w:t>
            </w:r>
          </w:p>
        </w:tc>
        <w:tc>
          <w:tcPr>
            <w:tcW w:w="201" w:type="pct"/>
            <w:tcBorders>
              <w:top w:val="nil"/>
              <w:left w:val="nil"/>
              <w:bottom w:val="nil"/>
              <w:right w:val="nil"/>
            </w:tcBorders>
            <w:noWrap/>
            <w:vAlign w:val="center"/>
            <w:hideMark/>
          </w:tcPr>
          <w:p w14:paraId="42F57E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 (8)</w:t>
            </w:r>
          </w:p>
        </w:tc>
        <w:tc>
          <w:tcPr>
            <w:tcW w:w="316" w:type="pct"/>
            <w:vMerge/>
            <w:tcBorders>
              <w:top w:val="nil"/>
              <w:left w:val="nil"/>
              <w:bottom w:val="nil"/>
              <w:right w:val="nil"/>
            </w:tcBorders>
            <w:vAlign w:val="center"/>
            <w:hideMark/>
          </w:tcPr>
          <w:p w14:paraId="5EF7E59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AC716BA"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4B7EC563" w14:textId="00B3A67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81</w:t>
            </w:r>
          </w:p>
        </w:tc>
        <w:tc>
          <w:tcPr>
            <w:tcW w:w="383" w:type="pct"/>
            <w:vMerge w:val="restart"/>
            <w:tcBorders>
              <w:top w:val="nil"/>
              <w:left w:val="nil"/>
              <w:bottom w:val="nil"/>
              <w:right w:val="nil"/>
            </w:tcBorders>
            <w:shd w:val="clear" w:color="000000" w:fill="D8D8D8"/>
            <w:noWrap/>
            <w:vAlign w:val="center"/>
            <w:hideMark/>
          </w:tcPr>
          <w:p w14:paraId="596735CA" w14:textId="1E1AC5C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R. Mota, 2013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PEVuZE5vdGU+PENpdGU+PEF1dGhvcj5Nb3RhPC9BdXRob3I+PFllYXI+MjAxMzwvWWVhcj48UmVj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PEVuZE5vdGU+PENpdGU+PEF1dGhvcj5Nb3RhPC9BdXRob3I+PFllYXI+MjAxMzwvWWVhcj48UmVj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[92]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678763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5001B6B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67.5 (7)</w:t>
            </w:r>
          </w:p>
        </w:tc>
        <w:tc>
          <w:tcPr>
            <w:tcW w:w="128" w:type="pct"/>
            <w:tcBorders>
              <w:top w:val="nil"/>
              <w:left w:val="nil"/>
              <w:bottom w:val="nil"/>
              <w:right w:val="nil"/>
            </w:tcBorders>
            <w:shd w:val="clear" w:color="000000" w:fill="D8D8D8"/>
            <w:noWrap/>
            <w:vAlign w:val="center"/>
            <w:hideMark/>
          </w:tcPr>
          <w:p w14:paraId="6CCA61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126" w:type="pct"/>
            <w:tcBorders>
              <w:top w:val="nil"/>
              <w:left w:val="nil"/>
              <w:bottom w:val="nil"/>
              <w:right w:val="nil"/>
            </w:tcBorders>
            <w:shd w:val="clear" w:color="000000" w:fill="D8D8D8"/>
            <w:noWrap/>
            <w:vAlign w:val="center"/>
            <w:hideMark/>
          </w:tcPr>
          <w:p w14:paraId="2B176D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223" w:type="pct"/>
            <w:tcBorders>
              <w:top w:val="nil"/>
              <w:left w:val="nil"/>
              <w:bottom w:val="nil"/>
              <w:right w:val="nil"/>
            </w:tcBorders>
            <w:shd w:val="clear" w:color="000000" w:fill="D8D8D8"/>
            <w:noWrap/>
            <w:vAlign w:val="center"/>
            <w:hideMark/>
          </w:tcPr>
          <w:p w14:paraId="71AB65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767C4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42EE61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4E29BF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688</w:t>
            </w:r>
          </w:p>
        </w:tc>
        <w:tc>
          <w:tcPr>
            <w:tcW w:w="191" w:type="pct"/>
            <w:tcBorders>
              <w:top w:val="nil"/>
              <w:left w:val="nil"/>
              <w:bottom w:val="nil"/>
              <w:right w:val="nil"/>
            </w:tcBorders>
            <w:shd w:val="clear" w:color="000000" w:fill="D8D8D8"/>
            <w:noWrap/>
            <w:vAlign w:val="center"/>
            <w:hideMark/>
          </w:tcPr>
          <w:p w14:paraId="329AB7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747779B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shd w:val="clear" w:color="auto" w:fill="D9D9D9" w:themeFill="background1" w:themeFillShade="D9"/>
            <w:noWrap/>
            <w:vAlign w:val="center"/>
            <w:hideMark/>
          </w:tcPr>
          <w:p w14:paraId="268437E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shd w:val="clear" w:color="000000" w:fill="D8D8D8"/>
            <w:noWrap/>
            <w:vAlign w:val="center"/>
            <w:hideMark/>
          </w:tcPr>
          <w:p w14:paraId="39620A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013088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55" w:type="pct"/>
            <w:tcBorders>
              <w:top w:val="nil"/>
              <w:left w:val="nil"/>
              <w:bottom w:val="nil"/>
              <w:right w:val="nil"/>
            </w:tcBorders>
            <w:shd w:val="clear" w:color="000000" w:fill="D8D8D8"/>
            <w:noWrap/>
            <w:vAlign w:val="center"/>
            <w:hideMark/>
          </w:tcPr>
          <w:p w14:paraId="3DF740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shd w:val="clear" w:color="000000" w:fill="D8D8D8"/>
            <w:noWrap/>
            <w:vAlign w:val="center"/>
            <w:hideMark/>
          </w:tcPr>
          <w:p w14:paraId="516383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60%-80% 1RM</w:t>
            </w:r>
          </w:p>
        </w:tc>
        <w:tc>
          <w:tcPr>
            <w:tcW w:w="215" w:type="pct"/>
            <w:tcBorders>
              <w:top w:val="nil"/>
              <w:left w:val="nil"/>
              <w:bottom w:val="nil"/>
              <w:right w:val="nil"/>
            </w:tcBorders>
            <w:shd w:val="clear" w:color="000000" w:fill="D8D8D8"/>
            <w:noWrap/>
            <w:vAlign w:val="center"/>
            <w:hideMark/>
          </w:tcPr>
          <w:p w14:paraId="71B42C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134.5 (14.6)</w:t>
            </w:r>
          </w:p>
        </w:tc>
        <w:tc>
          <w:tcPr>
            <w:tcW w:w="201" w:type="pct"/>
            <w:tcBorders>
              <w:top w:val="nil"/>
              <w:left w:val="nil"/>
              <w:bottom w:val="nil"/>
              <w:right w:val="nil"/>
            </w:tcBorders>
            <w:shd w:val="clear" w:color="000000" w:fill="D8D8D8"/>
            <w:noWrap/>
            <w:vAlign w:val="center"/>
            <w:hideMark/>
          </w:tcPr>
          <w:p w14:paraId="2821EB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76.0 (9.2)</w:t>
            </w:r>
          </w:p>
        </w:tc>
        <w:tc>
          <w:tcPr>
            <w:tcW w:w="316" w:type="pct"/>
            <w:vMerge w:val="restart"/>
            <w:tcBorders>
              <w:top w:val="nil"/>
              <w:left w:val="nil"/>
              <w:bottom w:val="nil"/>
              <w:right w:val="nil"/>
            </w:tcBorders>
            <w:shd w:val="clear" w:color="000000" w:fill="D8D8D8"/>
            <w:noWrap/>
            <w:vAlign w:val="center"/>
            <w:hideMark/>
          </w:tcPr>
          <w:p w14:paraId="3859DE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4E7AE83E" w14:textId="77777777" w:rsidTr="00414865">
        <w:trPr>
          <w:trHeight w:val="300"/>
          <w:jc w:val="center"/>
        </w:trPr>
        <w:tc>
          <w:tcPr>
            <w:tcW w:w="144" w:type="pct"/>
            <w:vMerge/>
            <w:tcBorders>
              <w:top w:val="nil"/>
              <w:left w:val="nil"/>
              <w:bottom w:val="nil"/>
              <w:right w:val="nil"/>
            </w:tcBorders>
            <w:vAlign w:val="center"/>
            <w:hideMark/>
          </w:tcPr>
          <w:p w14:paraId="72BFCCF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327E3A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C5513C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16E45CD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66.8 (5.4)</w:t>
            </w:r>
          </w:p>
        </w:tc>
        <w:tc>
          <w:tcPr>
            <w:tcW w:w="128" w:type="pct"/>
            <w:tcBorders>
              <w:top w:val="nil"/>
              <w:left w:val="nil"/>
              <w:bottom w:val="nil"/>
              <w:right w:val="nil"/>
            </w:tcBorders>
            <w:shd w:val="clear" w:color="000000" w:fill="D8D8D8"/>
            <w:noWrap/>
            <w:vAlign w:val="center"/>
            <w:hideMark/>
          </w:tcPr>
          <w:p w14:paraId="51C94E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126" w:type="pct"/>
            <w:tcBorders>
              <w:top w:val="nil"/>
              <w:left w:val="nil"/>
              <w:bottom w:val="nil"/>
              <w:right w:val="nil"/>
            </w:tcBorders>
            <w:shd w:val="clear" w:color="000000" w:fill="D8D8D8"/>
            <w:noWrap/>
            <w:vAlign w:val="center"/>
            <w:hideMark/>
          </w:tcPr>
          <w:p w14:paraId="32E609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223" w:type="pct"/>
            <w:tcBorders>
              <w:top w:val="nil"/>
              <w:left w:val="nil"/>
              <w:bottom w:val="nil"/>
              <w:right w:val="nil"/>
            </w:tcBorders>
            <w:shd w:val="clear" w:color="000000" w:fill="D8D8D8"/>
            <w:noWrap/>
            <w:vAlign w:val="center"/>
            <w:hideMark/>
          </w:tcPr>
          <w:p w14:paraId="2E79CD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11C757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27635C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29DC84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0BCA8B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744C13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258971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4CBA4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336F0E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67A4A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5C8746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4CA911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131.8 (16.9)</w:t>
            </w:r>
          </w:p>
        </w:tc>
        <w:tc>
          <w:tcPr>
            <w:tcW w:w="201" w:type="pct"/>
            <w:tcBorders>
              <w:top w:val="nil"/>
              <w:left w:val="nil"/>
              <w:bottom w:val="nil"/>
              <w:right w:val="nil"/>
            </w:tcBorders>
            <w:shd w:val="clear" w:color="000000" w:fill="D8D8D8"/>
            <w:noWrap/>
            <w:vAlign w:val="center"/>
            <w:hideMark/>
          </w:tcPr>
          <w:p w14:paraId="0D202C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74.3 (7.4)</w:t>
            </w:r>
          </w:p>
        </w:tc>
        <w:tc>
          <w:tcPr>
            <w:tcW w:w="316" w:type="pct"/>
            <w:vMerge/>
            <w:tcBorders>
              <w:top w:val="nil"/>
              <w:left w:val="nil"/>
              <w:bottom w:val="nil"/>
              <w:right w:val="nil"/>
            </w:tcBorders>
            <w:shd w:val="clear" w:color="000000" w:fill="D8D8D8"/>
            <w:vAlign w:val="center"/>
            <w:hideMark/>
          </w:tcPr>
          <w:p w14:paraId="2663673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3A3A3F4" w14:textId="77777777" w:rsidTr="00414865">
        <w:trPr>
          <w:trHeight w:val="315"/>
          <w:jc w:val="center"/>
        </w:trPr>
        <w:tc>
          <w:tcPr>
            <w:tcW w:w="144" w:type="pct"/>
            <w:vMerge w:val="restart"/>
            <w:tcBorders>
              <w:top w:val="nil"/>
              <w:left w:val="nil"/>
              <w:bottom w:val="nil"/>
              <w:right w:val="nil"/>
            </w:tcBorders>
            <w:noWrap/>
            <w:vAlign w:val="center"/>
            <w:hideMark/>
          </w:tcPr>
          <w:p w14:paraId="5C2C6EC2" w14:textId="33D0998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82</w:t>
            </w:r>
          </w:p>
        </w:tc>
        <w:tc>
          <w:tcPr>
            <w:tcW w:w="383" w:type="pct"/>
            <w:vMerge w:val="restart"/>
            <w:tcBorders>
              <w:top w:val="nil"/>
              <w:left w:val="nil"/>
              <w:bottom w:val="nil"/>
              <w:right w:val="nil"/>
            </w:tcBorders>
            <w:noWrap/>
            <w:vAlign w:val="center"/>
            <w:hideMark/>
          </w:tcPr>
          <w:p w14:paraId="2FA1F952" w14:textId="630E6CC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Motoyama, 1998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&lt;EndNote&gt;&lt;Cite&gt;&lt;Author&gt;Motoyama&lt;/Author&gt;&lt;Year&gt;1998&lt;/Year&gt;&lt;RecNum&gt;1506&lt;/RecNum&gt;&lt;DisplayText&gt;[93]&lt;/DisplayText&gt;&lt;record&gt;&lt;rec-number&gt;1506&lt;/rec-number&gt;&lt;foreign-keys&gt;&lt;key app="EN" db-id="edvfzszaq25tr7ewp53xzerjd0swetrtx9dx" timestamp="1749177445"&gt;1506&lt;/key&gt;&lt;/foreign-keys&gt;&lt;ref-type name="Journal Article"&gt;17&lt;/ref-type&gt;&lt;contributors&gt;&lt;authors&gt;&lt;author&gt;Motoyama, M.&lt;/author&gt;&lt;author&gt;Sunami, Y.&lt;/author&gt;&lt;author&gt;Kinoshita, F.&lt;/author&gt;&lt;author&gt;Kiyonaga, A.&lt;/author&gt;&lt;author&gt;Tanaka, H.&lt;/author&gt;&lt;author&gt;Shindo, M.&lt;/author&gt;&lt;author&gt;Irie, T.&lt;/author&gt;&lt;author&gt;Urata, H.&lt;/author&gt;&lt;author&gt;Sasaki, J.&lt;/author&gt;&lt;author&gt;Arakawa, K.&lt;/author&gt;&lt;/authors&gt;&lt;/contributors&gt;&lt;auth-address&gt;(Motoyama, Sunami, Kinoshita, Kiyonaga, Tanaka, Shindo, Irie, Urata, Sasaki, Arakawa) Faculty of Education, Wakayama University, Wakayama City, Japan&amp;#xD;(Motoyama, Sunami, Kinoshita, Kiyonaga, Tanaka, Shindo, Irie, Urata, Sasaki, Arakawa) Department of Exercise Physiology, School of Physical Education, Fukuoka University, Nanakuma, Fukuoka City, Japan&amp;#xD;(Motoyama, Sunami, Kinoshita, Kiyonaga, Tanaka, Shindo, Irie, Urata, Sasaki, Arakawa) Irie Clin. Int. Med. Circulatory O., Hakozaki, Fukuoka City, Japan&amp;#xD;(Motoyama, Sunami, Kinoshita, Kiyonaga, Tanaka, Shindo, Irie, Urata, Sasaki, Arakawa) 2nd Department of Internal Medicine, School of Medicine, Fukuoka University, Nanakuma, Fukuoka City, Japan&amp;#xD;(Motoyama) Faculty of Education, Wakayama University, Sakaedani, 930, Wakayama City, 640, Japan&lt;/auth-address&gt;&lt;titles&gt;&lt;title&gt;Blood pressure lowering effect of low intensity aerobic training in elderly hypertensive patients&lt;/title&gt;&lt;secondary-title&gt;Medicine and Science in Sports and Exercise&lt;/secondary-title&gt;&lt;/titles&gt;&lt;periodical&gt;&lt;full-title&gt;Medicine and science in sports and exercise&lt;/full-title&gt;&lt;/periodical&gt;&lt;pages&gt;818-823&lt;/pages&gt;&lt;volume&gt;30(6)&lt;/volume&gt;&lt;dates&gt;&lt;year&gt;1998&lt;/year&gt;&lt;/dates&gt;&lt;accession-num&gt;28262367&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[93]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73E687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Japan</w:t>
            </w:r>
          </w:p>
        </w:tc>
        <w:tc>
          <w:tcPr>
            <w:tcW w:w="281" w:type="pct"/>
            <w:tcBorders>
              <w:top w:val="nil"/>
              <w:left w:val="nil"/>
              <w:bottom w:val="nil"/>
              <w:right w:val="nil"/>
            </w:tcBorders>
            <w:noWrap/>
            <w:vAlign w:val="center"/>
            <w:hideMark/>
          </w:tcPr>
          <w:p w14:paraId="6DE507E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75.4 (5.4)</w:t>
            </w:r>
          </w:p>
        </w:tc>
        <w:tc>
          <w:tcPr>
            <w:tcW w:w="128" w:type="pct"/>
            <w:tcBorders>
              <w:top w:val="nil"/>
              <w:left w:val="nil"/>
              <w:bottom w:val="nil"/>
              <w:right w:val="nil"/>
            </w:tcBorders>
            <w:noWrap/>
            <w:vAlign w:val="center"/>
            <w:hideMark/>
          </w:tcPr>
          <w:p w14:paraId="066D1D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noWrap/>
            <w:vAlign w:val="center"/>
            <w:hideMark/>
          </w:tcPr>
          <w:p w14:paraId="230EF0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noWrap/>
            <w:vAlign w:val="center"/>
            <w:hideMark/>
          </w:tcPr>
          <w:p w14:paraId="02C1CB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FA76C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34FFDC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56C17E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1148</w:t>
            </w:r>
          </w:p>
        </w:tc>
        <w:tc>
          <w:tcPr>
            <w:tcW w:w="191" w:type="pct"/>
            <w:tcBorders>
              <w:top w:val="nil"/>
              <w:left w:val="nil"/>
              <w:bottom w:val="nil"/>
              <w:right w:val="nil"/>
            </w:tcBorders>
            <w:noWrap/>
            <w:vAlign w:val="center"/>
            <w:hideMark/>
          </w:tcPr>
          <w:p w14:paraId="580EF6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510F69D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1202860</w:t>
            </w:r>
          </w:p>
        </w:tc>
        <w:tc>
          <w:tcPr>
            <w:tcW w:w="257" w:type="pct"/>
            <w:tcBorders>
              <w:top w:val="nil"/>
              <w:left w:val="nil"/>
              <w:bottom w:val="nil"/>
              <w:right w:val="nil"/>
            </w:tcBorders>
            <w:noWrap/>
            <w:vAlign w:val="center"/>
            <w:hideMark/>
          </w:tcPr>
          <w:p w14:paraId="575B4AB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8.5</w:t>
            </w:r>
          </w:p>
        </w:tc>
        <w:tc>
          <w:tcPr>
            <w:tcW w:w="191" w:type="pct"/>
            <w:tcBorders>
              <w:top w:val="nil"/>
              <w:left w:val="nil"/>
              <w:bottom w:val="nil"/>
              <w:right w:val="nil"/>
            </w:tcBorders>
            <w:noWrap/>
            <w:vAlign w:val="center"/>
            <w:hideMark/>
          </w:tcPr>
          <w:p w14:paraId="644D6B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36</w:t>
            </w:r>
          </w:p>
        </w:tc>
        <w:tc>
          <w:tcPr>
            <w:tcW w:w="260" w:type="pct"/>
            <w:tcBorders>
              <w:top w:val="nil"/>
              <w:left w:val="nil"/>
              <w:bottom w:val="nil"/>
              <w:right w:val="nil"/>
            </w:tcBorders>
            <w:noWrap/>
            <w:vAlign w:val="center"/>
            <w:hideMark/>
          </w:tcPr>
          <w:p w14:paraId="091C29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255" w:type="pct"/>
            <w:tcBorders>
              <w:top w:val="nil"/>
              <w:left w:val="nil"/>
              <w:bottom w:val="nil"/>
              <w:right w:val="nil"/>
            </w:tcBorders>
            <w:noWrap/>
            <w:vAlign w:val="center"/>
            <w:hideMark/>
          </w:tcPr>
          <w:p w14:paraId="18758F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70FBF5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Lactate Threshold</w:t>
            </w:r>
          </w:p>
        </w:tc>
        <w:tc>
          <w:tcPr>
            <w:tcW w:w="215" w:type="pct"/>
            <w:tcBorders>
              <w:top w:val="nil"/>
              <w:left w:val="nil"/>
              <w:bottom w:val="nil"/>
              <w:right w:val="nil"/>
            </w:tcBorders>
            <w:noWrap/>
            <w:vAlign w:val="center"/>
            <w:hideMark/>
          </w:tcPr>
          <w:p w14:paraId="0D127F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147.2 (14.1)</w:t>
            </w:r>
          </w:p>
        </w:tc>
        <w:tc>
          <w:tcPr>
            <w:tcW w:w="201" w:type="pct"/>
            <w:tcBorders>
              <w:top w:val="nil"/>
              <w:left w:val="nil"/>
              <w:bottom w:val="nil"/>
              <w:right w:val="nil"/>
            </w:tcBorders>
            <w:noWrap/>
            <w:vAlign w:val="center"/>
            <w:hideMark/>
          </w:tcPr>
          <w:p w14:paraId="19A05E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81.5 (7.7)</w:t>
            </w:r>
          </w:p>
        </w:tc>
        <w:tc>
          <w:tcPr>
            <w:tcW w:w="316" w:type="pct"/>
            <w:vMerge w:val="restart"/>
            <w:tcBorders>
              <w:top w:val="nil"/>
              <w:left w:val="nil"/>
              <w:bottom w:val="nil"/>
              <w:right w:val="nil"/>
            </w:tcBorders>
            <w:noWrap/>
            <w:vAlign w:val="center"/>
            <w:hideMark/>
          </w:tcPr>
          <w:p w14:paraId="386772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254B2D53" w14:textId="77777777" w:rsidTr="00414865">
        <w:trPr>
          <w:trHeight w:val="300"/>
          <w:jc w:val="center"/>
        </w:trPr>
        <w:tc>
          <w:tcPr>
            <w:tcW w:w="144" w:type="pct"/>
            <w:vMerge/>
            <w:tcBorders>
              <w:top w:val="nil"/>
              <w:left w:val="nil"/>
              <w:bottom w:val="nil"/>
              <w:right w:val="nil"/>
            </w:tcBorders>
            <w:vAlign w:val="center"/>
            <w:hideMark/>
          </w:tcPr>
          <w:p w14:paraId="67D5C21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E83254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838D3A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71B96F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73.1 (4.2)</w:t>
            </w:r>
          </w:p>
        </w:tc>
        <w:tc>
          <w:tcPr>
            <w:tcW w:w="128" w:type="pct"/>
            <w:tcBorders>
              <w:top w:val="nil"/>
              <w:left w:val="nil"/>
              <w:bottom w:val="nil"/>
              <w:right w:val="nil"/>
            </w:tcBorders>
            <w:noWrap/>
            <w:vAlign w:val="center"/>
            <w:hideMark/>
          </w:tcPr>
          <w:p w14:paraId="187C37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noWrap/>
            <w:vAlign w:val="center"/>
            <w:hideMark/>
          </w:tcPr>
          <w:p w14:paraId="705826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noWrap/>
            <w:vAlign w:val="center"/>
            <w:hideMark/>
          </w:tcPr>
          <w:p w14:paraId="3D97B7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0067AE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249B53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75DA8A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C0140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37161D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6666DA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2CE48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0EB391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9ED73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4567D8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3BDF8F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143.9 (16.7)</w:t>
            </w:r>
          </w:p>
        </w:tc>
        <w:tc>
          <w:tcPr>
            <w:tcW w:w="201" w:type="pct"/>
            <w:tcBorders>
              <w:top w:val="nil"/>
              <w:left w:val="nil"/>
              <w:bottom w:val="nil"/>
              <w:right w:val="nil"/>
            </w:tcBorders>
            <w:noWrap/>
            <w:vAlign w:val="center"/>
            <w:hideMark/>
          </w:tcPr>
          <w:p w14:paraId="0A7EC4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81.2 (6.9)</w:t>
            </w:r>
          </w:p>
        </w:tc>
        <w:tc>
          <w:tcPr>
            <w:tcW w:w="316" w:type="pct"/>
            <w:vMerge/>
            <w:tcBorders>
              <w:top w:val="nil"/>
              <w:left w:val="nil"/>
              <w:bottom w:val="nil"/>
              <w:right w:val="nil"/>
            </w:tcBorders>
            <w:vAlign w:val="center"/>
            <w:hideMark/>
          </w:tcPr>
          <w:p w14:paraId="3C445A5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BEE7562"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016A1F1" w14:textId="2CECDC5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83</w:t>
            </w:r>
          </w:p>
        </w:tc>
        <w:tc>
          <w:tcPr>
            <w:tcW w:w="383" w:type="pct"/>
            <w:vMerge w:val="restart"/>
            <w:tcBorders>
              <w:top w:val="nil"/>
              <w:left w:val="nil"/>
              <w:bottom w:val="nil"/>
              <w:right w:val="nil"/>
            </w:tcBorders>
            <w:shd w:val="clear" w:color="000000" w:fill="D8D8D8"/>
            <w:noWrap/>
            <w:vAlign w:val="center"/>
            <w:hideMark/>
          </w:tcPr>
          <w:p w14:paraId="0F4F7DC2" w14:textId="10D61A0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D. Murray, 2017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&lt;EndNote&gt;&lt;Cite&gt;&lt;Author&gt;Murray&lt;/Author&gt;&lt;Year&gt;2017&lt;/Year&gt;&lt;RecNum&gt;3435&lt;/RecNum&gt;&lt;DisplayText&gt;[94]&lt;/DisplayText&gt;&lt;record&gt;&lt;rec-number&gt;3435&lt;/rec-number&gt;&lt;foreign-keys&gt;&lt;key app="EN" db-id="edvfzszaq25tr7ewp53xzerjd0swetrtx9dx" timestamp="1749177475"&gt;3435&lt;/key&gt;&lt;/foreign-keys&gt;&lt;ref-type name="Conference Proceedings"&gt;10&lt;/ref-type&gt;&lt;contributors&gt;&lt;authors&gt;&lt;author&gt;Murray, D.&lt;/author&gt;&lt;author&gt;Hardiman, O.&lt;/author&gt;&lt;author&gt;Campion, A.&lt;/author&gt;&lt;author&gt;Vance, R.&lt;/author&gt;&lt;author&gt;Horgan, F.&lt;/author&gt;&lt;author&gt;Meldrum, D.&lt;/author&gt;&lt;/authors&gt;&lt;/contributors&gt;&lt;titles&gt;&lt;title&gt;The effects of a home-based arm ergometry exercise programme on physical fitness, fatigue and activity in Polio survivors: A randomised controlled trial&lt;/title&gt;&lt;secondary-title&gt;Clinical Rehabilitation&lt;/secondary-title&gt;&lt;/titles&gt;&lt;periodical&gt;&lt;full-title&gt;Clinical rehabilitation&lt;/full-title&gt;&lt;/periodical&gt;&lt;pages&gt;913-925&lt;/pages&gt;&lt;volume&gt;31&lt;/volume&gt;&lt;edition&gt;7&lt;/edition&gt;&lt;dates&gt;&lt;year&gt;2017&lt;/year&gt;&lt;/dates&gt;&lt;work-type&gt;Conference paper&lt;/work-type&gt;&lt;urls&gt;&lt;related-urls&gt;&lt;url&gt;https://www.scopus.com/inward/record.uri?eid=2-s2.0-85021205649&amp;amp;doi=10.1177%2f0269215516661225&amp;amp;partnerID=40&amp;amp;md5=462c884c47f2952784a6cbf055506b72&lt;/url&gt;&lt;/related-urls&gt;&lt;/urls&gt;&lt;electronic-resource-num&gt;10.1177/0269215516661225&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[94]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79841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Ireland</w:t>
            </w:r>
          </w:p>
        </w:tc>
        <w:tc>
          <w:tcPr>
            <w:tcW w:w="281" w:type="pct"/>
            <w:tcBorders>
              <w:top w:val="nil"/>
              <w:left w:val="nil"/>
              <w:bottom w:val="nil"/>
              <w:right w:val="nil"/>
            </w:tcBorders>
            <w:shd w:val="clear" w:color="000000" w:fill="D8D8D8"/>
            <w:noWrap/>
            <w:vAlign w:val="center"/>
            <w:hideMark/>
          </w:tcPr>
          <w:p w14:paraId="272277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59.1 (7.7)</w:t>
            </w:r>
          </w:p>
        </w:tc>
        <w:tc>
          <w:tcPr>
            <w:tcW w:w="128" w:type="pct"/>
            <w:tcBorders>
              <w:top w:val="nil"/>
              <w:left w:val="nil"/>
              <w:bottom w:val="nil"/>
              <w:right w:val="nil"/>
            </w:tcBorders>
            <w:shd w:val="clear" w:color="000000" w:fill="D8D8D8"/>
            <w:noWrap/>
            <w:vAlign w:val="center"/>
            <w:hideMark/>
          </w:tcPr>
          <w:p w14:paraId="7057CB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126" w:type="pct"/>
            <w:tcBorders>
              <w:top w:val="nil"/>
              <w:left w:val="nil"/>
              <w:bottom w:val="nil"/>
              <w:right w:val="nil"/>
            </w:tcBorders>
            <w:shd w:val="clear" w:color="000000" w:fill="D8D8D8"/>
            <w:noWrap/>
            <w:vAlign w:val="center"/>
            <w:hideMark/>
          </w:tcPr>
          <w:p w14:paraId="731579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223" w:type="pct"/>
            <w:tcBorders>
              <w:top w:val="nil"/>
              <w:left w:val="nil"/>
              <w:bottom w:val="nil"/>
              <w:right w:val="nil"/>
            </w:tcBorders>
            <w:shd w:val="clear" w:color="000000" w:fill="D8D8D8"/>
            <w:noWrap/>
            <w:vAlign w:val="center"/>
            <w:hideMark/>
          </w:tcPr>
          <w:p w14:paraId="00DAD9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6D867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17031C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6D5BEB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420</w:t>
            </w:r>
          </w:p>
        </w:tc>
        <w:tc>
          <w:tcPr>
            <w:tcW w:w="191" w:type="pct"/>
            <w:tcBorders>
              <w:top w:val="nil"/>
              <w:left w:val="nil"/>
              <w:bottom w:val="nil"/>
              <w:right w:val="nil"/>
            </w:tcBorders>
            <w:shd w:val="clear" w:color="000000" w:fill="D8D8D8"/>
            <w:noWrap/>
            <w:vAlign w:val="center"/>
            <w:hideMark/>
          </w:tcPr>
          <w:p w14:paraId="7A6BEC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196A9E8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02115</w:t>
            </w:r>
          </w:p>
        </w:tc>
        <w:tc>
          <w:tcPr>
            <w:tcW w:w="257" w:type="pct"/>
            <w:tcBorders>
              <w:top w:val="nil"/>
              <w:left w:val="nil"/>
              <w:bottom w:val="nil"/>
              <w:right w:val="nil"/>
            </w:tcBorders>
            <w:shd w:val="clear" w:color="auto" w:fill="D9D9D9" w:themeFill="background1" w:themeFillShade="D9"/>
            <w:noWrap/>
            <w:vAlign w:val="center"/>
            <w:hideMark/>
          </w:tcPr>
          <w:p w14:paraId="2A51269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2.8</w:t>
            </w:r>
          </w:p>
        </w:tc>
        <w:tc>
          <w:tcPr>
            <w:tcW w:w="191" w:type="pct"/>
            <w:tcBorders>
              <w:top w:val="nil"/>
              <w:left w:val="nil"/>
              <w:bottom w:val="nil"/>
              <w:right w:val="nil"/>
            </w:tcBorders>
            <w:shd w:val="clear" w:color="000000" w:fill="D8D8D8"/>
            <w:noWrap/>
            <w:vAlign w:val="center"/>
            <w:hideMark/>
          </w:tcPr>
          <w:p w14:paraId="064359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60C7EF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714442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shd w:val="clear" w:color="000000" w:fill="D8D8D8"/>
            <w:noWrap/>
            <w:vAlign w:val="center"/>
            <w:hideMark/>
          </w:tcPr>
          <w:p w14:paraId="62C1C8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50%-70% HRmax ; RPE: 13-18</w:t>
            </w:r>
          </w:p>
        </w:tc>
        <w:tc>
          <w:tcPr>
            <w:tcW w:w="215" w:type="pct"/>
            <w:tcBorders>
              <w:top w:val="nil"/>
              <w:left w:val="nil"/>
              <w:bottom w:val="nil"/>
              <w:right w:val="nil"/>
            </w:tcBorders>
            <w:shd w:val="clear" w:color="000000" w:fill="D8D8D8"/>
            <w:noWrap/>
            <w:vAlign w:val="center"/>
            <w:hideMark/>
          </w:tcPr>
          <w:p w14:paraId="3F46B5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132.2 (19.6)</w:t>
            </w:r>
          </w:p>
        </w:tc>
        <w:tc>
          <w:tcPr>
            <w:tcW w:w="201" w:type="pct"/>
            <w:tcBorders>
              <w:top w:val="nil"/>
              <w:left w:val="nil"/>
              <w:bottom w:val="nil"/>
              <w:right w:val="nil"/>
            </w:tcBorders>
            <w:shd w:val="clear" w:color="000000" w:fill="D8D8D8"/>
            <w:noWrap/>
            <w:vAlign w:val="center"/>
            <w:hideMark/>
          </w:tcPr>
          <w:p w14:paraId="16BBEA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79.2 (10.4)</w:t>
            </w:r>
          </w:p>
        </w:tc>
        <w:tc>
          <w:tcPr>
            <w:tcW w:w="316" w:type="pct"/>
            <w:vMerge w:val="restart"/>
            <w:tcBorders>
              <w:top w:val="nil"/>
              <w:left w:val="nil"/>
              <w:bottom w:val="nil"/>
              <w:right w:val="nil"/>
            </w:tcBorders>
            <w:shd w:val="clear" w:color="000000" w:fill="D8D8D8"/>
            <w:noWrap/>
            <w:vAlign w:val="center"/>
            <w:hideMark/>
          </w:tcPr>
          <w:p w14:paraId="42149D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3CEEED00" w14:textId="77777777" w:rsidTr="00414865">
        <w:trPr>
          <w:trHeight w:val="300"/>
          <w:jc w:val="center"/>
        </w:trPr>
        <w:tc>
          <w:tcPr>
            <w:tcW w:w="144" w:type="pct"/>
            <w:vMerge/>
            <w:tcBorders>
              <w:top w:val="nil"/>
              <w:left w:val="nil"/>
              <w:bottom w:val="nil"/>
              <w:right w:val="nil"/>
            </w:tcBorders>
            <w:vAlign w:val="center"/>
            <w:hideMark/>
          </w:tcPr>
          <w:p w14:paraId="761A0E0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0995C8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67F077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24F81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57.8 (8.7)</w:t>
            </w:r>
          </w:p>
        </w:tc>
        <w:tc>
          <w:tcPr>
            <w:tcW w:w="128" w:type="pct"/>
            <w:tcBorders>
              <w:top w:val="nil"/>
              <w:left w:val="nil"/>
              <w:bottom w:val="nil"/>
              <w:right w:val="nil"/>
            </w:tcBorders>
            <w:shd w:val="clear" w:color="000000" w:fill="D8D8D8"/>
            <w:noWrap/>
            <w:vAlign w:val="center"/>
            <w:hideMark/>
          </w:tcPr>
          <w:p w14:paraId="3F1F81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29</w:t>
            </w:r>
          </w:p>
        </w:tc>
        <w:tc>
          <w:tcPr>
            <w:tcW w:w="126" w:type="pct"/>
            <w:tcBorders>
              <w:top w:val="nil"/>
              <w:left w:val="nil"/>
              <w:bottom w:val="nil"/>
              <w:right w:val="nil"/>
            </w:tcBorders>
            <w:shd w:val="clear" w:color="000000" w:fill="D8D8D8"/>
            <w:noWrap/>
            <w:vAlign w:val="center"/>
            <w:hideMark/>
          </w:tcPr>
          <w:p w14:paraId="36BB87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29</w:t>
            </w:r>
          </w:p>
        </w:tc>
        <w:tc>
          <w:tcPr>
            <w:tcW w:w="223" w:type="pct"/>
            <w:tcBorders>
              <w:top w:val="nil"/>
              <w:left w:val="nil"/>
              <w:bottom w:val="nil"/>
              <w:right w:val="nil"/>
            </w:tcBorders>
            <w:shd w:val="clear" w:color="000000" w:fill="D8D8D8"/>
            <w:noWrap/>
            <w:vAlign w:val="center"/>
            <w:hideMark/>
          </w:tcPr>
          <w:p w14:paraId="1293F2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50CAEF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1449EA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72B918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41F416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4C22AA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68FA5C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7B206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33A885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63259E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3549D4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6C6CC46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 (14.2)</w:t>
            </w:r>
          </w:p>
        </w:tc>
        <w:tc>
          <w:tcPr>
            <w:tcW w:w="201" w:type="pct"/>
            <w:tcBorders>
              <w:top w:val="nil"/>
              <w:left w:val="nil"/>
              <w:bottom w:val="nil"/>
              <w:right w:val="nil"/>
            </w:tcBorders>
            <w:shd w:val="clear" w:color="000000" w:fill="D8D8D8"/>
            <w:noWrap/>
            <w:vAlign w:val="center"/>
            <w:hideMark/>
          </w:tcPr>
          <w:p w14:paraId="23B845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81.6 (9.4)</w:t>
            </w:r>
          </w:p>
        </w:tc>
        <w:tc>
          <w:tcPr>
            <w:tcW w:w="316" w:type="pct"/>
            <w:vMerge/>
            <w:tcBorders>
              <w:top w:val="nil"/>
              <w:left w:val="nil"/>
              <w:bottom w:val="nil"/>
              <w:right w:val="nil"/>
            </w:tcBorders>
            <w:shd w:val="clear" w:color="000000" w:fill="D8D8D8"/>
            <w:vAlign w:val="center"/>
            <w:hideMark/>
          </w:tcPr>
          <w:p w14:paraId="6F5C247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E9A1AC6" w14:textId="77777777" w:rsidTr="00414865">
        <w:trPr>
          <w:trHeight w:val="315"/>
          <w:jc w:val="center"/>
        </w:trPr>
        <w:tc>
          <w:tcPr>
            <w:tcW w:w="144" w:type="pct"/>
            <w:vMerge w:val="restart"/>
            <w:tcBorders>
              <w:top w:val="nil"/>
              <w:left w:val="nil"/>
              <w:bottom w:val="nil"/>
              <w:right w:val="nil"/>
            </w:tcBorders>
            <w:noWrap/>
            <w:vAlign w:val="center"/>
            <w:hideMark/>
          </w:tcPr>
          <w:p w14:paraId="3506ECD9" w14:textId="3197F6B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84</w:t>
            </w:r>
          </w:p>
        </w:tc>
        <w:tc>
          <w:tcPr>
            <w:tcW w:w="383" w:type="pct"/>
            <w:vMerge w:val="restart"/>
            <w:tcBorders>
              <w:top w:val="nil"/>
              <w:left w:val="nil"/>
              <w:bottom w:val="nil"/>
              <w:right w:val="nil"/>
            </w:tcBorders>
            <w:noWrap/>
            <w:vAlign w:val="center"/>
            <w:hideMark/>
          </w:tcPr>
          <w:p w14:paraId="65B8FE1F" w14:textId="480E372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H. P. Neiva, 2018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&lt;EndNote&gt;&lt;Cite&gt;&lt;Author&gt;Neiva&lt;/Author&gt;&lt;Year&gt;2018&lt;/Year&gt;&lt;RecNum&gt;3355&lt;/RecNum&gt;&lt;DisplayText&gt;[95]&lt;/DisplayText&gt;&lt;record&gt;&lt;rec-number&gt;3355&lt;/rec-number&gt;&lt;foreign-keys&gt;&lt;key app="EN" db-id="edvfzszaq25tr7ewp53xzerjd0swetrtx9dx" timestamp="1749177475"&gt;3355&lt;/key&gt;&lt;/foreign-keys&gt;&lt;ref-type name="Journal Article"&gt;17&lt;/ref-type&gt;&lt;contributors&gt;&lt;authors&gt;&lt;author&gt;Neiva, H. P.&lt;/author&gt;&lt;author&gt;Faíl, L. B.&lt;/author&gt;&lt;author&gt;Izquierdo, M.&lt;/author&gt;&lt;author&gt;Marques, M. C.&lt;/author&gt;&lt;author&gt;Marinho, D. A.&lt;/author&gt;&lt;/authors&gt;&lt;/contributors&gt;&lt;titles&gt;&lt;title&gt;The effect of 12 weeks of water-aerobics on health status and physical fitness: An ecological approach&lt;/title&gt;&lt;secondary-title&gt;PLoS ONE&lt;/secondary-title&gt;&lt;/titles&gt;&lt;periodical&gt;&lt;full-title&gt;PloS one&lt;/full-title&gt;&lt;/periodical&gt;&lt;volume&gt;13&lt;/volume&gt;&lt;number&gt;5&lt;/number&gt;&lt;dates&gt;&lt;year&gt;2018&lt;/year&gt;&lt;/dates&gt;&lt;work-type&gt;Article&lt;/work-type&gt;&lt;urls&gt;&lt;related-urls&gt;&lt;url&gt;https://www.scopus.com/inward/record.uri?eid=2-s2.0-85047986732&amp;amp;doi=10.1371%2fjournal.pone.0198319&amp;amp;partnerID=40&amp;amp;md5=4961fe13000b7cee7a1958093e91e008&lt;/url&gt;&lt;/related-urls&gt;&lt;/urls&gt;&lt;custom7&gt;e0198319&lt;/custom7&gt;&lt;electronic-resource-num&gt;10.1371/journal.pone.0198319&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[95]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4F9DB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Portugal</w:t>
            </w:r>
          </w:p>
        </w:tc>
        <w:tc>
          <w:tcPr>
            <w:tcW w:w="281" w:type="pct"/>
            <w:tcBorders>
              <w:top w:val="nil"/>
              <w:left w:val="nil"/>
              <w:bottom w:val="nil"/>
              <w:right w:val="nil"/>
            </w:tcBorders>
            <w:noWrap/>
            <w:vAlign w:val="center"/>
            <w:hideMark/>
          </w:tcPr>
          <w:p w14:paraId="0063E1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58.8 (14.32)</w:t>
            </w:r>
          </w:p>
        </w:tc>
        <w:tc>
          <w:tcPr>
            <w:tcW w:w="128" w:type="pct"/>
            <w:tcBorders>
              <w:top w:val="nil"/>
              <w:left w:val="nil"/>
              <w:bottom w:val="nil"/>
              <w:right w:val="nil"/>
            </w:tcBorders>
            <w:noWrap/>
            <w:vAlign w:val="center"/>
            <w:hideMark/>
          </w:tcPr>
          <w:p w14:paraId="12D1C3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144DC1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403397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643E6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45E8BC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0C9532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286</w:t>
            </w:r>
          </w:p>
        </w:tc>
        <w:tc>
          <w:tcPr>
            <w:tcW w:w="191" w:type="pct"/>
            <w:tcBorders>
              <w:top w:val="nil"/>
              <w:left w:val="nil"/>
              <w:bottom w:val="nil"/>
              <w:right w:val="nil"/>
            </w:tcBorders>
            <w:noWrap/>
            <w:vAlign w:val="center"/>
            <w:hideMark/>
          </w:tcPr>
          <w:p w14:paraId="52BF3F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0E006E0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02120</w:t>
            </w:r>
          </w:p>
        </w:tc>
        <w:tc>
          <w:tcPr>
            <w:tcW w:w="257" w:type="pct"/>
            <w:tcBorders>
              <w:top w:val="nil"/>
              <w:left w:val="nil"/>
              <w:bottom w:val="nil"/>
              <w:right w:val="nil"/>
            </w:tcBorders>
            <w:noWrap/>
            <w:vAlign w:val="center"/>
            <w:hideMark/>
          </w:tcPr>
          <w:p w14:paraId="4188C28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w:t>
            </w:r>
          </w:p>
        </w:tc>
        <w:tc>
          <w:tcPr>
            <w:tcW w:w="191" w:type="pct"/>
            <w:tcBorders>
              <w:top w:val="nil"/>
              <w:left w:val="nil"/>
              <w:bottom w:val="nil"/>
              <w:right w:val="nil"/>
            </w:tcBorders>
            <w:noWrap/>
            <w:vAlign w:val="center"/>
            <w:hideMark/>
          </w:tcPr>
          <w:p w14:paraId="369A93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6324D7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175E7E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857" w:type="pct"/>
            <w:tcBorders>
              <w:top w:val="nil"/>
              <w:left w:val="nil"/>
              <w:bottom w:val="nil"/>
              <w:right w:val="nil"/>
            </w:tcBorders>
            <w:noWrap/>
            <w:vAlign w:val="center"/>
            <w:hideMark/>
          </w:tcPr>
          <w:p w14:paraId="1F2FBE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66% HRmax</w:t>
            </w:r>
          </w:p>
        </w:tc>
        <w:tc>
          <w:tcPr>
            <w:tcW w:w="215" w:type="pct"/>
            <w:tcBorders>
              <w:top w:val="nil"/>
              <w:left w:val="nil"/>
              <w:bottom w:val="nil"/>
              <w:right w:val="nil"/>
            </w:tcBorders>
            <w:noWrap/>
            <w:vAlign w:val="center"/>
            <w:hideMark/>
          </w:tcPr>
          <w:p w14:paraId="05ADBD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135.7 (19.5)</w:t>
            </w:r>
          </w:p>
        </w:tc>
        <w:tc>
          <w:tcPr>
            <w:tcW w:w="201" w:type="pct"/>
            <w:tcBorders>
              <w:top w:val="nil"/>
              <w:left w:val="nil"/>
              <w:bottom w:val="nil"/>
              <w:right w:val="nil"/>
            </w:tcBorders>
            <w:noWrap/>
            <w:vAlign w:val="center"/>
            <w:hideMark/>
          </w:tcPr>
          <w:p w14:paraId="755368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75.9 (10.5)</w:t>
            </w:r>
          </w:p>
        </w:tc>
        <w:tc>
          <w:tcPr>
            <w:tcW w:w="316" w:type="pct"/>
            <w:vMerge w:val="restart"/>
            <w:tcBorders>
              <w:top w:val="nil"/>
              <w:left w:val="nil"/>
              <w:bottom w:val="nil"/>
              <w:right w:val="nil"/>
            </w:tcBorders>
            <w:noWrap/>
            <w:vAlign w:val="center"/>
            <w:hideMark/>
          </w:tcPr>
          <w:p w14:paraId="1BE656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1E67D8FD" w14:textId="77777777" w:rsidTr="00414865">
        <w:trPr>
          <w:trHeight w:val="300"/>
          <w:jc w:val="center"/>
        </w:trPr>
        <w:tc>
          <w:tcPr>
            <w:tcW w:w="144" w:type="pct"/>
            <w:vMerge/>
            <w:tcBorders>
              <w:top w:val="nil"/>
              <w:left w:val="nil"/>
              <w:bottom w:val="nil"/>
              <w:right w:val="nil"/>
            </w:tcBorders>
            <w:vAlign w:val="center"/>
            <w:hideMark/>
          </w:tcPr>
          <w:p w14:paraId="29020BC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E8A8FD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4BDB81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D4C74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 (12.26)</w:t>
            </w:r>
          </w:p>
        </w:tc>
        <w:tc>
          <w:tcPr>
            <w:tcW w:w="128" w:type="pct"/>
            <w:tcBorders>
              <w:top w:val="nil"/>
              <w:left w:val="nil"/>
              <w:bottom w:val="nil"/>
              <w:right w:val="nil"/>
            </w:tcBorders>
            <w:noWrap/>
            <w:vAlign w:val="center"/>
            <w:hideMark/>
          </w:tcPr>
          <w:p w14:paraId="291919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126" w:type="pct"/>
            <w:tcBorders>
              <w:top w:val="nil"/>
              <w:left w:val="nil"/>
              <w:bottom w:val="nil"/>
              <w:right w:val="nil"/>
            </w:tcBorders>
            <w:noWrap/>
            <w:vAlign w:val="center"/>
            <w:hideMark/>
          </w:tcPr>
          <w:p w14:paraId="42F279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23" w:type="pct"/>
            <w:tcBorders>
              <w:top w:val="nil"/>
              <w:left w:val="nil"/>
              <w:bottom w:val="nil"/>
              <w:right w:val="nil"/>
            </w:tcBorders>
            <w:noWrap/>
            <w:vAlign w:val="center"/>
            <w:hideMark/>
          </w:tcPr>
          <w:p w14:paraId="019226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5ED5D5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4C6336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1525CC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66264F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66D676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4C89CF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DF77D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7A9CC7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6BA578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45FDCD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34D390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 (15.5)</w:t>
            </w:r>
          </w:p>
        </w:tc>
        <w:tc>
          <w:tcPr>
            <w:tcW w:w="201" w:type="pct"/>
            <w:tcBorders>
              <w:top w:val="nil"/>
              <w:left w:val="nil"/>
              <w:bottom w:val="nil"/>
              <w:right w:val="nil"/>
            </w:tcBorders>
            <w:noWrap/>
            <w:vAlign w:val="center"/>
            <w:hideMark/>
          </w:tcPr>
          <w:p w14:paraId="33580C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78.3 (5.4)</w:t>
            </w:r>
          </w:p>
        </w:tc>
        <w:tc>
          <w:tcPr>
            <w:tcW w:w="316" w:type="pct"/>
            <w:vMerge/>
            <w:tcBorders>
              <w:top w:val="nil"/>
              <w:left w:val="nil"/>
              <w:bottom w:val="nil"/>
              <w:right w:val="nil"/>
            </w:tcBorders>
            <w:vAlign w:val="center"/>
            <w:hideMark/>
          </w:tcPr>
          <w:p w14:paraId="53F2A31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C27795A"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10FC32C3" w14:textId="54EF05E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85</w:t>
            </w:r>
          </w:p>
        </w:tc>
        <w:tc>
          <w:tcPr>
            <w:tcW w:w="383" w:type="pct"/>
            <w:vMerge w:val="restart"/>
            <w:tcBorders>
              <w:top w:val="nil"/>
              <w:left w:val="nil"/>
              <w:bottom w:val="nil"/>
              <w:right w:val="nil"/>
            </w:tcBorders>
            <w:shd w:val="clear" w:color="000000" w:fill="D8D8D8"/>
            <w:noWrap/>
            <w:vAlign w:val="center"/>
            <w:hideMark/>
          </w:tcPr>
          <w:p w14:paraId="363415F1" w14:textId="1169F41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C. L. Ng, 2010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&lt;EndNote&gt;&lt;Cite&gt;&lt;Author&gt;Ng&lt;/Author&gt;&lt;Year&gt;2010&lt;/Year&gt;&lt;RecNum&gt;1441&lt;/RecNum&gt;&lt;DisplayText&gt;[96]&lt;/DisplayText&gt;&lt;record&gt;&lt;rec-number&gt;1441&lt;/rec-number&gt;&lt;foreign-keys&gt;&lt;key app="EN" db-id="edvfzszaq25tr7ewp53xzerjd0swetrtx9dx" timestamp="1749177445"&gt;1441&lt;/key&gt;&lt;/foreign-keys&gt;&lt;ref-type name="Journal Article"&gt;17&lt;/ref-type&gt;&lt;contributors&gt;&lt;authors&gt;&lt;author&gt;Ng, C. L.&lt;/author&gt;&lt;author&gt;Goh, S. Y.&lt;/author&gt;&lt;author&gt;Malhotra, R.&lt;/author&gt;&lt;author&gt;Ostbye, T.&lt;/author&gt;&lt;author&gt;Tai, E. S.&lt;/author&gt;&lt;/authors&gt;&lt;/contributors&gt;&lt;auth-address&gt;(Ng) Department of Physiotherapy, Singapore General Hospital, Singapore.&lt;/auth-address&gt;&lt;titles&gt;&lt;title&gt;Minimal difference between aerobic and progressive resistance exercise on metabolic profile and fitness in older adults with diabetes mellitus: a randomised trial&lt;/title&gt;&lt;secondary-title&gt;Journal of physiotherapy&lt;/secondary-title&gt;&lt;/titles&gt;&lt;periodical&gt;&lt;full-title&gt;Journal of physiotherapy&lt;/full-title&gt;&lt;/periodical&gt;&lt;pages&gt;163-170&lt;/pages&gt;&lt;volume&gt;56(3)&lt;/volume&gt;&lt;dates&gt;&lt;year&gt;2010&lt;/year&gt;&lt;/dates&gt;&lt;accession-num&gt;359713647&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[96]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073A93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Singapore</w:t>
            </w:r>
          </w:p>
        </w:tc>
        <w:tc>
          <w:tcPr>
            <w:tcW w:w="281" w:type="pct"/>
            <w:tcBorders>
              <w:top w:val="nil"/>
              <w:left w:val="nil"/>
              <w:bottom w:val="nil"/>
              <w:right w:val="nil"/>
            </w:tcBorders>
            <w:shd w:val="clear" w:color="000000" w:fill="D8D8D8"/>
            <w:noWrap/>
            <w:vAlign w:val="center"/>
            <w:hideMark/>
          </w:tcPr>
          <w:p w14:paraId="6D42CE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 (7)</w:t>
            </w:r>
          </w:p>
        </w:tc>
        <w:tc>
          <w:tcPr>
            <w:tcW w:w="128" w:type="pct"/>
            <w:tcBorders>
              <w:top w:val="nil"/>
              <w:left w:val="nil"/>
              <w:bottom w:val="nil"/>
              <w:right w:val="nil"/>
            </w:tcBorders>
            <w:shd w:val="clear" w:color="000000" w:fill="D8D8D8"/>
            <w:noWrap/>
            <w:vAlign w:val="center"/>
            <w:hideMark/>
          </w:tcPr>
          <w:p w14:paraId="36E662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126" w:type="pct"/>
            <w:tcBorders>
              <w:top w:val="nil"/>
              <w:left w:val="nil"/>
              <w:bottom w:val="nil"/>
              <w:right w:val="nil"/>
            </w:tcBorders>
            <w:shd w:val="clear" w:color="000000" w:fill="D8D8D8"/>
            <w:noWrap/>
            <w:vAlign w:val="center"/>
            <w:hideMark/>
          </w:tcPr>
          <w:p w14:paraId="3F50E9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shd w:val="clear" w:color="000000" w:fill="D8D8D8"/>
            <w:noWrap/>
            <w:vAlign w:val="center"/>
            <w:hideMark/>
          </w:tcPr>
          <w:p w14:paraId="73FEAF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C96F0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159A7F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632396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394</w:t>
            </w:r>
          </w:p>
        </w:tc>
        <w:tc>
          <w:tcPr>
            <w:tcW w:w="191" w:type="pct"/>
            <w:tcBorders>
              <w:top w:val="nil"/>
              <w:left w:val="nil"/>
              <w:bottom w:val="nil"/>
              <w:right w:val="nil"/>
            </w:tcBorders>
            <w:shd w:val="clear" w:color="000000" w:fill="D8D8D8"/>
            <w:noWrap/>
            <w:vAlign w:val="center"/>
            <w:hideMark/>
          </w:tcPr>
          <w:p w14:paraId="675B58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3652D66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Provided in paper</w:t>
            </w:r>
          </w:p>
        </w:tc>
        <w:tc>
          <w:tcPr>
            <w:tcW w:w="257" w:type="pct"/>
            <w:tcBorders>
              <w:top w:val="nil"/>
              <w:left w:val="nil"/>
              <w:bottom w:val="nil"/>
              <w:right w:val="nil"/>
            </w:tcBorders>
            <w:shd w:val="clear" w:color="auto" w:fill="D9D9D9" w:themeFill="background1" w:themeFillShade="D9"/>
            <w:noWrap/>
            <w:vAlign w:val="center"/>
            <w:hideMark/>
          </w:tcPr>
          <w:p w14:paraId="22F7B9E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shd w:val="clear" w:color="000000" w:fill="D8D8D8"/>
            <w:noWrap/>
            <w:vAlign w:val="center"/>
            <w:hideMark/>
          </w:tcPr>
          <w:p w14:paraId="14A4C6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10511A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2.25</w:t>
            </w:r>
          </w:p>
        </w:tc>
        <w:tc>
          <w:tcPr>
            <w:tcW w:w="255" w:type="pct"/>
            <w:tcBorders>
              <w:top w:val="nil"/>
              <w:left w:val="nil"/>
              <w:bottom w:val="nil"/>
              <w:right w:val="nil"/>
            </w:tcBorders>
            <w:shd w:val="clear" w:color="000000" w:fill="D8D8D8"/>
            <w:noWrap/>
            <w:vAlign w:val="center"/>
            <w:hideMark/>
          </w:tcPr>
          <w:p w14:paraId="12739E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shd w:val="clear" w:color="000000" w:fill="D8D8D8"/>
            <w:noWrap/>
            <w:vAlign w:val="center"/>
            <w:hideMark/>
          </w:tcPr>
          <w:p w14:paraId="789994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65–70% of 1RM</w:t>
            </w:r>
          </w:p>
        </w:tc>
        <w:tc>
          <w:tcPr>
            <w:tcW w:w="215" w:type="pct"/>
            <w:tcBorders>
              <w:top w:val="nil"/>
              <w:left w:val="nil"/>
              <w:bottom w:val="nil"/>
              <w:right w:val="nil"/>
            </w:tcBorders>
            <w:shd w:val="clear" w:color="000000" w:fill="D8D8D8"/>
            <w:noWrap/>
            <w:vAlign w:val="center"/>
            <w:hideMark/>
          </w:tcPr>
          <w:p w14:paraId="36ED6D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123 (12)</w:t>
            </w:r>
          </w:p>
        </w:tc>
        <w:tc>
          <w:tcPr>
            <w:tcW w:w="201" w:type="pct"/>
            <w:tcBorders>
              <w:top w:val="nil"/>
              <w:left w:val="nil"/>
              <w:bottom w:val="nil"/>
              <w:right w:val="nil"/>
            </w:tcBorders>
            <w:shd w:val="clear" w:color="000000" w:fill="D8D8D8"/>
            <w:noWrap/>
            <w:vAlign w:val="center"/>
            <w:hideMark/>
          </w:tcPr>
          <w:p w14:paraId="4D94BE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 (9)</w:t>
            </w:r>
          </w:p>
        </w:tc>
        <w:tc>
          <w:tcPr>
            <w:tcW w:w="316" w:type="pct"/>
            <w:vMerge w:val="restart"/>
            <w:tcBorders>
              <w:top w:val="nil"/>
              <w:left w:val="nil"/>
              <w:bottom w:val="nil"/>
              <w:right w:val="nil"/>
            </w:tcBorders>
            <w:shd w:val="clear" w:color="000000" w:fill="D8D8D8"/>
            <w:noWrap/>
            <w:vAlign w:val="center"/>
            <w:hideMark/>
          </w:tcPr>
          <w:p w14:paraId="5E5ACA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22481807" w14:textId="77777777" w:rsidTr="00414865">
        <w:trPr>
          <w:trHeight w:val="315"/>
          <w:jc w:val="center"/>
        </w:trPr>
        <w:tc>
          <w:tcPr>
            <w:tcW w:w="144" w:type="pct"/>
            <w:vMerge/>
            <w:tcBorders>
              <w:top w:val="nil"/>
              <w:left w:val="nil"/>
              <w:bottom w:val="nil"/>
              <w:right w:val="nil"/>
            </w:tcBorders>
            <w:vAlign w:val="center"/>
            <w:hideMark/>
          </w:tcPr>
          <w:p w14:paraId="716765A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6B4CB4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0E85C5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6D2BF3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 (7)</w:t>
            </w:r>
          </w:p>
        </w:tc>
        <w:tc>
          <w:tcPr>
            <w:tcW w:w="128" w:type="pct"/>
            <w:tcBorders>
              <w:top w:val="nil"/>
              <w:left w:val="nil"/>
              <w:bottom w:val="nil"/>
              <w:right w:val="nil"/>
            </w:tcBorders>
            <w:shd w:val="clear" w:color="000000" w:fill="D8D8D8"/>
            <w:noWrap/>
            <w:vAlign w:val="center"/>
            <w:hideMark/>
          </w:tcPr>
          <w:p w14:paraId="4A391E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126" w:type="pct"/>
            <w:tcBorders>
              <w:top w:val="nil"/>
              <w:left w:val="nil"/>
              <w:bottom w:val="nil"/>
              <w:right w:val="nil"/>
            </w:tcBorders>
            <w:shd w:val="clear" w:color="000000" w:fill="D8D8D8"/>
            <w:noWrap/>
            <w:vAlign w:val="center"/>
            <w:hideMark/>
          </w:tcPr>
          <w:p w14:paraId="0C4911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23" w:type="pct"/>
            <w:tcBorders>
              <w:top w:val="nil"/>
              <w:left w:val="nil"/>
              <w:bottom w:val="nil"/>
              <w:right w:val="nil"/>
            </w:tcBorders>
            <w:shd w:val="clear" w:color="000000" w:fill="D8D8D8"/>
            <w:noWrap/>
            <w:vAlign w:val="center"/>
            <w:hideMark/>
          </w:tcPr>
          <w:p w14:paraId="1E9FC4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724C74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7A2263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145410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394</w:t>
            </w:r>
          </w:p>
        </w:tc>
        <w:tc>
          <w:tcPr>
            <w:tcW w:w="191" w:type="pct"/>
            <w:tcBorders>
              <w:top w:val="nil"/>
              <w:left w:val="nil"/>
              <w:bottom w:val="nil"/>
              <w:right w:val="nil"/>
            </w:tcBorders>
            <w:shd w:val="clear" w:color="000000" w:fill="D8D8D8"/>
            <w:noWrap/>
            <w:vAlign w:val="center"/>
            <w:hideMark/>
          </w:tcPr>
          <w:p w14:paraId="780B79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right w:val="nil"/>
            </w:tcBorders>
            <w:shd w:val="clear" w:color="000000" w:fill="D8D8D8"/>
            <w:noWrap/>
            <w:vAlign w:val="center"/>
            <w:hideMark/>
          </w:tcPr>
          <w:p w14:paraId="6B3703B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Provided in paper</w:t>
            </w:r>
          </w:p>
        </w:tc>
        <w:tc>
          <w:tcPr>
            <w:tcW w:w="257" w:type="pct"/>
            <w:tcBorders>
              <w:top w:val="nil"/>
              <w:left w:val="nil"/>
              <w:right w:val="nil"/>
            </w:tcBorders>
            <w:shd w:val="clear" w:color="auto" w:fill="D9D9D9" w:themeFill="background1" w:themeFillShade="D9"/>
            <w:noWrap/>
            <w:vAlign w:val="center"/>
            <w:hideMark/>
          </w:tcPr>
          <w:p w14:paraId="38961BF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shd w:val="clear" w:color="000000" w:fill="D8D8D8"/>
            <w:noWrap/>
            <w:vAlign w:val="center"/>
            <w:hideMark/>
          </w:tcPr>
          <w:p w14:paraId="71BC55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61218B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2.25</w:t>
            </w:r>
          </w:p>
        </w:tc>
        <w:tc>
          <w:tcPr>
            <w:tcW w:w="255" w:type="pct"/>
            <w:tcBorders>
              <w:top w:val="nil"/>
              <w:left w:val="nil"/>
              <w:bottom w:val="nil"/>
              <w:right w:val="nil"/>
            </w:tcBorders>
            <w:shd w:val="clear" w:color="000000" w:fill="D8D8D8"/>
            <w:noWrap/>
            <w:vAlign w:val="center"/>
            <w:hideMark/>
          </w:tcPr>
          <w:p w14:paraId="5EF057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shd w:val="clear" w:color="000000" w:fill="D8D8D8"/>
            <w:noWrap/>
            <w:vAlign w:val="center"/>
            <w:hideMark/>
          </w:tcPr>
          <w:p w14:paraId="4556F2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65%-70% of HRmax</w:t>
            </w:r>
          </w:p>
        </w:tc>
        <w:tc>
          <w:tcPr>
            <w:tcW w:w="215" w:type="pct"/>
            <w:tcBorders>
              <w:top w:val="nil"/>
              <w:left w:val="nil"/>
              <w:bottom w:val="nil"/>
              <w:right w:val="nil"/>
            </w:tcBorders>
            <w:shd w:val="clear" w:color="000000" w:fill="D8D8D8"/>
            <w:noWrap/>
            <w:vAlign w:val="center"/>
            <w:hideMark/>
          </w:tcPr>
          <w:p w14:paraId="33AE56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 (14)</w:t>
            </w:r>
          </w:p>
        </w:tc>
        <w:tc>
          <w:tcPr>
            <w:tcW w:w="201" w:type="pct"/>
            <w:tcBorders>
              <w:top w:val="nil"/>
              <w:left w:val="nil"/>
              <w:bottom w:val="nil"/>
              <w:right w:val="nil"/>
            </w:tcBorders>
            <w:shd w:val="clear" w:color="000000" w:fill="D8D8D8"/>
            <w:noWrap/>
            <w:vAlign w:val="center"/>
            <w:hideMark/>
          </w:tcPr>
          <w:p w14:paraId="423F21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 (11)</w:t>
            </w:r>
          </w:p>
        </w:tc>
        <w:tc>
          <w:tcPr>
            <w:tcW w:w="316" w:type="pct"/>
            <w:vMerge/>
            <w:tcBorders>
              <w:top w:val="nil"/>
              <w:left w:val="nil"/>
              <w:bottom w:val="nil"/>
              <w:right w:val="nil"/>
            </w:tcBorders>
            <w:shd w:val="clear" w:color="000000" w:fill="D8D8D8"/>
            <w:vAlign w:val="center"/>
            <w:hideMark/>
          </w:tcPr>
          <w:p w14:paraId="0B038D1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F39BE95" w14:textId="77777777" w:rsidTr="00414865">
        <w:trPr>
          <w:trHeight w:val="315"/>
          <w:jc w:val="center"/>
        </w:trPr>
        <w:tc>
          <w:tcPr>
            <w:tcW w:w="144" w:type="pct"/>
            <w:vMerge w:val="restart"/>
            <w:tcBorders>
              <w:top w:val="nil"/>
              <w:left w:val="nil"/>
              <w:bottom w:val="nil"/>
              <w:right w:val="nil"/>
            </w:tcBorders>
            <w:noWrap/>
            <w:vAlign w:val="center"/>
            <w:hideMark/>
          </w:tcPr>
          <w:p w14:paraId="42CE7D44" w14:textId="68C5BB7C"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86</w:t>
            </w:r>
          </w:p>
        </w:tc>
        <w:tc>
          <w:tcPr>
            <w:tcW w:w="383" w:type="pct"/>
            <w:vMerge w:val="restart"/>
            <w:tcBorders>
              <w:top w:val="nil"/>
              <w:left w:val="nil"/>
              <w:bottom w:val="nil"/>
              <w:right w:val="nil"/>
            </w:tcBorders>
            <w:noWrap/>
            <w:vAlign w:val="center"/>
            <w:hideMark/>
          </w:tcPr>
          <w:p w14:paraId="06A86070" w14:textId="0AEB023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P. R. P. Nunes, 2022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&lt;EndNote&gt;&lt;Cite&gt;&lt;Author&gt;Nunes&lt;/Author&gt;&lt;Year&gt;2022&lt;/Year&gt;&lt;RecNum&gt;1259&lt;/RecNum&gt;&lt;DisplayText&gt;[97]&lt;/DisplayText&gt;&lt;record&gt;&lt;rec-number&gt;1259&lt;/rec-number&gt;&lt;foreign-keys&gt;&lt;key app="EN" db-id="xtpzwv5wea2a9wefr0450fpf5xaas9fzpazp" timestamp="1744241880"&gt;1259&lt;/key&gt;&lt;/foreign-keys&gt;&lt;ref-type name="Journal Article"&gt;17&lt;/ref-type&gt;&lt;contributors&gt;&lt;authors&gt;&lt;author&gt;Nunes, P. R. P.&lt;/author&gt;&lt;author&gt;Silva, Trgb&lt;/author&gt;&lt;author&gt;Carneiro, M. A. S.&lt;/author&gt;&lt;author&gt;Martins, F. M.&lt;/author&gt;&lt;author&gt;Souza, A. P.&lt;/author&gt;&lt;author&gt;Orsatti, F. L.&lt;/author&gt;&lt;/authors&gt;&lt;/contributors&gt;&lt;titles&gt;&lt;title&gt;Functional high-intensity interval training is not equivalent when compared to combined training for blood pressure improvements in postmenopausal women: a randomized controlled trial&lt;/title&gt;</w:instrText>
            </w:r>
            <w:r w:rsidR="00D85EF8">
              <w:rPr>
                <w:rFonts w:ascii="Times New Roman" w:eastAsia="宋体" w:hAnsi="Times New Roman" w:cs="Times New Roman" w:hint="eastAsia"/>
                <w:color w:val="000000" w:themeColor="text1"/>
                <w:kern w:val="0"/>
                <w:sz w:val="20"/>
                <w:szCs w:val="20"/>
                <w:lang w:bidi="ar"/>
              </w:rPr>
              <w:instrText>&lt;secondary-title&gt;Clinical and experimental hypertension (New York, N.Y. : 1993)&lt;/secondary-title&gt;&lt;/titles&gt;&lt;periodical&gt;&lt;full-title&gt;Clinical and experimental hypertension (New York, N.Y. : 1993)&lt;/full-title&gt;&lt;/periodical&gt;&lt;pages&gt;127</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133&lt;/pages&gt;&lt;volume&gt;44&lt;/volume&gt;&lt;number&gt;2&lt;/number&gt;&lt;keywords&gt;&lt;keyword&gt;Aged&lt;/keyword&gt;&lt;keyword&gt;Blood Pressure&lt;/keyword&gt;&lt;keyword&gt;Cardiorespiratory Fitness&lt;/keyword&gt;&lt;keyword&gt;Exercise&lt;/keyword&gt;&lt;keyword&gt;Female&lt;/keyword&gt;&lt;keyword&gt;High</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Intensity Interval Training&lt;/keyword&gt;&lt;keyword&gt;Humans&lt;/key</w:instrText>
            </w:r>
            <w:r w:rsidR="00D85EF8">
              <w:rPr>
                <w:rFonts w:ascii="Times New Roman" w:eastAsia="宋体" w:hAnsi="Times New Roman" w:cs="Times New Roman"/>
                <w:color w:val="000000" w:themeColor="text1"/>
                <w:kern w:val="0"/>
                <w:sz w:val="20"/>
                <w:szCs w:val="20"/>
                <w:lang w:bidi="ar"/>
              </w:rPr>
              <w:instrText>word&gt;&lt;keyword&gt;Postmenopause&lt;/keyword&gt;&lt;/keywords&gt;&lt;dates&gt;&lt;year&gt;2022&lt;/year&gt;&lt;/dates&gt;&lt;accession-num&gt;CN-02365654&lt;/accession-num&gt;&lt;work-type&gt;Journal article&lt;/work-type&gt;&lt;urls&gt;&lt;related-urls&gt;&lt;url&gt;https://www.cochranelibrary.com/central/doi/10.1002/central/CN-02365654/full&lt;/url&gt;&lt;/related-urls&gt;&lt;/urls&gt;&lt;custom3&gt;PUBMED 34749549&lt;/custom3&gt;&lt;electronic-resource-num&gt;10.1080/10641963.2021.2001481&lt;/electronic-resource-num&gt;&lt;/record&gt;&lt;/Cite&gt;&lt;/EndNote&gt;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[97]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4886E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noWrap/>
            <w:vAlign w:val="center"/>
            <w:hideMark/>
          </w:tcPr>
          <w:p w14:paraId="00F669E5"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61.5 (7.0)</w:t>
            </w:r>
          </w:p>
        </w:tc>
        <w:tc>
          <w:tcPr>
            <w:tcW w:w="128" w:type="pct"/>
            <w:tcBorders>
              <w:top w:val="nil"/>
              <w:left w:val="nil"/>
              <w:bottom w:val="nil"/>
              <w:right w:val="nil"/>
            </w:tcBorders>
            <w:noWrap/>
            <w:vAlign w:val="center"/>
            <w:hideMark/>
          </w:tcPr>
          <w:p w14:paraId="084931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noWrap/>
            <w:vAlign w:val="center"/>
            <w:hideMark/>
          </w:tcPr>
          <w:p w14:paraId="7B0109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23" w:type="pct"/>
            <w:tcBorders>
              <w:top w:val="nil"/>
              <w:left w:val="nil"/>
              <w:bottom w:val="nil"/>
              <w:right w:val="nil"/>
            </w:tcBorders>
            <w:noWrap/>
            <w:vAlign w:val="center"/>
            <w:hideMark/>
          </w:tcPr>
          <w:p w14:paraId="636C15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4891B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5AF166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79EB9F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817</w:t>
            </w:r>
          </w:p>
        </w:tc>
        <w:tc>
          <w:tcPr>
            <w:tcW w:w="191" w:type="pct"/>
            <w:tcBorders>
              <w:top w:val="nil"/>
              <w:left w:val="nil"/>
              <w:bottom w:val="nil"/>
              <w:right w:val="nil"/>
            </w:tcBorders>
            <w:noWrap/>
            <w:vAlign w:val="center"/>
            <w:hideMark/>
          </w:tcPr>
          <w:p w14:paraId="5F58A8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674BDAF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02210</w:t>
            </w:r>
          </w:p>
        </w:tc>
        <w:tc>
          <w:tcPr>
            <w:tcW w:w="257" w:type="pct"/>
            <w:tcBorders>
              <w:top w:val="nil"/>
              <w:left w:val="nil"/>
              <w:bottom w:val="nil"/>
              <w:right w:val="nil"/>
            </w:tcBorders>
            <w:noWrap/>
            <w:vAlign w:val="center"/>
            <w:hideMark/>
          </w:tcPr>
          <w:p w14:paraId="641C726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7.0 </w:t>
            </w:r>
          </w:p>
        </w:tc>
        <w:tc>
          <w:tcPr>
            <w:tcW w:w="191" w:type="pct"/>
            <w:tcBorders>
              <w:top w:val="nil"/>
              <w:left w:val="nil"/>
              <w:bottom w:val="nil"/>
              <w:right w:val="nil"/>
            </w:tcBorders>
            <w:noWrap/>
            <w:vAlign w:val="center"/>
            <w:hideMark/>
          </w:tcPr>
          <w:p w14:paraId="325D9B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4C1526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626AD4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37766A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 80% of HRmax</w:t>
            </w:r>
          </w:p>
        </w:tc>
        <w:tc>
          <w:tcPr>
            <w:tcW w:w="215" w:type="pct"/>
            <w:tcBorders>
              <w:top w:val="nil"/>
              <w:left w:val="nil"/>
              <w:bottom w:val="nil"/>
              <w:right w:val="nil"/>
            </w:tcBorders>
            <w:noWrap/>
            <w:vAlign w:val="center"/>
            <w:hideMark/>
          </w:tcPr>
          <w:p w14:paraId="54E450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119.5(14.7)</w:t>
            </w:r>
          </w:p>
        </w:tc>
        <w:tc>
          <w:tcPr>
            <w:tcW w:w="201" w:type="pct"/>
            <w:tcBorders>
              <w:top w:val="nil"/>
              <w:left w:val="nil"/>
              <w:bottom w:val="nil"/>
              <w:right w:val="nil"/>
            </w:tcBorders>
            <w:noWrap/>
            <w:vAlign w:val="center"/>
            <w:hideMark/>
          </w:tcPr>
          <w:p w14:paraId="55FB39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74.7 (7.8)</w:t>
            </w:r>
          </w:p>
        </w:tc>
        <w:tc>
          <w:tcPr>
            <w:tcW w:w="316" w:type="pct"/>
            <w:vMerge w:val="restart"/>
            <w:tcBorders>
              <w:top w:val="nil"/>
              <w:left w:val="nil"/>
              <w:bottom w:val="nil"/>
              <w:right w:val="nil"/>
            </w:tcBorders>
            <w:noWrap/>
            <w:vAlign w:val="center"/>
            <w:hideMark/>
          </w:tcPr>
          <w:p w14:paraId="21CF77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58E9BC0A" w14:textId="77777777" w:rsidTr="00414865">
        <w:trPr>
          <w:trHeight w:val="315"/>
          <w:jc w:val="center"/>
        </w:trPr>
        <w:tc>
          <w:tcPr>
            <w:tcW w:w="144" w:type="pct"/>
            <w:vMerge/>
            <w:tcBorders>
              <w:top w:val="nil"/>
              <w:left w:val="nil"/>
              <w:bottom w:val="nil"/>
              <w:right w:val="nil"/>
            </w:tcBorders>
            <w:vAlign w:val="center"/>
            <w:hideMark/>
          </w:tcPr>
          <w:p w14:paraId="5551260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52CDAD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4D382E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152B9BC"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62.6 (8.5)</w:t>
            </w:r>
          </w:p>
        </w:tc>
        <w:tc>
          <w:tcPr>
            <w:tcW w:w="128" w:type="pct"/>
            <w:tcBorders>
              <w:top w:val="nil"/>
              <w:left w:val="nil"/>
              <w:bottom w:val="nil"/>
              <w:right w:val="nil"/>
            </w:tcBorders>
            <w:noWrap/>
            <w:vAlign w:val="center"/>
            <w:hideMark/>
          </w:tcPr>
          <w:p w14:paraId="5DAC09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noWrap/>
            <w:vAlign w:val="center"/>
            <w:hideMark/>
          </w:tcPr>
          <w:p w14:paraId="2BF695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noWrap/>
            <w:vAlign w:val="center"/>
            <w:hideMark/>
          </w:tcPr>
          <w:p w14:paraId="14F721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67C406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663153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0D580F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675</w:t>
            </w:r>
          </w:p>
        </w:tc>
        <w:tc>
          <w:tcPr>
            <w:tcW w:w="191" w:type="pct"/>
            <w:tcBorders>
              <w:top w:val="nil"/>
              <w:left w:val="nil"/>
              <w:bottom w:val="nil"/>
              <w:right w:val="nil"/>
            </w:tcBorders>
            <w:noWrap/>
            <w:vAlign w:val="center"/>
            <w:hideMark/>
          </w:tcPr>
          <w:p w14:paraId="0665A5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right w:val="nil"/>
            </w:tcBorders>
            <w:noWrap/>
            <w:vAlign w:val="center"/>
            <w:hideMark/>
          </w:tcPr>
          <w:p w14:paraId="049916E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1720060 / 0205460</w:t>
            </w:r>
          </w:p>
        </w:tc>
        <w:tc>
          <w:tcPr>
            <w:tcW w:w="257" w:type="pct"/>
            <w:tcBorders>
              <w:top w:val="nil"/>
              <w:left w:val="nil"/>
              <w:right w:val="nil"/>
            </w:tcBorders>
            <w:noWrap/>
            <w:vAlign w:val="center"/>
            <w:hideMark/>
          </w:tcPr>
          <w:p w14:paraId="0010934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6.0 / 4.3</w:t>
            </w:r>
          </w:p>
        </w:tc>
        <w:tc>
          <w:tcPr>
            <w:tcW w:w="191" w:type="pct"/>
            <w:tcBorders>
              <w:top w:val="nil"/>
              <w:left w:val="nil"/>
              <w:bottom w:val="nil"/>
              <w:right w:val="nil"/>
            </w:tcBorders>
            <w:noWrap/>
            <w:vAlign w:val="center"/>
            <w:hideMark/>
          </w:tcPr>
          <w:p w14:paraId="16EEF2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67CE35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6CD895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+ 30</w:t>
            </w:r>
          </w:p>
        </w:tc>
        <w:tc>
          <w:tcPr>
            <w:tcW w:w="857" w:type="pct"/>
            <w:tcBorders>
              <w:top w:val="nil"/>
              <w:left w:val="nil"/>
              <w:bottom w:val="nil"/>
              <w:right w:val="nil"/>
            </w:tcBorders>
            <w:noWrap/>
            <w:vAlign w:val="center"/>
            <w:hideMark/>
          </w:tcPr>
          <w:p w14:paraId="4BFCD7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 of HRmax ;  70% of 1RM</w:t>
            </w:r>
          </w:p>
        </w:tc>
        <w:tc>
          <w:tcPr>
            <w:tcW w:w="215" w:type="pct"/>
            <w:tcBorders>
              <w:top w:val="nil"/>
              <w:left w:val="nil"/>
              <w:bottom w:val="nil"/>
              <w:right w:val="nil"/>
            </w:tcBorders>
            <w:noWrap/>
            <w:vAlign w:val="center"/>
            <w:hideMark/>
          </w:tcPr>
          <w:p w14:paraId="3DF295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118.1(21.5)</w:t>
            </w:r>
          </w:p>
        </w:tc>
        <w:tc>
          <w:tcPr>
            <w:tcW w:w="201" w:type="pct"/>
            <w:tcBorders>
              <w:top w:val="nil"/>
              <w:left w:val="nil"/>
              <w:bottom w:val="nil"/>
              <w:right w:val="nil"/>
            </w:tcBorders>
            <w:noWrap/>
            <w:vAlign w:val="center"/>
            <w:hideMark/>
          </w:tcPr>
          <w:p w14:paraId="1E5E23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72.7 (15.0)</w:t>
            </w:r>
          </w:p>
        </w:tc>
        <w:tc>
          <w:tcPr>
            <w:tcW w:w="316" w:type="pct"/>
            <w:vMerge/>
            <w:tcBorders>
              <w:top w:val="nil"/>
              <w:left w:val="nil"/>
              <w:bottom w:val="nil"/>
              <w:right w:val="nil"/>
            </w:tcBorders>
            <w:vAlign w:val="center"/>
            <w:hideMark/>
          </w:tcPr>
          <w:p w14:paraId="1C7BEAC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6CDBC5D"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19DFA1E1" w14:textId="36D384A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87</w:t>
            </w:r>
          </w:p>
        </w:tc>
        <w:tc>
          <w:tcPr>
            <w:tcW w:w="383" w:type="pct"/>
            <w:vMerge w:val="restart"/>
            <w:tcBorders>
              <w:top w:val="nil"/>
              <w:left w:val="nil"/>
              <w:bottom w:val="nil"/>
              <w:right w:val="nil"/>
            </w:tcBorders>
            <w:shd w:val="clear" w:color="000000" w:fill="D8D8D8"/>
            <w:noWrap/>
            <w:vAlign w:val="center"/>
            <w:hideMark/>
          </w:tcPr>
          <w:p w14:paraId="3351EAD6" w14:textId="67C2558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R. Nuri, 2012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&lt;EndNote&gt;&lt;Cite&gt;&lt;Author&gt;Nuri&lt;/Author&gt;&lt;Year&gt;2012&lt;/Year&gt;&lt;RecNum&gt;999&lt;/RecNum&gt;&lt;DisplayText&gt;[98]&lt;/DisplayText&gt;&lt;record&gt;&lt;rec-number&gt;999&lt;/rec-number&gt;&lt;foreign-keys&gt;&lt;key app="EN" db-id="xtpzwv5wea2a9wefr0450fpf5xaas9fzpazp" timestamp="1744241869"&gt;999&lt;/key&gt;&lt;/foreign-keys&gt;&lt;ref-type name="Journal Article"&gt;17&lt;/ref-type&gt;&lt;contributors&gt;&lt;authors&gt;&lt;author&gt;Nuri, R.&lt;/author&gt;&lt;author&gt;Kordi, M. R.&lt;/author&gt;&lt;author&gt;Moghaddasi, M.&lt;/author&gt;&lt;author&gt;Rahnama, N.&lt;/author&gt;&lt;author&gt;Damirchi, A.&lt;/author&gt;&lt;author&gt;Rahmani-Nia, F.&lt;/author&gt;&lt;author&gt;Emami, H.&lt;/author&gt;&lt;/authors&gt;&lt;/contributors&gt;&lt;auth-address&gt;Department of Sport Sciences, Kish International Campus, University of Tehran, Kish Island, Iran. nuri_r7@yahoo.com&lt;/auth-address&gt;&lt;titles&gt;&lt;title&gt;Effect of combination exercise training on metabolic syndrome parameters in postmenopausal women with breast cancer&lt;/title&gt;&lt;secondary-title&gt;J Cancer Res Ther&lt;/secondary-title&gt;&lt;/titles&gt;&lt;periodical&gt;&lt;full-title&gt;J Cancer Res Ther&lt;/full-title&gt;&lt;/periodical&gt;&lt;pages&gt;238-42&lt;/pages&gt;&lt;volume&gt;8&lt;/volume&gt;&lt;number&gt;2&lt;/number&gt;&lt;keywords&gt;&lt;keyword&gt;Blood Glucose&lt;/keyword&gt;&lt;keyword&gt;Body Mass Index&lt;/keyword&gt;&lt;keyword&gt;Breast Neoplasms/blood/*complications&lt;/keyword&gt;&lt;keyword&gt;Cholesterol, HDL/blood&lt;/keyword&gt;&lt;keyword&gt;*Exercise Therapy&lt;/keyword&gt;&lt;keyword&gt;Female&lt;/keyword&gt;&lt;keyword&gt;Humans&lt;/keyword&gt;&lt;keyword&gt;Insulin/blood&lt;/keyword&gt;&lt;keyword&gt;Metabolic Syndrome/blood/complications/*therapy&lt;/keyword&gt;&lt;keyword&gt;Middle Aged&lt;/keyword&gt;&lt;keyword&gt;*Postmenopause&lt;/keyword&gt;&lt;keyword&gt;Resistance Training&lt;/keyword&gt;&lt;keyword&gt;Triglycerides/blood&lt;/keyword&gt;&lt;keyword&gt;Waist-Hip Ratio&lt;/keyword&gt;&lt;keyword&gt;Walking&lt;/keyword&gt;&lt;keyword&gt;Weight Loss&lt;/keyword&gt;&lt;/keywords&gt;&lt;dates&gt;&lt;year&gt;2012&lt;/year&gt;&lt;pub-dates&gt;&lt;date&gt;Apr-Jun&lt;/date&gt;&lt;/pub-dates&gt;&lt;/dates&gt;&lt;isbn&gt;1998-4138&lt;/isbn&gt;&lt;accession-num&gt;22842368&lt;/accession-num&gt;&lt;urls&gt;&lt;/urls&gt;&lt;electronic-resource-num&gt;10.4103/0973-1482.98977&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[98]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68AAF3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Iran</w:t>
            </w:r>
          </w:p>
        </w:tc>
        <w:tc>
          <w:tcPr>
            <w:tcW w:w="281" w:type="pct"/>
            <w:tcBorders>
              <w:top w:val="nil"/>
              <w:left w:val="nil"/>
              <w:bottom w:val="nil"/>
              <w:right w:val="nil"/>
            </w:tcBorders>
            <w:shd w:val="clear" w:color="000000" w:fill="D8D8D8"/>
            <w:noWrap/>
            <w:vAlign w:val="center"/>
            <w:hideMark/>
          </w:tcPr>
          <w:p w14:paraId="013DF5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58.27 (6.31)</w:t>
            </w:r>
          </w:p>
        </w:tc>
        <w:tc>
          <w:tcPr>
            <w:tcW w:w="128" w:type="pct"/>
            <w:tcBorders>
              <w:top w:val="nil"/>
              <w:left w:val="nil"/>
              <w:bottom w:val="nil"/>
              <w:right w:val="nil"/>
            </w:tcBorders>
            <w:shd w:val="clear" w:color="000000" w:fill="D8D8D8"/>
            <w:noWrap/>
            <w:vAlign w:val="center"/>
            <w:hideMark/>
          </w:tcPr>
          <w:p w14:paraId="40F5B3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126" w:type="pct"/>
            <w:tcBorders>
              <w:top w:val="nil"/>
              <w:left w:val="nil"/>
              <w:bottom w:val="nil"/>
              <w:right w:val="nil"/>
            </w:tcBorders>
            <w:shd w:val="clear" w:color="000000" w:fill="D8D8D8"/>
            <w:noWrap/>
            <w:vAlign w:val="center"/>
            <w:hideMark/>
          </w:tcPr>
          <w:p w14:paraId="2CFE76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223" w:type="pct"/>
            <w:tcBorders>
              <w:top w:val="nil"/>
              <w:left w:val="nil"/>
              <w:bottom w:val="nil"/>
              <w:right w:val="nil"/>
            </w:tcBorders>
            <w:shd w:val="clear" w:color="000000" w:fill="D8D8D8"/>
            <w:noWrap/>
            <w:vAlign w:val="center"/>
            <w:hideMark/>
          </w:tcPr>
          <w:p w14:paraId="09A077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C0B20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01EA90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1EC80B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280</w:t>
            </w:r>
          </w:p>
        </w:tc>
        <w:tc>
          <w:tcPr>
            <w:tcW w:w="191" w:type="pct"/>
            <w:tcBorders>
              <w:top w:val="nil"/>
              <w:left w:val="nil"/>
              <w:bottom w:val="nil"/>
              <w:right w:val="nil"/>
            </w:tcBorders>
            <w:shd w:val="clear" w:color="000000" w:fill="D8D8D8"/>
            <w:noWrap/>
            <w:vAlign w:val="center"/>
            <w:hideMark/>
          </w:tcPr>
          <w:p w14:paraId="7B75C6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70403EE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17255</w:t>
            </w:r>
          </w:p>
        </w:tc>
        <w:tc>
          <w:tcPr>
            <w:tcW w:w="257" w:type="pct"/>
            <w:tcBorders>
              <w:top w:val="nil"/>
              <w:left w:val="nil"/>
              <w:bottom w:val="nil"/>
              <w:right w:val="nil"/>
            </w:tcBorders>
            <w:shd w:val="clear" w:color="auto" w:fill="D9D9D9" w:themeFill="background1" w:themeFillShade="D9"/>
            <w:noWrap/>
            <w:vAlign w:val="center"/>
            <w:hideMark/>
          </w:tcPr>
          <w:p w14:paraId="6BBB0C1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4.0 </w:t>
            </w:r>
          </w:p>
        </w:tc>
        <w:tc>
          <w:tcPr>
            <w:tcW w:w="191" w:type="pct"/>
            <w:tcBorders>
              <w:top w:val="nil"/>
              <w:left w:val="nil"/>
              <w:bottom w:val="nil"/>
              <w:right w:val="nil"/>
            </w:tcBorders>
            <w:shd w:val="clear" w:color="000000" w:fill="D8D8D8"/>
            <w:noWrap/>
            <w:vAlign w:val="center"/>
            <w:hideMark/>
          </w:tcPr>
          <w:p w14:paraId="01CBFA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60" w:type="pct"/>
            <w:tcBorders>
              <w:top w:val="nil"/>
              <w:left w:val="nil"/>
              <w:bottom w:val="nil"/>
              <w:right w:val="nil"/>
            </w:tcBorders>
            <w:shd w:val="clear" w:color="000000" w:fill="D8D8D8"/>
            <w:noWrap/>
            <w:vAlign w:val="center"/>
            <w:hideMark/>
          </w:tcPr>
          <w:p w14:paraId="095A49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67C865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857" w:type="pct"/>
            <w:tcBorders>
              <w:top w:val="nil"/>
              <w:left w:val="nil"/>
              <w:bottom w:val="nil"/>
              <w:right w:val="nil"/>
            </w:tcBorders>
            <w:shd w:val="clear" w:color="000000" w:fill="D8D8D8"/>
            <w:noWrap/>
            <w:vAlign w:val="center"/>
            <w:hideMark/>
          </w:tcPr>
          <w:p w14:paraId="0DF3B4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 - 65% of target heart rate</w:t>
            </w:r>
          </w:p>
        </w:tc>
        <w:tc>
          <w:tcPr>
            <w:tcW w:w="215" w:type="pct"/>
            <w:tcBorders>
              <w:top w:val="nil"/>
              <w:left w:val="nil"/>
              <w:bottom w:val="nil"/>
              <w:right w:val="nil"/>
            </w:tcBorders>
            <w:shd w:val="clear" w:color="000000" w:fill="D8D8D8"/>
            <w:noWrap/>
            <w:vAlign w:val="center"/>
            <w:hideMark/>
          </w:tcPr>
          <w:p w14:paraId="596093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129.1 (5.2)</w:t>
            </w:r>
          </w:p>
        </w:tc>
        <w:tc>
          <w:tcPr>
            <w:tcW w:w="201" w:type="pct"/>
            <w:tcBorders>
              <w:top w:val="nil"/>
              <w:left w:val="nil"/>
              <w:bottom w:val="nil"/>
              <w:right w:val="nil"/>
            </w:tcBorders>
            <w:shd w:val="clear" w:color="000000" w:fill="D8D8D8"/>
            <w:noWrap/>
            <w:vAlign w:val="center"/>
            <w:hideMark/>
          </w:tcPr>
          <w:p w14:paraId="6916D2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316" w:type="pct"/>
            <w:vMerge w:val="restart"/>
            <w:tcBorders>
              <w:top w:val="nil"/>
              <w:left w:val="nil"/>
              <w:bottom w:val="nil"/>
              <w:right w:val="nil"/>
            </w:tcBorders>
            <w:shd w:val="clear" w:color="000000" w:fill="D8D8D8"/>
            <w:noWrap/>
            <w:vAlign w:val="center"/>
            <w:hideMark/>
          </w:tcPr>
          <w:p w14:paraId="2BA93E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0E05B8B9" w14:textId="77777777" w:rsidTr="00414865">
        <w:trPr>
          <w:trHeight w:val="300"/>
          <w:jc w:val="center"/>
        </w:trPr>
        <w:tc>
          <w:tcPr>
            <w:tcW w:w="144" w:type="pct"/>
            <w:vMerge/>
            <w:tcBorders>
              <w:top w:val="nil"/>
              <w:left w:val="nil"/>
              <w:bottom w:val="nil"/>
              <w:right w:val="nil"/>
            </w:tcBorders>
            <w:vAlign w:val="center"/>
            <w:hideMark/>
          </w:tcPr>
          <w:p w14:paraId="6DBFF58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83C242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6439E7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5B2250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58.27 (6.31)</w:t>
            </w:r>
          </w:p>
        </w:tc>
        <w:tc>
          <w:tcPr>
            <w:tcW w:w="128" w:type="pct"/>
            <w:tcBorders>
              <w:top w:val="nil"/>
              <w:left w:val="nil"/>
              <w:bottom w:val="nil"/>
              <w:right w:val="nil"/>
            </w:tcBorders>
            <w:shd w:val="clear" w:color="000000" w:fill="D8D8D8"/>
            <w:noWrap/>
            <w:vAlign w:val="center"/>
            <w:hideMark/>
          </w:tcPr>
          <w:p w14:paraId="4E80F8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126" w:type="pct"/>
            <w:tcBorders>
              <w:top w:val="nil"/>
              <w:left w:val="nil"/>
              <w:bottom w:val="nil"/>
              <w:right w:val="nil"/>
            </w:tcBorders>
            <w:shd w:val="clear" w:color="000000" w:fill="D8D8D8"/>
            <w:noWrap/>
            <w:vAlign w:val="center"/>
            <w:hideMark/>
          </w:tcPr>
          <w:p w14:paraId="44B8A8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2A9695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6DF6EF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355D02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4C2A1D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06B66E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1FB54C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0932FC7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040B48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3FED15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0566B1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4FC0A2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2C3260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 xml:space="preserve">127.4 </w:t>
            </w:r>
            <w:r w:rsidRPr="00A17354">
              <w:rPr>
                <w:rFonts w:ascii="Times New Roman" w:eastAsia="宋体" w:hAnsi="Times New Roman" w:cs="Times New Roman"/>
                <w:color w:val="000000"/>
                <w:kern w:val="0"/>
                <w:sz w:val="20"/>
                <w:szCs w:val="20"/>
              </w:rPr>
              <w:lastRenderedPageBreak/>
              <w:t>(4.9)</w:t>
            </w:r>
          </w:p>
        </w:tc>
        <w:tc>
          <w:tcPr>
            <w:tcW w:w="201" w:type="pct"/>
            <w:tcBorders>
              <w:top w:val="nil"/>
              <w:left w:val="nil"/>
              <w:bottom w:val="nil"/>
              <w:right w:val="nil"/>
            </w:tcBorders>
            <w:shd w:val="clear" w:color="000000" w:fill="D8D8D8"/>
            <w:noWrap/>
            <w:vAlign w:val="center"/>
            <w:hideMark/>
          </w:tcPr>
          <w:p w14:paraId="23A61F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NR</w:t>
            </w:r>
          </w:p>
        </w:tc>
        <w:tc>
          <w:tcPr>
            <w:tcW w:w="316" w:type="pct"/>
            <w:vMerge/>
            <w:tcBorders>
              <w:top w:val="nil"/>
              <w:left w:val="nil"/>
              <w:bottom w:val="nil"/>
              <w:right w:val="nil"/>
            </w:tcBorders>
            <w:shd w:val="clear" w:color="000000" w:fill="D8D8D8"/>
            <w:vAlign w:val="center"/>
            <w:hideMark/>
          </w:tcPr>
          <w:p w14:paraId="3710792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640A8EE" w14:textId="77777777" w:rsidTr="00414865">
        <w:trPr>
          <w:trHeight w:val="315"/>
          <w:jc w:val="center"/>
        </w:trPr>
        <w:tc>
          <w:tcPr>
            <w:tcW w:w="144" w:type="pct"/>
            <w:vMerge w:val="restart"/>
            <w:tcBorders>
              <w:top w:val="nil"/>
              <w:left w:val="nil"/>
              <w:bottom w:val="nil"/>
              <w:right w:val="nil"/>
            </w:tcBorders>
            <w:noWrap/>
            <w:vAlign w:val="center"/>
            <w:hideMark/>
          </w:tcPr>
          <w:p w14:paraId="0C8C50F9" w14:textId="045F856C"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88</w:t>
            </w:r>
          </w:p>
        </w:tc>
        <w:tc>
          <w:tcPr>
            <w:tcW w:w="383" w:type="pct"/>
            <w:vMerge w:val="restart"/>
            <w:tcBorders>
              <w:top w:val="nil"/>
              <w:left w:val="nil"/>
              <w:bottom w:val="nil"/>
              <w:right w:val="nil"/>
            </w:tcBorders>
            <w:noWrap/>
            <w:vAlign w:val="center"/>
            <w:hideMark/>
          </w:tcPr>
          <w:p w14:paraId="7E0B2A08" w14:textId="6F56C84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T. Okamoto, 2020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&lt;EndNote&gt;&lt;Cite&gt;&lt;Author&gt;Okamoto&lt;/Author&gt;&lt;Year&gt;2020&lt;/Year&gt;&lt;RecNum&gt;963&lt;/RecNum&gt;&lt;DisplayText&gt;[99]&lt;/DisplayText&gt;&lt;record&gt;&lt;rec-number&gt;963&lt;/rec-number&gt;&lt;foreign-keys&gt;&lt;key app="EN" db-id="edvfzszaq25tr7ewp53xzerjd0swetrtx9dx" timestamp="1749177445"&gt;963&lt;/key&gt;&lt;/foreign-keys&gt;&lt;ref-type name="Journal Article"&gt;17&lt;/ref-type&gt;&lt;contributors&gt;&lt;authors&gt;&lt;author&gt;Okamoto, T.&lt;/author&gt;&lt;author&gt;Hashimoto, Y.&lt;/author&gt;&lt;author&gt;Kobayashi, R.&lt;/author&gt;&lt;/authors&gt;&lt;/contributors&gt;&lt;auth-address&gt;(Okamoto, Hashimoto) Department of Exercise Physiology, Nippon Sport Science University, 7-1-1, Fukasawa, Setagaya-ku, Tokyo, Japan&amp;#xD;(Kobayashi) Center for Fundamental Education, Teikyo University of Science, Tokyo, Japan&lt;/auth-address&gt;&lt;titles&gt;&lt;title&gt;Isometric handgrip training reduces blood pressure and wave reflections in East Asian, non-medicated, middle-aged and older adults: a randomized control trial&lt;/title&gt;&lt;secondary-title&gt;Aging Clinical and Experimental Research&lt;/secondary-title&gt;&lt;/titles&gt;&lt;periodical&gt;&lt;full-title&gt;Aging clinical and experimental research&lt;/full-title&gt;&lt;/periodical&gt;&lt;pages&gt;1485-1491&lt;/pages&gt;&lt;volume&gt;32(8)&lt;/volume&gt;&lt;dates&gt;&lt;year&gt;2020&lt;/year&gt;&lt;pub-dates&gt;&lt;date&gt;01 Aug&lt;/date&gt;&lt;/pub-dates&gt;&lt;/dates&gt;&lt;accession-num&gt;2002635534&lt;/accession-num&gt;&lt;urls&gt;&lt;/urls&gt;&lt;remote-database-name&gt;Embase&lt;/remote-database-name&gt;&lt;remote-database-provider&gt;Ovid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[99]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D5883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Japan</w:t>
            </w:r>
          </w:p>
        </w:tc>
        <w:tc>
          <w:tcPr>
            <w:tcW w:w="281" w:type="pct"/>
            <w:tcBorders>
              <w:top w:val="nil"/>
              <w:left w:val="nil"/>
              <w:bottom w:val="nil"/>
              <w:right w:val="nil"/>
            </w:tcBorders>
            <w:noWrap/>
            <w:vAlign w:val="center"/>
            <w:hideMark/>
          </w:tcPr>
          <w:p w14:paraId="17B3AC59"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65 (11)</w:t>
            </w:r>
          </w:p>
        </w:tc>
        <w:tc>
          <w:tcPr>
            <w:tcW w:w="128" w:type="pct"/>
            <w:tcBorders>
              <w:top w:val="nil"/>
              <w:left w:val="nil"/>
              <w:bottom w:val="nil"/>
              <w:right w:val="nil"/>
            </w:tcBorders>
            <w:noWrap/>
            <w:vAlign w:val="center"/>
            <w:hideMark/>
          </w:tcPr>
          <w:p w14:paraId="62E7A2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126" w:type="pct"/>
            <w:tcBorders>
              <w:top w:val="nil"/>
              <w:left w:val="nil"/>
              <w:bottom w:val="nil"/>
              <w:right w:val="nil"/>
            </w:tcBorders>
            <w:noWrap/>
            <w:vAlign w:val="center"/>
            <w:hideMark/>
          </w:tcPr>
          <w:p w14:paraId="6B6355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noWrap/>
            <w:vAlign w:val="center"/>
            <w:hideMark/>
          </w:tcPr>
          <w:p w14:paraId="25CF6F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1FBD7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559958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noWrap/>
            <w:vAlign w:val="center"/>
            <w:hideMark/>
          </w:tcPr>
          <w:p w14:paraId="76D2E5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92</w:t>
            </w:r>
          </w:p>
        </w:tc>
        <w:tc>
          <w:tcPr>
            <w:tcW w:w="191" w:type="pct"/>
            <w:tcBorders>
              <w:top w:val="nil"/>
              <w:left w:val="nil"/>
              <w:bottom w:val="nil"/>
              <w:right w:val="nil"/>
            </w:tcBorders>
            <w:noWrap/>
            <w:vAlign w:val="center"/>
            <w:hideMark/>
          </w:tcPr>
          <w:p w14:paraId="13CC7A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267948D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noWrap/>
            <w:vAlign w:val="center"/>
            <w:hideMark/>
          </w:tcPr>
          <w:p w14:paraId="15ECA7D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noWrap/>
            <w:vAlign w:val="center"/>
            <w:hideMark/>
          </w:tcPr>
          <w:p w14:paraId="32F0AC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5624837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255" w:type="pct"/>
            <w:tcBorders>
              <w:top w:val="nil"/>
              <w:left w:val="nil"/>
              <w:bottom w:val="nil"/>
              <w:right w:val="nil"/>
            </w:tcBorders>
            <w:noWrap/>
            <w:vAlign w:val="center"/>
            <w:hideMark/>
          </w:tcPr>
          <w:p w14:paraId="51D506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noWrap/>
            <w:vAlign w:val="center"/>
            <w:hideMark/>
          </w:tcPr>
          <w:p w14:paraId="747225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MVC ; 1-min interval</w:t>
            </w:r>
          </w:p>
        </w:tc>
        <w:tc>
          <w:tcPr>
            <w:tcW w:w="215" w:type="pct"/>
            <w:tcBorders>
              <w:top w:val="nil"/>
              <w:left w:val="nil"/>
              <w:bottom w:val="nil"/>
              <w:right w:val="nil"/>
            </w:tcBorders>
            <w:noWrap/>
            <w:vAlign w:val="center"/>
            <w:hideMark/>
          </w:tcPr>
          <w:p w14:paraId="5A18B9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156 (12)</w:t>
            </w:r>
          </w:p>
        </w:tc>
        <w:tc>
          <w:tcPr>
            <w:tcW w:w="201" w:type="pct"/>
            <w:tcBorders>
              <w:top w:val="nil"/>
              <w:left w:val="nil"/>
              <w:bottom w:val="nil"/>
              <w:right w:val="nil"/>
            </w:tcBorders>
            <w:noWrap/>
            <w:vAlign w:val="center"/>
            <w:hideMark/>
          </w:tcPr>
          <w:p w14:paraId="019C73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94 (10)</w:t>
            </w:r>
          </w:p>
        </w:tc>
        <w:tc>
          <w:tcPr>
            <w:tcW w:w="316" w:type="pct"/>
            <w:vMerge w:val="restart"/>
            <w:tcBorders>
              <w:top w:val="nil"/>
              <w:left w:val="nil"/>
              <w:bottom w:val="nil"/>
              <w:right w:val="nil"/>
            </w:tcBorders>
            <w:noWrap/>
            <w:vAlign w:val="center"/>
            <w:hideMark/>
          </w:tcPr>
          <w:p w14:paraId="6A096A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15A10D74" w14:textId="77777777" w:rsidTr="00414865">
        <w:trPr>
          <w:trHeight w:val="300"/>
          <w:jc w:val="center"/>
        </w:trPr>
        <w:tc>
          <w:tcPr>
            <w:tcW w:w="144" w:type="pct"/>
            <w:vMerge/>
            <w:tcBorders>
              <w:top w:val="nil"/>
              <w:left w:val="nil"/>
              <w:bottom w:val="nil"/>
              <w:right w:val="nil"/>
            </w:tcBorders>
            <w:vAlign w:val="center"/>
            <w:hideMark/>
          </w:tcPr>
          <w:p w14:paraId="799D68E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6CF74B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FBC521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76A60123"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64 (11)</w:t>
            </w:r>
          </w:p>
        </w:tc>
        <w:tc>
          <w:tcPr>
            <w:tcW w:w="128" w:type="pct"/>
            <w:tcBorders>
              <w:top w:val="nil"/>
              <w:left w:val="nil"/>
              <w:bottom w:val="nil"/>
              <w:right w:val="nil"/>
            </w:tcBorders>
            <w:noWrap/>
            <w:vAlign w:val="center"/>
            <w:hideMark/>
          </w:tcPr>
          <w:p w14:paraId="598692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126" w:type="pct"/>
            <w:tcBorders>
              <w:top w:val="nil"/>
              <w:left w:val="nil"/>
              <w:bottom w:val="nil"/>
              <w:right w:val="nil"/>
            </w:tcBorders>
            <w:noWrap/>
            <w:vAlign w:val="center"/>
            <w:hideMark/>
          </w:tcPr>
          <w:p w14:paraId="1AA868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noWrap/>
            <w:vAlign w:val="center"/>
            <w:hideMark/>
          </w:tcPr>
          <w:p w14:paraId="0E6D2F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0DB5C7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11B444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4BC461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47D6C6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1590E2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723BA7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5909A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4793CD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0C4D5C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0EE04D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4E1CD5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158 (11)</w:t>
            </w:r>
          </w:p>
        </w:tc>
        <w:tc>
          <w:tcPr>
            <w:tcW w:w="201" w:type="pct"/>
            <w:tcBorders>
              <w:top w:val="nil"/>
              <w:left w:val="nil"/>
              <w:bottom w:val="nil"/>
              <w:right w:val="nil"/>
            </w:tcBorders>
            <w:noWrap/>
            <w:vAlign w:val="center"/>
            <w:hideMark/>
          </w:tcPr>
          <w:p w14:paraId="432AF9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93 (7)</w:t>
            </w:r>
          </w:p>
        </w:tc>
        <w:tc>
          <w:tcPr>
            <w:tcW w:w="316" w:type="pct"/>
            <w:vMerge/>
            <w:tcBorders>
              <w:top w:val="nil"/>
              <w:left w:val="nil"/>
              <w:bottom w:val="nil"/>
              <w:right w:val="nil"/>
            </w:tcBorders>
            <w:vAlign w:val="center"/>
            <w:hideMark/>
          </w:tcPr>
          <w:p w14:paraId="62A957F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E183F34"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E8DE9BD" w14:textId="313AF18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89</w:t>
            </w:r>
          </w:p>
        </w:tc>
        <w:tc>
          <w:tcPr>
            <w:tcW w:w="383" w:type="pct"/>
            <w:vMerge w:val="restart"/>
            <w:tcBorders>
              <w:top w:val="nil"/>
              <w:left w:val="nil"/>
              <w:bottom w:val="nil"/>
              <w:right w:val="nil"/>
            </w:tcBorders>
            <w:shd w:val="clear" w:color="000000" w:fill="D8D8D8"/>
            <w:noWrap/>
            <w:vAlign w:val="center"/>
            <w:hideMark/>
          </w:tcPr>
          <w:p w14:paraId="054CE642" w14:textId="417A3FF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C. Palmeira, 2021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&lt;EndNote&gt;&lt;Cite&gt;&lt;Author&gt;Palmeira&lt;/Author&gt;&lt;Year&gt;2021&lt;/Year&gt;&lt;RecNum&gt;922&lt;/RecNum&gt;&lt;DisplayText&gt;[100]&lt;/DisplayText&gt;&lt;record&gt;&lt;rec-number&gt;922&lt;/rec-number&gt;&lt;foreign-keys&gt;&lt;key app="EN" db-id="edvfzszaq25tr7ewp53xzerjd0swetrtx9dx" timestamp="1749177445"&gt;922&lt;/key&gt;&lt;/foreign-keys&gt;&lt;ref-type name="Journal Article"&gt;17&lt;/ref-type&gt;&lt;contributors&gt;&lt;authors&gt;&lt;author&gt;Palmeira, A. C.&lt;/author&gt;&lt;author&gt;Farah, B. Q.&lt;/author&gt;&lt;author&gt;da Silva, G. O.&lt;/author&gt;&lt;author&gt;Moreira, S. R.&lt;/author&gt;&lt;author&gt;de Barros, M. V. G.&lt;/author&gt;&lt;author&gt;Correia, M. A.&lt;/author&gt;&lt;author&gt;Cucato, G. G.&lt;/author&gt;&lt;author&gt;Ritti-Dias, R. M.&lt;/author&gt;&lt;/authors&gt;&lt;/contributors&gt;&lt;auth-address&gt;(Palmeira, Farah, da Silva, Moreira, de Barros, Correia, Cucato, Ritti-Dias) Primary healthcare units within the Family Health Program, Petrolina PE, Brazil&lt;/auth-address&gt;&lt;titles&gt;&lt;title&gt;Effects of isometric handgrip training on blood pressure among hypertensive patients seen within public primary healthcare: A randomized controlled trial&lt;/title&gt;&lt;secondary-title&gt;Sao Paulo Medical Journal&lt;/secondary-title&gt;&lt;/titles&gt;&lt;periodical&gt;&lt;full-title&gt;Sao Paulo Medical Journal&lt;/full-title&gt;&lt;/periodical&gt;&lt;pages&gt;648-656&lt;/pages&gt;&lt;volume&gt;139(6)&lt;/volume&gt;&lt;dates&gt;&lt;year&gt;2021&lt;/year&gt;&lt;/dates&gt;&lt;accession-num&gt;2014863960&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[100]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22A29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56811E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54.3 (3.7)</w:t>
            </w:r>
          </w:p>
        </w:tc>
        <w:tc>
          <w:tcPr>
            <w:tcW w:w="128" w:type="pct"/>
            <w:tcBorders>
              <w:top w:val="nil"/>
              <w:left w:val="nil"/>
              <w:bottom w:val="nil"/>
              <w:right w:val="nil"/>
            </w:tcBorders>
            <w:shd w:val="clear" w:color="000000" w:fill="D8D8D8"/>
            <w:noWrap/>
            <w:vAlign w:val="center"/>
            <w:hideMark/>
          </w:tcPr>
          <w:p w14:paraId="326C1B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31</w:t>
            </w:r>
          </w:p>
        </w:tc>
        <w:tc>
          <w:tcPr>
            <w:tcW w:w="126" w:type="pct"/>
            <w:tcBorders>
              <w:top w:val="nil"/>
              <w:left w:val="nil"/>
              <w:bottom w:val="nil"/>
              <w:right w:val="nil"/>
            </w:tcBorders>
            <w:shd w:val="clear" w:color="000000" w:fill="D8D8D8"/>
            <w:noWrap/>
            <w:vAlign w:val="center"/>
            <w:hideMark/>
          </w:tcPr>
          <w:p w14:paraId="7864A1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261809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31E87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45361B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shd w:val="clear" w:color="000000" w:fill="D8D8D8"/>
            <w:noWrap/>
            <w:vAlign w:val="center"/>
            <w:hideMark/>
          </w:tcPr>
          <w:p w14:paraId="47CEB0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shd w:val="clear" w:color="000000" w:fill="D8D8D8"/>
            <w:noWrap/>
            <w:vAlign w:val="center"/>
            <w:hideMark/>
          </w:tcPr>
          <w:p w14:paraId="5F514F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4D5A5E8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shd w:val="clear" w:color="auto" w:fill="D9D9D9" w:themeFill="background1" w:themeFillShade="D9"/>
            <w:noWrap/>
            <w:vAlign w:val="center"/>
            <w:hideMark/>
          </w:tcPr>
          <w:p w14:paraId="1EE9732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shd w:val="clear" w:color="000000" w:fill="D8D8D8"/>
            <w:noWrap/>
            <w:vAlign w:val="center"/>
            <w:hideMark/>
          </w:tcPr>
          <w:p w14:paraId="7CF380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249B46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73E13A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shd w:val="clear" w:color="000000" w:fill="D8D8D8"/>
            <w:noWrap/>
            <w:vAlign w:val="center"/>
            <w:hideMark/>
          </w:tcPr>
          <w:p w14:paraId="22861D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MVC ; No rest</w:t>
            </w:r>
          </w:p>
        </w:tc>
        <w:tc>
          <w:tcPr>
            <w:tcW w:w="215" w:type="pct"/>
            <w:tcBorders>
              <w:top w:val="nil"/>
              <w:left w:val="nil"/>
              <w:bottom w:val="nil"/>
              <w:right w:val="nil"/>
            </w:tcBorders>
            <w:shd w:val="clear" w:color="000000" w:fill="D8D8D8"/>
            <w:noWrap/>
            <w:vAlign w:val="center"/>
            <w:hideMark/>
          </w:tcPr>
          <w:p w14:paraId="0E1FB7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 (4)</w:t>
            </w:r>
          </w:p>
        </w:tc>
        <w:tc>
          <w:tcPr>
            <w:tcW w:w="201" w:type="pct"/>
            <w:tcBorders>
              <w:top w:val="nil"/>
              <w:left w:val="nil"/>
              <w:bottom w:val="nil"/>
              <w:right w:val="nil"/>
            </w:tcBorders>
            <w:shd w:val="clear" w:color="000000" w:fill="D8D8D8"/>
            <w:noWrap/>
            <w:vAlign w:val="center"/>
            <w:hideMark/>
          </w:tcPr>
          <w:p w14:paraId="71C0DC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 (3)</w:t>
            </w:r>
          </w:p>
        </w:tc>
        <w:tc>
          <w:tcPr>
            <w:tcW w:w="316" w:type="pct"/>
            <w:vMerge w:val="restart"/>
            <w:tcBorders>
              <w:top w:val="nil"/>
              <w:left w:val="nil"/>
              <w:bottom w:val="nil"/>
              <w:right w:val="nil"/>
            </w:tcBorders>
            <w:shd w:val="clear" w:color="000000" w:fill="D8D8D8"/>
            <w:noWrap/>
            <w:vAlign w:val="center"/>
            <w:hideMark/>
          </w:tcPr>
          <w:p w14:paraId="0EC6DC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47F905D0" w14:textId="77777777" w:rsidTr="00414865">
        <w:trPr>
          <w:trHeight w:val="300"/>
          <w:jc w:val="center"/>
        </w:trPr>
        <w:tc>
          <w:tcPr>
            <w:tcW w:w="144" w:type="pct"/>
            <w:vMerge/>
            <w:tcBorders>
              <w:top w:val="nil"/>
              <w:left w:val="nil"/>
              <w:bottom w:val="nil"/>
              <w:right w:val="nil"/>
            </w:tcBorders>
            <w:vAlign w:val="center"/>
            <w:hideMark/>
          </w:tcPr>
          <w:p w14:paraId="033DACA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01602D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77819C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58285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52.7 (2.6)</w:t>
            </w:r>
          </w:p>
        </w:tc>
        <w:tc>
          <w:tcPr>
            <w:tcW w:w="128" w:type="pct"/>
            <w:tcBorders>
              <w:top w:val="nil"/>
              <w:left w:val="nil"/>
              <w:bottom w:val="nil"/>
              <w:right w:val="nil"/>
            </w:tcBorders>
            <w:shd w:val="clear" w:color="000000" w:fill="D8D8D8"/>
            <w:noWrap/>
            <w:vAlign w:val="center"/>
            <w:hideMark/>
          </w:tcPr>
          <w:p w14:paraId="2B4074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126" w:type="pct"/>
            <w:tcBorders>
              <w:top w:val="nil"/>
              <w:left w:val="nil"/>
              <w:bottom w:val="nil"/>
              <w:right w:val="nil"/>
            </w:tcBorders>
            <w:shd w:val="clear" w:color="000000" w:fill="D8D8D8"/>
            <w:noWrap/>
            <w:vAlign w:val="center"/>
            <w:hideMark/>
          </w:tcPr>
          <w:p w14:paraId="62C030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shd w:val="clear" w:color="000000" w:fill="D8D8D8"/>
            <w:noWrap/>
            <w:vAlign w:val="center"/>
            <w:hideMark/>
          </w:tcPr>
          <w:p w14:paraId="7212257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3D34F2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3349B0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2CF244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5295B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7EB565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0FFE1F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30BBB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1416D9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B9C14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3DBA1A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27A404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 (4)</w:t>
            </w:r>
          </w:p>
        </w:tc>
        <w:tc>
          <w:tcPr>
            <w:tcW w:w="201" w:type="pct"/>
            <w:tcBorders>
              <w:top w:val="nil"/>
              <w:left w:val="nil"/>
              <w:bottom w:val="nil"/>
              <w:right w:val="nil"/>
            </w:tcBorders>
            <w:shd w:val="clear" w:color="000000" w:fill="D8D8D8"/>
            <w:noWrap/>
            <w:vAlign w:val="center"/>
            <w:hideMark/>
          </w:tcPr>
          <w:p w14:paraId="5A4488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 (3)</w:t>
            </w:r>
          </w:p>
        </w:tc>
        <w:tc>
          <w:tcPr>
            <w:tcW w:w="316" w:type="pct"/>
            <w:vMerge/>
            <w:tcBorders>
              <w:top w:val="nil"/>
              <w:left w:val="nil"/>
              <w:bottom w:val="nil"/>
              <w:right w:val="nil"/>
            </w:tcBorders>
            <w:shd w:val="clear" w:color="000000" w:fill="D8D8D8"/>
            <w:vAlign w:val="center"/>
            <w:hideMark/>
          </w:tcPr>
          <w:p w14:paraId="1246FA3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7278420" w14:textId="77777777" w:rsidTr="00414865">
        <w:trPr>
          <w:trHeight w:val="315"/>
          <w:jc w:val="center"/>
        </w:trPr>
        <w:tc>
          <w:tcPr>
            <w:tcW w:w="144" w:type="pct"/>
            <w:vMerge w:val="restart"/>
            <w:tcBorders>
              <w:top w:val="nil"/>
              <w:left w:val="nil"/>
              <w:bottom w:val="nil"/>
              <w:right w:val="nil"/>
            </w:tcBorders>
            <w:noWrap/>
            <w:vAlign w:val="center"/>
            <w:hideMark/>
          </w:tcPr>
          <w:p w14:paraId="3760D880" w14:textId="2224458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90</w:t>
            </w:r>
          </w:p>
        </w:tc>
        <w:tc>
          <w:tcPr>
            <w:tcW w:w="383" w:type="pct"/>
            <w:vMerge w:val="restart"/>
            <w:tcBorders>
              <w:top w:val="nil"/>
              <w:left w:val="nil"/>
              <w:bottom w:val="nil"/>
              <w:right w:val="nil"/>
            </w:tcBorders>
            <w:noWrap/>
            <w:vAlign w:val="center"/>
            <w:hideMark/>
          </w:tcPr>
          <w:p w14:paraId="195E7B79" w14:textId="6F73A25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J. Park, 2016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&lt;EndNote&gt;&lt;Cite&gt;&lt;Author&gt;Park&lt;/Author&gt;&lt;Year&gt;2016&lt;/Year&gt;&lt;RecNum&gt;3594&lt;/RecNum&gt;&lt;DisplayText&gt;[101]&lt;/DisplayText&gt;&lt;record&gt;&lt;rec-number&gt;3594&lt;/rec-number&gt;&lt;foreign-keys&gt;&lt;key app="EN" db-id="edvfzszaq25tr7ewp53xzerjd0swetrtx9dx" timestamp="1749177475"&gt;3594&lt;/key&gt;&lt;/foreign-keys&gt;&lt;ref-type name="Journal Article"&gt;17&lt;/ref-type&gt;&lt;contributors&gt;&lt;authors&gt;&lt;author&gt;Park, J.&lt;/author&gt;&lt;/authors&gt;&lt;/contributors&gt;&lt;titles&gt;&lt;title&gt;Effects of 24-week resistance exercise training on carotid peak systolic and end diastolic flow velocity in healthy older adults&lt;/title&gt;&lt;secondary-title&gt;Journal of Physical Therapy Science&lt;/secondary-title&gt;&lt;/titles&gt;&lt;periodical&gt;&lt;full-title&gt;Journal of Physical Therapy Science&lt;/full-title&gt;&lt;/periodical&gt;&lt;pages&gt;2793-2797&lt;/pages&gt;&lt;volume&gt;28&lt;/volume&gt;&lt;number&gt;10&lt;/number&gt;&lt;dates&gt;&lt;year&gt;2016&lt;/year&gt;&lt;/dates&gt;&lt;work-type&gt;Article&lt;/work-type&gt;&lt;urls&gt;&lt;related-urls&gt;&lt;url&gt;https://www.scopus.com/inward/record.uri?eid=2-s2.0-84992560064&amp;amp;doi=10.1589%2fjpts.28.2793&amp;amp;partnerID=40&amp;amp;md5=ad21651c7b8039f83562d6c68a83f2ae&lt;/url&gt;&lt;/related-urls&gt;&lt;/urls&gt;&lt;electronic-resource-num&gt;10.1589/jpts.28.2793&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[101]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58B383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Korea</w:t>
            </w:r>
          </w:p>
        </w:tc>
        <w:tc>
          <w:tcPr>
            <w:tcW w:w="281" w:type="pct"/>
            <w:tcBorders>
              <w:top w:val="nil"/>
              <w:left w:val="nil"/>
              <w:bottom w:val="nil"/>
              <w:right w:val="nil"/>
            </w:tcBorders>
            <w:noWrap/>
            <w:vAlign w:val="center"/>
            <w:hideMark/>
          </w:tcPr>
          <w:p w14:paraId="79CFA949"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73.1 (3.0)</w:t>
            </w:r>
          </w:p>
        </w:tc>
        <w:tc>
          <w:tcPr>
            <w:tcW w:w="128" w:type="pct"/>
            <w:tcBorders>
              <w:top w:val="nil"/>
              <w:left w:val="nil"/>
              <w:bottom w:val="nil"/>
              <w:right w:val="nil"/>
            </w:tcBorders>
            <w:noWrap/>
            <w:vAlign w:val="center"/>
            <w:hideMark/>
          </w:tcPr>
          <w:p w14:paraId="2E9E58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0BA767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1D88E0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71CF5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1D0C61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7F0AFF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276</w:t>
            </w:r>
          </w:p>
        </w:tc>
        <w:tc>
          <w:tcPr>
            <w:tcW w:w="191" w:type="pct"/>
            <w:tcBorders>
              <w:top w:val="nil"/>
              <w:left w:val="nil"/>
              <w:bottom w:val="nil"/>
              <w:right w:val="nil"/>
            </w:tcBorders>
            <w:noWrap/>
            <w:vAlign w:val="center"/>
            <w:hideMark/>
          </w:tcPr>
          <w:p w14:paraId="63EBAA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62F02C4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noWrap/>
            <w:vAlign w:val="center"/>
            <w:hideMark/>
          </w:tcPr>
          <w:p w14:paraId="32E05CE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noWrap/>
            <w:vAlign w:val="center"/>
            <w:hideMark/>
          </w:tcPr>
          <w:p w14:paraId="645865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2E3235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573962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30-50</w:t>
            </w:r>
          </w:p>
        </w:tc>
        <w:tc>
          <w:tcPr>
            <w:tcW w:w="857" w:type="pct"/>
            <w:tcBorders>
              <w:top w:val="nil"/>
              <w:left w:val="nil"/>
              <w:bottom w:val="nil"/>
              <w:right w:val="nil"/>
            </w:tcBorders>
            <w:noWrap/>
            <w:vAlign w:val="center"/>
            <w:hideMark/>
          </w:tcPr>
          <w:p w14:paraId="4F8E68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noWrap/>
            <w:vAlign w:val="center"/>
            <w:hideMark/>
          </w:tcPr>
          <w:p w14:paraId="253D37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127.9 (6.3)</w:t>
            </w:r>
          </w:p>
        </w:tc>
        <w:tc>
          <w:tcPr>
            <w:tcW w:w="201" w:type="pct"/>
            <w:tcBorders>
              <w:top w:val="nil"/>
              <w:left w:val="nil"/>
              <w:bottom w:val="nil"/>
              <w:right w:val="nil"/>
            </w:tcBorders>
            <w:noWrap/>
            <w:vAlign w:val="center"/>
            <w:hideMark/>
          </w:tcPr>
          <w:p w14:paraId="387C1D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75.1 (8.2)</w:t>
            </w:r>
          </w:p>
        </w:tc>
        <w:tc>
          <w:tcPr>
            <w:tcW w:w="316" w:type="pct"/>
            <w:vMerge w:val="restart"/>
            <w:tcBorders>
              <w:top w:val="nil"/>
              <w:left w:val="nil"/>
              <w:bottom w:val="nil"/>
              <w:right w:val="nil"/>
            </w:tcBorders>
            <w:noWrap/>
            <w:vAlign w:val="center"/>
            <w:hideMark/>
          </w:tcPr>
          <w:p w14:paraId="0C85E1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4F5A174B" w14:textId="77777777" w:rsidTr="00414865">
        <w:trPr>
          <w:trHeight w:val="300"/>
          <w:jc w:val="center"/>
        </w:trPr>
        <w:tc>
          <w:tcPr>
            <w:tcW w:w="144" w:type="pct"/>
            <w:vMerge/>
            <w:tcBorders>
              <w:top w:val="nil"/>
              <w:left w:val="nil"/>
              <w:bottom w:val="nil"/>
              <w:right w:val="nil"/>
            </w:tcBorders>
            <w:vAlign w:val="center"/>
            <w:hideMark/>
          </w:tcPr>
          <w:p w14:paraId="120476B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04A77E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3E6F90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EECD4D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70.9 (3.9)</w:t>
            </w:r>
          </w:p>
        </w:tc>
        <w:tc>
          <w:tcPr>
            <w:tcW w:w="128" w:type="pct"/>
            <w:tcBorders>
              <w:top w:val="nil"/>
              <w:left w:val="nil"/>
              <w:bottom w:val="nil"/>
              <w:right w:val="nil"/>
            </w:tcBorders>
            <w:noWrap/>
            <w:vAlign w:val="center"/>
            <w:hideMark/>
          </w:tcPr>
          <w:p w14:paraId="3EAE1E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38DA27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7DC310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3F6A2E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67764F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40CBBE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635E6D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389132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35463A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623998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56A46E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7D27BD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788FC0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3DDEB7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127.7 (6.7)</w:t>
            </w:r>
          </w:p>
        </w:tc>
        <w:tc>
          <w:tcPr>
            <w:tcW w:w="201" w:type="pct"/>
            <w:tcBorders>
              <w:top w:val="nil"/>
              <w:left w:val="nil"/>
              <w:bottom w:val="nil"/>
              <w:right w:val="nil"/>
            </w:tcBorders>
            <w:noWrap/>
            <w:vAlign w:val="center"/>
            <w:hideMark/>
          </w:tcPr>
          <w:p w14:paraId="244144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74.4 (8.0)</w:t>
            </w:r>
          </w:p>
        </w:tc>
        <w:tc>
          <w:tcPr>
            <w:tcW w:w="316" w:type="pct"/>
            <w:vMerge/>
            <w:tcBorders>
              <w:top w:val="nil"/>
              <w:left w:val="nil"/>
              <w:bottom w:val="nil"/>
              <w:right w:val="nil"/>
            </w:tcBorders>
            <w:vAlign w:val="center"/>
            <w:hideMark/>
          </w:tcPr>
          <w:p w14:paraId="76F27AB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D884351"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4E3C723C" w14:textId="7434C6A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91</w:t>
            </w:r>
          </w:p>
        </w:tc>
        <w:tc>
          <w:tcPr>
            <w:tcW w:w="383" w:type="pct"/>
            <w:vMerge w:val="restart"/>
            <w:tcBorders>
              <w:top w:val="nil"/>
              <w:left w:val="nil"/>
              <w:bottom w:val="nil"/>
              <w:right w:val="nil"/>
            </w:tcBorders>
            <w:shd w:val="clear" w:color="000000" w:fill="D8D8D8"/>
            <w:noWrap/>
            <w:vAlign w:val="center"/>
            <w:hideMark/>
          </w:tcPr>
          <w:p w14:paraId="7FF74767" w14:textId="62C0C6B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W. Park, 2020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PEVuZE5vdGU+PENpdGU+PEF1dGhvcj5QYXJrPC9BdXRob3I+PFllYXI+MjAyMDwvWWVhcj48UmVj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PEVuZE5vdGU+PENpdGU+PEF1dGhvcj5QYXJrPC9BdXRob3I+PFllYXI+MjAyMDwvWWVhcj48UmVj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[102]</w:t>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t xml:space="preserve"> </w:t>
            </w:r>
          </w:p>
        </w:tc>
        <w:tc>
          <w:tcPr>
            <w:tcW w:w="208" w:type="pct"/>
            <w:vMerge w:val="restart"/>
            <w:tcBorders>
              <w:top w:val="nil"/>
              <w:left w:val="nil"/>
              <w:bottom w:val="nil"/>
              <w:right w:val="nil"/>
            </w:tcBorders>
            <w:shd w:val="clear" w:color="000000" w:fill="D8D8D8"/>
            <w:noWrap/>
            <w:vAlign w:val="center"/>
            <w:hideMark/>
          </w:tcPr>
          <w:p w14:paraId="4C7B31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Korea</w:t>
            </w:r>
          </w:p>
        </w:tc>
        <w:tc>
          <w:tcPr>
            <w:tcW w:w="281" w:type="pct"/>
            <w:tcBorders>
              <w:top w:val="nil"/>
              <w:left w:val="nil"/>
              <w:bottom w:val="nil"/>
              <w:right w:val="nil"/>
            </w:tcBorders>
            <w:shd w:val="clear" w:color="000000" w:fill="D8D8D8"/>
            <w:noWrap/>
            <w:vAlign w:val="center"/>
            <w:hideMark/>
          </w:tcPr>
          <w:p w14:paraId="2D374683"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69.1 (0.9)</w:t>
            </w:r>
          </w:p>
        </w:tc>
        <w:tc>
          <w:tcPr>
            <w:tcW w:w="128" w:type="pct"/>
            <w:tcBorders>
              <w:top w:val="nil"/>
              <w:left w:val="nil"/>
              <w:bottom w:val="nil"/>
              <w:right w:val="nil"/>
            </w:tcBorders>
            <w:shd w:val="clear" w:color="000000" w:fill="D8D8D8"/>
            <w:noWrap/>
            <w:vAlign w:val="center"/>
            <w:hideMark/>
          </w:tcPr>
          <w:p w14:paraId="3C98DB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shd w:val="clear" w:color="000000" w:fill="D8D8D8"/>
            <w:noWrap/>
            <w:vAlign w:val="center"/>
            <w:hideMark/>
          </w:tcPr>
          <w:p w14:paraId="4F20AB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19DA84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F1722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659D72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643F56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1196</w:t>
            </w:r>
          </w:p>
        </w:tc>
        <w:tc>
          <w:tcPr>
            <w:tcW w:w="191" w:type="pct"/>
            <w:tcBorders>
              <w:top w:val="nil"/>
              <w:left w:val="nil"/>
              <w:bottom w:val="nil"/>
              <w:right w:val="nil"/>
            </w:tcBorders>
            <w:shd w:val="clear" w:color="000000" w:fill="D8D8D8"/>
            <w:noWrap/>
            <w:vAlign w:val="center"/>
            <w:hideMark/>
          </w:tcPr>
          <w:p w14:paraId="6CF47A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shd w:val="clear" w:color="000000" w:fill="D8D8D8"/>
            <w:noWrap/>
            <w:vAlign w:val="center"/>
            <w:hideMark/>
          </w:tcPr>
          <w:p w14:paraId="7A1924B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 / 0101060</w:t>
            </w:r>
          </w:p>
        </w:tc>
        <w:tc>
          <w:tcPr>
            <w:tcW w:w="257" w:type="pct"/>
            <w:tcBorders>
              <w:top w:val="nil"/>
              <w:left w:val="nil"/>
              <w:bottom w:val="nil"/>
              <w:right w:val="nil"/>
            </w:tcBorders>
            <w:shd w:val="clear" w:color="auto" w:fill="D9D9D9" w:themeFill="background1" w:themeFillShade="D9"/>
            <w:noWrap/>
            <w:vAlign w:val="center"/>
            <w:hideMark/>
          </w:tcPr>
          <w:p w14:paraId="31A1F9D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 / 5.3</w:t>
            </w:r>
          </w:p>
        </w:tc>
        <w:tc>
          <w:tcPr>
            <w:tcW w:w="191" w:type="pct"/>
            <w:tcBorders>
              <w:top w:val="nil"/>
              <w:left w:val="nil"/>
              <w:bottom w:val="nil"/>
              <w:right w:val="nil"/>
            </w:tcBorders>
            <w:shd w:val="clear" w:color="000000" w:fill="D8D8D8"/>
            <w:noWrap/>
            <w:vAlign w:val="center"/>
            <w:hideMark/>
          </w:tcPr>
          <w:p w14:paraId="2DF974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55E81D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44D1F3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30-40 + 60</w:t>
            </w:r>
          </w:p>
        </w:tc>
        <w:tc>
          <w:tcPr>
            <w:tcW w:w="857" w:type="pct"/>
            <w:tcBorders>
              <w:top w:val="nil"/>
              <w:left w:val="nil"/>
              <w:bottom w:val="nil"/>
              <w:right w:val="nil"/>
            </w:tcBorders>
            <w:shd w:val="clear" w:color="000000" w:fill="D8D8D8"/>
            <w:noWrap/>
            <w:vAlign w:val="center"/>
            <w:hideMark/>
          </w:tcPr>
          <w:p w14:paraId="4587C6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60%–70% of 1 RM ; o 60%–70% of HRmax</w:t>
            </w:r>
          </w:p>
        </w:tc>
        <w:tc>
          <w:tcPr>
            <w:tcW w:w="215" w:type="pct"/>
            <w:tcBorders>
              <w:top w:val="nil"/>
              <w:left w:val="nil"/>
              <w:bottom w:val="nil"/>
              <w:right w:val="nil"/>
            </w:tcBorders>
            <w:shd w:val="clear" w:color="000000" w:fill="D8D8D8"/>
            <w:noWrap/>
            <w:vAlign w:val="center"/>
            <w:hideMark/>
          </w:tcPr>
          <w:p w14:paraId="04DA02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136.8 (2.9)</w:t>
            </w:r>
          </w:p>
        </w:tc>
        <w:tc>
          <w:tcPr>
            <w:tcW w:w="201" w:type="pct"/>
            <w:tcBorders>
              <w:top w:val="nil"/>
              <w:left w:val="nil"/>
              <w:bottom w:val="nil"/>
              <w:right w:val="nil"/>
            </w:tcBorders>
            <w:shd w:val="clear" w:color="000000" w:fill="D8D8D8"/>
            <w:noWrap/>
            <w:vAlign w:val="center"/>
            <w:hideMark/>
          </w:tcPr>
          <w:p w14:paraId="3AA9F6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92.7 (3)</w:t>
            </w:r>
          </w:p>
        </w:tc>
        <w:tc>
          <w:tcPr>
            <w:tcW w:w="316" w:type="pct"/>
            <w:vMerge w:val="restart"/>
            <w:tcBorders>
              <w:top w:val="nil"/>
              <w:left w:val="nil"/>
              <w:bottom w:val="nil"/>
              <w:right w:val="nil"/>
            </w:tcBorders>
            <w:shd w:val="clear" w:color="000000" w:fill="D8D8D8"/>
            <w:noWrap/>
            <w:vAlign w:val="center"/>
            <w:hideMark/>
          </w:tcPr>
          <w:p w14:paraId="25579F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7CBA2F91" w14:textId="77777777" w:rsidTr="00414865">
        <w:trPr>
          <w:trHeight w:val="300"/>
          <w:jc w:val="center"/>
        </w:trPr>
        <w:tc>
          <w:tcPr>
            <w:tcW w:w="144" w:type="pct"/>
            <w:vMerge/>
            <w:tcBorders>
              <w:top w:val="nil"/>
              <w:left w:val="nil"/>
              <w:bottom w:val="nil"/>
              <w:right w:val="nil"/>
            </w:tcBorders>
            <w:vAlign w:val="center"/>
            <w:hideMark/>
          </w:tcPr>
          <w:p w14:paraId="5F8B402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C2A290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8750F9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3DE30AAA"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68.5 (0.9)</w:t>
            </w:r>
          </w:p>
        </w:tc>
        <w:tc>
          <w:tcPr>
            <w:tcW w:w="128" w:type="pct"/>
            <w:tcBorders>
              <w:top w:val="nil"/>
              <w:left w:val="nil"/>
              <w:bottom w:val="nil"/>
              <w:right w:val="nil"/>
            </w:tcBorders>
            <w:shd w:val="clear" w:color="000000" w:fill="D8D8D8"/>
            <w:noWrap/>
            <w:vAlign w:val="center"/>
            <w:hideMark/>
          </w:tcPr>
          <w:p w14:paraId="4A1CDF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shd w:val="clear" w:color="000000" w:fill="D8D8D8"/>
            <w:noWrap/>
            <w:vAlign w:val="center"/>
            <w:hideMark/>
          </w:tcPr>
          <w:p w14:paraId="50AE26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2AE333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692EAB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3E7BCD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2E88A6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4B5B3E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0687D1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238C12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4FB6A5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2D01F4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3F1DB5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71C36A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70C786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 (3.4)</w:t>
            </w:r>
          </w:p>
        </w:tc>
        <w:tc>
          <w:tcPr>
            <w:tcW w:w="201" w:type="pct"/>
            <w:tcBorders>
              <w:top w:val="nil"/>
              <w:left w:val="nil"/>
              <w:bottom w:val="nil"/>
              <w:right w:val="nil"/>
            </w:tcBorders>
            <w:shd w:val="clear" w:color="000000" w:fill="D8D8D8"/>
            <w:noWrap/>
            <w:vAlign w:val="center"/>
            <w:hideMark/>
          </w:tcPr>
          <w:p w14:paraId="316E96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88.8 (4)</w:t>
            </w:r>
          </w:p>
        </w:tc>
        <w:tc>
          <w:tcPr>
            <w:tcW w:w="316" w:type="pct"/>
            <w:vMerge/>
            <w:tcBorders>
              <w:top w:val="nil"/>
              <w:left w:val="nil"/>
              <w:bottom w:val="nil"/>
              <w:right w:val="nil"/>
            </w:tcBorders>
            <w:shd w:val="clear" w:color="000000" w:fill="D8D8D8"/>
            <w:vAlign w:val="center"/>
            <w:hideMark/>
          </w:tcPr>
          <w:p w14:paraId="7A82887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3D38D2C" w14:textId="77777777" w:rsidTr="00414865">
        <w:trPr>
          <w:trHeight w:val="315"/>
          <w:jc w:val="center"/>
        </w:trPr>
        <w:tc>
          <w:tcPr>
            <w:tcW w:w="144" w:type="pct"/>
            <w:vMerge w:val="restart"/>
            <w:tcBorders>
              <w:top w:val="nil"/>
              <w:left w:val="nil"/>
              <w:bottom w:val="nil"/>
              <w:right w:val="nil"/>
            </w:tcBorders>
            <w:noWrap/>
            <w:vAlign w:val="center"/>
            <w:hideMark/>
          </w:tcPr>
          <w:p w14:paraId="0DBFD513" w14:textId="7E04C33C"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92</w:t>
            </w:r>
          </w:p>
        </w:tc>
        <w:tc>
          <w:tcPr>
            <w:tcW w:w="383" w:type="pct"/>
            <w:vMerge w:val="restart"/>
            <w:tcBorders>
              <w:top w:val="nil"/>
              <w:left w:val="nil"/>
              <w:bottom w:val="nil"/>
              <w:right w:val="nil"/>
            </w:tcBorders>
            <w:noWrap/>
            <w:vAlign w:val="center"/>
            <w:hideMark/>
          </w:tcPr>
          <w:p w14:paraId="135DF613" w14:textId="753935E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D. Pinto, 2025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PEVuZE5vdGU+PENpdGU+PEF1dGhvcj5QaW50bzwvQXV0aG9yPjxZZWFyPjIwMjU8L1llYXI+PFJl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PEVuZE5vdGU+PENpdGU+PEF1dGhvcj5QaW50bzwvQXV0aG9yPjxZZWFyPjIwMjU8L1llYXI+PFJl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[103]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16B5E4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Portugal</w:t>
            </w:r>
          </w:p>
        </w:tc>
        <w:tc>
          <w:tcPr>
            <w:tcW w:w="281" w:type="pct"/>
            <w:tcBorders>
              <w:top w:val="nil"/>
              <w:left w:val="nil"/>
              <w:bottom w:val="nil"/>
              <w:right w:val="nil"/>
            </w:tcBorders>
            <w:noWrap/>
            <w:vAlign w:val="center"/>
            <w:hideMark/>
          </w:tcPr>
          <w:p w14:paraId="5B1B8659"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71.6 (3.6)</w:t>
            </w:r>
          </w:p>
        </w:tc>
        <w:tc>
          <w:tcPr>
            <w:tcW w:w="128" w:type="pct"/>
            <w:tcBorders>
              <w:top w:val="nil"/>
              <w:left w:val="nil"/>
              <w:bottom w:val="nil"/>
              <w:right w:val="nil"/>
            </w:tcBorders>
            <w:noWrap/>
            <w:vAlign w:val="center"/>
            <w:hideMark/>
          </w:tcPr>
          <w:p w14:paraId="49FDFE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126" w:type="pct"/>
            <w:tcBorders>
              <w:top w:val="nil"/>
              <w:left w:val="nil"/>
              <w:bottom w:val="nil"/>
              <w:right w:val="nil"/>
            </w:tcBorders>
            <w:noWrap/>
            <w:vAlign w:val="center"/>
            <w:hideMark/>
          </w:tcPr>
          <w:p w14:paraId="3006B8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23" w:type="pct"/>
            <w:tcBorders>
              <w:top w:val="nil"/>
              <w:left w:val="nil"/>
              <w:bottom w:val="nil"/>
              <w:right w:val="nil"/>
            </w:tcBorders>
            <w:noWrap/>
            <w:vAlign w:val="center"/>
            <w:hideMark/>
          </w:tcPr>
          <w:p w14:paraId="45AA18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97FF07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2C3806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noWrap/>
            <w:vAlign w:val="center"/>
            <w:hideMark/>
          </w:tcPr>
          <w:p w14:paraId="7C707C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191" w:type="pct"/>
            <w:tcBorders>
              <w:top w:val="nil"/>
              <w:left w:val="nil"/>
              <w:bottom w:val="nil"/>
              <w:right w:val="nil"/>
            </w:tcBorders>
            <w:noWrap/>
            <w:vAlign w:val="center"/>
            <w:hideMark/>
          </w:tcPr>
          <w:p w14:paraId="02590F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2DAE1E4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noWrap/>
            <w:vAlign w:val="center"/>
            <w:hideMark/>
          </w:tcPr>
          <w:p w14:paraId="0BCB461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noWrap/>
            <w:vAlign w:val="center"/>
            <w:hideMark/>
          </w:tcPr>
          <w:p w14:paraId="104C73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5FF37C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1AEAC5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857" w:type="pct"/>
            <w:tcBorders>
              <w:top w:val="nil"/>
              <w:left w:val="nil"/>
              <w:bottom w:val="nil"/>
              <w:right w:val="nil"/>
            </w:tcBorders>
            <w:noWrap/>
            <w:vAlign w:val="center"/>
            <w:hideMark/>
          </w:tcPr>
          <w:p w14:paraId="3BA5DE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45s per set; 50% MVC; 1-min rest interval</w:t>
            </w:r>
          </w:p>
        </w:tc>
        <w:tc>
          <w:tcPr>
            <w:tcW w:w="215" w:type="pct"/>
            <w:tcBorders>
              <w:top w:val="nil"/>
              <w:left w:val="nil"/>
              <w:bottom w:val="nil"/>
              <w:right w:val="nil"/>
            </w:tcBorders>
            <w:noWrap/>
            <w:vAlign w:val="center"/>
            <w:hideMark/>
          </w:tcPr>
          <w:p w14:paraId="65676B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138.8 (14.8)</w:t>
            </w:r>
          </w:p>
        </w:tc>
        <w:tc>
          <w:tcPr>
            <w:tcW w:w="201" w:type="pct"/>
            <w:tcBorders>
              <w:top w:val="nil"/>
              <w:left w:val="nil"/>
              <w:bottom w:val="nil"/>
              <w:right w:val="nil"/>
            </w:tcBorders>
            <w:noWrap/>
            <w:vAlign w:val="center"/>
            <w:hideMark/>
          </w:tcPr>
          <w:p w14:paraId="4BA012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79.8 (9.3)</w:t>
            </w:r>
          </w:p>
        </w:tc>
        <w:tc>
          <w:tcPr>
            <w:tcW w:w="316" w:type="pct"/>
            <w:vMerge w:val="restart"/>
            <w:tcBorders>
              <w:top w:val="nil"/>
              <w:left w:val="nil"/>
              <w:bottom w:val="nil"/>
              <w:right w:val="nil"/>
            </w:tcBorders>
            <w:noWrap/>
            <w:vAlign w:val="center"/>
            <w:hideMark/>
          </w:tcPr>
          <w:p w14:paraId="56FA85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64024A12" w14:textId="77777777" w:rsidTr="00414865">
        <w:trPr>
          <w:trHeight w:val="315"/>
          <w:jc w:val="center"/>
        </w:trPr>
        <w:tc>
          <w:tcPr>
            <w:tcW w:w="144" w:type="pct"/>
            <w:vMerge/>
            <w:tcBorders>
              <w:top w:val="nil"/>
              <w:left w:val="nil"/>
              <w:bottom w:val="nil"/>
              <w:right w:val="nil"/>
            </w:tcBorders>
            <w:vAlign w:val="center"/>
            <w:hideMark/>
          </w:tcPr>
          <w:p w14:paraId="45DBC6E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B6B21D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7FD908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59EE5C2"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71.1 (3.5)</w:t>
            </w:r>
          </w:p>
        </w:tc>
        <w:tc>
          <w:tcPr>
            <w:tcW w:w="128" w:type="pct"/>
            <w:tcBorders>
              <w:top w:val="nil"/>
              <w:left w:val="nil"/>
              <w:bottom w:val="nil"/>
              <w:right w:val="nil"/>
            </w:tcBorders>
            <w:noWrap/>
            <w:vAlign w:val="center"/>
            <w:hideMark/>
          </w:tcPr>
          <w:p w14:paraId="4BE1256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126" w:type="pct"/>
            <w:tcBorders>
              <w:top w:val="nil"/>
              <w:left w:val="nil"/>
              <w:bottom w:val="nil"/>
              <w:right w:val="nil"/>
            </w:tcBorders>
            <w:noWrap/>
            <w:vAlign w:val="center"/>
            <w:hideMark/>
          </w:tcPr>
          <w:p w14:paraId="1764F0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noWrap/>
            <w:vAlign w:val="center"/>
            <w:hideMark/>
          </w:tcPr>
          <w:p w14:paraId="0A6EEC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C63B0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777DCE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3076C5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540</w:t>
            </w:r>
          </w:p>
        </w:tc>
        <w:tc>
          <w:tcPr>
            <w:tcW w:w="191" w:type="pct"/>
            <w:tcBorders>
              <w:top w:val="nil"/>
              <w:left w:val="nil"/>
              <w:bottom w:val="nil"/>
              <w:right w:val="nil"/>
            </w:tcBorders>
            <w:noWrap/>
            <w:vAlign w:val="center"/>
            <w:hideMark/>
          </w:tcPr>
          <w:p w14:paraId="579087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5EB75E6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1720060</w:t>
            </w:r>
          </w:p>
        </w:tc>
        <w:tc>
          <w:tcPr>
            <w:tcW w:w="257" w:type="pct"/>
            <w:tcBorders>
              <w:top w:val="nil"/>
              <w:left w:val="nil"/>
              <w:bottom w:val="nil"/>
              <w:right w:val="nil"/>
            </w:tcBorders>
            <w:noWrap/>
            <w:vAlign w:val="center"/>
            <w:hideMark/>
          </w:tcPr>
          <w:p w14:paraId="3BAD6A7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6.0 </w:t>
            </w:r>
          </w:p>
        </w:tc>
        <w:tc>
          <w:tcPr>
            <w:tcW w:w="191" w:type="pct"/>
            <w:tcBorders>
              <w:top w:val="nil"/>
              <w:left w:val="nil"/>
              <w:bottom w:val="nil"/>
              <w:right w:val="nil"/>
            </w:tcBorders>
            <w:noWrap/>
            <w:vAlign w:val="center"/>
            <w:hideMark/>
          </w:tcPr>
          <w:p w14:paraId="06DA10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76C828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77CDEA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31B9D9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50%–70% of VO2max</w:t>
            </w:r>
          </w:p>
        </w:tc>
        <w:tc>
          <w:tcPr>
            <w:tcW w:w="215" w:type="pct"/>
            <w:tcBorders>
              <w:top w:val="nil"/>
              <w:left w:val="nil"/>
              <w:bottom w:val="nil"/>
              <w:right w:val="nil"/>
            </w:tcBorders>
            <w:noWrap/>
            <w:vAlign w:val="center"/>
            <w:hideMark/>
          </w:tcPr>
          <w:p w14:paraId="41EBB3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136.6 (13.3)</w:t>
            </w:r>
          </w:p>
        </w:tc>
        <w:tc>
          <w:tcPr>
            <w:tcW w:w="201" w:type="pct"/>
            <w:tcBorders>
              <w:top w:val="nil"/>
              <w:left w:val="nil"/>
              <w:bottom w:val="nil"/>
              <w:right w:val="nil"/>
            </w:tcBorders>
            <w:noWrap/>
            <w:vAlign w:val="center"/>
            <w:hideMark/>
          </w:tcPr>
          <w:p w14:paraId="0A455B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82.4 (7.4)</w:t>
            </w:r>
          </w:p>
        </w:tc>
        <w:tc>
          <w:tcPr>
            <w:tcW w:w="316" w:type="pct"/>
            <w:vMerge/>
            <w:tcBorders>
              <w:top w:val="nil"/>
              <w:left w:val="nil"/>
              <w:bottom w:val="nil"/>
              <w:right w:val="nil"/>
            </w:tcBorders>
            <w:vAlign w:val="center"/>
            <w:hideMark/>
          </w:tcPr>
          <w:p w14:paraId="21DADAA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925BE07" w14:textId="77777777" w:rsidTr="00414865">
        <w:trPr>
          <w:trHeight w:val="300"/>
          <w:jc w:val="center"/>
        </w:trPr>
        <w:tc>
          <w:tcPr>
            <w:tcW w:w="144" w:type="pct"/>
            <w:vMerge/>
            <w:tcBorders>
              <w:top w:val="nil"/>
              <w:left w:val="nil"/>
              <w:bottom w:val="nil"/>
              <w:right w:val="nil"/>
            </w:tcBorders>
            <w:vAlign w:val="center"/>
            <w:hideMark/>
          </w:tcPr>
          <w:p w14:paraId="46E090D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021956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36E19B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1DE48C5"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71 (3.9)</w:t>
            </w:r>
          </w:p>
        </w:tc>
        <w:tc>
          <w:tcPr>
            <w:tcW w:w="128" w:type="pct"/>
            <w:tcBorders>
              <w:top w:val="nil"/>
              <w:left w:val="nil"/>
              <w:bottom w:val="nil"/>
              <w:right w:val="nil"/>
            </w:tcBorders>
            <w:noWrap/>
            <w:vAlign w:val="center"/>
            <w:hideMark/>
          </w:tcPr>
          <w:p w14:paraId="479A70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126" w:type="pct"/>
            <w:tcBorders>
              <w:top w:val="nil"/>
              <w:left w:val="nil"/>
              <w:bottom w:val="nil"/>
              <w:right w:val="nil"/>
            </w:tcBorders>
            <w:noWrap/>
            <w:vAlign w:val="center"/>
            <w:hideMark/>
          </w:tcPr>
          <w:p w14:paraId="0ADF99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noWrap/>
            <w:vAlign w:val="center"/>
            <w:hideMark/>
          </w:tcPr>
          <w:p w14:paraId="09865B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0268EE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0EA06A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3B34D8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56B5B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32A5B2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19AABD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46417C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5958F3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447143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484099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715A30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133.8 (12.6)</w:t>
            </w:r>
          </w:p>
        </w:tc>
        <w:tc>
          <w:tcPr>
            <w:tcW w:w="201" w:type="pct"/>
            <w:tcBorders>
              <w:top w:val="nil"/>
              <w:left w:val="nil"/>
              <w:bottom w:val="nil"/>
              <w:right w:val="nil"/>
            </w:tcBorders>
            <w:noWrap/>
            <w:vAlign w:val="center"/>
            <w:hideMark/>
          </w:tcPr>
          <w:p w14:paraId="2C088F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79.3 (8.1)</w:t>
            </w:r>
          </w:p>
        </w:tc>
        <w:tc>
          <w:tcPr>
            <w:tcW w:w="316" w:type="pct"/>
            <w:vMerge/>
            <w:tcBorders>
              <w:top w:val="nil"/>
              <w:left w:val="nil"/>
              <w:bottom w:val="nil"/>
              <w:right w:val="nil"/>
            </w:tcBorders>
            <w:vAlign w:val="center"/>
            <w:hideMark/>
          </w:tcPr>
          <w:p w14:paraId="5F81299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E998CCF"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37F7FE84" w14:textId="4D4C090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93</w:t>
            </w:r>
          </w:p>
        </w:tc>
        <w:tc>
          <w:tcPr>
            <w:tcW w:w="383" w:type="pct"/>
            <w:vMerge w:val="restart"/>
            <w:tcBorders>
              <w:top w:val="nil"/>
              <w:left w:val="nil"/>
              <w:bottom w:val="nil"/>
              <w:right w:val="nil"/>
            </w:tcBorders>
            <w:shd w:val="clear" w:color="000000" w:fill="D8D8D8"/>
            <w:noWrap/>
            <w:vAlign w:val="center"/>
            <w:hideMark/>
          </w:tcPr>
          <w:p w14:paraId="3FEBDE0D" w14:textId="6944F51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D. Polito, 2021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&lt;EndNote&gt;&lt;Cite&gt;&lt;Author&gt;Polito&lt;/Author&gt;&lt;Year&gt;2021&lt;/Year&gt;&lt;RecNum&gt;831&lt;/RecNum&gt;&lt;DisplayText&gt;[104]&lt;/DisplayText&gt;&lt;record&gt;&lt;rec-number&gt;831&lt;/rec-number&gt;&lt;foreign-keys&gt;&lt;key app="EN" db-id="edvfzszaq25tr7ewp53xzerjd0swetrtx9dx" timestamp="1749177445"&gt;831&lt;/key&gt;&lt;/foreign-keys&gt;&lt;ref-type name="Journal Article"&gt;17&lt;/ref-type&gt;&lt;contributors&gt;&lt;authors&gt;&lt;author&gt;Polito, M. D.&lt;/author&gt;&lt;author&gt;Papst, R.&lt;/author&gt;&lt;author&gt;Goessler, K.&lt;/author&gt;&lt;/authors&gt;&lt;/contributors&gt;&lt;auth-address&gt;(Polito, Papst) Physical Education Department, Londrina State University, Londrina, Brazil&amp;#xD;(Goessler) Faculdade de Medicina FMUSP, Universidade de Sao Paulo, Sao Paulo, Brazil&lt;/auth-address&gt;&lt;titles&gt;&lt;title&gt;Twelve weeks of resistance training performed with different number of sets: Effects on maximal strength and resting blood pressure of individuals with hypertension&lt;/title&gt;&lt;secondary-title&gt;Clinical and Experimental Hypertension&lt;/secondary-title&gt;&lt;/titles&gt;&lt;periodical&gt;&lt;full-title&gt;Clinical and Experimental Hypertension&lt;/full-title&gt;&lt;/periodical&gt;&lt;pages&gt;164-168&lt;/pages&gt;&lt;volume&gt;43(2)&lt;/volume&gt;&lt;dates&gt;&lt;year&gt;2021&lt;/year&gt;&lt;/dates&gt;&lt;accession-num&gt;2006941594&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[104]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56B279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17E1A4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58.1 (2)</w:t>
            </w:r>
          </w:p>
        </w:tc>
        <w:tc>
          <w:tcPr>
            <w:tcW w:w="128" w:type="pct"/>
            <w:tcBorders>
              <w:top w:val="nil"/>
              <w:left w:val="nil"/>
              <w:bottom w:val="nil"/>
              <w:right w:val="nil"/>
            </w:tcBorders>
            <w:shd w:val="clear" w:color="000000" w:fill="D8D8D8"/>
            <w:noWrap/>
            <w:vAlign w:val="center"/>
            <w:hideMark/>
          </w:tcPr>
          <w:p w14:paraId="466FA0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126" w:type="pct"/>
            <w:tcBorders>
              <w:top w:val="nil"/>
              <w:left w:val="nil"/>
              <w:bottom w:val="nil"/>
              <w:right w:val="nil"/>
            </w:tcBorders>
            <w:shd w:val="clear" w:color="000000" w:fill="D8D8D8"/>
            <w:noWrap/>
            <w:vAlign w:val="center"/>
            <w:hideMark/>
          </w:tcPr>
          <w:p w14:paraId="4361DA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223" w:type="pct"/>
            <w:tcBorders>
              <w:top w:val="nil"/>
              <w:left w:val="nil"/>
              <w:bottom w:val="nil"/>
              <w:right w:val="nil"/>
            </w:tcBorders>
            <w:shd w:val="clear" w:color="000000" w:fill="D8D8D8"/>
            <w:noWrap/>
            <w:vAlign w:val="center"/>
            <w:hideMark/>
          </w:tcPr>
          <w:p w14:paraId="461F06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2F5C06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786121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414A34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158</w:t>
            </w:r>
          </w:p>
        </w:tc>
        <w:tc>
          <w:tcPr>
            <w:tcW w:w="191" w:type="pct"/>
            <w:tcBorders>
              <w:top w:val="nil"/>
              <w:left w:val="nil"/>
              <w:bottom w:val="nil"/>
              <w:right w:val="nil"/>
            </w:tcBorders>
            <w:shd w:val="clear" w:color="000000" w:fill="D8D8D8"/>
            <w:noWrap/>
            <w:vAlign w:val="center"/>
            <w:hideMark/>
          </w:tcPr>
          <w:p w14:paraId="56DFDB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64ECE97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shd w:val="clear" w:color="auto" w:fill="D9D9D9" w:themeFill="background1" w:themeFillShade="D9"/>
            <w:noWrap/>
            <w:vAlign w:val="center"/>
            <w:hideMark/>
          </w:tcPr>
          <w:p w14:paraId="6FC4976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shd w:val="clear" w:color="000000" w:fill="D8D8D8"/>
            <w:noWrap/>
            <w:vAlign w:val="center"/>
            <w:hideMark/>
          </w:tcPr>
          <w:p w14:paraId="63F10D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31AD50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60EF11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857" w:type="pct"/>
            <w:tcBorders>
              <w:top w:val="nil"/>
              <w:left w:val="nil"/>
              <w:bottom w:val="nil"/>
              <w:right w:val="nil"/>
            </w:tcBorders>
            <w:shd w:val="clear" w:color="000000" w:fill="D8D8D8"/>
            <w:noWrap/>
            <w:vAlign w:val="center"/>
            <w:hideMark/>
          </w:tcPr>
          <w:p w14:paraId="4E7AD4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5–7</w:t>
            </w:r>
          </w:p>
        </w:tc>
        <w:tc>
          <w:tcPr>
            <w:tcW w:w="215" w:type="pct"/>
            <w:tcBorders>
              <w:top w:val="nil"/>
              <w:left w:val="nil"/>
              <w:bottom w:val="nil"/>
              <w:right w:val="nil"/>
            </w:tcBorders>
            <w:shd w:val="clear" w:color="000000" w:fill="D8D8D8"/>
            <w:noWrap/>
            <w:vAlign w:val="center"/>
            <w:hideMark/>
          </w:tcPr>
          <w:p w14:paraId="592DEB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 (11.2)</w:t>
            </w:r>
          </w:p>
        </w:tc>
        <w:tc>
          <w:tcPr>
            <w:tcW w:w="201" w:type="pct"/>
            <w:tcBorders>
              <w:top w:val="nil"/>
              <w:left w:val="nil"/>
              <w:bottom w:val="nil"/>
              <w:right w:val="nil"/>
            </w:tcBorders>
            <w:shd w:val="clear" w:color="000000" w:fill="D8D8D8"/>
            <w:noWrap/>
            <w:vAlign w:val="center"/>
            <w:hideMark/>
          </w:tcPr>
          <w:p w14:paraId="51A6D9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77.2 (7.6)</w:t>
            </w:r>
          </w:p>
        </w:tc>
        <w:tc>
          <w:tcPr>
            <w:tcW w:w="316" w:type="pct"/>
            <w:vMerge w:val="restart"/>
            <w:tcBorders>
              <w:top w:val="nil"/>
              <w:left w:val="nil"/>
              <w:bottom w:val="nil"/>
              <w:right w:val="nil"/>
            </w:tcBorders>
            <w:shd w:val="clear" w:color="000000" w:fill="D8D8D8"/>
            <w:noWrap/>
            <w:vAlign w:val="center"/>
            <w:hideMark/>
          </w:tcPr>
          <w:p w14:paraId="08E2C4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585C5765" w14:textId="77777777" w:rsidTr="00414865">
        <w:trPr>
          <w:trHeight w:val="315"/>
          <w:jc w:val="center"/>
        </w:trPr>
        <w:tc>
          <w:tcPr>
            <w:tcW w:w="144" w:type="pct"/>
            <w:vMerge/>
            <w:tcBorders>
              <w:top w:val="nil"/>
              <w:left w:val="nil"/>
              <w:bottom w:val="nil"/>
              <w:right w:val="nil"/>
            </w:tcBorders>
            <w:vAlign w:val="center"/>
            <w:hideMark/>
          </w:tcPr>
          <w:p w14:paraId="63BBDC6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90266C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C2CDB1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FDD1D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57.9 (2.4)</w:t>
            </w:r>
          </w:p>
        </w:tc>
        <w:tc>
          <w:tcPr>
            <w:tcW w:w="128" w:type="pct"/>
            <w:tcBorders>
              <w:top w:val="nil"/>
              <w:left w:val="nil"/>
              <w:bottom w:val="nil"/>
              <w:right w:val="nil"/>
            </w:tcBorders>
            <w:shd w:val="clear" w:color="000000" w:fill="D8D8D8"/>
            <w:noWrap/>
            <w:vAlign w:val="center"/>
            <w:hideMark/>
          </w:tcPr>
          <w:p w14:paraId="70AF67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126" w:type="pct"/>
            <w:tcBorders>
              <w:top w:val="nil"/>
              <w:left w:val="nil"/>
              <w:bottom w:val="nil"/>
              <w:right w:val="nil"/>
            </w:tcBorders>
            <w:shd w:val="clear" w:color="000000" w:fill="D8D8D8"/>
            <w:noWrap/>
            <w:vAlign w:val="center"/>
            <w:hideMark/>
          </w:tcPr>
          <w:p w14:paraId="1411C2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shd w:val="clear" w:color="000000" w:fill="D8D8D8"/>
            <w:noWrap/>
            <w:vAlign w:val="center"/>
            <w:hideMark/>
          </w:tcPr>
          <w:p w14:paraId="105111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1127B3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3B2358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56000F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473</w:t>
            </w:r>
          </w:p>
        </w:tc>
        <w:tc>
          <w:tcPr>
            <w:tcW w:w="191" w:type="pct"/>
            <w:tcBorders>
              <w:top w:val="nil"/>
              <w:left w:val="nil"/>
              <w:bottom w:val="nil"/>
              <w:right w:val="nil"/>
            </w:tcBorders>
            <w:shd w:val="clear" w:color="000000" w:fill="D8D8D8"/>
            <w:noWrap/>
            <w:vAlign w:val="center"/>
            <w:hideMark/>
          </w:tcPr>
          <w:p w14:paraId="5B4DD6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54399DA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shd w:val="clear" w:color="auto" w:fill="D9D9D9" w:themeFill="background1" w:themeFillShade="D9"/>
            <w:noWrap/>
            <w:vAlign w:val="center"/>
            <w:hideMark/>
          </w:tcPr>
          <w:p w14:paraId="4161EBA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shd w:val="clear" w:color="000000" w:fill="D8D8D8"/>
            <w:noWrap/>
            <w:vAlign w:val="center"/>
            <w:hideMark/>
          </w:tcPr>
          <w:p w14:paraId="649B4E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3511DC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094F71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shd w:val="clear" w:color="000000" w:fill="D8D8D8"/>
            <w:noWrap/>
            <w:vAlign w:val="center"/>
            <w:hideMark/>
          </w:tcPr>
          <w:p w14:paraId="47AFA5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5–7</w:t>
            </w:r>
          </w:p>
        </w:tc>
        <w:tc>
          <w:tcPr>
            <w:tcW w:w="215" w:type="pct"/>
            <w:tcBorders>
              <w:top w:val="nil"/>
              <w:left w:val="nil"/>
              <w:bottom w:val="nil"/>
              <w:right w:val="nil"/>
            </w:tcBorders>
            <w:shd w:val="clear" w:color="000000" w:fill="D8D8D8"/>
            <w:noWrap/>
            <w:vAlign w:val="center"/>
            <w:hideMark/>
          </w:tcPr>
          <w:p w14:paraId="386E2E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128.4 (8.5)</w:t>
            </w:r>
          </w:p>
        </w:tc>
        <w:tc>
          <w:tcPr>
            <w:tcW w:w="201" w:type="pct"/>
            <w:tcBorders>
              <w:top w:val="nil"/>
              <w:left w:val="nil"/>
              <w:bottom w:val="nil"/>
              <w:right w:val="nil"/>
            </w:tcBorders>
            <w:shd w:val="clear" w:color="000000" w:fill="D8D8D8"/>
            <w:noWrap/>
            <w:vAlign w:val="center"/>
            <w:hideMark/>
          </w:tcPr>
          <w:p w14:paraId="76003A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79.1 (6.3)</w:t>
            </w:r>
          </w:p>
        </w:tc>
        <w:tc>
          <w:tcPr>
            <w:tcW w:w="316" w:type="pct"/>
            <w:vMerge/>
            <w:tcBorders>
              <w:top w:val="nil"/>
              <w:left w:val="nil"/>
              <w:bottom w:val="nil"/>
              <w:right w:val="nil"/>
            </w:tcBorders>
            <w:shd w:val="clear" w:color="000000" w:fill="D8D8D8"/>
            <w:vAlign w:val="center"/>
            <w:hideMark/>
          </w:tcPr>
          <w:p w14:paraId="01CE09D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C7B4D78" w14:textId="77777777" w:rsidTr="00414865">
        <w:trPr>
          <w:trHeight w:val="300"/>
          <w:jc w:val="center"/>
        </w:trPr>
        <w:tc>
          <w:tcPr>
            <w:tcW w:w="144" w:type="pct"/>
            <w:vMerge/>
            <w:tcBorders>
              <w:top w:val="nil"/>
              <w:left w:val="nil"/>
              <w:bottom w:val="nil"/>
              <w:right w:val="nil"/>
            </w:tcBorders>
            <w:vAlign w:val="center"/>
            <w:hideMark/>
          </w:tcPr>
          <w:p w14:paraId="699192C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0BA0D3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C9A57D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5828B0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55.6 (3.2)</w:t>
            </w:r>
          </w:p>
        </w:tc>
        <w:tc>
          <w:tcPr>
            <w:tcW w:w="128" w:type="pct"/>
            <w:tcBorders>
              <w:top w:val="nil"/>
              <w:left w:val="nil"/>
              <w:bottom w:val="nil"/>
              <w:right w:val="nil"/>
            </w:tcBorders>
            <w:shd w:val="clear" w:color="000000" w:fill="D8D8D8"/>
            <w:noWrap/>
            <w:vAlign w:val="center"/>
            <w:hideMark/>
          </w:tcPr>
          <w:p w14:paraId="2C17EA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126" w:type="pct"/>
            <w:tcBorders>
              <w:top w:val="nil"/>
              <w:left w:val="nil"/>
              <w:bottom w:val="nil"/>
              <w:right w:val="nil"/>
            </w:tcBorders>
            <w:shd w:val="clear" w:color="000000" w:fill="D8D8D8"/>
            <w:noWrap/>
            <w:vAlign w:val="center"/>
            <w:hideMark/>
          </w:tcPr>
          <w:p w14:paraId="2C94ED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23" w:type="pct"/>
            <w:tcBorders>
              <w:top w:val="nil"/>
              <w:left w:val="nil"/>
              <w:bottom w:val="nil"/>
              <w:right w:val="nil"/>
            </w:tcBorders>
            <w:shd w:val="clear" w:color="000000" w:fill="D8D8D8"/>
            <w:noWrap/>
            <w:vAlign w:val="center"/>
            <w:hideMark/>
          </w:tcPr>
          <w:p w14:paraId="1DAB74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55ADA3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AC</w:t>
            </w:r>
          </w:p>
        </w:tc>
        <w:tc>
          <w:tcPr>
            <w:tcW w:w="164" w:type="pct"/>
            <w:tcBorders>
              <w:top w:val="nil"/>
              <w:left w:val="nil"/>
              <w:bottom w:val="nil"/>
              <w:right w:val="nil"/>
            </w:tcBorders>
            <w:shd w:val="clear" w:color="000000" w:fill="D8D8D8"/>
            <w:noWrap/>
            <w:vAlign w:val="center"/>
            <w:hideMark/>
          </w:tcPr>
          <w:p w14:paraId="015654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Stretching</w:t>
            </w:r>
          </w:p>
        </w:tc>
        <w:tc>
          <w:tcPr>
            <w:tcW w:w="187" w:type="pct"/>
            <w:tcBorders>
              <w:top w:val="nil"/>
              <w:left w:val="nil"/>
              <w:bottom w:val="nil"/>
              <w:right w:val="nil"/>
            </w:tcBorders>
            <w:shd w:val="clear" w:color="000000" w:fill="D8D8D8"/>
            <w:noWrap/>
            <w:vAlign w:val="center"/>
            <w:hideMark/>
          </w:tcPr>
          <w:p w14:paraId="67E3D8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AE94B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5311D7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6E8529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059B07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277846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C27F5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33F1A8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8DA25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127.5 (9.9)</w:t>
            </w:r>
          </w:p>
        </w:tc>
        <w:tc>
          <w:tcPr>
            <w:tcW w:w="201" w:type="pct"/>
            <w:tcBorders>
              <w:top w:val="nil"/>
              <w:left w:val="nil"/>
              <w:bottom w:val="nil"/>
              <w:right w:val="nil"/>
            </w:tcBorders>
            <w:shd w:val="clear" w:color="000000" w:fill="D8D8D8"/>
            <w:noWrap/>
            <w:vAlign w:val="center"/>
            <w:hideMark/>
          </w:tcPr>
          <w:p w14:paraId="43CDE7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78.1 (9.1)</w:t>
            </w:r>
          </w:p>
        </w:tc>
        <w:tc>
          <w:tcPr>
            <w:tcW w:w="316" w:type="pct"/>
            <w:vMerge/>
            <w:tcBorders>
              <w:top w:val="nil"/>
              <w:left w:val="nil"/>
              <w:bottom w:val="nil"/>
              <w:right w:val="nil"/>
            </w:tcBorders>
            <w:shd w:val="clear" w:color="000000" w:fill="D8D8D8"/>
            <w:vAlign w:val="center"/>
            <w:hideMark/>
          </w:tcPr>
          <w:p w14:paraId="4D352FE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A521FF7" w14:textId="77777777" w:rsidTr="00414865">
        <w:trPr>
          <w:trHeight w:val="315"/>
          <w:jc w:val="center"/>
        </w:trPr>
        <w:tc>
          <w:tcPr>
            <w:tcW w:w="144" w:type="pct"/>
            <w:vMerge w:val="restart"/>
            <w:tcBorders>
              <w:top w:val="nil"/>
              <w:left w:val="nil"/>
              <w:bottom w:val="nil"/>
              <w:right w:val="nil"/>
            </w:tcBorders>
            <w:noWrap/>
            <w:vAlign w:val="center"/>
            <w:hideMark/>
          </w:tcPr>
          <w:p w14:paraId="7157AFEF" w14:textId="627F4BC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94</w:t>
            </w:r>
          </w:p>
        </w:tc>
        <w:tc>
          <w:tcPr>
            <w:tcW w:w="383" w:type="pct"/>
            <w:vMerge w:val="restart"/>
            <w:tcBorders>
              <w:top w:val="nil"/>
              <w:left w:val="nil"/>
              <w:bottom w:val="nil"/>
              <w:right w:val="nil"/>
            </w:tcBorders>
            <w:noWrap/>
            <w:vAlign w:val="center"/>
            <w:hideMark/>
          </w:tcPr>
          <w:p w14:paraId="4C055EA2" w14:textId="3F40892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E. T. Poon, 2020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PEVuZE5vdGU+PENpdGU+PEF1dGhvcj5Qb29uPC9BdXRob3I+PFllYXI+MjAyMDwvWWVhcj48UmVj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PEVuZE5vdGU+PENpdGU+PEF1dGhvcj5Qb29uPC9BdXRob3I+PFllYXI+MjAyMDwvWWVhcj48UmVj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[105]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50C3B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China, Hongkong</w:t>
            </w:r>
          </w:p>
        </w:tc>
        <w:tc>
          <w:tcPr>
            <w:tcW w:w="281" w:type="pct"/>
            <w:tcBorders>
              <w:top w:val="nil"/>
              <w:left w:val="nil"/>
              <w:bottom w:val="nil"/>
              <w:right w:val="nil"/>
            </w:tcBorders>
            <w:noWrap/>
            <w:vAlign w:val="center"/>
            <w:hideMark/>
          </w:tcPr>
          <w:p w14:paraId="415759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49.6 (7.8)</w:t>
            </w:r>
          </w:p>
        </w:tc>
        <w:tc>
          <w:tcPr>
            <w:tcW w:w="128" w:type="pct"/>
            <w:tcBorders>
              <w:top w:val="nil"/>
              <w:left w:val="nil"/>
              <w:bottom w:val="nil"/>
              <w:right w:val="nil"/>
            </w:tcBorders>
            <w:noWrap/>
            <w:vAlign w:val="center"/>
            <w:hideMark/>
          </w:tcPr>
          <w:p w14:paraId="4F0283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2E6987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2FD2B4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16BA8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5A32A0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633CB7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528</w:t>
            </w:r>
          </w:p>
        </w:tc>
        <w:tc>
          <w:tcPr>
            <w:tcW w:w="191" w:type="pct"/>
            <w:tcBorders>
              <w:top w:val="nil"/>
              <w:left w:val="nil"/>
              <w:bottom w:val="nil"/>
              <w:right w:val="nil"/>
            </w:tcBorders>
            <w:noWrap/>
            <w:vAlign w:val="center"/>
            <w:hideMark/>
          </w:tcPr>
          <w:p w14:paraId="2B5EBA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6C2ED78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02214</w:t>
            </w:r>
          </w:p>
        </w:tc>
        <w:tc>
          <w:tcPr>
            <w:tcW w:w="257" w:type="pct"/>
            <w:tcBorders>
              <w:top w:val="nil"/>
              <w:left w:val="nil"/>
              <w:bottom w:val="nil"/>
              <w:right w:val="nil"/>
            </w:tcBorders>
            <w:noWrap/>
            <w:vAlign w:val="center"/>
            <w:hideMark/>
          </w:tcPr>
          <w:p w14:paraId="5C0F1AF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11.0 </w:t>
            </w:r>
          </w:p>
        </w:tc>
        <w:tc>
          <w:tcPr>
            <w:tcW w:w="191" w:type="pct"/>
            <w:tcBorders>
              <w:top w:val="nil"/>
              <w:left w:val="nil"/>
              <w:bottom w:val="nil"/>
              <w:right w:val="nil"/>
            </w:tcBorders>
            <w:noWrap/>
            <w:vAlign w:val="center"/>
            <w:hideMark/>
          </w:tcPr>
          <w:p w14:paraId="4A8AC6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48FB97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76FC52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857" w:type="pct"/>
            <w:tcBorders>
              <w:top w:val="nil"/>
              <w:left w:val="nil"/>
              <w:bottom w:val="nil"/>
              <w:right w:val="nil"/>
            </w:tcBorders>
            <w:noWrap/>
            <w:vAlign w:val="center"/>
            <w:hideMark/>
          </w:tcPr>
          <w:p w14:paraId="48F39C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1-min 80–90% ; 1-min walk at 50% HR max ; 86% mean HRmax</w:t>
            </w:r>
          </w:p>
        </w:tc>
        <w:tc>
          <w:tcPr>
            <w:tcW w:w="215" w:type="pct"/>
            <w:tcBorders>
              <w:top w:val="nil"/>
              <w:left w:val="nil"/>
              <w:bottom w:val="nil"/>
              <w:right w:val="nil"/>
            </w:tcBorders>
            <w:noWrap/>
            <w:vAlign w:val="center"/>
            <w:hideMark/>
          </w:tcPr>
          <w:p w14:paraId="44BE56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120 .6 (11.8)</w:t>
            </w:r>
          </w:p>
        </w:tc>
        <w:tc>
          <w:tcPr>
            <w:tcW w:w="201" w:type="pct"/>
            <w:tcBorders>
              <w:top w:val="nil"/>
              <w:left w:val="nil"/>
              <w:bottom w:val="nil"/>
              <w:right w:val="nil"/>
            </w:tcBorders>
            <w:noWrap/>
            <w:vAlign w:val="center"/>
            <w:hideMark/>
          </w:tcPr>
          <w:p w14:paraId="5502EA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79.8 (6.8)</w:t>
            </w:r>
          </w:p>
        </w:tc>
        <w:tc>
          <w:tcPr>
            <w:tcW w:w="316" w:type="pct"/>
            <w:vMerge w:val="restart"/>
            <w:tcBorders>
              <w:top w:val="nil"/>
              <w:left w:val="nil"/>
              <w:bottom w:val="nil"/>
              <w:right w:val="nil"/>
            </w:tcBorders>
            <w:noWrap/>
            <w:vAlign w:val="center"/>
            <w:hideMark/>
          </w:tcPr>
          <w:p w14:paraId="6BE063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27119591" w14:textId="77777777" w:rsidTr="00414865">
        <w:trPr>
          <w:trHeight w:val="315"/>
          <w:jc w:val="center"/>
        </w:trPr>
        <w:tc>
          <w:tcPr>
            <w:tcW w:w="144" w:type="pct"/>
            <w:vMerge/>
            <w:tcBorders>
              <w:top w:val="nil"/>
              <w:left w:val="nil"/>
              <w:bottom w:val="nil"/>
              <w:right w:val="nil"/>
            </w:tcBorders>
            <w:vAlign w:val="center"/>
            <w:hideMark/>
          </w:tcPr>
          <w:p w14:paraId="5BA10D6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C8B73D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CE7058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5CABA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46.5 (3.6)</w:t>
            </w:r>
          </w:p>
        </w:tc>
        <w:tc>
          <w:tcPr>
            <w:tcW w:w="128" w:type="pct"/>
            <w:tcBorders>
              <w:top w:val="nil"/>
              <w:left w:val="nil"/>
              <w:bottom w:val="nil"/>
              <w:right w:val="nil"/>
            </w:tcBorders>
            <w:noWrap/>
            <w:vAlign w:val="center"/>
            <w:hideMark/>
          </w:tcPr>
          <w:p w14:paraId="2D6345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546B6C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3287FB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5B7A4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11B72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64FB3B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900</w:t>
            </w:r>
          </w:p>
        </w:tc>
        <w:tc>
          <w:tcPr>
            <w:tcW w:w="191" w:type="pct"/>
            <w:tcBorders>
              <w:top w:val="nil"/>
              <w:left w:val="nil"/>
              <w:bottom w:val="nil"/>
              <w:right w:val="nil"/>
            </w:tcBorders>
            <w:noWrap/>
            <w:vAlign w:val="center"/>
            <w:hideMark/>
          </w:tcPr>
          <w:p w14:paraId="1518ED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right w:val="nil"/>
            </w:tcBorders>
            <w:noWrap/>
            <w:vAlign w:val="center"/>
            <w:hideMark/>
          </w:tcPr>
          <w:p w14:paraId="7851D4C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12020</w:t>
            </w:r>
          </w:p>
        </w:tc>
        <w:tc>
          <w:tcPr>
            <w:tcW w:w="257" w:type="pct"/>
            <w:tcBorders>
              <w:top w:val="nil"/>
              <w:left w:val="nil"/>
              <w:right w:val="nil"/>
            </w:tcBorders>
            <w:noWrap/>
            <w:vAlign w:val="center"/>
            <w:hideMark/>
          </w:tcPr>
          <w:p w14:paraId="765C1EF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7.5</w:t>
            </w:r>
          </w:p>
        </w:tc>
        <w:tc>
          <w:tcPr>
            <w:tcW w:w="191" w:type="pct"/>
            <w:tcBorders>
              <w:top w:val="nil"/>
              <w:left w:val="nil"/>
              <w:bottom w:val="nil"/>
              <w:right w:val="nil"/>
            </w:tcBorders>
            <w:noWrap/>
            <w:vAlign w:val="center"/>
            <w:hideMark/>
          </w:tcPr>
          <w:p w14:paraId="471DF4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63407B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3BC217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noWrap/>
            <w:vAlign w:val="center"/>
            <w:hideMark/>
          </w:tcPr>
          <w:p w14:paraId="1FFF41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65–70% HR max</w:t>
            </w:r>
          </w:p>
        </w:tc>
        <w:tc>
          <w:tcPr>
            <w:tcW w:w="215" w:type="pct"/>
            <w:tcBorders>
              <w:top w:val="nil"/>
              <w:left w:val="nil"/>
              <w:bottom w:val="nil"/>
              <w:right w:val="nil"/>
            </w:tcBorders>
            <w:noWrap/>
            <w:vAlign w:val="center"/>
            <w:hideMark/>
          </w:tcPr>
          <w:p w14:paraId="1E6DBD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118.1 (12.7)</w:t>
            </w:r>
          </w:p>
        </w:tc>
        <w:tc>
          <w:tcPr>
            <w:tcW w:w="201" w:type="pct"/>
            <w:tcBorders>
              <w:top w:val="nil"/>
              <w:left w:val="nil"/>
              <w:bottom w:val="nil"/>
              <w:right w:val="nil"/>
            </w:tcBorders>
            <w:noWrap/>
            <w:vAlign w:val="center"/>
            <w:hideMark/>
          </w:tcPr>
          <w:p w14:paraId="73114D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77.4 (15.6)</w:t>
            </w:r>
          </w:p>
        </w:tc>
        <w:tc>
          <w:tcPr>
            <w:tcW w:w="316" w:type="pct"/>
            <w:vMerge/>
            <w:tcBorders>
              <w:top w:val="nil"/>
              <w:left w:val="nil"/>
              <w:bottom w:val="nil"/>
              <w:right w:val="nil"/>
            </w:tcBorders>
            <w:vAlign w:val="center"/>
            <w:hideMark/>
          </w:tcPr>
          <w:p w14:paraId="79D9795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540695A"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68A398BD" w14:textId="1B73D40C"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95</w:t>
            </w:r>
          </w:p>
        </w:tc>
        <w:tc>
          <w:tcPr>
            <w:tcW w:w="383" w:type="pct"/>
            <w:vMerge w:val="restart"/>
            <w:tcBorders>
              <w:top w:val="nil"/>
              <w:left w:val="nil"/>
              <w:bottom w:val="nil"/>
              <w:right w:val="nil"/>
            </w:tcBorders>
            <w:shd w:val="clear" w:color="000000" w:fill="D8D8D8"/>
            <w:noWrap/>
            <w:vAlign w:val="center"/>
            <w:hideMark/>
          </w:tcPr>
          <w:p w14:paraId="67278C49" w14:textId="5F8362D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J. S. Ramos, 2020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PEVuZE5vdGU+PENpdGU+PEF1dGhvcj5SYW1vczwvQXV0aG9yPjxZZWFyPjIwMjA8L1llYXI+PFJl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PEVuZE5vdGU+PENpdGU+PEF1dGhvcj5SYW1vczwvQXV0aG9yPjxZZWFyPjIwMjA8L1llYXI+PFJl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[106]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33DAF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Australia</w:t>
            </w:r>
          </w:p>
        </w:tc>
        <w:tc>
          <w:tcPr>
            <w:tcW w:w="281" w:type="pct"/>
            <w:tcBorders>
              <w:top w:val="nil"/>
              <w:left w:val="nil"/>
              <w:bottom w:val="nil"/>
              <w:right w:val="nil"/>
            </w:tcBorders>
            <w:shd w:val="clear" w:color="000000" w:fill="D8D8D8"/>
            <w:noWrap/>
            <w:vAlign w:val="center"/>
            <w:hideMark/>
          </w:tcPr>
          <w:p w14:paraId="208299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56 (9)</w:t>
            </w:r>
          </w:p>
        </w:tc>
        <w:tc>
          <w:tcPr>
            <w:tcW w:w="128" w:type="pct"/>
            <w:tcBorders>
              <w:top w:val="nil"/>
              <w:left w:val="nil"/>
              <w:bottom w:val="nil"/>
              <w:right w:val="nil"/>
            </w:tcBorders>
            <w:shd w:val="clear" w:color="000000" w:fill="D8D8D8"/>
            <w:noWrap/>
            <w:vAlign w:val="center"/>
            <w:hideMark/>
          </w:tcPr>
          <w:p w14:paraId="4D408D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126" w:type="pct"/>
            <w:tcBorders>
              <w:top w:val="nil"/>
              <w:left w:val="nil"/>
              <w:bottom w:val="nil"/>
              <w:right w:val="nil"/>
            </w:tcBorders>
            <w:shd w:val="clear" w:color="000000" w:fill="D8D8D8"/>
            <w:noWrap/>
            <w:vAlign w:val="center"/>
            <w:hideMark/>
          </w:tcPr>
          <w:p w14:paraId="408B94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shd w:val="clear" w:color="000000" w:fill="D8D8D8"/>
            <w:noWrap/>
            <w:vAlign w:val="center"/>
            <w:hideMark/>
          </w:tcPr>
          <w:p w14:paraId="42DE6A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9B29A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03CD9F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026F87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1095</w:t>
            </w:r>
          </w:p>
        </w:tc>
        <w:tc>
          <w:tcPr>
            <w:tcW w:w="191" w:type="pct"/>
            <w:tcBorders>
              <w:top w:val="nil"/>
              <w:left w:val="nil"/>
              <w:bottom w:val="nil"/>
              <w:right w:val="nil"/>
            </w:tcBorders>
            <w:shd w:val="clear" w:color="000000" w:fill="D8D8D8"/>
            <w:noWrap/>
            <w:vAlign w:val="center"/>
            <w:hideMark/>
          </w:tcPr>
          <w:p w14:paraId="0BB2A1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shd w:val="clear" w:color="000000" w:fill="D8D8D8"/>
            <w:noWrap/>
            <w:vAlign w:val="center"/>
            <w:hideMark/>
          </w:tcPr>
          <w:p w14:paraId="5EEE455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shd w:val="clear" w:color="auto" w:fill="D9D9D9" w:themeFill="background1" w:themeFillShade="D9"/>
            <w:noWrap/>
            <w:vAlign w:val="center"/>
            <w:hideMark/>
          </w:tcPr>
          <w:p w14:paraId="75E64A5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shd w:val="clear" w:color="000000" w:fill="D8D8D8"/>
            <w:noWrap/>
            <w:vAlign w:val="center"/>
            <w:hideMark/>
          </w:tcPr>
          <w:p w14:paraId="1EBF14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2387CF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255" w:type="pct"/>
            <w:tcBorders>
              <w:top w:val="nil"/>
              <w:left w:val="nil"/>
              <w:bottom w:val="nil"/>
              <w:right w:val="nil"/>
            </w:tcBorders>
            <w:shd w:val="clear" w:color="000000" w:fill="D8D8D8"/>
            <w:noWrap/>
            <w:vAlign w:val="center"/>
            <w:hideMark/>
          </w:tcPr>
          <w:p w14:paraId="2C2BF3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shd w:val="clear" w:color="000000" w:fill="D8D8D8"/>
            <w:noWrap/>
            <w:vAlign w:val="center"/>
            <w:hideMark/>
          </w:tcPr>
          <w:p w14:paraId="2D354D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60–70% HRpeak ; RPE :11–13</w:t>
            </w:r>
          </w:p>
        </w:tc>
        <w:tc>
          <w:tcPr>
            <w:tcW w:w="215" w:type="pct"/>
            <w:tcBorders>
              <w:top w:val="nil"/>
              <w:left w:val="nil"/>
              <w:bottom w:val="nil"/>
              <w:right w:val="nil"/>
            </w:tcBorders>
            <w:shd w:val="clear" w:color="000000" w:fill="D8D8D8"/>
            <w:noWrap/>
            <w:vAlign w:val="center"/>
            <w:hideMark/>
          </w:tcPr>
          <w:p w14:paraId="70DD9B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 (15)</w:t>
            </w:r>
          </w:p>
        </w:tc>
        <w:tc>
          <w:tcPr>
            <w:tcW w:w="201" w:type="pct"/>
            <w:tcBorders>
              <w:top w:val="nil"/>
              <w:left w:val="nil"/>
              <w:bottom w:val="nil"/>
              <w:right w:val="nil"/>
            </w:tcBorders>
            <w:shd w:val="clear" w:color="000000" w:fill="D8D8D8"/>
            <w:noWrap/>
            <w:vAlign w:val="center"/>
            <w:hideMark/>
          </w:tcPr>
          <w:p w14:paraId="00AEB7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87 (11)</w:t>
            </w:r>
          </w:p>
        </w:tc>
        <w:tc>
          <w:tcPr>
            <w:tcW w:w="316" w:type="pct"/>
            <w:vMerge w:val="restart"/>
            <w:tcBorders>
              <w:top w:val="nil"/>
              <w:left w:val="nil"/>
              <w:bottom w:val="nil"/>
              <w:right w:val="nil"/>
            </w:tcBorders>
            <w:shd w:val="clear" w:color="000000" w:fill="D8D8D8"/>
            <w:noWrap/>
            <w:vAlign w:val="center"/>
            <w:hideMark/>
          </w:tcPr>
          <w:p w14:paraId="49C853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11BD0066" w14:textId="77777777" w:rsidTr="00414865">
        <w:trPr>
          <w:trHeight w:val="315"/>
          <w:jc w:val="center"/>
        </w:trPr>
        <w:tc>
          <w:tcPr>
            <w:tcW w:w="144" w:type="pct"/>
            <w:vMerge/>
            <w:tcBorders>
              <w:top w:val="nil"/>
              <w:left w:val="nil"/>
              <w:bottom w:val="nil"/>
              <w:right w:val="nil"/>
            </w:tcBorders>
            <w:vAlign w:val="center"/>
            <w:hideMark/>
          </w:tcPr>
          <w:p w14:paraId="331666C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D71CC4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1B61CB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1278E5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 (10)</w:t>
            </w:r>
          </w:p>
        </w:tc>
        <w:tc>
          <w:tcPr>
            <w:tcW w:w="128" w:type="pct"/>
            <w:tcBorders>
              <w:top w:val="nil"/>
              <w:left w:val="nil"/>
              <w:bottom w:val="nil"/>
              <w:right w:val="nil"/>
            </w:tcBorders>
            <w:shd w:val="clear" w:color="000000" w:fill="D8D8D8"/>
            <w:noWrap/>
            <w:vAlign w:val="center"/>
            <w:hideMark/>
          </w:tcPr>
          <w:p w14:paraId="42FA3F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126" w:type="pct"/>
            <w:tcBorders>
              <w:top w:val="nil"/>
              <w:left w:val="nil"/>
              <w:bottom w:val="nil"/>
              <w:right w:val="nil"/>
            </w:tcBorders>
            <w:shd w:val="clear" w:color="000000" w:fill="D8D8D8"/>
            <w:noWrap/>
            <w:vAlign w:val="center"/>
            <w:hideMark/>
          </w:tcPr>
          <w:p w14:paraId="155C89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shd w:val="clear" w:color="000000" w:fill="D8D8D8"/>
            <w:noWrap/>
            <w:vAlign w:val="center"/>
            <w:hideMark/>
          </w:tcPr>
          <w:p w14:paraId="78717A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48667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2340BF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05ED72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924</w:t>
            </w:r>
          </w:p>
        </w:tc>
        <w:tc>
          <w:tcPr>
            <w:tcW w:w="191" w:type="pct"/>
            <w:tcBorders>
              <w:top w:val="nil"/>
              <w:left w:val="nil"/>
              <w:bottom w:val="nil"/>
              <w:right w:val="nil"/>
            </w:tcBorders>
            <w:shd w:val="clear" w:color="000000" w:fill="D8D8D8"/>
            <w:noWrap/>
            <w:vAlign w:val="center"/>
            <w:hideMark/>
          </w:tcPr>
          <w:p w14:paraId="013DE0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3DC91F7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02214</w:t>
            </w:r>
          </w:p>
        </w:tc>
        <w:tc>
          <w:tcPr>
            <w:tcW w:w="257" w:type="pct"/>
            <w:tcBorders>
              <w:top w:val="nil"/>
              <w:left w:val="nil"/>
              <w:bottom w:val="nil"/>
              <w:right w:val="nil"/>
            </w:tcBorders>
            <w:shd w:val="clear" w:color="auto" w:fill="D9D9D9" w:themeFill="background1" w:themeFillShade="D9"/>
            <w:noWrap/>
            <w:vAlign w:val="center"/>
            <w:hideMark/>
          </w:tcPr>
          <w:p w14:paraId="67C8589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11.0 </w:t>
            </w:r>
          </w:p>
        </w:tc>
        <w:tc>
          <w:tcPr>
            <w:tcW w:w="191" w:type="pct"/>
            <w:tcBorders>
              <w:top w:val="nil"/>
              <w:left w:val="nil"/>
              <w:bottom w:val="nil"/>
              <w:right w:val="nil"/>
            </w:tcBorders>
            <w:shd w:val="clear" w:color="000000" w:fill="D8D8D8"/>
            <w:noWrap/>
            <w:vAlign w:val="center"/>
            <w:hideMark/>
          </w:tcPr>
          <w:p w14:paraId="0BFC82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712893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3CA1AF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shd w:val="clear" w:color="000000" w:fill="D8D8D8"/>
            <w:noWrap/>
            <w:vAlign w:val="center"/>
            <w:hideMark/>
          </w:tcPr>
          <w:p w14:paraId="21E828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85–95% HRpeak or RPE of 15–17 ; 3-min of active recover at 50–70% HRpeak</w:t>
            </w:r>
          </w:p>
        </w:tc>
        <w:tc>
          <w:tcPr>
            <w:tcW w:w="215" w:type="pct"/>
            <w:tcBorders>
              <w:top w:val="nil"/>
              <w:left w:val="nil"/>
              <w:bottom w:val="nil"/>
              <w:right w:val="nil"/>
            </w:tcBorders>
            <w:shd w:val="clear" w:color="000000" w:fill="D8D8D8"/>
            <w:noWrap/>
            <w:vAlign w:val="center"/>
            <w:hideMark/>
          </w:tcPr>
          <w:p w14:paraId="62719E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 (12)</w:t>
            </w:r>
          </w:p>
        </w:tc>
        <w:tc>
          <w:tcPr>
            <w:tcW w:w="201" w:type="pct"/>
            <w:tcBorders>
              <w:top w:val="nil"/>
              <w:left w:val="nil"/>
              <w:bottom w:val="nil"/>
              <w:right w:val="nil"/>
            </w:tcBorders>
            <w:shd w:val="clear" w:color="000000" w:fill="D8D8D8"/>
            <w:noWrap/>
            <w:vAlign w:val="center"/>
            <w:hideMark/>
          </w:tcPr>
          <w:p w14:paraId="3BDE76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85 (7)</w:t>
            </w:r>
          </w:p>
        </w:tc>
        <w:tc>
          <w:tcPr>
            <w:tcW w:w="316" w:type="pct"/>
            <w:vMerge/>
            <w:tcBorders>
              <w:top w:val="nil"/>
              <w:left w:val="nil"/>
              <w:bottom w:val="nil"/>
              <w:right w:val="nil"/>
            </w:tcBorders>
            <w:shd w:val="clear" w:color="000000" w:fill="D8D8D8"/>
            <w:vAlign w:val="center"/>
            <w:hideMark/>
          </w:tcPr>
          <w:p w14:paraId="606B5C3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D6EE84B" w14:textId="77777777" w:rsidTr="00414865">
        <w:trPr>
          <w:trHeight w:val="315"/>
          <w:jc w:val="center"/>
        </w:trPr>
        <w:tc>
          <w:tcPr>
            <w:tcW w:w="144" w:type="pct"/>
            <w:vMerge/>
            <w:tcBorders>
              <w:top w:val="nil"/>
              <w:left w:val="nil"/>
              <w:bottom w:val="nil"/>
              <w:right w:val="nil"/>
            </w:tcBorders>
            <w:vAlign w:val="center"/>
            <w:hideMark/>
          </w:tcPr>
          <w:p w14:paraId="1AC503C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32F928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3155B0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552CD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 (9)</w:t>
            </w:r>
          </w:p>
        </w:tc>
        <w:tc>
          <w:tcPr>
            <w:tcW w:w="128" w:type="pct"/>
            <w:tcBorders>
              <w:top w:val="nil"/>
              <w:left w:val="nil"/>
              <w:bottom w:val="nil"/>
              <w:right w:val="nil"/>
            </w:tcBorders>
            <w:shd w:val="clear" w:color="000000" w:fill="D8D8D8"/>
            <w:noWrap/>
            <w:vAlign w:val="center"/>
            <w:hideMark/>
          </w:tcPr>
          <w:p w14:paraId="54B2CC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6A5CF8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52F762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777B68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545EDD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5658B0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231</w:t>
            </w:r>
          </w:p>
        </w:tc>
        <w:tc>
          <w:tcPr>
            <w:tcW w:w="191" w:type="pct"/>
            <w:tcBorders>
              <w:top w:val="nil"/>
              <w:left w:val="nil"/>
              <w:bottom w:val="nil"/>
              <w:right w:val="nil"/>
            </w:tcBorders>
            <w:shd w:val="clear" w:color="000000" w:fill="D8D8D8"/>
            <w:noWrap/>
            <w:vAlign w:val="center"/>
            <w:hideMark/>
          </w:tcPr>
          <w:p w14:paraId="236FDA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right w:val="nil"/>
            </w:tcBorders>
            <w:shd w:val="clear" w:color="000000" w:fill="D8D8D8"/>
            <w:noWrap/>
            <w:vAlign w:val="center"/>
            <w:hideMark/>
          </w:tcPr>
          <w:p w14:paraId="1524155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02214</w:t>
            </w:r>
          </w:p>
        </w:tc>
        <w:tc>
          <w:tcPr>
            <w:tcW w:w="257" w:type="pct"/>
            <w:tcBorders>
              <w:top w:val="nil"/>
              <w:left w:val="nil"/>
              <w:right w:val="nil"/>
            </w:tcBorders>
            <w:shd w:val="clear" w:color="auto" w:fill="D9D9D9" w:themeFill="background1" w:themeFillShade="D9"/>
            <w:noWrap/>
            <w:vAlign w:val="center"/>
            <w:hideMark/>
          </w:tcPr>
          <w:p w14:paraId="245411F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11.0 </w:t>
            </w:r>
          </w:p>
        </w:tc>
        <w:tc>
          <w:tcPr>
            <w:tcW w:w="191" w:type="pct"/>
            <w:tcBorders>
              <w:top w:val="nil"/>
              <w:left w:val="nil"/>
              <w:bottom w:val="nil"/>
              <w:right w:val="nil"/>
            </w:tcBorders>
            <w:shd w:val="clear" w:color="000000" w:fill="D8D8D8"/>
            <w:noWrap/>
            <w:vAlign w:val="center"/>
            <w:hideMark/>
          </w:tcPr>
          <w:p w14:paraId="4842C6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44D10F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2359B0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w:t>
            </w:r>
          </w:p>
        </w:tc>
        <w:tc>
          <w:tcPr>
            <w:tcW w:w="857" w:type="pct"/>
            <w:tcBorders>
              <w:top w:val="nil"/>
              <w:left w:val="nil"/>
              <w:bottom w:val="nil"/>
              <w:right w:val="nil"/>
            </w:tcBorders>
            <w:shd w:val="clear" w:color="000000" w:fill="D8D8D8"/>
            <w:noWrap/>
            <w:vAlign w:val="center"/>
            <w:hideMark/>
          </w:tcPr>
          <w:p w14:paraId="42E27D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85–95% HRpeak or RPE of 15–17 ; 3-min of active recover at 50–70% HRpeak</w:t>
            </w:r>
          </w:p>
        </w:tc>
        <w:tc>
          <w:tcPr>
            <w:tcW w:w="215" w:type="pct"/>
            <w:tcBorders>
              <w:top w:val="nil"/>
              <w:left w:val="nil"/>
              <w:bottom w:val="nil"/>
              <w:right w:val="nil"/>
            </w:tcBorders>
            <w:shd w:val="clear" w:color="000000" w:fill="D8D8D8"/>
            <w:noWrap/>
            <w:vAlign w:val="center"/>
            <w:hideMark/>
          </w:tcPr>
          <w:p w14:paraId="0600FC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 (13)</w:t>
            </w:r>
          </w:p>
        </w:tc>
        <w:tc>
          <w:tcPr>
            <w:tcW w:w="201" w:type="pct"/>
            <w:tcBorders>
              <w:top w:val="nil"/>
              <w:left w:val="nil"/>
              <w:bottom w:val="nil"/>
              <w:right w:val="nil"/>
            </w:tcBorders>
            <w:shd w:val="clear" w:color="000000" w:fill="D8D8D8"/>
            <w:noWrap/>
            <w:vAlign w:val="center"/>
            <w:hideMark/>
          </w:tcPr>
          <w:p w14:paraId="6EEF7B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 (7)</w:t>
            </w:r>
          </w:p>
        </w:tc>
        <w:tc>
          <w:tcPr>
            <w:tcW w:w="316" w:type="pct"/>
            <w:vMerge/>
            <w:tcBorders>
              <w:top w:val="nil"/>
              <w:left w:val="nil"/>
              <w:bottom w:val="nil"/>
              <w:right w:val="nil"/>
            </w:tcBorders>
            <w:shd w:val="clear" w:color="000000" w:fill="D8D8D8"/>
            <w:vAlign w:val="center"/>
            <w:hideMark/>
          </w:tcPr>
          <w:p w14:paraId="7454347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95D0EC2" w14:textId="77777777" w:rsidTr="00414865">
        <w:trPr>
          <w:trHeight w:val="315"/>
          <w:jc w:val="center"/>
        </w:trPr>
        <w:tc>
          <w:tcPr>
            <w:tcW w:w="144" w:type="pct"/>
            <w:vMerge w:val="restart"/>
            <w:tcBorders>
              <w:top w:val="nil"/>
              <w:left w:val="nil"/>
              <w:bottom w:val="nil"/>
              <w:right w:val="nil"/>
            </w:tcBorders>
            <w:noWrap/>
            <w:vAlign w:val="center"/>
            <w:hideMark/>
          </w:tcPr>
          <w:p w14:paraId="02D25E57" w14:textId="0D36854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96</w:t>
            </w:r>
          </w:p>
        </w:tc>
        <w:tc>
          <w:tcPr>
            <w:tcW w:w="383" w:type="pct"/>
            <w:vMerge w:val="restart"/>
            <w:tcBorders>
              <w:top w:val="nil"/>
              <w:left w:val="nil"/>
              <w:bottom w:val="nil"/>
              <w:right w:val="nil"/>
            </w:tcBorders>
            <w:noWrap/>
            <w:vAlign w:val="center"/>
            <w:hideMark/>
          </w:tcPr>
          <w:p w14:paraId="5B79E1F5" w14:textId="01586EE0"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J. S. Ramos, 2016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PEVuZE5vdGU+PENpdGU+PEF1dGhvcj5SYW1vczwvQXV0aG9yPjxZZWFyPjIwMTY8L1llYXI+PFJl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=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PEVuZE5vdGU+PENpdGU+PEF1dGhvcj5SYW1vczwvQXV0aG9yPjxZZWFyPjIwMTY8L1llYXI+PFJl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=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[107]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6DDE50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Australia</w:t>
            </w:r>
          </w:p>
        </w:tc>
        <w:tc>
          <w:tcPr>
            <w:tcW w:w="281" w:type="pct"/>
            <w:tcBorders>
              <w:top w:val="nil"/>
              <w:left w:val="nil"/>
              <w:bottom w:val="nil"/>
              <w:right w:val="nil"/>
            </w:tcBorders>
            <w:noWrap/>
            <w:vAlign w:val="center"/>
            <w:hideMark/>
          </w:tcPr>
          <w:p w14:paraId="04B93C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 (11)</w:t>
            </w:r>
          </w:p>
        </w:tc>
        <w:tc>
          <w:tcPr>
            <w:tcW w:w="128" w:type="pct"/>
            <w:tcBorders>
              <w:top w:val="nil"/>
              <w:left w:val="nil"/>
              <w:bottom w:val="nil"/>
              <w:right w:val="nil"/>
            </w:tcBorders>
            <w:noWrap/>
            <w:vAlign w:val="center"/>
            <w:hideMark/>
          </w:tcPr>
          <w:p w14:paraId="513FD8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126" w:type="pct"/>
            <w:tcBorders>
              <w:top w:val="nil"/>
              <w:left w:val="nil"/>
              <w:bottom w:val="nil"/>
              <w:right w:val="nil"/>
            </w:tcBorders>
            <w:noWrap/>
            <w:vAlign w:val="center"/>
            <w:hideMark/>
          </w:tcPr>
          <w:p w14:paraId="195B63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noWrap/>
            <w:vAlign w:val="center"/>
            <w:hideMark/>
          </w:tcPr>
          <w:p w14:paraId="191B99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2DB3A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3F7087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5B1DD2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1095</w:t>
            </w:r>
          </w:p>
        </w:tc>
        <w:tc>
          <w:tcPr>
            <w:tcW w:w="191" w:type="pct"/>
            <w:tcBorders>
              <w:top w:val="nil"/>
              <w:left w:val="nil"/>
              <w:bottom w:val="nil"/>
              <w:right w:val="nil"/>
            </w:tcBorders>
            <w:noWrap/>
            <w:vAlign w:val="center"/>
            <w:hideMark/>
          </w:tcPr>
          <w:p w14:paraId="221B67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10537C6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noWrap/>
            <w:vAlign w:val="center"/>
            <w:hideMark/>
          </w:tcPr>
          <w:p w14:paraId="6DD74F1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noWrap/>
            <w:vAlign w:val="center"/>
            <w:hideMark/>
          </w:tcPr>
          <w:p w14:paraId="7801BB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7575E8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255" w:type="pct"/>
            <w:tcBorders>
              <w:top w:val="nil"/>
              <w:left w:val="nil"/>
              <w:bottom w:val="nil"/>
              <w:right w:val="nil"/>
            </w:tcBorders>
            <w:noWrap/>
            <w:vAlign w:val="center"/>
            <w:hideMark/>
          </w:tcPr>
          <w:p w14:paraId="475F20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276919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60–70% HRpeak ; RPE :11–13</w:t>
            </w:r>
          </w:p>
        </w:tc>
        <w:tc>
          <w:tcPr>
            <w:tcW w:w="215" w:type="pct"/>
            <w:tcBorders>
              <w:top w:val="nil"/>
              <w:left w:val="nil"/>
              <w:bottom w:val="nil"/>
              <w:right w:val="nil"/>
            </w:tcBorders>
            <w:noWrap/>
            <w:vAlign w:val="center"/>
            <w:hideMark/>
          </w:tcPr>
          <w:p w14:paraId="05FC7B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134 (12)</w:t>
            </w:r>
          </w:p>
        </w:tc>
        <w:tc>
          <w:tcPr>
            <w:tcW w:w="201" w:type="pct"/>
            <w:tcBorders>
              <w:top w:val="nil"/>
              <w:left w:val="nil"/>
              <w:bottom w:val="nil"/>
              <w:right w:val="nil"/>
            </w:tcBorders>
            <w:noWrap/>
            <w:vAlign w:val="center"/>
            <w:hideMark/>
          </w:tcPr>
          <w:p w14:paraId="421830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89 (10)</w:t>
            </w:r>
          </w:p>
        </w:tc>
        <w:tc>
          <w:tcPr>
            <w:tcW w:w="316" w:type="pct"/>
            <w:vMerge w:val="restart"/>
            <w:tcBorders>
              <w:top w:val="nil"/>
              <w:left w:val="nil"/>
              <w:bottom w:val="nil"/>
              <w:right w:val="nil"/>
            </w:tcBorders>
            <w:noWrap/>
            <w:vAlign w:val="center"/>
            <w:hideMark/>
          </w:tcPr>
          <w:p w14:paraId="351172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7FEBD76F" w14:textId="77777777" w:rsidTr="00414865">
        <w:trPr>
          <w:trHeight w:val="315"/>
          <w:jc w:val="center"/>
        </w:trPr>
        <w:tc>
          <w:tcPr>
            <w:tcW w:w="144" w:type="pct"/>
            <w:vMerge/>
            <w:tcBorders>
              <w:top w:val="nil"/>
              <w:left w:val="nil"/>
              <w:bottom w:val="nil"/>
              <w:right w:val="nil"/>
            </w:tcBorders>
            <w:vAlign w:val="center"/>
            <w:hideMark/>
          </w:tcPr>
          <w:p w14:paraId="020C126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42BB37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B8FD9B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89FD5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 (11)</w:t>
            </w:r>
          </w:p>
        </w:tc>
        <w:tc>
          <w:tcPr>
            <w:tcW w:w="128" w:type="pct"/>
            <w:tcBorders>
              <w:top w:val="nil"/>
              <w:left w:val="nil"/>
              <w:bottom w:val="nil"/>
              <w:right w:val="nil"/>
            </w:tcBorders>
            <w:noWrap/>
            <w:vAlign w:val="center"/>
            <w:hideMark/>
          </w:tcPr>
          <w:p w14:paraId="46D0C2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noWrap/>
            <w:vAlign w:val="center"/>
            <w:hideMark/>
          </w:tcPr>
          <w:p w14:paraId="51D072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4E595E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57C26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6CB83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187ED9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924</w:t>
            </w:r>
          </w:p>
        </w:tc>
        <w:tc>
          <w:tcPr>
            <w:tcW w:w="191" w:type="pct"/>
            <w:tcBorders>
              <w:top w:val="nil"/>
              <w:left w:val="nil"/>
              <w:bottom w:val="nil"/>
              <w:right w:val="nil"/>
            </w:tcBorders>
            <w:noWrap/>
            <w:vAlign w:val="center"/>
            <w:hideMark/>
          </w:tcPr>
          <w:p w14:paraId="55736D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4831BD1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02214</w:t>
            </w:r>
          </w:p>
        </w:tc>
        <w:tc>
          <w:tcPr>
            <w:tcW w:w="257" w:type="pct"/>
            <w:tcBorders>
              <w:top w:val="nil"/>
              <w:left w:val="nil"/>
              <w:bottom w:val="nil"/>
              <w:right w:val="nil"/>
            </w:tcBorders>
            <w:noWrap/>
            <w:vAlign w:val="center"/>
            <w:hideMark/>
          </w:tcPr>
          <w:p w14:paraId="3730A4C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11.0 </w:t>
            </w:r>
          </w:p>
        </w:tc>
        <w:tc>
          <w:tcPr>
            <w:tcW w:w="191" w:type="pct"/>
            <w:tcBorders>
              <w:top w:val="nil"/>
              <w:left w:val="nil"/>
              <w:bottom w:val="nil"/>
              <w:right w:val="nil"/>
            </w:tcBorders>
            <w:noWrap/>
            <w:vAlign w:val="center"/>
            <w:hideMark/>
          </w:tcPr>
          <w:p w14:paraId="602D41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434320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015420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noWrap/>
            <w:vAlign w:val="center"/>
            <w:hideMark/>
          </w:tcPr>
          <w:p w14:paraId="1375BC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85–95% HRpeak or RPE of 15–17 ; 3-min of active recover at 50–70% HRpeak</w:t>
            </w:r>
          </w:p>
        </w:tc>
        <w:tc>
          <w:tcPr>
            <w:tcW w:w="215" w:type="pct"/>
            <w:tcBorders>
              <w:top w:val="nil"/>
              <w:left w:val="nil"/>
              <w:bottom w:val="nil"/>
              <w:right w:val="nil"/>
            </w:tcBorders>
            <w:noWrap/>
            <w:vAlign w:val="center"/>
            <w:hideMark/>
          </w:tcPr>
          <w:p w14:paraId="26BD06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 (14)</w:t>
            </w:r>
          </w:p>
        </w:tc>
        <w:tc>
          <w:tcPr>
            <w:tcW w:w="201" w:type="pct"/>
            <w:tcBorders>
              <w:top w:val="nil"/>
              <w:left w:val="nil"/>
              <w:bottom w:val="nil"/>
              <w:right w:val="nil"/>
            </w:tcBorders>
            <w:noWrap/>
            <w:vAlign w:val="center"/>
            <w:hideMark/>
          </w:tcPr>
          <w:p w14:paraId="3C9F4F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 (8)</w:t>
            </w:r>
          </w:p>
        </w:tc>
        <w:tc>
          <w:tcPr>
            <w:tcW w:w="316" w:type="pct"/>
            <w:vMerge/>
            <w:tcBorders>
              <w:top w:val="nil"/>
              <w:left w:val="nil"/>
              <w:bottom w:val="nil"/>
              <w:right w:val="nil"/>
            </w:tcBorders>
            <w:vAlign w:val="center"/>
            <w:hideMark/>
          </w:tcPr>
          <w:p w14:paraId="46BA9B7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2F88ACE" w14:textId="77777777" w:rsidTr="00414865">
        <w:trPr>
          <w:trHeight w:val="315"/>
          <w:jc w:val="center"/>
        </w:trPr>
        <w:tc>
          <w:tcPr>
            <w:tcW w:w="144" w:type="pct"/>
            <w:vMerge/>
            <w:tcBorders>
              <w:top w:val="nil"/>
              <w:left w:val="nil"/>
              <w:bottom w:val="nil"/>
              <w:right w:val="nil"/>
            </w:tcBorders>
            <w:vAlign w:val="center"/>
            <w:hideMark/>
          </w:tcPr>
          <w:p w14:paraId="15B4B30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04547E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CE3FE0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195F4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 (7)</w:t>
            </w:r>
          </w:p>
        </w:tc>
        <w:tc>
          <w:tcPr>
            <w:tcW w:w="128" w:type="pct"/>
            <w:tcBorders>
              <w:top w:val="nil"/>
              <w:left w:val="nil"/>
              <w:bottom w:val="nil"/>
              <w:right w:val="nil"/>
            </w:tcBorders>
            <w:noWrap/>
            <w:vAlign w:val="center"/>
            <w:hideMark/>
          </w:tcPr>
          <w:p w14:paraId="10DAE3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126" w:type="pct"/>
            <w:tcBorders>
              <w:top w:val="nil"/>
              <w:left w:val="nil"/>
              <w:bottom w:val="nil"/>
              <w:right w:val="nil"/>
            </w:tcBorders>
            <w:noWrap/>
            <w:vAlign w:val="center"/>
            <w:hideMark/>
          </w:tcPr>
          <w:p w14:paraId="3854CF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223" w:type="pct"/>
            <w:tcBorders>
              <w:top w:val="nil"/>
              <w:left w:val="nil"/>
              <w:bottom w:val="nil"/>
              <w:right w:val="nil"/>
            </w:tcBorders>
            <w:noWrap/>
            <w:vAlign w:val="center"/>
            <w:hideMark/>
          </w:tcPr>
          <w:p w14:paraId="394291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9D0DF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6D1D1A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109B4B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231</w:t>
            </w:r>
          </w:p>
        </w:tc>
        <w:tc>
          <w:tcPr>
            <w:tcW w:w="191" w:type="pct"/>
            <w:tcBorders>
              <w:top w:val="nil"/>
              <w:left w:val="nil"/>
              <w:bottom w:val="nil"/>
              <w:right w:val="nil"/>
            </w:tcBorders>
            <w:noWrap/>
            <w:vAlign w:val="center"/>
            <w:hideMark/>
          </w:tcPr>
          <w:p w14:paraId="30B8AD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right w:val="nil"/>
            </w:tcBorders>
            <w:noWrap/>
            <w:vAlign w:val="center"/>
            <w:hideMark/>
          </w:tcPr>
          <w:p w14:paraId="37E8BF8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02214</w:t>
            </w:r>
          </w:p>
        </w:tc>
        <w:tc>
          <w:tcPr>
            <w:tcW w:w="257" w:type="pct"/>
            <w:tcBorders>
              <w:top w:val="nil"/>
              <w:left w:val="nil"/>
              <w:right w:val="nil"/>
            </w:tcBorders>
            <w:noWrap/>
            <w:vAlign w:val="center"/>
            <w:hideMark/>
          </w:tcPr>
          <w:p w14:paraId="77080B3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11.0 </w:t>
            </w:r>
          </w:p>
        </w:tc>
        <w:tc>
          <w:tcPr>
            <w:tcW w:w="191" w:type="pct"/>
            <w:tcBorders>
              <w:top w:val="nil"/>
              <w:left w:val="nil"/>
              <w:bottom w:val="nil"/>
              <w:right w:val="nil"/>
            </w:tcBorders>
            <w:noWrap/>
            <w:vAlign w:val="center"/>
            <w:hideMark/>
          </w:tcPr>
          <w:p w14:paraId="0AA3E6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4CC6C1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0007DD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w:t>
            </w:r>
          </w:p>
        </w:tc>
        <w:tc>
          <w:tcPr>
            <w:tcW w:w="857" w:type="pct"/>
            <w:tcBorders>
              <w:top w:val="nil"/>
              <w:left w:val="nil"/>
              <w:bottom w:val="nil"/>
              <w:right w:val="nil"/>
            </w:tcBorders>
            <w:noWrap/>
            <w:vAlign w:val="center"/>
            <w:hideMark/>
          </w:tcPr>
          <w:p w14:paraId="48B63F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85–95% HRpeak or RPE of 15–17 ; 3-min of active recover at 50–70% HRpeak</w:t>
            </w:r>
          </w:p>
        </w:tc>
        <w:tc>
          <w:tcPr>
            <w:tcW w:w="215" w:type="pct"/>
            <w:tcBorders>
              <w:top w:val="nil"/>
              <w:left w:val="nil"/>
              <w:bottom w:val="nil"/>
              <w:right w:val="nil"/>
            </w:tcBorders>
            <w:noWrap/>
            <w:vAlign w:val="center"/>
            <w:hideMark/>
          </w:tcPr>
          <w:p w14:paraId="12A1F2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136 (17)</w:t>
            </w:r>
          </w:p>
        </w:tc>
        <w:tc>
          <w:tcPr>
            <w:tcW w:w="201" w:type="pct"/>
            <w:tcBorders>
              <w:top w:val="nil"/>
              <w:left w:val="nil"/>
              <w:bottom w:val="nil"/>
              <w:right w:val="nil"/>
            </w:tcBorders>
            <w:noWrap/>
            <w:vAlign w:val="center"/>
            <w:hideMark/>
          </w:tcPr>
          <w:p w14:paraId="69F00A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 (9)</w:t>
            </w:r>
          </w:p>
        </w:tc>
        <w:tc>
          <w:tcPr>
            <w:tcW w:w="316" w:type="pct"/>
            <w:vMerge/>
            <w:tcBorders>
              <w:top w:val="nil"/>
              <w:left w:val="nil"/>
              <w:bottom w:val="nil"/>
              <w:right w:val="nil"/>
            </w:tcBorders>
            <w:vAlign w:val="center"/>
            <w:hideMark/>
          </w:tcPr>
          <w:p w14:paraId="38E276E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EC8697A"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73F1E995" w14:textId="2B8CBF9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97</w:t>
            </w:r>
          </w:p>
        </w:tc>
        <w:tc>
          <w:tcPr>
            <w:tcW w:w="383" w:type="pct"/>
            <w:vMerge w:val="restart"/>
            <w:tcBorders>
              <w:top w:val="nil"/>
              <w:left w:val="nil"/>
              <w:bottom w:val="nil"/>
              <w:right w:val="nil"/>
            </w:tcBorders>
            <w:shd w:val="clear" w:color="000000" w:fill="D8D8D8"/>
            <w:noWrap/>
            <w:vAlign w:val="center"/>
            <w:hideMark/>
          </w:tcPr>
          <w:p w14:paraId="229AF6C9" w14:textId="3C57169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R. M. Ramos, 2018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&lt;EndNote&gt;&lt;Cite&gt;&lt;Author&gt;Ramos&lt;/Author&gt;&lt;Year&gt;2018&lt;/Year&gt;&lt;RecNum&gt;1113&lt;/RecNum&gt;&lt;DisplayText&gt;[108]&lt;/DisplayText&gt;&lt;record&gt;&lt;rec-number&gt;1113&lt;/rec-number&gt;&lt;foreign-keys&gt;&lt;key app="EN" db-id="edvfzszaq25tr7ewp53xzerjd0swetrtx9dx" timestamp="1749177445"&gt;1113&lt;/key&gt;&lt;/foreign-keys&gt;&lt;ref-type name="Journal Article"&gt;17&lt;/ref-type&gt;&lt;contributors&gt;&lt;authors&gt;&lt;author&gt;Ramos, R. M.&lt;/author&gt;&lt;author&gt;Coelho-Junior, H. J.&lt;/author&gt;&lt;author&gt;Prado, R. C. R. D.&lt;/author&gt;&lt;author&gt;da Silva, R. S.&lt;/author&gt;&lt;author&gt;Asano, R. Y.&lt;/author&gt;&lt;author&gt;Prestes, J.&lt;/author&gt;&lt;author&gt;Medeiros, A. I. A.&lt;/author&gt;&lt;author&gt;Rodrigues, B.&lt;/author&gt;&lt;author&gt;Assumpcao, C. D. O.&lt;/author&gt;&lt;/authors&gt;&lt;/contributors&gt;&lt;auth-address&gt;(Ramos) Universidade Anhanguera Leme, Brazil&amp;#xD;(Coelho-Junior, Rodrigues) Universidade Estadual de Campinas, Brazil&amp;#xD;(Prado, da Silva, Asano) Universidade de Sao Paulo, Brazil&amp;#xD;(Asano) Universidade Ibirapuera, Sao Paulo, Brazil&amp;#xD;(Prestes) Universidade Catolica de Brasilia, Brazil&amp;#xD;(Medeiros, Assumpcao) Universidade Federal do Ceara, Fortaleza, Brazil&lt;/auth-address&gt;&lt;titles&gt;&lt;title&gt;Moderate Aerobic Training Decreases Blood Pressure but No Other Cardiovascular Risk Factors in Hypertensive Overweight/Obese Elderly Patients&lt;/title&gt;&lt;secondary-title&gt;Gerontology and Geriatric Medicine&lt;/secondary-title&gt;&lt;/titles&gt;&lt;periodical&gt;&lt;full-title&gt;Gerontology and Geriatric Medicine&lt;/full-title&gt;&lt;/periodical&gt;&lt;volume&gt;4&lt;/volume&gt;&lt;number&gt;no pagination&lt;/number&gt;&lt;dates&gt;&lt;year&gt;2018&lt;/year&gt;&lt;/dates&gt;&lt;accession-num&gt;624919320&lt;/accession-num&gt;&lt;urls&gt;&lt;/urls&gt;&lt;remote-database-name&gt;Embase&lt;/remote-database-name&gt;&lt;remote-database-provider&gt;Ovid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[108]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2DFA48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75A9E133"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60.5 (0.2)</w:t>
            </w:r>
          </w:p>
        </w:tc>
        <w:tc>
          <w:tcPr>
            <w:tcW w:w="128" w:type="pct"/>
            <w:tcBorders>
              <w:top w:val="nil"/>
              <w:left w:val="nil"/>
              <w:bottom w:val="nil"/>
              <w:right w:val="nil"/>
            </w:tcBorders>
            <w:shd w:val="clear" w:color="000000" w:fill="D8D8D8"/>
            <w:noWrap/>
            <w:vAlign w:val="center"/>
            <w:hideMark/>
          </w:tcPr>
          <w:p w14:paraId="113145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shd w:val="clear" w:color="000000" w:fill="D8D8D8"/>
            <w:noWrap/>
            <w:vAlign w:val="center"/>
            <w:hideMark/>
          </w:tcPr>
          <w:p w14:paraId="2A3AC5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shd w:val="clear" w:color="000000" w:fill="D8D8D8"/>
            <w:noWrap/>
            <w:vAlign w:val="center"/>
            <w:hideMark/>
          </w:tcPr>
          <w:p w14:paraId="1A9E99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163F5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02C84A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58CD8B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1944</w:t>
            </w:r>
          </w:p>
        </w:tc>
        <w:tc>
          <w:tcPr>
            <w:tcW w:w="191" w:type="pct"/>
            <w:tcBorders>
              <w:top w:val="nil"/>
              <w:left w:val="nil"/>
              <w:bottom w:val="nil"/>
              <w:right w:val="nil"/>
            </w:tcBorders>
            <w:shd w:val="clear" w:color="000000" w:fill="D8D8D8"/>
            <w:noWrap/>
            <w:vAlign w:val="center"/>
            <w:hideMark/>
          </w:tcPr>
          <w:p w14:paraId="6075F8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1750</w:t>
            </w:r>
          </w:p>
        </w:tc>
        <w:tc>
          <w:tcPr>
            <w:tcW w:w="223" w:type="pct"/>
            <w:tcBorders>
              <w:top w:val="nil"/>
              <w:left w:val="nil"/>
              <w:bottom w:val="nil"/>
              <w:right w:val="nil"/>
            </w:tcBorders>
            <w:shd w:val="clear" w:color="000000" w:fill="D8D8D8"/>
            <w:noWrap/>
            <w:vAlign w:val="center"/>
            <w:hideMark/>
          </w:tcPr>
          <w:p w14:paraId="28BCABC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12180</w:t>
            </w:r>
          </w:p>
        </w:tc>
        <w:tc>
          <w:tcPr>
            <w:tcW w:w="257" w:type="pct"/>
            <w:tcBorders>
              <w:top w:val="nil"/>
              <w:left w:val="nil"/>
              <w:bottom w:val="nil"/>
              <w:right w:val="nil"/>
            </w:tcBorders>
            <w:shd w:val="clear" w:color="auto" w:fill="D9D9D9" w:themeFill="background1" w:themeFillShade="D9"/>
            <w:noWrap/>
            <w:vAlign w:val="center"/>
            <w:hideMark/>
          </w:tcPr>
          <w:p w14:paraId="6916EE6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10.0 </w:t>
            </w:r>
          </w:p>
        </w:tc>
        <w:tc>
          <w:tcPr>
            <w:tcW w:w="191" w:type="pct"/>
            <w:tcBorders>
              <w:top w:val="nil"/>
              <w:left w:val="nil"/>
              <w:bottom w:val="nil"/>
              <w:right w:val="nil"/>
            </w:tcBorders>
            <w:shd w:val="clear" w:color="000000" w:fill="D8D8D8"/>
            <w:noWrap/>
            <w:vAlign w:val="center"/>
            <w:hideMark/>
          </w:tcPr>
          <w:p w14:paraId="2FC58C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489CF7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48BF52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shd w:val="clear" w:color="000000" w:fill="D8D8D8"/>
            <w:noWrap/>
            <w:vAlign w:val="center"/>
            <w:hideMark/>
          </w:tcPr>
          <w:p w14:paraId="6ED712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HRmax</w:t>
            </w:r>
          </w:p>
        </w:tc>
        <w:tc>
          <w:tcPr>
            <w:tcW w:w="215" w:type="pct"/>
            <w:tcBorders>
              <w:top w:val="nil"/>
              <w:left w:val="nil"/>
              <w:bottom w:val="nil"/>
              <w:right w:val="nil"/>
            </w:tcBorders>
            <w:shd w:val="clear" w:color="000000" w:fill="D8D8D8"/>
            <w:noWrap/>
            <w:vAlign w:val="center"/>
            <w:hideMark/>
          </w:tcPr>
          <w:p w14:paraId="4BE414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147.8 (8.2)</w:t>
            </w:r>
          </w:p>
        </w:tc>
        <w:tc>
          <w:tcPr>
            <w:tcW w:w="201" w:type="pct"/>
            <w:tcBorders>
              <w:top w:val="nil"/>
              <w:left w:val="nil"/>
              <w:bottom w:val="nil"/>
              <w:right w:val="nil"/>
            </w:tcBorders>
            <w:shd w:val="clear" w:color="000000" w:fill="D8D8D8"/>
            <w:noWrap/>
            <w:vAlign w:val="center"/>
            <w:hideMark/>
          </w:tcPr>
          <w:p w14:paraId="07F007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99.2 (4.8)</w:t>
            </w:r>
          </w:p>
        </w:tc>
        <w:tc>
          <w:tcPr>
            <w:tcW w:w="316" w:type="pct"/>
            <w:vMerge w:val="restart"/>
            <w:tcBorders>
              <w:top w:val="nil"/>
              <w:left w:val="nil"/>
              <w:bottom w:val="nil"/>
              <w:right w:val="nil"/>
            </w:tcBorders>
            <w:shd w:val="clear" w:color="000000" w:fill="D8D8D8"/>
            <w:noWrap/>
            <w:vAlign w:val="center"/>
            <w:hideMark/>
          </w:tcPr>
          <w:p w14:paraId="1E585B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40EE34A8" w14:textId="77777777" w:rsidTr="00414865">
        <w:trPr>
          <w:trHeight w:val="300"/>
          <w:jc w:val="center"/>
        </w:trPr>
        <w:tc>
          <w:tcPr>
            <w:tcW w:w="144" w:type="pct"/>
            <w:vMerge/>
            <w:tcBorders>
              <w:top w:val="nil"/>
              <w:left w:val="nil"/>
              <w:bottom w:val="nil"/>
              <w:right w:val="nil"/>
            </w:tcBorders>
            <w:vAlign w:val="center"/>
            <w:hideMark/>
          </w:tcPr>
          <w:p w14:paraId="2983386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A177B0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1D8349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3E66EF75"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60.7 (0.4)</w:t>
            </w:r>
          </w:p>
        </w:tc>
        <w:tc>
          <w:tcPr>
            <w:tcW w:w="128" w:type="pct"/>
            <w:tcBorders>
              <w:top w:val="nil"/>
              <w:left w:val="nil"/>
              <w:bottom w:val="nil"/>
              <w:right w:val="nil"/>
            </w:tcBorders>
            <w:shd w:val="clear" w:color="000000" w:fill="D8D8D8"/>
            <w:noWrap/>
            <w:vAlign w:val="center"/>
            <w:hideMark/>
          </w:tcPr>
          <w:p w14:paraId="0DFD2A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shd w:val="clear" w:color="000000" w:fill="D8D8D8"/>
            <w:noWrap/>
            <w:vAlign w:val="center"/>
            <w:hideMark/>
          </w:tcPr>
          <w:p w14:paraId="445375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shd w:val="clear" w:color="000000" w:fill="D8D8D8"/>
            <w:noWrap/>
            <w:vAlign w:val="center"/>
            <w:hideMark/>
          </w:tcPr>
          <w:p w14:paraId="271A98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426947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5BD712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64DBE7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34AC3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464568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6FB6CF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34B4A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0A6442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34757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22EAFA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2B8F7E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134.1 (5.5)</w:t>
            </w:r>
          </w:p>
        </w:tc>
        <w:tc>
          <w:tcPr>
            <w:tcW w:w="201" w:type="pct"/>
            <w:tcBorders>
              <w:top w:val="nil"/>
              <w:left w:val="nil"/>
              <w:bottom w:val="nil"/>
              <w:right w:val="nil"/>
            </w:tcBorders>
            <w:shd w:val="clear" w:color="000000" w:fill="D8D8D8"/>
            <w:noWrap/>
            <w:vAlign w:val="center"/>
            <w:hideMark/>
          </w:tcPr>
          <w:p w14:paraId="3B0093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87.8 (4.5)</w:t>
            </w:r>
          </w:p>
        </w:tc>
        <w:tc>
          <w:tcPr>
            <w:tcW w:w="316" w:type="pct"/>
            <w:vMerge/>
            <w:tcBorders>
              <w:top w:val="nil"/>
              <w:left w:val="nil"/>
              <w:bottom w:val="nil"/>
              <w:right w:val="nil"/>
            </w:tcBorders>
            <w:shd w:val="clear" w:color="000000" w:fill="D8D8D8"/>
            <w:vAlign w:val="center"/>
            <w:hideMark/>
          </w:tcPr>
          <w:p w14:paraId="2038DFC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6DB9430" w14:textId="77777777" w:rsidTr="00414865">
        <w:trPr>
          <w:trHeight w:val="315"/>
          <w:jc w:val="center"/>
        </w:trPr>
        <w:tc>
          <w:tcPr>
            <w:tcW w:w="144" w:type="pct"/>
            <w:vMerge w:val="restart"/>
            <w:tcBorders>
              <w:top w:val="nil"/>
              <w:left w:val="nil"/>
              <w:bottom w:val="nil"/>
              <w:right w:val="nil"/>
            </w:tcBorders>
            <w:noWrap/>
            <w:vAlign w:val="center"/>
            <w:hideMark/>
          </w:tcPr>
          <w:p w14:paraId="0D66D691" w14:textId="6725F49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98</w:t>
            </w:r>
          </w:p>
        </w:tc>
        <w:tc>
          <w:tcPr>
            <w:tcW w:w="383" w:type="pct"/>
            <w:vMerge w:val="restart"/>
            <w:tcBorders>
              <w:top w:val="nil"/>
              <w:left w:val="nil"/>
              <w:bottom w:val="nil"/>
              <w:right w:val="nil"/>
            </w:tcBorders>
            <w:noWrap/>
            <w:vAlign w:val="center"/>
            <w:hideMark/>
          </w:tcPr>
          <w:p w14:paraId="3D4241BB" w14:textId="4881EB10"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T. Reichert, 2020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&lt;EndNote&gt;&lt;Cite&gt;&lt;Author&gt;Reichert&lt;/Author&gt;&lt;Year&gt;2020&lt;/Year&gt;&lt;RecNum&gt;934&lt;/RecNum&gt;&lt;DisplayText&gt;[109]&lt;/DisplayText&gt;&lt;record&gt;&lt;rec-number&gt;934&lt;/rec-number&gt;&lt;foreign-keys&gt;&lt;key app="EN" db-id="edvfzszaq25tr7ewp53xzerjd0swetrtx9dx" timestamp="1749177445"&gt;934&lt;/key&gt;&lt;/foreign-keys&gt;&lt;ref-type name="Journal Article"&gt;17&lt;/ref-type&gt;&lt;contributors&gt;&lt;authors&gt;&lt;author&gt;Reichert, T.&lt;/author&gt;&lt;author&gt;Costa, R. R.&lt;/author&gt;&lt;author&gt;Barroso, B. M.&lt;/author&gt;&lt;author&gt;da Rocha, V. M. B.&lt;/author&gt;&lt;author&gt;Oliveira, H. B.&lt;/author&gt;&lt;author&gt;Bracht, C. G.&lt;/author&gt;&lt;author&gt;de Azevedo, A. G.&lt;/author&gt;&lt;author&gt;Kruel, L. F. M.&lt;/author&gt;&lt;/authors&gt;&lt;/contributors&gt;&lt;titles&gt;&lt;title&gt;Long-Term Effects of Three Water-Based Training Programs on Resting Blood Pressure in Older Women&lt;/title&gt;&lt;secondary-title&gt;Journal of aging and physical activity&lt;/secondary-title&gt;&lt;/titles&gt;&lt;periodical&gt;&lt;full-title&gt;Journal of aging and physical activity&lt;/full-title&gt;&lt;/periodical&gt;&lt;pages&gt;962-970&lt;/pages&gt;&lt;volume&gt;28(6)&lt;/volume&gt;&lt;dates&gt;&lt;year&gt;2020&lt;/year&gt;&lt;pub-dates&gt;&lt;date&gt;01 Dec&lt;/date&gt;&lt;/pub-dates&gt;&lt;/dates&gt;&lt;urls&gt;&lt;/urls&gt;&lt;remote-database-provider&gt;Ui - 632452538&lt;/remote-database-provider&gt;&lt;/record&gt;&lt;/Cite&gt;&lt;/EndNote&gt;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[109]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31E080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noWrap/>
            <w:vAlign w:val="center"/>
            <w:hideMark/>
          </w:tcPr>
          <w:p w14:paraId="0CB22302"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 (4)</w:t>
            </w:r>
          </w:p>
        </w:tc>
        <w:tc>
          <w:tcPr>
            <w:tcW w:w="128" w:type="pct"/>
            <w:tcBorders>
              <w:top w:val="nil"/>
              <w:left w:val="nil"/>
              <w:bottom w:val="nil"/>
              <w:right w:val="nil"/>
            </w:tcBorders>
            <w:noWrap/>
            <w:vAlign w:val="center"/>
            <w:hideMark/>
          </w:tcPr>
          <w:p w14:paraId="28F5CA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w:t>
            </w:r>
          </w:p>
        </w:tc>
        <w:tc>
          <w:tcPr>
            <w:tcW w:w="126" w:type="pct"/>
            <w:tcBorders>
              <w:top w:val="nil"/>
              <w:left w:val="nil"/>
              <w:bottom w:val="nil"/>
              <w:right w:val="nil"/>
            </w:tcBorders>
            <w:noWrap/>
            <w:vAlign w:val="center"/>
            <w:hideMark/>
          </w:tcPr>
          <w:p w14:paraId="787055C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223" w:type="pct"/>
            <w:tcBorders>
              <w:top w:val="nil"/>
              <w:left w:val="nil"/>
              <w:bottom w:val="nil"/>
              <w:right w:val="nil"/>
            </w:tcBorders>
            <w:noWrap/>
            <w:vAlign w:val="center"/>
            <w:hideMark/>
          </w:tcPr>
          <w:p w14:paraId="66C434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0261F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187CA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7170B5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583</w:t>
            </w:r>
          </w:p>
        </w:tc>
        <w:tc>
          <w:tcPr>
            <w:tcW w:w="191" w:type="pct"/>
            <w:tcBorders>
              <w:top w:val="nil"/>
              <w:left w:val="nil"/>
              <w:bottom w:val="nil"/>
              <w:right w:val="nil"/>
            </w:tcBorders>
            <w:noWrap/>
            <w:vAlign w:val="center"/>
            <w:hideMark/>
          </w:tcPr>
          <w:p w14:paraId="0BDE3C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67BDAB3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18358</w:t>
            </w:r>
          </w:p>
        </w:tc>
        <w:tc>
          <w:tcPr>
            <w:tcW w:w="257" w:type="pct"/>
            <w:tcBorders>
              <w:top w:val="nil"/>
              <w:left w:val="nil"/>
              <w:bottom w:val="nil"/>
              <w:right w:val="nil"/>
            </w:tcBorders>
            <w:noWrap/>
            <w:vAlign w:val="center"/>
            <w:hideMark/>
          </w:tcPr>
          <w:p w14:paraId="725F815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7.5</w:t>
            </w:r>
          </w:p>
        </w:tc>
        <w:tc>
          <w:tcPr>
            <w:tcW w:w="191" w:type="pct"/>
            <w:tcBorders>
              <w:top w:val="nil"/>
              <w:left w:val="nil"/>
              <w:bottom w:val="nil"/>
              <w:right w:val="nil"/>
            </w:tcBorders>
            <w:noWrap/>
            <w:vAlign w:val="center"/>
            <w:hideMark/>
          </w:tcPr>
          <w:p w14:paraId="54F14D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48372D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07DB2B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7E32E0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high intensity ; 1-min recovery</w:t>
            </w:r>
          </w:p>
        </w:tc>
        <w:tc>
          <w:tcPr>
            <w:tcW w:w="215" w:type="pct"/>
            <w:tcBorders>
              <w:top w:val="nil"/>
              <w:left w:val="nil"/>
              <w:bottom w:val="nil"/>
              <w:right w:val="nil"/>
            </w:tcBorders>
            <w:noWrap/>
            <w:vAlign w:val="center"/>
            <w:hideMark/>
          </w:tcPr>
          <w:p w14:paraId="00E211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 (11.06)</w:t>
            </w:r>
          </w:p>
        </w:tc>
        <w:tc>
          <w:tcPr>
            <w:tcW w:w="201" w:type="pct"/>
            <w:tcBorders>
              <w:top w:val="nil"/>
              <w:left w:val="nil"/>
              <w:bottom w:val="nil"/>
              <w:right w:val="nil"/>
            </w:tcBorders>
            <w:noWrap/>
            <w:vAlign w:val="center"/>
            <w:hideMark/>
          </w:tcPr>
          <w:p w14:paraId="7BD6C3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 (6.03)</w:t>
            </w:r>
          </w:p>
        </w:tc>
        <w:tc>
          <w:tcPr>
            <w:tcW w:w="316" w:type="pct"/>
            <w:vMerge w:val="restart"/>
            <w:tcBorders>
              <w:top w:val="nil"/>
              <w:left w:val="nil"/>
              <w:bottom w:val="nil"/>
              <w:right w:val="nil"/>
            </w:tcBorders>
            <w:noWrap/>
            <w:vAlign w:val="center"/>
            <w:hideMark/>
          </w:tcPr>
          <w:p w14:paraId="791A09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48E37B11" w14:textId="77777777" w:rsidTr="00414865">
        <w:trPr>
          <w:trHeight w:val="315"/>
          <w:jc w:val="center"/>
        </w:trPr>
        <w:tc>
          <w:tcPr>
            <w:tcW w:w="144" w:type="pct"/>
            <w:vMerge/>
            <w:tcBorders>
              <w:top w:val="nil"/>
              <w:left w:val="nil"/>
              <w:bottom w:val="nil"/>
              <w:right w:val="nil"/>
            </w:tcBorders>
            <w:vAlign w:val="center"/>
            <w:hideMark/>
          </w:tcPr>
          <w:p w14:paraId="60D0F7B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BBCE2B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851F37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AF5575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65 (4)</w:t>
            </w:r>
          </w:p>
        </w:tc>
        <w:tc>
          <w:tcPr>
            <w:tcW w:w="128" w:type="pct"/>
            <w:tcBorders>
              <w:top w:val="nil"/>
              <w:left w:val="nil"/>
              <w:bottom w:val="nil"/>
              <w:right w:val="nil"/>
            </w:tcBorders>
            <w:noWrap/>
            <w:vAlign w:val="center"/>
            <w:hideMark/>
          </w:tcPr>
          <w:p w14:paraId="6125B4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w:t>
            </w:r>
          </w:p>
        </w:tc>
        <w:tc>
          <w:tcPr>
            <w:tcW w:w="126" w:type="pct"/>
            <w:tcBorders>
              <w:top w:val="nil"/>
              <w:left w:val="nil"/>
              <w:bottom w:val="nil"/>
              <w:right w:val="nil"/>
            </w:tcBorders>
            <w:noWrap/>
            <w:vAlign w:val="center"/>
            <w:hideMark/>
          </w:tcPr>
          <w:p w14:paraId="7E7BF6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223" w:type="pct"/>
            <w:tcBorders>
              <w:top w:val="nil"/>
              <w:left w:val="nil"/>
              <w:bottom w:val="nil"/>
              <w:right w:val="nil"/>
            </w:tcBorders>
            <w:noWrap/>
            <w:vAlign w:val="center"/>
            <w:hideMark/>
          </w:tcPr>
          <w:p w14:paraId="0DAD9A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7FA2F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34029C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633B4A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631</w:t>
            </w:r>
          </w:p>
        </w:tc>
        <w:tc>
          <w:tcPr>
            <w:tcW w:w="191" w:type="pct"/>
            <w:tcBorders>
              <w:top w:val="nil"/>
              <w:left w:val="nil"/>
              <w:bottom w:val="nil"/>
              <w:right w:val="nil"/>
            </w:tcBorders>
            <w:noWrap/>
            <w:vAlign w:val="center"/>
            <w:hideMark/>
          </w:tcPr>
          <w:p w14:paraId="74947C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right w:val="nil"/>
            </w:tcBorders>
            <w:noWrap/>
            <w:vAlign w:val="center"/>
            <w:hideMark/>
          </w:tcPr>
          <w:p w14:paraId="7F87D1B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18358 / 18356</w:t>
            </w:r>
          </w:p>
        </w:tc>
        <w:tc>
          <w:tcPr>
            <w:tcW w:w="257" w:type="pct"/>
            <w:tcBorders>
              <w:top w:val="nil"/>
              <w:left w:val="nil"/>
              <w:right w:val="nil"/>
            </w:tcBorders>
            <w:noWrap/>
            <w:vAlign w:val="center"/>
            <w:hideMark/>
          </w:tcPr>
          <w:p w14:paraId="1885AE8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7.5 / 3.8</w:t>
            </w:r>
          </w:p>
        </w:tc>
        <w:tc>
          <w:tcPr>
            <w:tcW w:w="191" w:type="pct"/>
            <w:tcBorders>
              <w:top w:val="nil"/>
              <w:left w:val="nil"/>
              <w:bottom w:val="nil"/>
              <w:right w:val="nil"/>
            </w:tcBorders>
            <w:noWrap/>
            <w:vAlign w:val="center"/>
            <w:hideMark/>
          </w:tcPr>
          <w:p w14:paraId="5B844D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7DAE46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21CEC3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+ 5</w:t>
            </w:r>
          </w:p>
        </w:tc>
        <w:tc>
          <w:tcPr>
            <w:tcW w:w="857" w:type="pct"/>
            <w:tcBorders>
              <w:top w:val="nil"/>
              <w:left w:val="nil"/>
              <w:bottom w:val="nil"/>
              <w:right w:val="nil"/>
            </w:tcBorders>
            <w:noWrap/>
            <w:vAlign w:val="center"/>
            <w:hideMark/>
          </w:tcPr>
          <w:p w14:paraId="142C95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19</w:t>
            </w:r>
          </w:p>
        </w:tc>
        <w:tc>
          <w:tcPr>
            <w:tcW w:w="215" w:type="pct"/>
            <w:tcBorders>
              <w:top w:val="nil"/>
              <w:left w:val="nil"/>
              <w:bottom w:val="nil"/>
              <w:right w:val="nil"/>
            </w:tcBorders>
            <w:noWrap/>
            <w:vAlign w:val="center"/>
            <w:hideMark/>
          </w:tcPr>
          <w:p w14:paraId="0D7211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 (12.07)</w:t>
            </w:r>
          </w:p>
        </w:tc>
        <w:tc>
          <w:tcPr>
            <w:tcW w:w="201" w:type="pct"/>
            <w:tcBorders>
              <w:top w:val="nil"/>
              <w:left w:val="nil"/>
              <w:bottom w:val="nil"/>
              <w:right w:val="nil"/>
            </w:tcBorders>
            <w:noWrap/>
            <w:vAlign w:val="center"/>
            <w:hideMark/>
          </w:tcPr>
          <w:p w14:paraId="6C1055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 (9.05)</w:t>
            </w:r>
          </w:p>
        </w:tc>
        <w:tc>
          <w:tcPr>
            <w:tcW w:w="316" w:type="pct"/>
            <w:vMerge/>
            <w:tcBorders>
              <w:top w:val="nil"/>
              <w:left w:val="nil"/>
              <w:bottom w:val="nil"/>
              <w:right w:val="nil"/>
            </w:tcBorders>
            <w:vAlign w:val="center"/>
            <w:hideMark/>
          </w:tcPr>
          <w:p w14:paraId="49BF3F1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23C954D"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9F519BC" w14:textId="5E179A8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lastRenderedPageBreak/>
              <w:t>99</w:t>
            </w:r>
          </w:p>
        </w:tc>
        <w:tc>
          <w:tcPr>
            <w:tcW w:w="383" w:type="pct"/>
            <w:vMerge w:val="restart"/>
            <w:tcBorders>
              <w:top w:val="nil"/>
              <w:left w:val="nil"/>
              <w:bottom w:val="nil"/>
              <w:right w:val="nil"/>
            </w:tcBorders>
            <w:shd w:val="clear" w:color="000000" w:fill="D8D8D8"/>
            <w:noWrap/>
            <w:vAlign w:val="center"/>
            <w:hideMark/>
          </w:tcPr>
          <w:p w14:paraId="2AE923FB" w14:textId="1A7A80A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D. Reljic, 2020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&lt;EndNote&gt;&lt;Cite&gt;&lt;Author&gt;Reljic&lt;/Author&gt;&lt;Year&gt;2020&lt;/Year&gt;&lt;RecNum&gt;982&lt;/RecNum&gt;&lt;DisplayText&gt;[110]&lt;/DisplayText&gt;&lt;record&gt;&lt;rec-number&gt;982&lt;/rec-number&gt;&lt;foreign-keys&gt;&lt;key app="EN" db-id="edvfzszaq25tr7ewp53xzerjd0swetrtx9dx" timestamp="1749177445"&gt;982&lt;/key&gt;&lt;/foreign-keys&gt;&lt;ref-type name="Journal Article"&gt;17&lt;/ref-type&gt;&lt;contributors&gt;&lt;authors&gt;&lt;author&gt;Reljic, D.&lt;/author&gt;&lt;author&gt;Frenk, F.&lt;/author&gt;&lt;author&gt;Herrmann, H. J.&lt;/author&gt;&lt;author&gt;Neurath, M. F.&lt;/author&gt;&lt;author&gt;Zopf, Y.&lt;/author&gt;&lt;/authors&gt;&lt;/contributors&gt;&lt;auth-address&gt;(Reljic, Frenk, Herrmann, Zopf) Hector-Center for Nutrition, Exercise and Sports, Department of Medicine 1, University Hospital Erlangen, Friedrich-Alexander University Erlangen-Nurnberg, Ulmenweg 18, Erlangen, Germany&amp;#xD;(Neurath) Department of Medicine 1, University Hospital Erlangen, Friedrich-Alexander University Erlangen-Nurnberg, Erlangen, Germany&lt;/auth-address&gt;&lt;titles&gt;&lt;title&gt;Low-volume high-intensity interval training improves cardiometabolic health, work ability and well-being in severely obese individuals: a randomized-controlled trial sub-study&lt;/title&gt;&lt;secondary-title&gt;Journal of Translational Medicine&lt;/secondary-title&gt;&lt;/titles&gt;&lt;periodical&gt;&lt;full-title&gt;Journal of Translational Medicine&lt;/full-title&gt;&lt;/periodical&gt;&lt;volume&gt;18(1) (no pagination)&lt;/volume&gt;&lt;dates&gt;&lt;year&gt;2020&lt;/year&gt;&lt;pub-dates&gt;&lt;date&gt;01 Dec&lt;/date&gt;&lt;/pub-dates&gt;&lt;/dates&gt;&lt;accession-num&gt;2007172503&lt;/accession-num&gt;&lt;urls&gt;&lt;/urls&gt;&lt;custom7&gt;419&lt;/custom7&gt;&lt;remote-database-name&gt;Embase&lt;/remote-database-name&gt;&lt;remote-database-provider&gt;Ovid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[110]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4D1610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Germany</w:t>
            </w:r>
          </w:p>
        </w:tc>
        <w:tc>
          <w:tcPr>
            <w:tcW w:w="281" w:type="pct"/>
            <w:tcBorders>
              <w:top w:val="nil"/>
              <w:left w:val="nil"/>
              <w:bottom w:val="nil"/>
              <w:right w:val="nil"/>
            </w:tcBorders>
            <w:shd w:val="clear" w:color="000000" w:fill="D8D8D8"/>
            <w:noWrap/>
            <w:vAlign w:val="center"/>
            <w:hideMark/>
          </w:tcPr>
          <w:p w14:paraId="627581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48.5 (10.0)</w:t>
            </w:r>
          </w:p>
        </w:tc>
        <w:tc>
          <w:tcPr>
            <w:tcW w:w="128" w:type="pct"/>
            <w:tcBorders>
              <w:top w:val="nil"/>
              <w:left w:val="nil"/>
              <w:bottom w:val="nil"/>
              <w:right w:val="nil"/>
            </w:tcBorders>
            <w:shd w:val="clear" w:color="000000" w:fill="D8D8D8"/>
            <w:noWrap/>
            <w:vAlign w:val="center"/>
            <w:hideMark/>
          </w:tcPr>
          <w:p w14:paraId="50F413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36</w:t>
            </w:r>
          </w:p>
        </w:tc>
        <w:tc>
          <w:tcPr>
            <w:tcW w:w="126" w:type="pct"/>
            <w:tcBorders>
              <w:top w:val="nil"/>
              <w:left w:val="nil"/>
              <w:bottom w:val="nil"/>
              <w:right w:val="nil"/>
            </w:tcBorders>
            <w:shd w:val="clear" w:color="000000" w:fill="D8D8D8"/>
            <w:noWrap/>
            <w:vAlign w:val="center"/>
            <w:hideMark/>
          </w:tcPr>
          <w:p w14:paraId="3E91D0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223" w:type="pct"/>
            <w:tcBorders>
              <w:top w:val="nil"/>
              <w:left w:val="nil"/>
              <w:bottom w:val="nil"/>
              <w:right w:val="nil"/>
            </w:tcBorders>
            <w:shd w:val="clear" w:color="000000" w:fill="D8D8D8"/>
            <w:noWrap/>
            <w:vAlign w:val="center"/>
            <w:hideMark/>
          </w:tcPr>
          <w:p w14:paraId="7B62B0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1428E9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008A29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4F67E6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176</w:t>
            </w:r>
          </w:p>
        </w:tc>
        <w:tc>
          <w:tcPr>
            <w:tcW w:w="191" w:type="pct"/>
            <w:tcBorders>
              <w:top w:val="nil"/>
              <w:left w:val="nil"/>
              <w:bottom w:val="nil"/>
              <w:right w:val="nil"/>
            </w:tcBorders>
            <w:shd w:val="clear" w:color="000000" w:fill="D8D8D8"/>
            <w:noWrap/>
            <w:vAlign w:val="center"/>
            <w:hideMark/>
          </w:tcPr>
          <w:p w14:paraId="600766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16E156E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01305</w:t>
            </w:r>
          </w:p>
        </w:tc>
        <w:tc>
          <w:tcPr>
            <w:tcW w:w="257" w:type="pct"/>
            <w:tcBorders>
              <w:top w:val="nil"/>
              <w:left w:val="nil"/>
              <w:bottom w:val="nil"/>
              <w:right w:val="nil"/>
            </w:tcBorders>
            <w:shd w:val="clear" w:color="auto" w:fill="D9D9D9" w:themeFill="background1" w:themeFillShade="D9"/>
            <w:noWrap/>
            <w:vAlign w:val="center"/>
            <w:hideMark/>
          </w:tcPr>
          <w:p w14:paraId="5DCEF51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8.8</w:t>
            </w:r>
          </w:p>
        </w:tc>
        <w:tc>
          <w:tcPr>
            <w:tcW w:w="191" w:type="pct"/>
            <w:tcBorders>
              <w:top w:val="nil"/>
              <w:left w:val="nil"/>
              <w:bottom w:val="nil"/>
              <w:right w:val="nil"/>
            </w:tcBorders>
            <w:shd w:val="clear" w:color="000000" w:fill="D8D8D8"/>
            <w:noWrap/>
            <w:vAlign w:val="center"/>
            <w:hideMark/>
          </w:tcPr>
          <w:p w14:paraId="679E51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3FAF07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38B7DF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857" w:type="pct"/>
            <w:tcBorders>
              <w:top w:val="nil"/>
              <w:left w:val="nil"/>
              <w:bottom w:val="nil"/>
              <w:right w:val="nil"/>
            </w:tcBorders>
            <w:shd w:val="clear" w:color="000000" w:fill="D8D8D8"/>
            <w:noWrap/>
            <w:vAlign w:val="center"/>
            <w:hideMark/>
          </w:tcPr>
          <w:p w14:paraId="00F5CE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1-min 80-95% HRmax ; 1-min active rest</w:t>
            </w:r>
          </w:p>
        </w:tc>
        <w:tc>
          <w:tcPr>
            <w:tcW w:w="215" w:type="pct"/>
            <w:tcBorders>
              <w:top w:val="nil"/>
              <w:left w:val="nil"/>
              <w:bottom w:val="nil"/>
              <w:right w:val="nil"/>
            </w:tcBorders>
            <w:shd w:val="clear" w:color="000000" w:fill="D8D8D8"/>
            <w:noWrap/>
            <w:vAlign w:val="center"/>
            <w:hideMark/>
          </w:tcPr>
          <w:p w14:paraId="70FBC1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147 (17)</w:t>
            </w:r>
          </w:p>
        </w:tc>
        <w:tc>
          <w:tcPr>
            <w:tcW w:w="201" w:type="pct"/>
            <w:tcBorders>
              <w:top w:val="nil"/>
              <w:left w:val="nil"/>
              <w:bottom w:val="nil"/>
              <w:right w:val="nil"/>
            </w:tcBorders>
            <w:shd w:val="clear" w:color="000000" w:fill="D8D8D8"/>
            <w:noWrap/>
            <w:vAlign w:val="center"/>
            <w:hideMark/>
          </w:tcPr>
          <w:p w14:paraId="052D9B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96 (10)</w:t>
            </w:r>
          </w:p>
        </w:tc>
        <w:tc>
          <w:tcPr>
            <w:tcW w:w="316" w:type="pct"/>
            <w:vMerge w:val="restart"/>
            <w:tcBorders>
              <w:top w:val="nil"/>
              <w:left w:val="nil"/>
              <w:bottom w:val="nil"/>
              <w:right w:val="nil"/>
            </w:tcBorders>
            <w:shd w:val="clear" w:color="000000" w:fill="D8D8D8"/>
            <w:noWrap/>
            <w:vAlign w:val="center"/>
            <w:hideMark/>
          </w:tcPr>
          <w:p w14:paraId="41A356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758980F7" w14:textId="77777777" w:rsidTr="00414865">
        <w:trPr>
          <w:trHeight w:val="300"/>
          <w:jc w:val="center"/>
        </w:trPr>
        <w:tc>
          <w:tcPr>
            <w:tcW w:w="144" w:type="pct"/>
            <w:vMerge/>
            <w:tcBorders>
              <w:top w:val="nil"/>
              <w:left w:val="nil"/>
              <w:bottom w:val="nil"/>
              <w:right w:val="nil"/>
            </w:tcBorders>
            <w:vAlign w:val="center"/>
            <w:hideMark/>
          </w:tcPr>
          <w:p w14:paraId="59386D4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4C559D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214828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67DFF3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49.0 (9.9)</w:t>
            </w:r>
          </w:p>
        </w:tc>
        <w:tc>
          <w:tcPr>
            <w:tcW w:w="128" w:type="pct"/>
            <w:tcBorders>
              <w:top w:val="nil"/>
              <w:left w:val="nil"/>
              <w:bottom w:val="nil"/>
              <w:right w:val="nil"/>
            </w:tcBorders>
            <w:shd w:val="clear" w:color="000000" w:fill="D8D8D8"/>
            <w:noWrap/>
            <w:vAlign w:val="center"/>
            <w:hideMark/>
          </w:tcPr>
          <w:p w14:paraId="15A042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29</w:t>
            </w:r>
          </w:p>
        </w:tc>
        <w:tc>
          <w:tcPr>
            <w:tcW w:w="126" w:type="pct"/>
            <w:tcBorders>
              <w:top w:val="nil"/>
              <w:left w:val="nil"/>
              <w:bottom w:val="nil"/>
              <w:right w:val="nil"/>
            </w:tcBorders>
            <w:shd w:val="clear" w:color="000000" w:fill="D8D8D8"/>
            <w:noWrap/>
            <w:vAlign w:val="center"/>
            <w:hideMark/>
          </w:tcPr>
          <w:p w14:paraId="4029AF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w:t>
            </w:r>
          </w:p>
        </w:tc>
        <w:tc>
          <w:tcPr>
            <w:tcW w:w="223" w:type="pct"/>
            <w:tcBorders>
              <w:top w:val="nil"/>
              <w:left w:val="nil"/>
              <w:bottom w:val="nil"/>
              <w:right w:val="nil"/>
            </w:tcBorders>
            <w:shd w:val="clear" w:color="000000" w:fill="D8D8D8"/>
            <w:noWrap/>
            <w:vAlign w:val="center"/>
            <w:hideMark/>
          </w:tcPr>
          <w:p w14:paraId="01C625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29881C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65CC27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640A5B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C651F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4E7688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345331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698AE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5A627A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0F0F41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575587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07483D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137 (11)</w:t>
            </w:r>
          </w:p>
        </w:tc>
        <w:tc>
          <w:tcPr>
            <w:tcW w:w="201" w:type="pct"/>
            <w:tcBorders>
              <w:top w:val="nil"/>
              <w:left w:val="nil"/>
              <w:bottom w:val="nil"/>
              <w:right w:val="nil"/>
            </w:tcBorders>
            <w:shd w:val="clear" w:color="000000" w:fill="D8D8D8"/>
            <w:noWrap/>
            <w:vAlign w:val="center"/>
            <w:hideMark/>
          </w:tcPr>
          <w:p w14:paraId="797DC2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90 (9)</w:t>
            </w:r>
          </w:p>
        </w:tc>
        <w:tc>
          <w:tcPr>
            <w:tcW w:w="316" w:type="pct"/>
            <w:vMerge/>
            <w:tcBorders>
              <w:top w:val="nil"/>
              <w:left w:val="nil"/>
              <w:bottom w:val="nil"/>
              <w:right w:val="nil"/>
            </w:tcBorders>
            <w:shd w:val="clear" w:color="000000" w:fill="D8D8D8"/>
            <w:vAlign w:val="center"/>
            <w:hideMark/>
          </w:tcPr>
          <w:p w14:paraId="6899F64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47E03C0" w14:textId="77777777" w:rsidTr="00414865">
        <w:trPr>
          <w:trHeight w:val="315"/>
          <w:jc w:val="center"/>
        </w:trPr>
        <w:tc>
          <w:tcPr>
            <w:tcW w:w="144" w:type="pct"/>
            <w:vMerge w:val="restart"/>
            <w:tcBorders>
              <w:top w:val="nil"/>
              <w:left w:val="nil"/>
              <w:bottom w:val="nil"/>
              <w:right w:val="nil"/>
            </w:tcBorders>
            <w:noWrap/>
            <w:vAlign w:val="center"/>
            <w:hideMark/>
          </w:tcPr>
          <w:p w14:paraId="37258402" w14:textId="5B45800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100</w:t>
            </w:r>
          </w:p>
        </w:tc>
        <w:tc>
          <w:tcPr>
            <w:tcW w:w="383" w:type="pct"/>
            <w:vMerge w:val="restart"/>
            <w:tcBorders>
              <w:top w:val="nil"/>
              <w:left w:val="nil"/>
              <w:bottom w:val="nil"/>
              <w:right w:val="nil"/>
            </w:tcBorders>
            <w:noWrap/>
            <w:vAlign w:val="center"/>
            <w:hideMark/>
          </w:tcPr>
          <w:p w14:paraId="3546195E" w14:textId="58F878D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K. B. Roberson, 2018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&lt;EndNote&gt;&lt;Cite&gt;&lt;Author&gt;Roberson&lt;/Author&gt;&lt;Year&gt;2018&lt;/Year&gt;&lt;RecNum&gt;1112&lt;/RecNum&gt;&lt;DisplayText&gt;[111]&lt;/DisplayText&gt;&lt;record&gt;&lt;rec-number&gt;1112&lt;/rec-number&gt;&lt;foreign-keys&gt;&lt;key app="EN" db-id="edvfzszaq25tr7ewp53xzerjd0swetrtx9dx" timestamp="1749177445"&gt;1112&lt;/key&gt;&lt;/foreign-keys&gt;&lt;ref-type name="Journal Article"&gt;17&lt;/ref-type&gt;&lt;contributors&gt;&lt;authors&gt;&lt;author&gt;Roberson, K. B.&lt;/author&gt;&lt;author&gt;Potiaumpai, M.&lt;/author&gt;&lt;author&gt;Widdowson, K.&lt;/author&gt;&lt;author&gt;Jaghab, A. M.&lt;/author&gt;&lt;author&gt;Chowdhari, S.&lt;/author&gt;&lt;author&gt;Armitage, C.&lt;/author&gt;&lt;author&gt;Seeley, A.&lt;/author&gt;&lt;author&gt;Jacobs, K. A.&lt;/author&gt;&lt;author&gt;Signorile, J. F.&lt;/author&gt;&lt;/authors&gt;&lt;/contributors&gt;&lt;auth-address&gt;(Roberson, Potiaumpai, Widdowson, Jaghab, Chowdhari, Armitage, Seeley, Jacobs, Signorile) Laboratory of Neuromuscular Research &amp;amp; Active Aging, Department of Kinesiology and Sport Sciences, University of Miami, Coral Gables, FL, United States&amp;#xD;(Signorile) Center on Aging, Miller School of Medicine, University of Miami, Miami, FL, United States&lt;/auth-address&gt;&lt;titles&gt;&lt;title&gt;Effects of high-velocity circuit resistance and treadmill training on cardiometabolic risk, blood markers, and quality of life in older adults&lt;/title&gt;&lt;secondary-title&gt;Applied physiology, nutrition, and metabolism = Physiologie appliquee, nutrition et metabolisme&lt;/secondary-title&gt;&lt;/titles&gt;&lt;periodical&gt;&lt;full-title&gt;Applied physiology, nutrition, and metabolism = Physiologie appliquee, nutrition et metabolisme&lt;/full-title&gt;&lt;/periodical&gt;&lt;pages&gt;822-832&lt;/pages&gt;&lt;volume&gt;43(8)&lt;/volume&gt;&lt;dates&gt;&lt;year&gt;2018&lt;/year&gt;&lt;pub-dates&gt;&lt;date&gt;01 Aug&lt;/date&gt;&lt;/pub-dates&gt;&lt;/dates&gt;&lt;accession-num&gt;625180168&lt;/accession-num&gt;&lt;urls&gt;&lt;/urls&gt;&lt;remote-database-name&gt;Embase&lt;/remote-database-name&gt;&lt;remote-database-provider&gt;Ovid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[111]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5D4800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noWrap/>
            <w:vAlign w:val="center"/>
            <w:hideMark/>
          </w:tcPr>
          <w:p w14:paraId="2E44D779"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72 (3)</w:t>
            </w:r>
          </w:p>
        </w:tc>
        <w:tc>
          <w:tcPr>
            <w:tcW w:w="128" w:type="pct"/>
            <w:tcBorders>
              <w:top w:val="nil"/>
              <w:left w:val="nil"/>
              <w:bottom w:val="nil"/>
              <w:right w:val="nil"/>
            </w:tcBorders>
            <w:noWrap/>
            <w:vAlign w:val="center"/>
            <w:hideMark/>
          </w:tcPr>
          <w:p w14:paraId="220B05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noWrap/>
            <w:vAlign w:val="center"/>
            <w:hideMark/>
          </w:tcPr>
          <w:p w14:paraId="1BD2E0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w:t>
            </w:r>
          </w:p>
        </w:tc>
        <w:tc>
          <w:tcPr>
            <w:tcW w:w="223" w:type="pct"/>
            <w:tcBorders>
              <w:top w:val="nil"/>
              <w:left w:val="nil"/>
              <w:bottom w:val="nil"/>
              <w:right w:val="nil"/>
            </w:tcBorders>
            <w:noWrap/>
            <w:vAlign w:val="center"/>
            <w:hideMark/>
          </w:tcPr>
          <w:p w14:paraId="7D4A6D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B684B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5B2674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CBT</w:t>
            </w:r>
          </w:p>
        </w:tc>
        <w:tc>
          <w:tcPr>
            <w:tcW w:w="187" w:type="pct"/>
            <w:tcBorders>
              <w:top w:val="nil"/>
              <w:left w:val="nil"/>
              <w:bottom w:val="nil"/>
              <w:right w:val="nil"/>
            </w:tcBorders>
            <w:noWrap/>
            <w:vAlign w:val="center"/>
            <w:hideMark/>
          </w:tcPr>
          <w:p w14:paraId="6D5D9D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583</w:t>
            </w:r>
          </w:p>
        </w:tc>
        <w:tc>
          <w:tcPr>
            <w:tcW w:w="191" w:type="pct"/>
            <w:tcBorders>
              <w:top w:val="nil"/>
              <w:left w:val="nil"/>
              <w:bottom w:val="nil"/>
              <w:right w:val="nil"/>
            </w:tcBorders>
            <w:noWrap/>
            <w:vAlign w:val="center"/>
            <w:hideMark/>
          </w:tcPr>
          <w:p w14:paraId="3B7E43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75E5484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02035</w:t>
            </w:r>
          </w:p>
        </w:tc>
        <w:tc>
          <w:tcPr>
            <w:tcW w:w="257" w:type="pct"/>
            <w:tcBorders>
              <w:top w:val="nil"/>
              <w:left w:val="nil"/>
              <w:bottom w:val="nil"/>
              <w:right w:val="nil"/>
            </w:tcBorders>
            <w:noWrap/>
            <w:vAlign w:val="center"/>
            <w:hideMark/>
          </w:tcPr>
          <w:p w14:paraId="7813C26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noWrap/>
            <w:vAlign w:val="center"/>
            <w:hideMark/>
          </w:tcPr>
          <w:p w14:paraId="2916FD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72196D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548CBA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35D5D9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noWrap/>
            <w:vAlign w:val="center"/>
            <w:hideMark/>
          </w:tcPr>
          <w:p w14:paraId="6807BB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139.2 (4.7)</w:t>
            </w:r>
          </w:p>
        </w:tc>
        <w:tc>
          <w:tcPr>
            <w:tcW w:w="201" w:type="pct"/>
            <w:tcBorders>
              <w:top w:val="nil"/>
              <w:left w:val="nil"/>
              <w:bottom w:val="nil"/>
              <w:right w:val="nil"/>
            </w:tcBorders>
            <w:noWrap/>
            <w:vAlign w:val="center"/>
            <w:hideMark/>
          </w:tcPr>
          <w:p w14:paraId="0BA98B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80.8 (2.9)</w:t>
            </w:r>
          </w:p>
        </w:tc>
        <w:tc>
          <w:tcPr>
            <w:tcW w:w="316" w:type="pct"/>
            <w:vMerge w:val="restart"/>
            <w:tcBorders>
              <w:top w:val="nil"/>
              <w:left w:val="nil"/>
              <w:bottom w:val="nil"/>
              <w:right w:val="nil"/>
            </w:tcBorders>
            <w:noWrap/>
            <w:vAlign w:val="center"/>
            <w:hideMark/>
          </w:tcPr>
          <w:p w14:paraId="025225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7FC3EDA1" w14:textId="77777777" w:rsidTr="00414865">
        <w:trPr>
          <w:trHeight w:val="315"/>
          <w:jc w:val="center"/>
        </w:trPr>
        <w:tc>
          <w:tcPr>
            <w:tcW w:w="144" w:type="pct"/>
            <w:vMerge/>
            <w:tcBorders>
              <w:top w:val="nil"/>
              <w:left w:val="nil"/>
              <w:bottom w:val="nil"/>
              <w:right w:val="nil"/>
            </w:tcBorders>
            <w:vAlign w:val="center"/>
            <w:hideMark/>
          </w:tcPr>
          <w:p w14:paraId="1162928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D9D05B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BF1E75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A440F73"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 (3)</w:t>
            </w:r>
          </w:p>
        </w:tc>
        <w:tc>
          <w:tcPr>
            <w:tcW w:w="128" w:type="pct"/>
            <w:tcBorders>
              <w:top w:val="nil"/>
              <w:left w:val="nil"/>
              <w:bottom w:val="nil"/>
              <w:right w:val="nil"/>
            </w:tcBorders>
            <w:noWrap/>
            <w:vAlign w:val="center"/>
            <w:hideMark/>
          </w:tcPr>
          <w:p w14:paraId="5011A6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noWrap/>
            <w:vAlign w:val="center"/>
            <w:hideMark/>
          </w:tcPr>
          <w:p w14:paraId="503673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23" w:type="pct"/>
            <w:tcBorders>
              <w:top w:val="nil"/>
              <w:left w:val="nil"/>
              <w:bottom w:val="nil"/>
              <w:right w:val="nil"/>
            </w:tcBorders>
            <w:noWrap/>
            <w:vAlign w:val="center"/>
            <w:hideMark/>
          </w:tcPr>
          <w:p w14:paraId="495048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7EE9C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07E487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65357D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557</w:t>
            </w:r>
          </w:p>
        </w:tc>
        <w:tc>
          <w:tcPr>
            <w:tcW w:w="191" w:type="pct"/>
            <w:tcBorders>
              <w:top w:val="nil"/>
              <w:left w:val="nil"/>
              <w:bottom w:val="nil"/>
              <w:right w:val="nil"/>
            </w:tcBorders>
            <w:noWrap/>
            <w:vAlign w:val="center"/>
            <w:hideMark/>
          </w:tcPr>
          <w:p w14:paraId="5026AF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7725DA8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1719060</w:t>
            </w:r>
          </w:p>
        </w:tc>
        <w:tc>
          <w:tcPr>
            <w:tcW w:w="257" w:type="pct"/>
            <w:tcBorders>
              <w:top w:val="nil"/>
              <w:left w:val="nil"/>
              <w:bottom w:val="nil"/>
              <w:right w:val="nil"/>
            </w:tcBorders>
            <w:noWrap/>
            <w:vAlign w:val="center"/>
            <w:hideMark/>
          </w:tcPr>
          <w:p w14:paraId="023CF0F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w:t>
            </w:r>
          </w:p>
        </w:tc>
        <w:tc>
          <w:tcPr>
            <w:tcW w:w="191" w:type="pct"/>
            <w:tcBorders>
              <w:top w:val="nil"/>
              <w:left w:val="nil"/>
              <w:bottom w:val="nil"/>
              <w:right w:val="nil"/>
            </w:tcBorders>
            <w:noWrap/>
            <w:vAlign w:val="center"/>
            <w:hideMark/>
          </w:tcPr>
          <w:p w14:paraId="76F412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0C679D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7E1AEC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857" w:type="pct"/>
            <w:tcBorders>
              <w:top w:val="nil"/>
              <w:left w:val="nil"/>
              <w:bottom w:val="nil"/>
              <w:right w:val="nil"/>
            </w:tcBorders>
            <w:noWrap/>
            <w:vAlign w:val="center"/>
            <w:hideMark/>
          </w:tcPr>
          <w:p w14:paraId="69F07F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 HRR</w:t>
            </w:r>
          </w:p>
        </w:tc>
        <w:tc>
          <w:tcPr>
            <w:tcW w:w="215" w:type="pct"/>
            <w:tcBorders>
              <w:top w:val="nil"/>
              <w:left w:val="nil"/>
              <w:bottom w:val="nil"/>
              <w:right w:val="nil"/>
            </w:tcBorders>
            <w:noWrap/>
            <w:vAlign w:val="center"/>
            <w:hideMark/>
          </w:tcPr>
          <w:p w14:paraId="4A4A2C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119.0 (4.6)</w:t>
            </w:r>
          </w:p>
        </w:tc>
        <w:tc>
          <w:tcPr>
            <w:tcW w:w="201" w:type="pct"/>
            <w:tcBorders>
              <w:top w:val="nil"/>
              <w:left w:val="nil"/>
              <w:bottom w:val="nil"/>
              <w:right w:val="nil"/>
            </w:tcBorders>
            <w:noWrap/>
            <w:vAlign w:val="center"/>
            <w:hideMark/>
          </w:tcPr>
          <w:p w14:paraId="1AA821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74.1 (4.4)</w:t>
            </w:r>
          </w:p>
        </w:tc>
        <w:tc>
          <w:tcPr>
            <w:tcW w:w="316" w:type="pct"/>
            <w:vMerge/>
            <w:tcBorders>
              <w:top w:val="nil"/>
              <w:left w:val="nil"/>
              <w:bottom w:val="nil"/>
              <w:right w:val="nil"/>
            </w:tcBorders>
            <w:vAlign w:val="center"/>
            <w:hideMark/>
          </w:tcPr>
          <w:p w14:paraId="3F1E12C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C78819B" w14:textId="77777777" w:rsidTr="00414865">
        <w:trPr>
          <w:trHeight w:val="300"/>
          <w:jc w:val="center"/>
        </w:trPr>
        <w:tc>
          <w:tcPr>
            <w:tcW w:w="144" w:type="pct"/>
            <w:vMerge/>
            <w:tcBorders>
              <w:top w:val="nil"/>
              <w:left w:val="nil"/>
              <w:bottom w:val="nil"/>
              <w:right w:val="nil"/>
            </w:tcBorders>
            <w:vAlign w:val="center"/>
            <w:hideMark/>
          </w:tcPr>
          <w:p w14:paraId="1A802B4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20A25E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A5BFAB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5ADE704"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 (3)</w:t>
            </w:r>
          </w:p>
        </w:tc>
        <w:tc>
          <w:tcPr>
            <w:tcW w:w="128" w:type="pct"/>
            <w:tcBorders>
              <w:top w:val="nil"/>
              <w:left w:val="nil"/>
              <w:bottom w:val="nil"/>
              <w:right w:val="nil"/>
            </w:tcBorders>
            <w:noWrap/>
            <w:vAlign w:val="center"/>
            <w:hideMark/>
          </w:tcPr>
          <w:p w14:paraId="0B8468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noWrap/>
            <w:vAlign w:val="center"/>
            <w:hideMark/>
          </w:tcPr>
          <w:p w14:paraId="71AC03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w:t>
            </w:r>
          </w:p>
        </w:tc>
        <w:tc>
          <w:tcPr>
            <w:tcW w:w="223" w:type="pct"/>
            <w:tcBorders>
              <w:top w:val="nil"/>
              <w:left w:val="nil"/>
              <w:bottom w:val="nil"/>
              <w:right w:val="nil"/>
            </w:tcBorders>
            <w:noWrap/>
            <w:vAlign w:val="center"/>
            <w:hideMark/>
          </w:tcPr>
          <w:p w14:paraId="791596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4C4E78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7969D6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6C50EC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79D02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5D62C1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3096A2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DEE11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5122BB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3C72F5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213969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32A0C8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124.3 (5.8)</w:t>
            </w:r>
          </w:p>
        </w:tc>
        <w:tc>
          <w:tcPr>
            <w:tcW w:w="201" w:type="pct"/>
            <w:tcBorders>
              <w:top w:val="nil"/>
              <w:left w:val="nil"/>
              <w:bottom w:val="nil"/>
              <w:right w:val="nil"/>
            </w:tcBorders>
            <w:noWrap/>
            <w:vAlign w:val="center"/>
            <w:hideMark/>
          </w:tcPr>
          <w:p w14:paraId="5D3664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71.3 (4.2)</w:t>
            </w:r>
          </w:p>
        </w:tc>
        <w:tc>
          <w:tcPr>
            <w:tcW w:w="316" w:type="pct"/>
            <w:vMerge/>
            <w:tcBorders>
              <w:top w:val="nil"/>
              <w:left w:val="nil"/>
              <w:bottom w:val="nil"/>
              <w:right w:val="nil"/>
            </w:tcBorders>
            <w:vAlign w:val="center"/>
            <w:hideMark/>
          </w:tcPr>
          <w:p w14:paraId="0AC4017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A690D39"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610CF34" w14:textId="28F6D49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101</w:t>
            </w:r>
          </w:p>
        </w:tc>
        <w:tc>
          <w:tcPr>
            <w:tcW w:w="383" w:type="pct"/>
            <w:vMerge w:val="restart"/>
            <w:tcBorders>
              <w:top w:val="nil"/>
              <w:left w:val="nil"/>
              <w:bottom w:val="nil"/>
              <w:right w:val="nil"/>
            </w:tcBorders>
            <w:shd w:val="clear" w:color="000000" w:fill="D8D8D8"/>
            <w:noWrap/>
            <w:vAlign w:val="center"/>
            <w:hideMark/>
          </w:tcPr>
          <w:p w14:paraId="5DE9EB0F" w14:textId="3BECF75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R. Ruangthai, 2019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&lt;EndNote&gt;&lt;Cite&gt;&lt;Author&gt;Ruangthai&lt;/Author&gt;&lt;Year&gt;2019&lt;/Year&gt;&lt;RecNum&gt;2376&lt;/RecNum&gt;&lt;DisplayText&gt;[112]&lt;/DisplayText&gt;&lt;record&gt;&lt;rec-number&gt;2376&lt;/rec-number&gt;&lt;foreign-keys&gt;&lt;key app="EN" db-id="edvfzszaq25tr7ewp53xzerjd0swetrtx9dx" timestamp="1749177466"&gt;2376&lt;/key&gt;&lt;/foreign-keys&gt;&lt;ref-type name="Journal Article"&gt;17&lt;/ref-type&gt;&lt;contributors&gt;&lt;authors&gt;&lt;author&gt;Ruangthai, R.&lt;/author&gt;&lt;author&gt;Phoemsapthawee, J.&lt;/author&gt;&lt;/authors&gt;&lt;/contributors&gt;&lt;auth-address&gt;Department of Sports Science and Health, Faculty of Sports Science, Kasetsart University, Nakhon Pathom, Thailand.&lt;/auth-address&gt;&lt;titles&gt;&lt;title&gt;Combined exercise training improves blood pressure and antioxidant capacity in elderly individuals with hypertension&lt;/title&gt;&lt;secondary-title&gt;J Exerc Sci Fit&lt;/secondary-title&gt;&lt;/titles&gt;&lt;periodical&gt;&lt;full-title&gt;J Exerc Sci Fit&lt;/full-title&gt;&lt;/periodical&gt;&lt;pages&gt;67-76&lt;/pages&gt;&lt;volume&gt;17&lt;/volume&gt;&lt;number&gt;2&lt;/number&gt;&lt;edition&gt;20190315&lt;/edition&gt;&lt;keywords&gt;&lt;keyword&gt;Aging&lt;/keyword&gt;&lt;keyword&gt;Antioxidant defense&lt;/keyword&gt;&lt;keyword&gt;Combined exercise training&lt;/keyword&gt;&lt;keyword&gt;Inflammation&lt;/keyword&gt;&lt;keyword&gt;Lipid peroxidation&lt;/keyword&gt;&lt;/keywords&gt;&lt;dates&gt;&lt;year&gt;2019&lt;/year&gt;&lt;pub-dates&gt;&lt;date&gt;Jan 20&lt;/date&gt;&lt;/pub-dates&gt;&lt;/dates&gt;&lt;isbn&gt;1728-869X (Print)&amp;#xD;1728-869x&lt;/isbn&gt;&lt;accession-num&gt;30949214&lt;/accession-num&gt;&lt;urls&gt;&lt;/urls&gt;&lt;custom2&gt;PMC6430041&lt;/custom2&gt;&lt;electronic-resource-num&gt;10.1016/j.jesf.2019.03.001&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[112]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1EB91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Thailand</w:t>
            </w:r>
          </w:p>
        </w:tc>
        <w:tc>
          <w:tcPr>
            <w:tcW w:w="281" w:type="pct"/>
            <w:tcBorders>
              <w:top w:val="nil"/>
              <w:left w:val="nil"/>
              <w:bottom w:val="nil"/>
              <w:right w:val="nil"/>
            </w:tcBorders>
            <w:shd w:val="clear" w:color="000000" w:fill="D8D8D8"/>
            <w:noWrap/>
            <w:vAlign w:val="center"/>
            <w:hideMark/>
          </w:tcPr>
          <w:p w14:paraId="752FB57C"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65.6 (4.5)</w:t>
            </w:r>
          </w:p>
        </w:tc>
        <w:tc>
          <w:tcPr>
            <w:tcW w:w="128" w:type="pct"/>
            <w:tcBorders>
              <w:top w:val="nil"/>
              <w:left w:val="nil"/>
              <w:bottom w:val="nil"/>
              <w:right w:val="nil"/>
            </w:tcBorders>
            <w:shd w:val="clear" w:color="000000" w:fill="D8D8D8"/>
            <w:noWrap/>
            <w:vAlign w:val="center"/>
            <w:hideMark/>
          </w:tcPr>
          <w:p w14:paraId="42525E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126" w:type="pct"/>
            <w:tcBorders>
              <w:top w:val="nil"/>
              <w:left w:val="nil"/>
              <w:bottom w:val="nil"/>
              <w:right w:val="nil"/>
            </w:tcBorders>
            <w:shd w:val="clear" w:color="000000" w:fill="D8D8D8"/>
            <w:noWrap/>
            <w:vAlign w:val="center"/>
            <w:hideMark/>
          </w:tcPr>
          <w:p w14:paraId="6D0598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6B946B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7F0C2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2A57BF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034A28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636</w:t>
            </w:r>
          </w:p>
        </w:tc>
        <w:tc>
          <w:tcPr>
            <w:tcW w:w="191" w:type="pct"/>
            <w:tcBorders>
              <w:top w:val="nil"/>
              <w:left w:val="nil"/>
              <w:bottom w:val="nil"/>
              <w:right w:val="nil"/>
            </w:tcBorders>
            <w:shd w:val="clear" w:color="000000" w:fill="D8D8D8"/>
            <w:noWrap/>
            <w:vAlign w:val="center"/>
            <w:hideMark/>
          </w:tcPr>
          <w:p w14:paraId="4F0DEA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63F25F2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1719060</w:t>
            </w:r>
          </w:p>
        </w:tc>
        <w:tc>
          <w:tcPr>
            <w:tcW w:w="257" w:type="pct"/>
            <w:tcBorders>
              <w:top w:val="nil"/>
              <w:left w:val="nil"/>
              <w:bottom w:val="nil"/>
              <w:right w:val="nil"/>
            </w:tcBorders>
            <w:shd w:val="clear" w:color="auto" w:fill="D9D9D9" w:themeFill="background1" w:themeFillShade="D9"/>
            <w:noWrap/>
            <w:vAlign w:val="center"/>
            <w:hideMark/>
          </w:tcPr>
          <w:p w14:paraId="643A130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w:t>
            </w:r>
          </w:p>
        </w:tc>
        <w:tc>
          <w:tcPr>
            <w:tcW w:w="191" w:type="pct"/>
            <w:tcBorders>
              <w:top w:val="nil"/>
              <w:left w:val="nil"/>
              <w:bottom w:val="nil"/>
              <w:right w:val="nil"/>
            </w:tcBorders>
            <w:shd w:val="clear" w:color="000000" w:fill="D8D8D8"/>
            <w:noWrap/>
            <w:vAlign w:val="center"/>
            <w:hideMark/>
          </w:tcPr>
          <w:p w14:paraId="22F880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325B3F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719F1D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shd w:val="clear" w:color="000000" w:fill="D8D8D8"/>
            <w:noWrap/>
            <w:vAlign w:val="center"/>
            <w:hideMark/>
          </w:tcPr>
          <w:p w14:paraId="00391D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50-70% HRmax</w:t>
            </w:r>
          </w:p>
        </w:tc>
        <w:tc>
          <w:tcPr>
            <w:tcW w:w="215" w:type="pct"/>
            <w:tcBorders>
              <w:top w:val="nil"/>
              <w:left w:val="nil"/>
              <w:bottom w:val="nil"/>
              <w:right w:val="nil"/>
            </w:tcBorders>
            <w:shd w:val="clear" w:color="000000" w:fill="D8D8D8"/>
            <w:noWrap/>
            <w:vAlign w:val="center"/>
            <w:hideMark/>
          </w:tcPr>
          <w:p w14:paraId="2A33E3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 (15.9)</w:t>
            </w:r>
          </w:p>
        </w:tc>
        <w:tc>
          <w:tcPr>
            <w:tcW w:w="201" w:type="pct"/>
            <w:tcBorders>
              <w:top w:val="nil"/>
              <w:left w:val="nil"/>
              <w:bottom w:val="nil"/>
              <w:right w:val="nil"/>
            </w:tcBorders>
            <w:shd w:val="clear" w:color="000000" w:fill="D8D8D8"/>
            <w:noWrap/>
            <w:vAlign w:val="center"/>
            <w:hideMark/>
          </w:tcPr>
          <w:p w14:paraId="23B69E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84.1 (10)</w:t>
            </w:r>
          </w:p>
        </w:tc>
        <w:tc>
          <w:tcPr>
            <w:tcW w:w="316" w:type="pct"/>
            <w:vMerge w:val="restart"/>
            <w:tcBorders>
              <w:top w:val="nil"/>
              <w:left w:val="nil"/>
              <w:bottom w:val="nil"/>
              <w:right w:val="nil"/>
            </w:tcBorders>
            <w:shd w:val="clear" w:color="000000" w:fill="D8D8D8"/>
            <w:noWrap/>
            <w:vAlign w:val="center"/>
            <w:hideMark/>
          </w:tcPr>
          <w:p w14:paraId="2FF879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37BFA168" w14:textId="77777777" w:rsidTr="00414865">
        <w:trPr>
          <w:trHeight w:val="315"/>
          <w:jc w:val="center"/>
        </w:trPr>
        <w:tc>
          <w:tcPr>
            <w:tcW w:w="144" w:type="pct"/>
            <w:vMerge/>
            <w:tcBorders>
              <w:top w:val="nil"/>
              <w:left w:val="nil"/>
              <w:bottom w:val="nil"/>
              <w:right w:val="nil"/>
            </w:tcBorders>
            <w:vAlign w:val="center"/>
            <w:hideMark/>
          </w:tcPr>
          <w:p w14:paraId="5B2D250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DF2C89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60678D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115783B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 (7.4)</w:t>
            </w:r>
          </w:p>
        </w:tc>
        <w:tc>
          <w:tcPr>
            <w:tcW w:w="128" w:type="pct"/>
            <w:tcBorders>
              <w:top w:val="nil"/>
              <w:left w:val="nil"/>
              <w:bottom w:val="nil"/>
              <w:right w:val="nil"/>
            </w:tcBorders>
            <w:shd w:val="clear" w:color="000000" w:fill="D8D8D8"/>
            <w:noWrap/>
            <w:vAlign w:val="center"/>
            <w:hideMark/>
          </w:tcPr>
          <w:p w14:paraId="6563C2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126" w:type="pct"/>
            <w:tcBorders>
              <w:top w:val="nil"/>
              <w:left w:val="nil"/>
              <w:bottom w:val="nil"/>
              <w:right w:val="nil"/>
            </w:tcBorders>
            <w:shd w:val="clear" w:color="000000" w:fill="D8D8D8"/>
            <w:noWrap/>
            <w:vAlign w:val="center"/>
            <w:hideMark/>
          </w:tcPr>
          <w:p w14:paraId="3F33AC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4B8231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CB480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13A581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4F6EBE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516</w:t>
            </w:r>
          </w:p>
        </w:tc>
        <w:tc>
          <w:tcPr>
            <w:tcW w:w="191" w:type="pct"/>
            <w:tcBorders>
              <w:top w:val="nil"/>
              <w:left w:val="nil"/>
              <w:bottom w:val="nil"/>
              <w:right w:val="nil"/>
            </w:tcBorders>
            <w:shd w:val="clear" w:color="000000" w:fill="D8D8D8"/>
            <w:noWrap/>
            <w:vAlign w:val="center"/>
            <w:hideMark/>
          </w:tcPr>
          <w:p w14:paraId="669A66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4C4C1D6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shd w:val="clear" w:color="auto" w:fill="D9D9D9" w:themeFill="background1" w:themeFillShade="D9"/>
            <w:noWrap/>
            <w:vAlign w:val="center"/>
            <w:hideMark/>
          </w:tcPr>
          <w:p w14:paraId="1F1010F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shd w:val="clear" w:color="000000" w:fill="D8D8D8"/>
            <w:noWrap/>
            <w:vAlign w:val="center"/>
            <w:hideMark/>
          </w:tcPr>
          <w:p w14:paraId="4666CD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70DF2E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3D129B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shd w:val="clear" w:color="000000" w:fill="D8D8D8"/>
            <w:noWrap/>
            <w:vAlign w:val="center"/>
            <w:hideMark/>
          </w:tcPr>
          <w:p w14:paraId="0DEE00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50-80% 1RM</w:t>
            </w:r>
          </w:p>
        </w:tc>
        <w:tc>
          <w:tcPr>
            <w:tcW w:w="215" w:type="pct"/>
            <w:tcBorders>
              <w:top w:val="nil"/>
              <w:left w:val="nil"/>
              <w:bottom w:val="nil"/>
              <w:right w:val="nil"/>
            </w:tcBorders>
            <w:shd w:val="clear" w:color="000000" w:fill="D8D8D8"/>
            <w:noWrap/>
            <w:vAlign w:val="center"/>
            <w:hideMark/>
          </w:tcPr>
          <w:p w14:paraId="7E98C97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146.8 (23.6)</w:t>
            </w:r>
          </w:p>
        </w:tc>
        <w:tc>
          <w:tcPr>
            <w:tcW w:w="201" w:type="pct"/>
            <w:tcBorders>
              <w:top w:val="nil"/>
              <w:left w:val="nil"/>
              <w:bottom w:val="nil"/>
              <w:right w:val="nil"/>
            </w:tcBorders>
            <w:shd w:val="clear" w:color="000000" w:fill="D8D8D8"/>
            <w:noWrap/>
            <w:vAlign w:val="center"/>
            <w:hideMark/>
          </w:tcPr>
          <w:p w14:paraId="4676A2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80.5 (7.8)</w:t>
            </w:r>
          </w:p>
        </w:tc>
        <w:tc>
          <w:tcPr>
            <w:tcW w:w="316" w:type="pct"/>
            <w:vMerge/>
            <w:tcBorders>
              <w:top w:val="nil"/>
              <w:left w:val="nil"/>
              <w:bottom w:val="nil"/>
              <w:right w:val="nil"/>
            </w:tcBorders>
            <w:shd w:val="clear" w:color="000000" w:fill="D8D8D8"/>
            <w:vAlign w:val="center"/>
            <w:hideMark/>
          </w:tcPr>
          <w:p w14:paraId="50390D4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9B36B91" w14:textId="77777777" w:rsidTr="00414865">
        <w:trPr>
          <w:trHeight w:val="315"/>
          <w:jc w:val="center"/>
        </w:trPr>
        <w:tc>
          <w:tcPr>
            <w:tcW w:w="144" w:type="pct"/>
            <w:vMerge/>
            <w:tcBorders>
              <w:top w:val="nil"/>
              <w:left w:val="nil"/>
              <w:bottom w:val="nil"/>
              <w:right w:val="nil"/>
            </w:tcBorders>
            <w:vAlign w:val="center"/>
            <w:hideMark/>
          </w:tcPr>
          <w:p w14:paraId="4D9FDE3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91D7A4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AE84DB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CF9EBC6"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67.3 (5.9)</w:t>
            </w:r>
          </w:p>
        </w:tc>
        <w:tc>
          <w:tcPr>
            <w:tcW w:w="128" w:type="pct"/>
            <w:tcBorders>
              <w:top w:val="nil"/>
              <w:left w:val="nil"/>
              <w:bottom w:val="nil"/>
              <w:right w:val="nil"/>
            </w:tcBorders>
            <w:shd w:val="clear" w:color="000000" w:fill="D8D8D8"/>
            <w:noWrap/>
            <w:vAlign w:val="center"/>
            <w:hideMark/>
          </w:tcPr>
          <w:p w14:paraId="2AD6EE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shd w:val="clear" w:color="000000" w:fill="D8D8D8"/>
            <w:noWrap/>
            <w:vAlign w:val="center"/>
            <w:hideMark/>
          </w:tcPr>
          <w:p w14:paraId="128E9A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shd w:val="clear" w:color="000000" w:fill="D8D8D8"/>
            <w:noWrap/>
            <w:vAlign w:val="center"/>
            <w:hideMark/>
          </w:tcPr>
          <w:p w14:paraId="0CD1F6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DDF63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2DEEEB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41BB84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576</w:t>
            </w:r>
          </w:p>
        </w:tc>
        <w:tc>
          <w:tcPr>
            <w:tcW w:w="191" w:type="pct"/>
            <w:tcBorders>
              <w:top w:val="nil"/>
              <w:left w:val="nil"/>
              <w:bottom w:val="nil"/>
              <w:right w:val="nil"/>
            </w:tcBorders>
            <w:shd w:val="clear" w:color="000000" w:fill="D8D8D8"/>
            <w:noWrap/>
            <w:vAlign w:val="center"/>
            <w:hideMark/>
          </w:tcPr>
          <w:p w14:paraId="51C4A6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00272D6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1719060 / 0205460</w:t>
            </w:r>
          </w:p>
        </w:tc>
        <w:tc>
          <w:tcPr>
            <w:tcW w:w="257" w:type="pct"/>
            <w:tcBorders>
              <w:top w:val="nil"/>
              <w:left w:val="nil"/>
              <w:bottom w:val="nil"/>
              <w:right w:val="nil"/>
            </w:tcBorders>
            <w:shd w:val="clear" w:color="auto" w:fill="D9D9D9" w:themeFill="background1" w:themeFillShade="D9"/>
            <w:noWrap/>
            <w:vAlign w:val="center"/>
            <w:hideMark/>
          </w:tcPr>
          <w:p w14:paraId="7A06100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 / 4.3</w:t>
            </w:r>
          </w:p>
        </w:tc>
        <w:tc>
          <w:tcPr>
            <w:tcW w:w="191" w:type="pct"/>
            <w:tcBorders>
              <w:top w:val="nil"/>
              <w:left w:val="nil"/>
              <w:bottom w:val="nil"/>
              <w:right w:val="nil"/>
            </w:tcBorders>
            <w:shd w:val="clear" w:color="000000" w:fill="D8D8D8"/>
            <w:noWrap/>
            <w:vAlign w:val="center"/>
            <w:hideMark/>
          </w:tcPr>
          <w:p w14:paraId="55A1B2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373DB4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5554B6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 + 20</w:t>
            </w:r>
          </w:p>
        </w:tc>
        <w:tc>
          <w:tcPr>
            <w:tcW w:w="857" w:type="pct"/>
            <w:tcBorders>
              <w:top w:val="nil"/>
              <w:left w:val="nil"/>
              <w:bottom w:val="nil"/>
              <w:right w:val="nil"/>
            </w:tcBorders>
            <w:shd w:val="clear" w:color="000000" w:fill="D8D8D8"/>
            <w:noWrap/>
            <w:vAlign w:val="center"/>
            <w:hideMark/>
          </w:tcPr>
          <w:p w14:paraId="2DFCA5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50-70% HRmax; 50-80% 1RM</w:t>
            </w:r>
          </w:p>
        </w:tc>
        <w:tc>
          <w:tcPr>
            <w:tcW w:w="215" w:type="pct"/>
            <w:tcBorders>
              <w:top w:val="nil"/>
              <w:left w:val="nil"/>
              <w:bottom w:val="nil"/>
              <w:right w:val="nil"/>
            </w:tcBorders>
            <w:shd w:val="clear" w:color="000000" w:fill="D8D8D8"/>
            <w:noWrap/>
            <w:vAlign w:val="center"/>
            <w:hideMark/>
          </w:tcPr>
          <w:p w14:paraId="5054FD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142 (12.2)</w:t>
            </w:r>
          </w:p>
        </w:tc>
        <w:tc>
          <w:tcPr>
            <w:tcW w:w="201" w:type="pct"/>
            <w:tcBorders>
              <w:top w:val="nil"/>
              <w:left w:val="nil"/>
              <w:bottom w:val="nil"/>
              <w:right w:val="nil"/>
            </w:tcBorders>
            <w:shd w:val="clear" w:color="000000" w:fill="D8D8D8"/>
            <w:noWrap/>
            <w:vAlign w:val="center"/>
            <w:hideMark/>
          </w:tcPr>
          <w:p w14:paraId="678181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81.7 (5.6)</w:t>
            </w:r>
          </w:p>
        </w:tc>
        <w:tc>
          <w:tcPr>
            <w:tcW w:w="316" w:type="pct"/>
            <w:vMerge/>
            <w:tcBorders>
              <w:top w:val="nil"/>
              <w:left w:val="nil"/>
              <w:bottom w:val="nil"/>
              <w:right w:val="nil"/>
            </w:tcBorders>
            <w:shd w:val="clear" w:color="000000" w:fill="D8D8D8"/>
            <w:vAlign w:val="center"/>
            <w:hideMark/>
          </w:tcPr>
          <w:p w14:paraId="6E45E01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FD63EFE" w14:textId="77777777" w:rsidTr="00414865">
        <w:trPr>
          <w:trHeight w:val="300"/>
          <w:jc w:val="center"/>
        </w:trPr>
        <w:tc>
          <w:tcPr>
            <w:tcW w:w="144" w:type="pct"/>
            <w:vMerge/>
            <w:tcBorders>
              <w:top w:val="nil"/>
              <w:left w:val="nil"/>
              <w:bottom w:val="nil"/>
              <w:right w:val="nil"/>
            </w:tcBorders>
            <w:vAlign w:val="center"/>
            <w:hideMark/>
          </w:tcPr>
          <w:p w14:paraId="4332419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A0BF6C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806385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61ABF636"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66.7 (5.8)</w:t>
            </w:r>
          </w:p>
        </w:tc>
        <w:tc>
          <w:tcPr>
            <w:tcW w:w="128" w:type="pct"/>
            <w:tcBorders>
              <w:top w:val="nil"/>
              <w:left w:val="nil"/>
              <w:bottom w:val="nil"/>
              <w:right w:val="nil"/>
            </w:tcBorders>
            <w:shd w:val="clear" w:color="000000" w:fill="D8D8D8"/>
            <w:noWrap/>
            <w:vAlign w:val="center"/>
            <w:hideMark/>
          </w:tcPr>
          <w:p w14:paraId="1D114D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126" w:type="pct"/>
            <w:tcBorders>
              <w:top w:val="nil"/>
              <w:left w:val="nil"/>
              <w:bottom w:val="nil"/>
              <w:right w:val="nil"/>
            </w:tcBorders>
            <w:shd w:val="clear" w:color="000000" w:fill="D8D8D8"/>
            <w:noWrap/>
            <w:vAlign w:val="center"/>
            <w:hideMark/>
          </w:tcPr>
          <w:p w14:paraId="3BDA30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shd w:val="clear" w:color="000000" w:fill="D8D8D8"/>
            <w:noWrap/>
            <w:vAlign w:val="center"/>
            <w:hideMark/>
          </w:tcPr>
          <w:p w14:paraId="14925B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4DD937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2145E7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11D516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6D8E9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3A9304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350FA0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39D3F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32A07D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51F4E3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3ABBD8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37894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140.6 (18.2)</w:t>
            </w:r>
          </w:p>
        </w:tc>
        <w:tc>
          <w:tcPr>
            <w:tcW w:w="201" w:type="pct"/>
            <w:tcBorders>
              <w:top w:val="nil"/>
              <w:left w:val="nil"/>
              <w:bottom w:val="nil"/>
              <w:right w:val="nil"/>
            </w:tcBorders>
            <w:shd w:val="clear" w:color="000000" w:fill="D8D8D8"/>
            <w:noWrap/>
            <w:vAlign w:val="center"/>
            <w:hideMark/>
          </w:tcPr>
          <w:p w14:paraId="53D29C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82.5 (10.1)</w:t>
            </w:r>
          </w:p>
        </w:tc>
        <w:tc>
          <w:tcPr>
            <w:tcW w:w="316" w:type="pct"/>
            <w:vMerge/>
            <w:tcBorders>
              <w:top w:val="nil"/>
              <w:left w:val="nil"/>
              <w:bottom w:val="nil"/>
              <w:right w:val="nil"/>
            </w:tcBorders>
            <w:shd w:val="clear" w:color="000000" w:fill="D8D8D8"/>
            <w:vAlign w:val="center"/>
            <w:hideMark/>
          </w:tcPr>
          <w:p w14:paraId="51DB945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5B2A3E9" w14:textId="77777777" w:rsidTr="00414865">
        <w:trPr>
          <w:trHeight w:val="315"/>
          <w:jc w:val="center"/>
        </w:trPr>
        <w:tc>
          <w:tcPr>
            <w:tcW w:w="144" w:type="pct"/>
            <w:vMerge w:val="restart"/>
            <w:tcBorders>
              <w:top w:val="nil"/>
              <w:left w:val="nil"/>
              <w:bottom w:val="nil"/>
              <w:right w:val="nil"/>
            </w:tcBorders>
            <w:noWrap/>
            <w:vAlign w:val="center"/>
            <w:hideMark/>
          </w:tcPr>
          <w:p w14:paraId="093B865F" w14:textId="7AAD2C7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102</w:t>
            </w:r>
          </w:p>
        </w:tc>
        <w:tc>
          <w:tcPr>
            <w:tcW w:w="383" w:type="pct"/>
            <w:vMerge w:val="restart"/>
            <w:tcBorders>
              <w:top w:val="nil"/>
              <w:left w:val="nil"/>
              <w:bottom w:val="nil"/>
              <w:right w:val="nil"/>
            </w:tcBorders>
            <w:noWrap/>
            <w:vAlign w:val="center"/>
            <w:hideMark/>
          </w:tcPr>
          <w:p w14:paraId="4B9E93CC" w14:textId="674C737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V. Sardeli, 2022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PEVuZE5vdGU+PENpdGU+PEF1dGhvcj5TYXJkZWxpPC9BdXRob3I+PFllYXI+MjAyMjwvWWVhcj48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PEVuZE5vdGU+PENpdGU+PEF1dGhvcj5TYXJkZWxpPC9BdXRob3I+PFllYXI+MjAyMjwvWWVhcj48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[113]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1D98D6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noWrap/>
            <w:vAlign w:val="center"/>
            <w:hideMark/>
          </w:tcPr>
          <w:p w14:paraId="0B5D2064"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65.4 (4.3)</w:t>
            </w:r>
          </w:p>
        </w:tc>
        <w:tc>
          <w:tcPr>
            <w:tcW w:w="128" w:type="pct"/>
            <w:tcBorders>
              <w:top w:val="nil"/>
              <w:left w:val="nil"/>
              <w:bottom w:val="nil"/>
              <w:right w:val="nil"/>
            </w:tcBorders>
            <w:noWrap/>
            <w:vAlign w:val="center"/>
            <w:hideMark/>
          </w:tcPr>
          <w:p w14:paraId="0EB05D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126" w:type="pct"/>
            <w:tcBorders>
              <w:top w:val="nil"/>
              <w:left w:val="nil"/>
              <w:bottom w:val="nil"/>
              <w:right w:val="nil"/>
            </w:tcBorders>
            <w:noWrap/>
            <w:vAlign w:val="center"/>
            <w:hideMark/>
          </w:tcPr>
          <w:p w14:paraId="1F11AB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noWrap/>
            <w:vAlign w:val="center"/>
            <w:hideMark/>
          </w:tcPr>
          <w:p w14:paraId="3C18F0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3E058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70B484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583A10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924</w:t>
            </w:r>
          </w:p>
        </w:tc>
        <w:tc>
          <w:tcPr>
            <w:tcW w:w="191" w:type="pct"/>
            <w:tcBorders>
              <w:top w:val="nil"/>
              <w:left w:val="nil"/>
              <w:bottom w:val="nil"/>
              <w:right w:val="nil"/>
            </w:tcBorders>
            <w:noWrap/>
            <w:vAlign w:val="center"/>
            <w:hideMark/>
          </w:tcPr>
          <w:p w14:paraId="4699F5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1B7C2C8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 / 1719060</w:t>
            </w:r>
          </w:p>
        </w:tc>
        <w:tc>
          <w:tcPr>
            <w:tcW w:w="257" w:type="pct"/>
            <w:tcBorders>
              <w:top w:val="nil"/>
              <w:left w:val="nil"/>
              <w:bottom w:val="nil"/>
              <w:right w:val="nil"/>
            </w:tcBorders>
            <w:noWrap/>
            <w:vAlign w:val="center"/>
            <w:hideMark/>
          </w:tcPr>
          <w:p w14:paraId="05C465E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 / 5.3</w:t>
            </w:r>
          </w:p>
        </w:tc>
        <w:tc>
          <w:tcPr>
            <w:tcW w:w="191" w:type="pct"/>
            <w:tcBorders>
              <w:top w:val="nil"/>
              <w:left w:val="nil"/>
              <w:bottom w:val="nil"/>
              <w:right w:val="nil"/>
            </w:tcBorders>
            <w:noWrap/>
            <w:vAlign w:val="center"/>
            <w:hideMark/>
          </w:tcPr>
          <w:p w14:paraId="5A85E6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5DF7BD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 + 1</w:t>
            </w:r>
          </w:p>
        </w:tc>
        <w:tc>
          <w:tcPr>
            <w:tcW w:w="255" w:type="pct"/>
            <w:tcBorders>
              <w:top w:val="nil"/>
              <w:left w:val="nil"/>
              <w:bottom w:val="nil"/>
              <w:right w:val="nil"/>
            </w:tcBorders>
            <w:noWrap/>
            <w:vAlign w:val="center"/>
            <w:hideMark/>
          </w:tcPr>
          <w:p w14:paraId="043A31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 + 50) + 50</w:t>
            </w:r>
          </w:p>
        </w:tc>
        <w:tc>
          <w:tcPr>
            <w:tcW w:w="857" w:type="pct"/>
            <w:tcBorders>
              <w:top w:val="nil"/>
              <w:left w:val="nil"/>
              <w:bottom w:val="nil"/>
              <w:right w:val="nil"/>
            </w:tcBorders>
            <w:noWrap/>
            <w:vAlign w:val="center"/>
            <w:hideMark/>
          </w:tcPr>
          <w:p w14:paraId="478235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 VO2max; RPE: 5-6</w:t>
            </w:r>
          </w:p>
        </w:tc>
        <w:tc>
          <w:tcPr>
            <w:tcW w:w="215" w:type="pct"/>
            <w:tcBorders>
              <w:top w:val="nil"/>
              <w:left w:val="nil"/>
              <w:bottom w:val="nil"/>
              <w:right w:val="nil"/>
            </w:tcBorders>
            <w:noWrap/>
            <w:vAlign w:val="center"/>
            <w:hideMark/>
          </w:tcPr>
          <w:p w14:paraId="693E25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133.1 (14.7)</w:t>
            </w:r>
          </w:p>
        </w:tc>
        <w:tc>
          <w:tcPr>
            <w:tcW w:w="201" w:type="pct"/>
            <w:tcBorders>
              <w:top w:val="nil"/>
              <w:left w:val="nil"/>
              <w:bottom w:val="nil"/>
              <w:right w:val="nil"/>
            </w:tcBorders>
            <w:noWrap/>
            <w:vAlign w:val="center"/>
            <w:hideMark/>
          </w:tcPr>
          <w:p w14:paraId="103A6D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86 (8.2)</w:t>
            </w:r>
          </w:p>
        </w:tc>
        <w:tc>
          <w:tcPr>
            <w:tcW w:w="316" w:type="pct"/>
            <w:vMerge w:val="restart"/>
            <w:tcBorders>
              <w:top w:val="nil"/>
              <w:left w:val="nil"/>
              <w:bottom w:val="nil"/>
              <w:right w:val="nil"/>
            </w:tcBorders>
            <w:noWrap/>
            <w:vAlign w:val="center"/>
            <w:hideMark/>
          </w:tcPr>
          <w:p w14:paraId="2C94DB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6B93CE2B" w14:textId="77777777" w:rsidTr="00414865">
        <w:trPr>
          <w:trHeight w:val="300"/>
          <w:jc w:val="center"/>
        </w:trPr>
        <w:tc>
          <w:tcPr>
            <w:tcW w:w="144" w:type="pct"/>
            <w:vMerge/>
            <w:tcBorders>
              <w:top w:val="nil"/>
              <w:left w:val="nil"/>
              <w:bottom w:val="nil"/>
              <w:right w:val="nil"/>
            </w:tcBorders>
            <w:vAlign w:val="center"/>
            <w:hideMark/>
          </w:tcPr>
          <w:p w14:paraId="11470E2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DF6558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E3B8C0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D7707A9"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65.2 (4.6)</w:t>
            </w:r>
          </w:p>
        </w:tc>
        <w:tc>
          <w:tcPr>
            <w:tcW w:w="128" w:type="pct"/>
            <w:tcBorders>
              <w:top w:val="nil"/>
              <w:left w:val="nil"/>
              <w:bottom w:val="nil"/>
              <w:right w:val="nil"/>
            </w:tcBorders>
            <w:noWrap/>
            <w:vAlign w:val="center"/>
            <w:hideMark/>
          </w:tcPr>
          <w:p w14:paraId="0A6DBD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126" w:type="pct"/>
            <w:tcBorders>
              <w:top w:val="nil"/>
              <w:left w:val="nil"/>
              <w:bottom w:val="nil"/>
              <w:right w:val="nil"/>
            </w:tcBorders>
            <w:noWrap/>
            <w:vAlign w:val="center"/>
            <w:hideMark/>
          </w:tcPr>
          <w:p w14:paraId="2F0DBE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noWrap/>
            <w:vAlign w:val="center"/>
            <w:hideMark/>
          </w:tcPr>
          <w:p w14:paraId="326BC6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6BBC37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2EA1D1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10F496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25024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2783C1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04A4BB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EBAEF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24776A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43C49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67DC67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0D6A36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 (22.7)</w:t>
            </w:r>
          </w:p>
        </w:tc>
        <w:tc>
          <w:tcPr>
            <w:tcW w:w="201" w:type="pct"/>
            <w:tcBorders>
              <w:top w:val="nil"/>
              <w:left w:val="nil"/>
              <w:bottom w:val="nil"/>
              <w:right w:val="nil"/>
            </w:tcBorders>
            <w:noWrap/>
            <w:vAlign w:val="center"/>
            <w:hideMark/>
          </w:tcPr>
          <w:p w14:paraId="3EB463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79.5 (9.5)</w:t>
            </w:r>
          </w:p>
        </w:tc>
        <w:tc>
          <w:tcPr>
            <w:tcW w:w="316" w:type="pct"/>
            <w:vMerge/>
            <w:tcBorders>
              <w:top w:val="nil"/>
              <w:left w:val="nil"/>
              <w:bottom w:val="nil"/>
              <w:right w:val="nil"/>
            </w:tcBorders>
            <w:vAlign w:val="center"/>
            <w:hideMark/>
          </w:tcPr>
          <w:p w14:paraId="2948DEB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30D6E0C"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2059255C" w14:textId="3D590C5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103</w:t>
            </w:r>
          </w:p>
        </w:tc>
        <w:tc>
          <w:tcPr>
            <w:tcW w:w="383" w:type="pct"/>
            <w:vMerge w:val="restart"/>
            <w:tcBorders>
              <w:top w:val="nil"/>
              <w:left w:val="nil"/>
              <w:bottom w:val="nil"/>
              <w:right w:val="nil"/>
            </w:tcBorders>
            <w:shd w:val="clear" w:color="000000" w:fill="D8D8D8"/>
            <w:noWrap/>
            <w:vAlign w:val="center"/>
            <w:hideMark/>
          </w:tcPr>
          <w:p w14:paraId="16FAF6E4" w14:textId="0F4146F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O. Sarmento, 2021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PEVuZE5vdGU+PENpdGU+PEF1dGhvcj5TYXJtZW50bzwvQXV0aG9yPjxZZWFyPjIwMjE8L1llYXI+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PEVuZE5vdGU+PENpdGU+PEF1dGhvcj5TYXJtZW50bzwvQXV0aG9yPjxZZWFyPjIwMjE8L1llYXI+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[114]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34DE52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5017C7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47.8 (2.4)</w:t>
            </w:r>
          </w:p>
        </w:tc>
        <w:tc>
          <w:tcPr>
            <w:tcW w:w="128" w:type="pct"/>
            <w:tcBorders>
              <w:top w:val="nil"/>
              <w:left w:val="nil"/>
              <w:bottom w:val="nil"/>
              <w:right w:val="nil"/>
            </w:tcBorders>
            <w:shd w:val="clear" w:color="000000" w:fill="D8D8D8"/>
            <w:noWrap/>
            <w:vAlign w:val="center"/>
            <w:hideMark/>
          </w:tcPr>
          <w:p w14:paraId="3B4729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shd w:val="clear" w:color="000000" w:fill="D8D8D8"/>
            <w:noWrap/>
            <w:vAlign w:val="center"/>
            <w:hideMark/>
          </w:tcPr>
          <w:p w14:paraId="340D05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23" w:type="pct"/>
            <w:tcBorders>
              <w:top w:val="nil"/>
              <w:left w:val="nil"/>
              <w:bottom w:val="nil"/>
              <w:right w:val="nil"/>
            </w:tcBorders>
            <w:shd w:val="clear" w:color="000000" w:fill="D8D8D8"/>
            <w:noWrap/>
            <w:vAlign w:val="center"/>
            <w:hideMark/>
          </w:tcPr>
          <w:p w14:paraId="5DD736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2448BA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151909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7C9550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906</w:t>
            </w:r>
          </w:p>
        </w:tc>
        <w:tc>
          <w:tcPr>
            <w:tcW w:w="191" w:type="pct"/>
            <w:tcBorders>
              <w:top w:val="nil"/>
              <w:left w:val="nil"/>
              <w:bottom w:val="nil"/>
              <w:right w:val="nil"/>
            </w:tcBorders>
            <w:shd w:val="clear" w:color="000000" w:fill="D8D8D8"/>
            <w:noWrap/>
            <w:vAlign w:val="center"/>
            <w:hideMark/>
          </w:tcPr>
          <w:p w14:paraId="074E39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5EF1DD2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01200 / 02056</w:t>
            </w:r>
          </w:p>
        </w:tc>
        <w:tc>
          <w:tcPr>
            <w:tcW w:w="257" w:type="pct"/>
            <w:tcBorders>
              <w:top w:val="nil"/>
              <w:left w:val="nil"/>
              <w:bottom w:val="nil"/>
              <w:right w:val="nil"/>
            </w:tcBorders>
            <w:shd w:val="clear" w:color="auto" w:fill="D9D9D9" w:themeFill="background1" w:themeFillShade="D9"/>
            <w:noWrap/>
            <w:vAlign w:val="center"/>
            <w:hideMark/>
          </w:tcPr>
          <w:p w14:paraId="7FBF312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6.8 / 3.0</w:t>
            </w:r>
          </w:p>
        </w:tc>
        <w:tc>
          <w:tcPr>
            <w:tcW w:w="191" w:type="pct"/>
            <w:tcBorders>
              <w:top w:val="nil"/>
              <w:left w:val="nil"/>
              <w:bottom w:val="nil"/>
              <w:right w:val="nil"/>
            </w:tcBorders>
            <w:shd w:val="clear" w:color="000000" w:fill="D8D8D8"/>
            <w:noWrap/>
            <w:vAlign w:val="center"/>
            <w:hideMark/>
          </w:tcPr>
          <w:p w14:paraId="64CCD6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213F24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0E7A49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 + 10</w:t>
            </w:r>
          </w:p>
        </w:tc>
        <w:tc>
          <w:tcPr>
            <w:tcW w:w="857" w:type="pct"/>
            <w:tcBorders>
              <w:top w:val="nil"/>
              <w:left w:val="nil"/>
              <w:bottom w:val="nil"/>
              <w:right w:val="nil"/>
            </w:tcBorders>
            <w:shd w:val="clear" w:color="000000" w:fill="D8D8D8"/>
            <w:noWrap/>
            <w:vAlign w:val="center"/>
            <w:hideMark/>
          </w:tcPr>
          <w:p w14:paraId="046C87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shd w:val="clear" w:color="000000" w:fill="D8D8D8"/>
            <w:noWrap/>
            <w:vAlign w:val="center"/>
            <w:hideMark/>
          </w:tcPr>
          <w:p w14:paraId="5296DB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 (2.7)</w:t>
            </w:r>
          </w:p>
        </w:tc>
        <w:tc>
          <w:tcPr>
            <w:tcW w:w="201" w:type="pct"/>
            <w:tcBorders>
              <w:top w:val="nil"/>
              <w:left w:val="nil"/>
              <w:bottom w:val="nil"/>
              <w:right w:val="nil"/>
            </w:tcBorders>
            <w:shd w:val="clear" w:color="000000" w:fill="D8D8D8"/>
            <w:noWrap/>
            <w:vAlign w:val="center"/>
            <w:hideMark/>
          </w:tcPr>
          <w:p w14:paraId="007BC2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74.3 (1.7)</w:t>
            </w:r>
          </w:p>
        </w:tc>
        <w:tc>
          <w:tcPr>
            <w:tcW w:w="316" w:type="pct"/>
            <w:vMerge w:val="restart"/>
            <w:tcBorders>
              <w:top w:val="nil"/>
              <w:left w:val="nil"/>
              <w:bottom w:val="nil"/>
              <w:right w:val="nil"/>
            </w:tcBorders>
            <w:shd w:val="clear" w:color="000000" w:fill="D8D8D8"/>
            <w:noWrap/>
            <w:vAlign w:val="center"/>
            <w:hideMark/>
          </w:tcPr>
          <w:p w14:paraId="26D276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4C6CE606" w14:textId="77777777" w:rsidTr="00414865">
        <w:trPr>
          <w:trHeight w:val="300"/>
          <w:jc w:val="center"/>
        </w:trPr>
        <w:tc>
          <w:tcPr>
            <w:tcW w:w="144" w:type="pct"/>
            <w:vMerge/>
            <w:tcBorders>
              <w:top w:val="nil"/>
              <w:left w:val="nil"/>
              <w:bottom w:val="nil"/>
              <w:right w:val="nil"/>
            </w:tcBorders>
            <w:vAlign w:val="center"/>
            <w:hideMark/>
          </w:tcPr>
          <w:p w14:paraId="6543C0C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348530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8A7577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6D260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 (1.9)</w:t>
            </w:r>
          </w:p>
        </w:tc>
        <w:tc>
          <w:tcPr>
            <w:tcW w:w="128" w:type="pct"/>
            <w:tcBorders>
              <w:top w:val="nil"/>
              <w:left w:val="nil"/>
              <w:bottom w:val="nil"/>
              <w:right w:val="nil"/>
            </w:tcBorders>
            <w:shd w:val="clear" w:color="000000" w:fill="D8D8D8"/>
            <w:noWrap/>
            <w:vAlign w:val="center"/>
            <w:hideMark/>
          </w:tcPr>
          <w:p w14:paraId="4FD079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shd w:val="clear" w:color="000000" w:fill="D8D8D8"/>
            <w:noWrap/>
            <w:vAlign w:val="center"/>
            <w:hideMark/>
          </w:tcPr>
          <w:p w14:paraId="0BC61B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032393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06E25F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356B02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6554197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66293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6ED471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670C9F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A5382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20C730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1496F3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7DF6BA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7D6246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123.8 (5)</w:t>
            </w:r>
          </w:p>
        </w:tc>
        <w:tc>
          <w:tcPr>
            <w:tcW w:w="201" w:type="pct"/>
            <w:tcBorders>
              <w:top w:val="nil"/>
              <w:left w:val="nil"/>
              <w:bottom w:val="nil"/>
              <w:right w:val="nil"/>
            </w:tcBorders>
            <w:shd w:val="clear" w:color="000000" w:fill="D8D8D8"/>
            <w:noWrap/>
            <w:vAlign w:val="center"/>
            <w:hideMark/>
          </w:tcPr>
          <w:p w14:paraId="3E373C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70.7 (2)</w:t>
            </w:r>
          </w:p>
        </w:tc>
        <w:tc>
          <w:tcPr>
            <w:tcW w:w="316" w:type="pct"/>
            <w:vMerge/>
            <w:tcBorders>
              <w:top w:val="nil"/>
              <w:left w:val="nil"/>
              <w:bottom w:val="nil"/>
              <w:right w:val="nil"/>
            </w:tcBorders>
            <w:shd w:val="clear" w:color="000000" w:fill="D8D8D8"/>
            <w:vAlign w:val="center"/>
            <w:hideMark/>
          </w:tcPr>
          <w:p w14:paraId="68241CA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6EE41DE" w14:textId="77777777" w:rsidTr="00414865">
        <w:trPr>
          <w:trHeight w:val="315"/>
          <w:jc w:val="center"/>
        </w:trPr>
        <w:tc>
          <w:tcPr>
            <w:tcW w:w="144" w:type="pct"/>
            <w:vMerge w:val="restart"/>
            <w:tcBorders>
              <w:top w:val="nil"/>
              <w:left w:val="nil"/>
              <w:bottom w:val="nil"/>
              <w:right w:val="nil"/>
            </w:tcBorders>
            <w:noWrap/>
            <w:vAlign w:val="center"/>
            <w:hideMark/>
          </w:tcPr>
          <w:p w14:paraId="08C15178" w14:textId="6E265A2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104</w:t>
            </w:r>
          </w:p>
        </w:tc>
        <w:tc>
          <w:tcPr>
            <w:tcW w:w="383" w:type="pct"/>
            <w:vMerge w:val="restart"/>
            <w:tcBorders>
              <w:top w:val="nil"/>
              <w:left w:val="nil"/>
              <w:bottom w:val="nil"/>
              <w:right w:val="nil"/>
            </w:tcBorders>
            <w:noWrap/>
            <w:vAlign w:val="center"/>
            <w:hideMark/>
          </w:tcPr>
          <w:p w14:paraId="7B5F2189" w14:textId="0C47A6A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E. C. Schroeder, 2019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PEVuZE5vdGU+PENpdGU+PEF1dGhvcj5TY2hyb2VkZXI8L0F1dGhvcj48WWVhcj4yMDE5PC9ZZWFy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PEVuZE5vdGU+PENpdGU+PEF1dGhvcj5TY2hyb2VkZXI8L0F1dGhvcj48WWVhcj4yMDE5PC9ZZWFy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[115]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B9686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noWrap/>
            <w:vAlign w:val="center"/>
            <w:hideMark/>
          </w:tcPr>
          <w:p w14:paraId="28BD13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 (7)</w:t>
            </w:r>
          </w:p>
        </w:tc>
        <w:tc>
          <w:tcPr>
            <w:tcW w:w="128" w:type="pct"/>
            <w:tcBorders>
              <w:top w:val="nil"/>
              <w:left w:val="nil"/>
              <w:bottom w:val="nil"/>
              <w:right w:val="nil"/>
            </w:tcBorders>
            <w:noWrap/>
            <w:vAlign w:val="center"/>
            <w:hideMark/>
          </w:tcPr>
          <w:p w14:paraId="789296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noWrap/>
            <w:vAlign w:val="center"/>
            <w:hideMark/>
          </w:tcPr>
          <w:p w14:paraId="2AA94B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noWrap/>
            <w:vAlign w:val="center"/>
            <w:hideMark/>
          </w:tcPr>
          <w:p w14:paraId="0BD3E8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B8C05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5AB33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33DD8C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1314</w:t>
            </w:r>
          </w:p>
        </w:tc>
        <w:tc>
          <w:tcPr>
            <w:tcW w:w="191" w:type="pct"/>
            <w:tcBorders>
              <w:top w:val="nil"/>
              <w:left w:val="nil"/>
              <w:bottom w:val="nil"/>
              <w:right w:val="nil"/>
            </w:tcBorders>
            <w:noWrap/>
            <w:vAlign w:val="center"/>
            <w:hideMark/>
          </w:tcPr>
          <w:p w14:paraId="55626E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3C3114B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noWrap/>
            <w:vAlign w:val="center"/>
            <w:hideMark/>
          </w:tcPr>
          <w:p w14:paraId="41F59BE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noWrap/>
            <w:vAlign w:val="center"/>
            <w:hideMark/>
          </w:tcPr>
          <w:p w14:paraId="066A05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2C59E0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0EF5D3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857" w:type="pct"/>
            <w:tcBorders>
              <w:top w:val="nil"/>
              <w:left w:val="nil"/>
              <w:bottom w:val="nil"/>
              <w:right w:val="nil"/>
            </w:tcBorders>
            <w:noWrap/>
            <w:vAlign w:val="center"/>
            <w:hideMark/>
          </w:tcPr>
          <w:p w14:paraId="07BFC1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85% HRmax</w:t>
            </w:r>
          </w:p>
        </w:tc>
        <w:tc>
          <w:tcPr>
            <w:tcW w:w="215" w:type="pct"/>
            <w:tcBorders>
              <w:top w:val="nil"/>
              <w:left w:val="nil"/>
              <w:bottom w:val="nil"/>
              <w:right w:val="nil"/>
            </w:tcBorders>
            <w:noWrap/>
            <w:vAlign w:val="center"/>
            <w:hideMark/>
          </w:tcPr>
          <w:p w14:paraId="627C6E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 (10)</w:t>
            </w:r>
          </w:p>
        </w:tc>
        <w:tc>
          <w:tcPr>
            <w:tcW w:w="201" w:type="pct"/>
            <w:tcBorders>
              <w:top w:val="nil"/>
              <w:left w:val="nil"/>
              <w:bottom w:val="nil"/>
              <w:right w:val="nil"/>
            </w:tcBorders>
            <w:noWrap/>
            <w:vAlign w:val="center"/>
            <w:hideMark/>
          </w:tcPr>
          <w:p w14:paraId="5AA19E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 (10)</w:t>
            </w:r>
          </w:p>
        </w:tc>
        <w:tc>
          <w:tcPr>
            <w:tcW w:w="316" w:type="pct"/>
            <w:vMerge w:val="restart"/>
            <w:tcBorders>
              <w:top w:val="nil"/>
              <w:left w:val="nil"/>
              <w:bottom w:val="nil"/>
              <w:right w:val="nil"/>
            </w:tcBorders>
            <w:noWrap/>
            <w:vAlign w:val="center"/>
            <w:hideMark/>
          </w:tcPr>
          <w:p w14:paraId="053E02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4A8B1FFE" w14:textId="77777777" w:rsidTr="00414865">
        <w:trPr>
          <w:trHeight w:val="315"/>
          <w:jc w:val="center"/>
        </w:trPr>
        <w:tc>
          <w:tcPr>
            <w:tcW w:w="144" w:type="pct"/>
            <w:vMerge/>
            <w:tcBorders>
              <w:top w:val="nil"/>
              <w:left w:val="nil"/>
              <w:bottom w:val="nil"/>
              <w:right w:val="nil"/>
            </w:tcBorders>
            <w:vAlign w:val="center"/>
            <w:hideMark/>
          </w:tcPr>
          <w:p w14:paraId="6D61BA7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93A3DE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A65408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96A2A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 (9)</w:t>
            </w:r>
          </w:p>
        </w:tc>
        <w:tc>
          <w:tcPr>
            <w:tcW w:w="128" w:type="pct"/>
            <w:tcBorders>
              <w:top w:val="nil"/>
              <w:left w:val="nil"/>
              <w:bottom w:val="nil"/>
              <w:right w:val="nil"/>
            </w:tcBorders>
            <w:noWrap/>
            <w:vAlign w:val="center"/>
            <w:hideMark/>
          </w:tcPr>
          <w:p w14:paraId="48E1E3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noWrap/>
            <w:vAlign w:val="center"/>
            <w:hideMark/>
          </w:tcPr>
          <w:p w14:paraId="1CE4AB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noWrap/>
            <w:vAlign w:val="center"/>
            <w:hideMark/>
          </w:tcPr>
          <w:p w14:paraId="2474AC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B1394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2942EA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0719FA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630</w:t>
            </w:r>
          </w:p>
        </w:tc>
        <w:tc>
          <w:tcPr>
            <w:tcW w:w="191" w:type="pct"/>
            <w:tcBorders>
              <w:top w:val="nil"/>
              <w:left w:val="nil"/>
              <w:bottom w:val="nil"/>
              <w:right w:val="nil"/>
            </w:tcBorders>
            <w:noWrap/>
            <w:vAlign w:val="center"/>
            <w:hideMark/>
          </w:tcPr>
          <w:p w14:paraId="0A9970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3B8FF48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noWrap/>
            <w:vAlign w:val="center"/>
            <w:hideMark/>
          </w:tcPr>
          <w:p w14:paraId="1CA47A0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noWrap/>
            <w:vAlign w:val="center"/>
            <w:hideMark/>
          </w:tcPr>
          <w:p w14:paraId="6CE9D4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618186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41008E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857" w:type="pct"/>
            <w:tcBorders>
              <w:top w:val="nil"/>
              <w:left w:val="nil"/>
              <w:bottom w:val="nil"/>
              <w:right w:val="nil"/>
            </w:tcBorders>
            <w:noWrap/>
            <w:vAlign w:val="center"/>
            <w:hideMark/>
          </w:tcPr>
          <w:p w14:paraId="4D5616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Moderate</w:t>
            </w:r>
          </w:p>
        </w:tc>
        <w:tc>
          <w:tcPr>
            <w:tcW w:w="215" w:type="pct"/>
            <w:tcBorders>
              <w:top w:val="nil"/>
              <w:left w:val="nil"/>
              <w:bottom w:val="nil"/>
              <w:right w:val="nil"/>
            </w:tcBorders>
            <w:noWrap/>
            <w:vAlign w:val="center"/>
            <w:hideMark/>
          </w:tcPr>
          <w:p w14:paraId="7AA4A3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 (14)</w:t>
            </w:r>
          </w:p>
        </w:tc>
        <w:tc>
          <w:tcPr>
            <w:tcW w:w="201" w:type="pct"/>
            <w:tcBorders>
              <w:top w:val="nil"/>
              <w:left w:val="nil"/>
              <w:bottom w:val="nil"/>
              <w:right w:val="nil"/>
            </w:tcBorders>
            <w:noWrap/>
            <w:vAlign w:val="center"/>
            <w:hideMark/>
          </w:tcPr>
          <w:p w14:paraId="192195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 (11)</w:t>
            </w:r>
          </w:p>
        </w:tc>
        <w:tc>
          <w:tcPr>
            <w:tcW w:w="316" w:type="pct"/>
            <w:vMerge/>
            <w:tcBorders>
              <w:top w:val="nil"/>
              <w:left w:val="nil"/>
              <w:bottom w:val="nil"/>
              <w:right w:val="nil"/>
            </w:tcBorders>
            <w:vAlign w:val="center"/>
            <w:hideMark/>
          </w:tcPr>
          <w:p w14:paraId="38630A3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2154699" w14:textId="77777777" w:rsidTr="00414865">
        <w:trPr>
          <w:trHeight w:val="315"/>
          <w:jc w:val="center"/>
        </w:trPr>
        <w:tc>
          <w:tcPr>
            <w:tcW w:w="144" w:type="pct"/>
            <w:vMerge/>
            <w:tcBorders>
              <w:top w:val="nil"/>
              <w:left w:val="nil"/>
              <w:bottom w:val="nil"/>
              <w:right w:val="nil"/>
            </w:tcBorders>
            <w:vAlign w:val="center"/>
            <w:hideMark/>
          </w:tcPr>
          <w:p w14:paraId="5657287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8B84B3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12ABC6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F8B58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 (7)</w:t>
            </w:r>
          </w:p>
        </w:tc>
        <w:tc>
          <w:tcPr>
            <w:tcW w:w="128" w:type="pct"/>
            <w:tcBorders>
              <w:top w:val="nil"/>
              <w:left w:val="nil"/>
              <w:bottom w:val="nil"/>
              <w:right w:val="nil"/>
            </w:tcBorders>
            <w:noWrap/>
            <w:vAlign w:val="center"/>
            <w:hideMark/>
          </w:tcPr>
          <w:p w14:paraId="7FD2A5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126" w:type="pct"/>
            <w:tcBorders>
              <w:top w:val="nil"/>
              <w:left w:val="nil"/>
              <w:bottom w:val="nil"/>
              <w:right w:val="nil"/>
            </w:tcBorders>
            <w:noWrap/>
            <w:vAlign w:val="center"/>
            <w:hideMark/>
          </w:tcPr>
          <w:p w14:paraId="4F23DC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223" w:type="pct"/>
            <w:tcBorders>
              <w:top w:val="nil"/>
              <w:left w:val="nil"/>
              <w:bottom w:val="nil"/>
              <w:right w:val="nil"/>
            </w:tcBorders>
            <w:noWrap/>
            <w:vAlign w:val="center"/>
            <w:hideMark/>
          </w:tcPr>
          <w:p w14:paraId="43CF1B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7B664D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1EA916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57BE98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972</w:t>
            </w:r>
          </w:p>
        </w:tc>
        <w:tc>
          <w:tcPr>
            <w:tcW w:w="191" w:type="pct"/>
            <w:tcBorders>
              <w:top w:val="nil"/>
              <w:left w:val="nil"/>
              <w:bottom w:val="nil"/>
              <w:right w:val="nil"/>
            </w:tcBorders>
            <w:noWrap/>
            <w:vAlign w:val="center"/>
            <w:hideMark/>
          </w:tcPr>
          <w:p w14:paraId="45EF58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0A159E7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 / 02054</w:t>
            </w:r>
          </w:p>
        </w:tc>
        <w:tc>
          <w:tcPr>
            <w:tcW w:w="257" w:type="pct"/>
            <w:tcBorders>
              <w:top w:val="nil"/>
              <w:left w:val="nil"/>
              <w:bottom w:val="nil"/>
              <w:right w:val="nil"/>
            </w:tcBorders>
            <w:noWrap/>
            <w:vAlign w:val="center"/>
            <w:hideMark/>
          </w:tcPr>
          <w:p w14:paraId="7A6D345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 / 3.5</w:t>
            </w:r>
          </w:p>
        </w:tc>
        <w:tc>
          <w:tcPr>
            <w:tcW w:w="191" w:type="pct"/>
            <w:tcBorders>
              <w:top w:val="nil"/>
              <w:left w:val="nil"/>
              <w:bottom w:val="nil"/>
              <w:right w:val="nil"/>
            </w:tcBorders>
            <w:noWrap/>
            <w:vAlign w:val="center"/>
            <w:hideMark/>
          </w:tcPr>
          <w:p w14:paraId="4A7CCF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3128DE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07EC39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+ 30</w:t>
            </w:r>
          </w:p>
        </w:tc>
        <w:tc>
          <w:tcPr>
            <w:tcW w:w="857" w:type="pct"/>
            <w:tcBorders>
              <w:top w:val="nil"/>
              <w:left w:val="nil"/>
              <w:bottom w:val="nil"/>
              <w:right w:val="nil"/>
            </w:tcBorders>
            <w:noWrap/>
            <w:vAlign w:val="center"/>
            <w:hideMark/>
          </w:tcPr>
          <w:p w14:paraId="0C61FB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noWrap/>
            <w:vAlign w:val="center"/>
            <w:hideMark/>
          </w:tcPr>
          <w:p w14:paraId="25ECFA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 (16)</w:t>
            </w:r>
          </w:p>
        </w:tc>
        <w:tc>
          <w:tcPr>
            <w:tcW w:w="201" w:type="pct"/>
            <w:tcBorders>
              <w:top w:val="nil"/>
              <w:left w:val="nil"/>
              <w:bottom w:val="nil"/>
              <w:right w:val="nil"/>
            </w:tcBorders>
            <w:noWrap/>
            <w:vAlign w:val="center"/>
            <w:hideMark/>
          </w:tcPr>
          <w:p w14:paraId="0F608E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 (10)</w:t>
            </w:r>
          </w:p>
        </w:tc>
        <w:tc>
          <w:tcPr>
            <w:tcW w:w="316" w:type="pct"/>
            <w:vMerge/>
            <w:tcBorders>
              <w:top w:val="nil"/>
              <w:left w:val="nil"/>
              <w:bottom w:val="nil"/>
              <w:right w:val="nil"/>
            </w:tcBorders>
            <w:vAlign w:val="center"/>
            <w:hideMark/>
          </w:tcPr>
          <w:p w14:paraId="065265B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D57429A" w14:textId="77777777" w:rsidTr="00414865">
        <w:trPr>
          <w:trHeight w:val="300"/>
          <w:jc w:val="center"/>
        </w:trPr>
        <w:tc>
          <w:tcPr>
            <w:tcW w:w="144" w:type="pct"/>
            <w:vMerge/>
            <w:tcBorders>
              <w:top w:val="nil"/>
              <w:left w:val="nil"/>
              <w:bottom w:val="nil"/>
              <w:right w:val="nil"/>
            </w:tcBorders>
            <w:vAlign w:val="center"/>
            <w:hideMark/>
          </w:tcPr>
          <w:p w14:paraId="25420DA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211E69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3C796B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AEE4B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 (6)</w:t>
            </w:r>
          </w:p>
        </w:tc>
        <w:tc>
          <w:tcPr>
            <w:tcW w:w="128" w:type="pct"/>
            <w:tcBorders>
              <w:top w:val="nil"/>
              <w:left w:val="nil"/>
              <w:bottom w:val="nil"/>
              <w:right w:val="nil"/>
            </w:tcBorders>
            <w:noWrap/>
            <w:vAlign w:val="center"/>
            <w:hideMark/>
          </w:tcPr>
          <w:p w14:paraId="72C766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noWrap/>
            <w:vAlign w:val="center"/>
            <w:hideMark/>
          </w:tcPr>
          <w:p w14:paraId="66BAC6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noWrap/>
            <w:vAlign w:val="center"/>
            <w:hideMark/>
          </w:tcPr>
          <w:p w14:paraId="349BC3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56AFC6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305B3A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36DF4B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F5072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3C5858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244C26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86BD2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7B6754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461B1F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1994CE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7CBBB8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 (12)</w:t>
            </w:r>
          </w:p>
        </w:tc>
        <w:tc>
          <w:tcPr>
            <w:tcW w:w="201" w:type="pct"/>
            <w:tcBorders>
              <w:top w:val="nil"/>
              <w:left w:val="nil"/>
              <w:bottom w:val="nil"/>
              <w:right w:val="nil"/>
            </w:tcBorders>
            <w:noWrap/>
            <w:vAlign w:val="center"/>
            <w:hideMark/>
          </w:tcPr>
          <w:p w14:paraId="4896F8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 (8)</w:t>
            </w:r>
          </w:p>
        </w:tc>
        <w:tc>
          <w:tcPr>
            <w:tcW w:w="316" w:type="pct"/>
            <w:vMerge/>
            <w:tcBorders>
              <w:top w:val="nil"/>
              <w:left w:val="nil"/>
              <w:bottom w:val="nil"/>
              <w:right w:val="nil"/>
            </w:tcBorders>
            <w:vAlign w:val="center"/>
            <w:hideMark/>
          </w:tcPr>
          <w:p w14:paraId="62B74EC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A812954"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07A2DAE7" w14:textId="7E7B7A2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105</w:t>
            </w:r>
          </w:p>
        </w:tc>
        <w:tc>
          <w:tcPr>
            <w:tcW w:w="383" w:type="pct"/>
            <w:vMerge w:val="restart"/>
            <w:tcBorders>
              <w:top w:val="nil"/>
              <w:left w:val="nil"/>
              <w:bottom w:val="nil"/>
              <w:right w:val="nil"/>
            </w:tcBorders>
            <w:shd w:val="clear" w:color="000000" w:fill="D8D8D8"/>
            <w:noWrap/>
            <w:vAlign w:val="center"/>
            <w:hideMark/>
          </w:tcPr>
          <w:p w14:paraId="0DB471F0" w14:textId="41A5640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J. Seo, 2023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&lt;EndNote&gt;&lt;Cite&gt;&lt;Author&gt;Seo&lt;/Author&gt;&lt;Year&gt;2023&lt;/Year&gt;&lt;RecNum&gt;711&lt;/RecNum&gt;&lt;DisplayText&gt;[116]&lt;/DisplayText&gt;&lt;record&gt;&lt;rec-number&gt;711&lt;/rec-number&gt;&lt;foreign-keys&gt;&lt;key app="EN" db-id="edvfzszaq25tr7ewp53xzerjd0swetrtx9dx" timestamp="1749177445"&gt;711&lt;/key&gt;&lt;/foreign-keys&gt;&lt;ref-type name="Journal Article"&gt;17&lt;/ref-type&gt;&lt;contributors&gt;&lt;authors&gt;&lt;author&gt;Seo, J.&lt;/author&gt;&lt;author&gt;Park, H. Y.&lt;/author&gt;&lt;author&gt;Jung, W. S.&lt;/author&gt;&lt;author&gt;Kim, S. W.&lt;/author&gt;&lt;author&gt;Sun, Y.&lt;/author&gt;&lt;author&gt;Choi, J. H.&lt;/author&gt;&lt;author&gt;Kim, J.&lt;/author&gt;&lt;author&gt;Lim, K.&lt;/author&gt;&lt;/authors&gt;&lt;/contributors&gt;&lt;auth-address&gt;(Seo, Park, Sun, Choi, Kim, Lim) Department of Sports Medicine and Science, Konkuk University, Seoul, South Korea&amp;#xD;(Park, Jung, Kim, Kim, Lim) Physical Activity and Performance Institute (PAPI), Konkuk University, Seoul, South Korea&amp;#xD;(Jung) Department of Senior Exercise Prescription, Dongseo University, Busan, South Korea&amp;#xD;(Lim) Department of Physical Education, Konkuk University, Seoul, South Korea&lt;/auth-address&gt;&lt;titles&gt;&lt;title&gt;Effects of 12 Weeks of Resistance Training on Body Composition, Muscle Hypertrophy and Function, Blood Lipid Level, and Hemorheological Properties in Middle-Aged Obese Women&lt;/title&gt;&lt;secondary-title&gt;Reviews in Cardiovascular Medicine&lt;/secondary-title&gt;&lt;/titles&gt;&lt;periodical&gt;&lt;full-title&gt;Reviews in Cardiovascular Medicine&lt;/full-title&gt;&lt;/periodical&gt;&lt;volume&gt;24(7) (no pagination)&lt;/volume&gt;&lt;dates&gt;&lt;year&gt;2023&lt;/year&gt;&lt;pub-dates&gt;&lt;date&gt;01 Jul&lt;/date&gt;&lt;/pub-dates&gt;&lt;/dates&gt;&lt;accession-num&gt;2026358963&lt;/accession-num&gt;&lt;urls&gt;&lt;/urls&gt;&lt;custom7&gt;196&lt;/custom7&gt;&lt;remote-database-name&gt;Embase&lt;/remote-database-name&gt;&lt;remote-database-provider&gt;Ovid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[116]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5E83C9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Korea</w:t>
            </w:r>
          </w:p>
        </w:tc>
        <w:tc>
          <w:tcPr>
            <w:tcW w:w="281" w:type="pct"/>
            <w:tcBorders>
              <w:top w:val="nil"/>
              <w:left w:val="nil"/>
              <w:bottom w:val="nil"/>
              <w:right w:val="nil"/>
            </w:tcBorders>
            <w:shd w:val="clear" w:color="000000" w:fill="D8D8D8"/>
            <w:noWrap/>
            <w:vAlign w:val="center"/>
            <w:hideMark/>
          </w:tcPr>
          <w:p w14:paraId="00D5E7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50.79 (5.80)</w:t>
            </w:r>
          </w:p>
        </w:tc>
        <w:tc>
          <w:tcPr>
            <w:tcW w:w="128" w:type="pct"/>
            <w:tcBorders>
              <w:top w:val="nil"/>
              <w:left w:val="nil"/>
              <w:bottom w:val="nil"/>
              <w:right w:val="nil"/>
            </w:tcBorders>
            <w:shd w:val="clear" w:color="000000" w:fill="D8D8D8"/>
            <w:noWrap/>
            <w:vAlign w:val="center"/>
            <w:hideMark/>
          </w:tcPr>
          <w:p w14:paraId="2924B5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004D32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688545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BBF49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546876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469258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630</w:t>
            </w:r>
          </w:p>
        </w:tc>
        <w:tc>
          <w:tcPr>
            <w:tcW w:w="191" w:type="pct"/>
            <w:tcBorders>
              <w:top w:val="nil"/>
              <w:left w:val="nil"/>
              <w:bottom w:val="nil"/>
              <w:right w:val="nil"/>
            </w:tcBorders>
            <w:shd w:val="clear" w:color="000000" w:fill="D8D8D8"/>
            <w:noWrap/>
            <w:vAlign w:val="center"/>
            <w:hideMark/>
          </w:tcPr>
          <w:p w14:paraId="775285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33E5A3A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shd w:val="clear" w:color="auto" w:fill="D9D9D9" w:themeFill="background1" w:themeFillShade="D9"/>
            <w:noWrap/>
            <w:vAlign w:val="center"/>
            <w:hideMark/>
          </w:tcPr>
          <w:p w14:paraId="0BC53FE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shd w:val="clear" w:color="000000" w:fill="D8D8D8"/>
            <w:noWrap/>
            <w:vAlign w:val="center"/>
            <w:hideMark/>
          </w:tcPr>
          <w:p w14:paraId="293228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044053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32CCA3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857" w:type="pct"/>
            <w:tcBorders>
              <w:top w:val="nil"/>
              <w:left w:val="nil"/>
              <w:bottom w:val="nil"/>
              <w:right w:val="nil"/>
            </w:tcBorders>
            <w:shd w:val="clear" w:color="000000" w:fill="D8D8D8"/>
            <w:noWrap/>
            <w:vAlign w:val="center"/>
            <w:hideMark/>
          </w:tcPr>
          <w:p w14:paraId="6FA0ED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70–80% 1RM</w:t>
            </w:r>
          </w:p>
        </w:tc>
        <w:tc>
          <w:tcPr>
            <w:tcW w:w="215" w:type="pct"/>
            <w:tcBorders>
              <w:top w:val="nil"/>
              <w:left w:val="nil"/>
              <w:bottom w:val="nil"/>
              <w:right w:val="nil"/>
            </w:tcBorders>
            <w:shd w:val="clear" w:color="000000" w:fill="D8D8D8"/>
            <w:noWrap/>
            <w:vAlign w:val="center"/>
            <w:hideMark/>
          </w:tcPr>
          <w:p w14:paraId="0BC71A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125.1 (10.1)</w:t>
            </w:r>
          </w:p>
        </w:tc>
        <w:tc>
          <w:tcPr>
            <w:tcW w:w="201" w:type="pct"/>
            <w:tcBorders>
              <w:top w:val="nil"/>
              <w:left w:val="nil"/>
              <w:bottom w:val="nil"/>
              <w:right w:val="nil"/>
            </w:tcBorders>
            <w:shd w:val="clear" w:color="000000" w:fill="D8D8D8"/>
            <w:noWrap/>
            <w:vAlign w:val="center"/>
            <w:hideMark/>
          </w:tcPr>
          <w:p w14:paraId="704657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78.9 (7.3)</w:t>
            </w:r>
          </w:p>
        </w:tc>
        <w:tc>
          <w:tcPr>
            <w:tcW w:w="316" w:type="pct"/>
            <w:vMerge w:val="restart"/>
            <w:tcBorders>
              <w:top w:val="nil"/>
              <w:left w:val="nil"/>
              <w:bottom w:val="nil"/>
              <w:right w:val="nil"/>
            </w:tcBorders>
            <w:shd w:val="clear" w:color="000000" w:fill="D8D8D8"/>
            <w:noWrap/>
            <w:vAlign w:val="center"/>
            <w:hideMark/>
          </w:tcPr>
          <w:p w14:paraId="55892C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5AFFBFA8" w14:textId="77777777" w:rsidTr="00414865">
        <w:trPr>
          <w:trHeight w:val="300"/>
          <w:jc w:val="center"/>
        </w:trPr>
        <w:tc>
          <w:tcPr>
            <w:tcW w:w="144" w:type="pct"/>
            <w:vMerge/>
            <w:tcBorders>
              <w:top w:val="nil"/>
              <w:left w:val="nil"/>
              <w:bottom w:val="nil"/>
              <w:right w:val="nil"/>
            </w:tcBorders>
            <w:vAlign w:val="center"/>
            <w:hideMark/>
          </w:tcPr>
          <w:p w14:paraId="181B280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4DB43F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ACB807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C0C73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50.79 (5.80)</w:t>
            </w:r>
          </w:p>
        </w:tc>
        <w:tc>
          <w:tcPr>
            <w:tcW w:w="128" w:type="pct"/>
            <w:tcBorders>
              <w:top w:val="nil"/>
              <w:left w:val="nil"/>
              <w:bottom w:val="nil"/>
              <w:right w:val="nil"/>
            </w:tcBorders>
            <w:shd w:val="clear" w:color="000000" w:fill="D8D8D8"/>
            <w:noWrap/>
            <w:vAlign w:val="center"/>
            <w:hideMark/>
          </w:tcPr>
          <w:p w14:paraId="04BFA0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4686B0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7C866C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4BF0C7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6F1D7D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5959DB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73D4E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35E6BD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7001C8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0F6B06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17F592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2F7BC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351A5B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4F26C8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127.5 (16.3)</w:t>
            </w:r>
          </w:p>
        </w:tc>
        <w:tc>
          <w:tcPr>
            <w:tcW w:w="201" w:type="pct"/>
            <w:tcBorders>
              <w:top w:val="nil"/>
              <w:left w:val="nil"/>
              <w:bottom w:val="nil"/>
              <w:right w:val="nil"/>
            </w:tcBorders>
            <w:shd w:val="clear" w:color="000000" w:fill="D8D8D8"/>
            <w:noWrap/>
            <w:vAlign w:val="center"/>
            <w:hideMark/>
          </w:tcPr>
          <w:p w14:paraId="1DDFC8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77.3 (10.6)</w:t>
            </w:r>
          </w:p>
        </w:tc>
        <w:tc>
          <w:tcPr>
            <w:tcW w:w="316" w:type="pct"/>
            <w:vMerge/>
            <w:tcBorders>
              <w:top w:val="nil"/>
              <w:left w:val="nil"/>
              <w:bottom w:val="nil"/>
              <w:right w:val="nil"/>
            </w:tcBorders>
            <w:shd w:val="clear" w:color="000000" w:fill="D8D8D8"/>
            <w:vAlign w:val="center"/>
            <w:hideMark/>
          </w:tcPr>
          <w:p w14:paraId="2D20B65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01A4F09" w14:textId="77777777" w:rsidTr="00414865">
        <w:trPr>
          <w:trHeight w:val="315"/>
          <w:jc w:val="center"/>
        </w:trPr>
        <w:tc>
          <w:tcPr>
            <w:tcW w:w="144" w:type="pct"/>
            <w:vMerge w:val="restart"/>
            <w:tcBorders>
              <w:top w:val="nil"/>
              <w:left w:val="nil"/>
              <w:bottom w:val="nil"/>
              <w:right w:val="nil"/>
            </w:tcBorders>
            <w:noWrap/>
            <w:vAlign w:val="center"/>
            <w:hideMark/>
          </w:tcPr>
          <w:p w14:paraId="206875A3" w14:textId="285BCEE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106</w:t>
            </w:r>
          </w:p>
        </w:tc>
        <w:tc>
          <w:tcPr>
            <w:tcW w:w="383" w:type="pct"/>
            <w:vMerge w:val="restart"/>
            <w:tcBorders>
              <w:top w:val="nil"/>
              <w:left w:val="nil"/>
              <w:bottom w:val="nil"/>
              <w:right w:val="nil"/>
            </w:tcBorders>
            <w:noWrap/>
            <w:vAlign w:val="center"/>
            <w:hideMark/>
          </w:tcPr>
          <w:p w14:paraId="6275AD61" w14:textId="16BCEE5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S. M. Sharif, 2024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&lt;EndNote&gt;&lt;Cite&gt;&lt;Author&gt;Sharif&lt;/Author&gt;&lt;Year&gt;2024&lt;/Year&gt;&lt;RecNum&gt;2726&lt;/RecNum&gt;&lt;DisplayText&gt;[117]&lt;/DisplayText&gt;&lt;record&gt;&lt;rec-number&gt;2726&lt;/rec-number&gt;&lt;foreign-keys&gt;&lt;key app="EN" db-id="edvfzszaq25tr7ewp53xzerjd0swetrtx9dx" timestamp="1749177475"&gt;2726&lt;/key&gt;&lt;/foreign-keys&gt;&lt;ref-type name="Journal Article"&gt;17&lt;/ref-type&gt;&lt;contributors&gt;&lt;authors&gt;&lt;author&gt;Sharif, S. M.&lt;/author&gt;&lt;author&gt;Smith, J. R.&lt;/author&gt;&lt;author&gt;Bruhn, E. J.&lt;/author&gt;&lt;author&gt;Shultz, A. M.&lt;/author&gt;&lt;author&gt;Olson, T. P.&lt;/author&gt;&lt;/authors&gt;&lt;/contributors&gt;&lt;titles&gt;&lt;title&gt;Impact of Structured Resistance Training on Locomotor Muscle Composition in Patients with HFpEF&lt;/title&gt;&lt;secondary-title&gt;Journal of Cardiac Failure&lt;/secondary-title&gt;&lt;/titles&gt;&lt;periodical&gt;&lt;full-title&gt;Journal of cardiac failure&lt;/full-title&gt;&lt;/periodical&gt;&lt;pages&gt;410-414&lt;/pages&gt;&lt;volume&gt;30&lt;/volume&gt;&lt;number&gt;2&lt;/number&gt;&lt;dates&gt;&lt;year&gt;2024&lt;/year&gt;&lt;/dates&gt;&lt;work-type&gt;Article&lt;/work-type&gt;&lt;urls&gt;&lt;related-urls&gt;&lt;url&gt;https://www.scopus.com/inward/record.uri?eid=2-s2.0-85179778370&amp;amp;doi=10.1016%2fj.cardfail.2023.10.475&amp;amp;partnerID=40&amp;amp;md5=8f2ee959f0ef26944d47fb83eff3031e&lt;/url&gt;&lt;/related-urls&gt;&lt;/urls&gt;&lt;electronic-resource-num&gt;10.1016/j.cardfail.2023.10.475&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[117]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578940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noWrap/>
            <w:vAlign w:val="center"/>
            <w:hideMark/>
          </w:tcPr>
          <w:p w14:paraId="4787B4CA"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 (7)</w:t>
            </w:r>
          </w:p>
        </w:tc>
        <w:tc>
          <w:tcPr>
            <w:tcW w:w="128" w:type="pct"/>
            <w:tcBorders>
              <w:top w:val="nil"/>
              <w:left w:val="nil"/>
              <w:bottom w:val="nil"/>
              <w:right w:val="nil"/>
            </w:tcBorders>
            <w:noWrap/>
            <w:vAlign w:val="center"/>
            <w:hideMark/>
          </w:tcPr>
          <w:p w14:paraId="3C2F8B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070EC4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6A49BA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9896F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1897D5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13DAFA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387</w:t>
            </w:r>
          </w:p>
        </w:tc>
        <w:tc>
          <w:tcPr>
            <w:tcW w:w="191" w:type="pct"/>
            <w:tcBorders>
              <w:top w:val="nil"/>
              <w:left w:val="nil"/>
              <w:bottom w:val="nil"/>
              <w:right w:val="nil"/>
            </w:tcBorders>
            <w:noWrap/>
            <w:vAlign w:val="center"/>
            <w:hideMark/>
          </w:tcPr>
          <w:p w14:paraId="52BFDC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2576D26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noWrap/>
            <w:vAlign w:val="center"/>
            <w:hideMark/>
          </w:tcPr>
          <w:p w14:paraId="5A73813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noWrap/>
            <w:vAlign w:val="center"/>
            <w:hideMark/>
          </w:tcPr>
          <w:p w14:paraId="1C3181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32519A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7F9EAF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05CE01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1RM</w:t>
            </w:r>
          </w:p>
        </w:tc>
        <w:tc>
          <w:tcPr>
            <w:tcW w:w="215" w:type="pct"/>
            <w:tcBorders>
              <w:top w:val="nil"/>
              <w:left w:val="nil"/>
              <w:bottom w:val="nil"/>
              <w:right w:val="nil"/>
            </w:tcBorders>
            <w:noWrap/>
            <w:vAlign w:val="center"/>
            <w:hideMark/>
          </w:tcPr>
          <w:p w14:paraId="4B1CD0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121 (12)</w:t>
            </w:r>
          </w:p>
        </w:tc>
        <w:tc>
          <w:tcPr>
            <w:tcW w:w="201" w:type="pct"/>
            <w:tcBorders>
              <w:top w:val="nil"/>
              <w:left w:val="nil"/>
              <w:bottom w:val="nil"/>
              <w:right w:val="nil"/>
            </w:tcBorders>
            <w:noWrap/>
            <w:vAlign w:val="center"/>
            <w:hideMark/>
          </w:tcPr>
          <w:p w14:paraId="2B65D4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 (10)</w:t>
            </w:r>
          </w:p>
        </w:tc>
        <w:tc>
          <w:tcPr>
            <w:tcW w:w="316" w:type="pct"/>
            <w:vMerge w:val="restart"/>
            <w:tcBorders>
              <w:top w:val="nil"/>
              <w:left w:val="nil"/>
              <w:bottom w:val="nil"/>
              <w:right w:val="nil"/>
            </w:tcBorders>
            <w:noWrap/>
            <w:vAlign w:val="center"/>
            <w:hideMark/>
          </w:tcPr>
          <w:p w14:paraId="7C875D7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5B787774" w14:textId="77777777" w:rsidTr="00414865">
        <w:trPr>
          <w:trHeight w:val="315"/>
          <w:jc w:val="center"/>
        </w:trPr>
        <w:tc>
          <w:tcPr>
            <w:tcW w:w="144" w:type="pct"/>
            <w:vMerge/>
            <w:tcBorders>
              <w:top w:val="nil"/>
              <w:left w:val="nil"/>
              <w:bottom w:val="nil"/>
              <w:right w:val="nil"/>
            </w:tcBorders>
            <w:vAlign w:val="center"/>
            <w:hideMark/>
          </w:tcPr>
          <w:p w14:paraId="3C57092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207D56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192598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682A315"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 (7)</w:t>
            </w:r>
          </w:p>
        </w:tc>
        <w:tc>
          <w:tcPr>
            <w:tcW w:w="128" w:type="pct"/>
            <w:tcBorders>
              <w:top w:val="nil"/>
              <w:left w:val="nil"/>
              <w:bottom w:val="nil"/>
              <w:right w:val="nil"/>
            </w:tcBorders>
            <w:noWrap/>
            <w:vAlign w:val="center"/>
            <w:hideMark/>
          </w:tcPr>
          <w:p w14:paraId="6CB738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4BF388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691520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6A8BD2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105D5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27CEF4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342</w:t>
            </w:r>
          </w:p>
        </w:tc>
        <w:tc>
          <w:tcPr>
            <w:tcW w:w="191" w:type="pct"/>
            <w:tcBorders>
              <w:top w:val="nil"/>
              <w:left w:val="nil"/>
              <w:bottom w:val="nil"/>
              <w:right w:val="nil"/>
            </w:tcBorders>
            <w:noWrap/>
            <w:vAlign w:val="center"/>
            <w:hideMark/>
          </w:tcPr>
          <w:p w14:paraId="499579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right w:val="nil"/>
            </w:tcBorders>
            <w:noWrap/>
            <w:vAlign w:val="center"/>
            <w:hideMark/>
          </w:tcPr>
          <w:p w14:paraId="065EAB6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1715360</w:t>
            </w:r>
          </w:p>
        </w:tc>
        <w:tc>
          <w:tcPr>
            <w:tcW w:w="257" w:type="pct"/>
            <w:tcBorders>
              <w:top w:val="nil"/>
              <w:left w:val="nil"/>
              <w:right w:val="nil"/>
            </w:tcBorders>
            <w:noWrap/>
            <w:vAlign w:val="center"/>
            <w:hideMark/>
          </w:tcPr>
          <w:p w14:paraId="78E2392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3.8</w:t>
            </w:r>
          </w:p>
        </w:tc>
        <w:tc>
          <w:tcPr>
            <w:tcW w:w="191" w:type="pct"/>
            <w:tcBorders>
              <w:top w:val="nil"/>
              <w:left w:val="nil"/>
              <w:bottom w:val="nil"/>
              <w:right w:val="nil"/>
            </w:tcBorders>
            <w:noWrap/>
            <w:vAlign w:val="center"/>
            <w:hideMark/>
          </w:tcPr>
          <w:p w14:paraId="19B66E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06CCF5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7FF4A5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677339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noWrap/>
            <w:vAlign w:val="center"/>
            <w:hideMark/>
          </w:tcPr>
          <w:p w14:paraId="4A6CDE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 (13)</w:t>
            </w:r>
          </w:p>
        </w:tc>
        <w:tc>
          <w:tcPr>
            <w:tcW w:w="201" w:type="pct"/>
            <w:tcBorders>
              <w:top w:val="nil"/>
              <w:left w:val="nil"/>
              <w:bottom w:val="nil"/>
              <w:right w:val="nil"/>
            </w:tcBorders>
            <w:noWrap/>
            <w:vAlign w:val="center"/>
            <w:hideMark/>
          </w:tcPr>
          <w:p w14:paraId="4D966C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 (9)</w:t>
            </w:r>
          </w:p>
        </w:tc>
        <w:tc>
          <w:tcPr>
            <w:tcW w:w="316" w:type="pct"/>
            <w:vMerge/>
            <w:tcBorders>
              <w:top w:val="nil"/>
              <w:left w:val="nil"/>
              <w:bottom w:val="nil"/>
              <w:right w:val="nil"/>
            </w:tcBorders>
            <w:vAlign w:val="center"/>
            <w:hideMark/>
          </w:tcPr>
          <w:p w14:paraId="1ED7E4F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D997C0F"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378B8A2A" w14:textId="40A3C20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107</w:t>
            </w:r>
          </w:p>
        </w:tc>
        <w:tc>
          <w:tcPr>
            <w:tcW w:w="383" w:type="pct"/>
            <w:vMerge w:val="restart"/>
            <w:tcBorders>
              <w:top w:val="nil"/>
              <w:left w:val="nil"/>
              <w:bottom w:val="nil"/>
              <w:right w:val="nil"/>
            </w:tcBorders>
            <w:shd w:val="clear" w:color="000000" w:fill="D8D8D8"/>
            <w:noWrap/>
            <w:vAlign w:val="center"/>
            <w:hideMark/>
          </w:tcPr>
          <w:p w14:paraId="7F402BBF" w14:textId="125F2C5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S. Shenoy, 2009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&lt;EndNote&gt;&lt;Cite&gt;&lt;Author&gt;Shenoy&lt;/Author&gt;&lt;Year&gt;2009&lt;/Year&gt;&lt;RecNum&gt;1451&lt;/RecNum&gt;&lt;DisplayText&gt;[118]&lt;/DisplayText&gt;&lt;record&gt;&lt;rec-number&gt;1451&lt;/rec-number&gt;&lt;foreign-keys&gt;&lt;key app="EN" db-id="edvfzszaq25tr7ewp53xzerjd0swetrtx9dx" timestamp="1749177445"&gt;1451&lt;/key&gt;&lt;/foreign-keys&gt;&lt;ref-type name="Journal Article"&gt;17&lt;/ref-type&gt;&lt;contributors&gt;&lt;authors&gt;&lt;author&gt;Shenoy, S.&lt;/author&gt;&lt;author&gt;Arora, E.&lt;/author&gt;&lt;author&gt;Jaspal, S.&lt;/author&gt;&lt;/authors&gt;&lt;/contributors&gt;&lt;auth-address&gt;(Shenoy, Arora, Jaspal) Department of Sports Medicine and Physiotherapy, Guru Nanak Dev University, Amritsar, Punjab, India&lt;/auth-address&gt;&lt;titles&gt;&lt;title&gt;Effects of progressive resistance training and aerobic exercise on type 2 diabetics in Indian population&lt;/title&gt;&lt;secondary-title&gt;International Journal of Diabetes and Metabolism&lt;/secondary-title&gt;&lt;/titles&gt;&lt;periodical&gt;&lt;full-title&gt;International Journal of Diabetes and Metabolism&lt;/full-title&gt;&lt;/periodical&gt;&lt;pages&gt;27-30&lt;/pages&gt;&lt;volume&gt;17(1)&lt;/volume&gt;&lt;dates&gt;&lt;year&gt;2009&lt;/year&gt;&lt;pub-dates&gt;&lt;date&gt;April&lt;/date&gt;&lt;/pub-dates&gt;&lt;/dates&gt;&lt;accession-num&gt;355648348&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[118]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5BDB2A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India</w:t>
            </w:r>
          </w:p>
        </w:tc>
        <w:tc>
          <w:tcPr>
            <w:tcW w:w="281" w:type="pct"/>
            <w:tcBorders>
              <w:top w:val="nil"/>
              <w:left w:val="nil"/>
              <w:bottom w:val="nil"/>
              <w:right w:val="nil"/>
            </w:tcBorders>
            <w:shd w:val="clear" w:color="000000" w:fill="D8D8D8"/>
            <w:noWrap/>
            <w:vAlign w:val="center"/>
            <w:hideMark/>
          </w:tcPr>
          <w:p w14:paraId="020BDA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52.2 (9.3)</w:t>
            </w:r>
          </w:p>
        </w:tc>
        <w:tc>
          <w:tcPr>
            <w:tcW w:w="128" w:type="pct"/>
            <w:tcBorders>
              <w:top w:val="nil"/>
              <w:left w:val="nil"/>
              <w:bottom w:val="nil"/>
              <w:right w:val="nil"/>
            </w:tcBorders>
            <w:shd w:val="clear" w:color="000000" w:fill="D8D8D8"/>
            <w:noWrap/>
            <w:vAlign w:val="center"/>
            <w:hideMark/>
          </w:tcPr>
          <w:p w14:paraId="1BC9AC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22FCC1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3C58A0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2F246B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234ADD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0A1A4D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342</w:t>
            </w:r>
          </w:p>
        </w:tc>
        <w:tc>
          <w:tcPr>
            <w:tcW w:w="191" w:type="pct"/>
            <w:tcBorders>
              <w:top w:val="nil"/>
              <w:left w:val="nil"/>
              <w:bottom w:val="nil"/>
              <w:right w:val="nil"/>
            </w:tcBorders>
            <w:shd w:val="clear" w:color="000000" w:fill="D8D8D8"/>
            <w:noWrap/>
            <w:vAlign w:val="center"/>
            <w:hideMark/>
          </w:tcPr>
          <w:p w14:paraId="2E1E69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5FD2700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1715360</w:t>
            </w:r>
          </w:p>
        </w:tc>
        <w:tc>
          <w:tcPr>
            <w:tcW w:w="257" w:type="pct"/>
            <w:tcBorders>
              <w:top w:val="nil"/>
              <w:left w:val="nil"/>
              <w:bottom w:val="nil"/>
              <w:right w:val="nil"/>
            </w:tcBorders>
            <w:shd w:val="clear" w:color="auto" w:fill="D9D9D9" w:themeFill="background1" w:themeFillShade="D9"/>
            <w:noWrap/>
            <w:vAlign w:val="center"/>
            <w:hideMark/>
          </w:tcPr>
          <w:p w14:paraId="2721A37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3.8</w:t>
            </w:r>
          </w:p>
        </w:tc>
        <w:tc>
          <w:tcPr>
            <w:tcW w:w="191" w:type="pct"/>
            <w:tcBorders>
              <w:top w:val="nil"/>
              <w:left w:val="nil"/>
              <w:bottom w:val="nil"/>
              <w:right w:val="nil"/>
            </w:tcBorders>
            <w:shd w:val="clear" w:color="000000" w:fill="D8D8D8"/>
            <w:noWrap/>
            <w:vAlign w:val="center"/>
            <w:hideMark/>
          </w:tcPr>
          <w:p w14:paraId="50884E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184657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5D8BC3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shd w:val="clear" w:color="000000" w:fill="D8D8D8"/>
            <w:noWrap/>
            <w:vAlign w:val="center"/>
            <w:hideMark/>
          </w:tcPr>
          <w:p w14:paraId="55DD90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shd w:val="clear" w:color="000000" w:fill="D8D8D8"/>
            <w:noWrap/>
            <w:vAlign w:val="center"/>
            <w:hideMark/>
          </w:tcPr>
          <w:p w14:paraId="3007AA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 (8.5)</w:t>
            </w:r>
          </w:p>
        </w:tc>
        <w:tc>
          <w:tcPr>
            <w:tcW w:w="201" w:type="pct"/>
            <w:tcBorders>
              <w:top w:val="nil"/>
              <w:left w:val="nil"/>
              <w:bottom w:val="nil"/>
              <w:right w:val="nil"/>
            </w:tcBorders>
            <w:shd w:val="clear" w:color="000000" w:fill="D8D8D8"/>
            <w:noWrap/>
            <w:vAlign w:val="center"/>
            <w:hideMark/>
          </w:tcPr>
          <w:p w14:paraId="312EC2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 (5.3)</w:t>
            </w:r>
          </w:p>
        </w:tc>
        <w:tc>
          <w:tcPr>
            <w:tcW w:w="316" w:type="pct"/>
            <w:vMerge w:val="restart"/>
            <w:tcBorders>
              <w:top w:val="nil"/>
              <w:left w:val="nil"/>
              <w:bottom w:val="nil"/>
              <w:right w:val="nil"/>
            </w:tcBorders>
            <w:shd w:val="clear" w:color="000000" w:fill="D8D8D8"/>
            <w:noWrap/>
            <w:vAlign w:val="center"/>
            <w:hideMark/>
          </w:tcPr>
          <w:p w14:paraId="69E768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4CACD306" w14:textId="77777777" w:rsidTr="00414865">
        <w:trPr>
          <w:trHeight w:val="315"/>
          <w:jc w:val="center"/>
        </w:trPr>
        <w:tc>
          <w:tcPr>
            <w:tcW w:w="144" w:type="pct"/>
            <w:vMerge/>
            <w:tcBorders>
              <w:top w:val="nil"/>
              <w:left w:val="nil"/>
              <w:bottom w:val="nil"/>
              <w:right w:val="nil"/>
            </w:tcBorders>
            <w:vAlign w:val="center"/>
            <w:hideMark/>
          </w:tcPr>
          <w:p w14:paraId="343931B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135842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D1BFFB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62D31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49.6 (5.2)</w:t>
            </w:r>
          </w:p>
        </w:tc>
        <w:tc>
          <w:tcPr>
            <w:tcW w:w="128" w:type="pct"/>
            <w:tcBorders>
              <w:top w:val="nil"/>
              <w:left w:val="nil"/>
              <w:bottom w:val="nil"/>
              <w:right w:val="nil"/>
            </w:tcBorders>
            <w:shd w:val="clear" w:color="000000" w:fill="D8D8D8"/>
            <w:noWrap/>
            <w:vAlign w:val="center"/>
            <w:hideMark/>
          </w:tcPr>
          <w:p w14:paraId="4ED47D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48E20C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6B60F3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17857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00BAF6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1F9617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420</w:t>
            </w:r>
          </w:p>
        </w:tc>
        <w:tc>
          <w:tcPr>
            <w:tcW w:w="191" w:type="pct"/>
            <w:tcBorders>
              <w:top w:val="nil"/>
              <w:left w:val="nil"/>
              <w:bottom w:val="nil"/>
              <w:right w:val="nil"/>
            </w:tcBorders>
            <w:shd w:val="clear" w:color="000000" w:fill="D8D8D8"/>
            <w:noWrap/>
            <w:vAlign w:val="center"/>
            <w:hideMark/>
          </w:tcPr>
          <w:p w14:paraId="5C0D87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0E27399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shd w:val="clear" w:color="auto" w:fill="D9D9D9" w:themeFill="background1" w:themeFillShade="D9"/>
            <w:noWrap/>
            <w:vAlign w:val="center"/>
            <w:hideMark/>
          </w:tcPr>
          <w:p w14:paraId="11D8051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shd w:val="clear" w:color="000000" w:fill="D8D8D8"/>
            <w:noWrap/>
            <w:vAlign w:val="center"/>
            <w:hideMark/>
          </w:tcPr>
          <w:p w14:paraId="2748B4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2B4913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2D77C2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shd w:val="clear" w:color="000000" w:fill="D8D8D8"/>
            <w:noWrap/>
            <w:vAlign w:val="center"/>
            <w:hideMark/>
          </w:tcPr>
          <w:p w14:paraId="665C57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60-100% 1RM</w:t>
            </w:r>
          </w:p>
        </w:tc>
        <w:tc>
          <w:tcPr>
            <w:tcW w:w="215" w:type="pct"/>
            <w:tcBorders>
              <w:top w:val="nil"/>
              <w:left w:val="nil"/>
              <w:bottom w:val="nil"/>
              <w:right w:val="nil"/>
            </w:tcBorders>
            <w:shd w:val="clear" w:color="000000" w:fill="D8D8D8"/>
            <w:noWrap/>
            <w:vAlign w:val="center"/>
            <w:hideMark/>
          </w:tcPr>
          <w:p w14:paraId="7F9856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 (6.8)</w:t>
            </w:r>
          </w:p>
        </w:tc>
        <w:tc>
          <w:tcPr>
            <w:tcW w:w="201" w:type="pct"/>
            <w:tcBorders>
              <w:top w:val="nil"/>
              <w:left w:val="nil"/>
              <w:bottom w:val="nil"/>
              <w:right w:val="nil"/>
            </w:tcBorders>
            <w:shd w:val="clear" w:color="000000" w:fill="D8D8D8"/>
            <w:noWrap/>
            <w:vAlign w:val="center"/>
            <w:hideMark/>
          </w:tcPr>
          <w:p w14:paraId="124029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 (3.6)</w:t>
            </w:r>
          </w:p>
        </w:tc>
        <w:tc>
          <w:tcPr>
            <w:tcW w:w="316" w:type="pct"/>
            <w:vMerge/>
            <w:tcBorders>
              <w:top w:val="nil"/>
              <w:left w:val="nil"/>
              <w:bottom w:val="nil"/>
              <w:right w:val="nil"/>
            </w:tcBorders>
            <w:shd w:val="clear" w:color="000000" w:fill="D8D8D8"/>
            <w:vAlign w:val="center"/>
            <w:hideMark/>
          </w:tcPr>
          <w:p w14:paraId="42763A7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7ED7E5D" w14:textId="77777777" w:rsidTr="00414865">
        <w:trPr>
          <w:trHeight w:val="300"/>
          <w:jc w:val="center"/>
        </w:trPr>
        <w:tc>
          <w:tcPr>
            <w:tcW w:w="144" w:type="pct"/>
            <w:vMerge/>
            <w:tcBorders>
              <w:top w:val="nil"/>
              <w:left w:val="nil"/>
              <w:bottom w:val="nil"/>
              <w:right w:val="nil"/>
            </w:tcBorders>
            <w:vAlign w:val="center"/>
            <w:hideMark/>
          </w:tcPr>
          <w:p w14:paraId="1D285C1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0614F5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02EBCC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3C0C69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58.4 (1.8)</w:t>
            </w:r>
          </w:p>
        </w:tc>
        <w:tc>
          <w:tcPr>
            <w:tcW w:w="128" w:type="pct"/>
            <w:tcBorders>
              <w:top w:val="nil"/>
              <w:left w:val="nil"/>
              <w:bottom w:val="nil"/>
              <w:right w:val="nil"/>
            </w:tcBorders>
            <w:shd w:val="clear" w:color="000000" w:fill="D8D8D8"/>
            <w:noWrap/>
            <w:vAlign w:val="center"/>
            <w:hideMark/>
          </w:tcPr>
          <w:p w14:paraId="432898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077ED8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369A8D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6221B8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429FFC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0EAE87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8A3E5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22B1E5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1DC69E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7AA73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11219F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51F999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6F70A8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4FF9C2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 (6.4)</w:t>
            </w:r>
          </w:p>
        </w:tc>
        <w:tc>
          <w:tcPr>
            <w:tcW w:w="201" w:type="pct"/>
            <w:tcBorders>
              <w:top w:val="nil"/>
              <w:left w:val="nil"/>
              <w:bottom w:val="nil"/>
              <w:right w:val="nil"/>
            </w:tcBorders>
            <w:shd w:val="clear" w:color="000000" w:fill="D8D8D8"/>
            <w:noWrap/>
            <w:vAlign w:val="center"/>
            <w:hideMark/>
          </w:tcPr>
          <w:p w14:paraId="3BA95F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 (4.4)</w:t>
            </w:r>
          </w:p>
        </w:tc>
        <w:tc>
          <w:tcPr>
            <w:tcW w:w="316" w:type="pct"/>
            <w:vMerge/>
            <w:tcBorders>
              <w:top w:val="nil"/>
              <w:left w:val="nil"/>
              <w:bottom w:val="nil"/>
              <w:right w:val="nil"/>
            </w:tcBorders>
            <w:shd w:val="clear" w:color="000000" w:fill="D8D8D8"/>
            <w:vAlign w:val="center"/>
            <w:hideMark/>
          </w:tcPr>
          <w:p w14:paraId="6BB55E3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8B299EA" w14:textId="77777777" w:rsidTr="00414865">
        <w:trPr>
          <w:trHeight w:val="315"/>
          <w:jc w:val="center"/>
        </w:trPr>
        <w:tc>
          <w:tcPr>
            <w:tcW w:w="144" w:type="pct"/>
            <w:vMerge w:val="restart"/>
            <w:tcBorders>
              <w:top w:val="nil"/>
              <w:left w:val="nil"/>
              <w:bottom w:val="nil"/>
              <w:right w:val="nil"/>
            </w:tcBorders>
            <w:noWrap/>
            <w:vAlign w:val="center"/>
            <w:hideMark/>
          </w:tcPr>
          <w:p w14:paraId="5D1589C7" w14:textId="346BC11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108</w:t>
            </w:r>
          </w:p>
        </w:tc>
        <w:tc>
          <w:tcPr>
            <w:tcW w:w="383" w:type="pct"/>
            <w:vMerge w:val="restart"/>
            <w:tcBorders>
              <w:top w:val="nil"/>
              <w:left w:val="nil"/>
              <w:bottom w:val="nil"/>
              <w:right w:val="nil"/>
            </w:tcBorders>
            <w:noWrap/>
            <w:vAlign w:val="center"/>
            <w:hideMark/>
          </w:tcPr>
          <w:p w14:paraId="1E5388E3" w14:textId="02C4980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Y. Shiotsu, 2018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&lt;EndNote&gt;&lt;Cite&gt;&lt;Author&gt;Shiotsu&lt;/Author&gt;&lt;Year&gt;2018&lt;/Year&gt;&lt;RecNum&gt;794&lt;/RecNum&gt;&lt;DisplayText&gt;[119]&lt;/DisplayText&gt;&lt;record&gt;&lt;rec-number&gt;794&lt;/rec-number&gt;&lt;foreign-keys&gt;&lt;key app="EN" db-id="xtpzwv5wea2a9wefr0450fpf5xaas9fzpazp" timestamp="1744241869"&gt;794&lt;/key&gt;&lt;/foreign-keys&gt;&lt;ref-type name="Journal Article"&gt;17&lt;/ref-type&gt;&lt;contributors&gt;&lt;authors&gt;&lt;author&gt;Shiotsu, Y.&lt;/author&gt;&lt;author&gt;Watanabe, Y.&lt;/author&gt;&lt;author&gt;Tujii, S.&lt;/author&gt;&lt;author&gt;Yanagita, M.&lt;/author&gt;&lt;/authors&gt;&lt;/contributors&gt;&lt;auth-address&gt;Graduate school of Health and Sports Science, Doshisha University, Kyoto, Japan.&amp;#xD;Faculty of Health and Sports Science, Doshisha University, Kyoto, Japan.&amp;#xD;Faculty of Health and Sports Science, Doshisha University, Kyoto, Japan. Electronic address: myanagit@mail.doshisha.ac.jp.&lt;/auth-address&gt;&lt;titles&gt;&lt;title&gt;Effect of exercise order of combined aerobic and resistance training on arterial stiffness in older men&lt;/title&gt;&lt;secondary-title&gt;Exp Gerontol&lt;/secondary-title&gt;&lt;/titles&gt;&lt;periodical&gt;&lt;full-title&gt;Exp Gerontol&lt;/full-title&gt;&lt;/periodical&gt;&lt;pages&gt;27-34&lt;/pages&gt;&lt;volume&gt;111&lt;/volume&gt;&lt;edition&gt;20180625&lt;/edition&gt;&lt;keywords&gt;&lt;keyword&gt;Aged&lt;/keyword&gt;&lt;keyword&gt;Blood Pressure&lt;/keyword&gt;&lt;keyword&gt;*Body Composition&lt;/keyword&gt;&lt;keyword&gt;Heart Rate&lt;/keyword&gt;&lt;keyword&gt;Humans&lt;/keyword&gt;&lt;keyword&gt;Male&lt;/keyword&gt;&lt;keyword&gt;*Muscle Strength&lt;/keyword&gt;&lt;keyword&gt;Physical Fitness&lt;/keyword&gt;&lt;keyword&gt;Pulse Wave Analysis&lt;/keyword&gt;&lt;keyword&gt;Resistance Training/*methods&lt;/keyword&gt;&lt;keyword&gt;*Vascular Stiffness&lt;/keyword&gt;&lt;keyword&gt;Aerobic exercise&lt;/keyword&gt;&lt;keyword&gt;Arterial stiffness&lt;/keyword&gt;&lt;keyword&gt;Combined training&lt;/keyword&gt;&lt;keyword&gt;Exercise order&lt;/keyword&gt;&lt;keyword&gt;Older men&lt;/keyword&gt;&lt;keyword&gt;Resistance training&lt;/keyword&gt;&lt;/keywords&gt;&lt;dates&gt;&lt;year&gt;2018&lt;/year&gt;&lt;pub-dates&gt;&lt;date&gt;Oct 1&lt;/date&gt;&lt;/pub-dates&gt;&lt;/dates&gt;&lt;isbn&gt;0531-5565&lt;/isbn&gt;&lt;accession-num&gt;29953951&lt;/accession-num&gt;&lt;urls&gt;&lt;/urls&gt;&lt;electronic-resource-num&gt;10.1016/j.exger.2018.06.020&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[119]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5B72E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Japan</w:t>
            </w:r>
          </w:p>
        </w:tc>
        <w:tc>
          <w:tcPr>
            <w:tcW w:w="281" w:type="pct"/>
            <w:tcBorders>
              <w:top w:val="nil"/>
              <w:left w:val="nil"/>
              <w:bottom w:val="nil"/>
              <w:right w:val="nil"/>
            </w:tcBorders>
            <w:noWrap/>
            <w:vAlign w:val="center"/>
            <w:hideMark/>
          </w:tcPr>
          <w:p w14:paraId="5F6D99E8"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70.4 (4.1)</w:t>
            </w:r>
          </w:p>
        </w:tc>
        <w:tc>
          <w:tcPr>
            <w:tcW w:w="128" w:type="pct"/>
            <w:tcBorders>
              <w:top w:val="nil"/>
              <w:left w:val="nil"/>
              <w:bottom w:val="nil"/>
              <w:right w:val="nil"/>
            </w:tcBorders>
            <w:noWrap/>
            <w:vAlign w:val="center"/>
            <w:hideMark/>
          </w:tcPr>
          <w:p w14:paraId="0AB651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126" w:type="pct"/>
            <w:tcBorders>
              <w:top w:val="nil"/>
              <w:left w:val="nil"/>
              <w:bottom w:val="nil"/>
              <w:right w:val="nil"/>
            </w:tcBorders>
            <w:noWrap/>
            <w:vAlign w:val="center"/>
            <w:hideMark/>
          </w:tcPr>
          <w:p w14:paraId="0F6309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3540A5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C1B13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05D428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372AF4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304</w:t>
            </w:r>
          </w:p>
        </w:tc>
        <w:tc>
          <w:tcPr>
            <w:tcW w:w="191" w:type="pct"/>
            <w:tcBorders>
              <w:top w:val="nil"/>
              <w:left w:val="nil"/>
              <w:bottom w:val="nil"/>
              <w:right w:val="nil"/>
            </w:tcBorders>
            <w:noWrap/>
            <w:vAlign w:val="center"/>
            <w:hideMark/>
          </w:tcPr>
          <w:p w14:paraId="06052E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0FDE84D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0101060 /  0205360</w:t>
            </w:r>
          </w:p>
        </w:tc>
        <w:tc>
          <w:tcPr>
            <w:tcW w:w="257" w:type="pct"/>
            <w:tcBorders>
              <w:top w:val="nil"/>
              <w:left w:val="nil"/>
              <w:bottom w:val="nil"/>
              <w:right w:val="nil"/>
            </w:tcBorders>
            <w:noWrap/>
            <w:vAlign w:val="center"/>
            <w:hideMark/>
          </w:tcPr>
          <w:p w14:paraId="669AFBD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 / 2.3</w:t>
            </w:r>
          </w:p>
        </w:tc>
        <w:tc>
          <w:tcPr>
            <w:tcW w:w="191" w:type="pct"/>
            <w:tcBorders>
              <w:top w:val="nil"/>
              <w:left w:val="nil"/>
              <w:bottom w:val="nil"/>
              <w:right w:val="nil"/>
            </w:tcBorders>
            <w:noWrap/>
            <w:vAlign w:val="center"/>
            <w:hideMark/>
          </w:tcPr>
          <w:p w14:paraId="62BBD8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noWrap/>
            <w:vAlign w:val="center"/>
            <w:hideMark/>
          </w:tcPr>
          <w:p w14:paraId="5B5C0A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75111D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 + 20</w:t>
            </w:r>
          </w:p>
        </w:tc>
        <w:tc>
          <w:tcPr>
            <w:tcW w:w="857" w:type="pct"/>
            <w:tcBorders>
              <w:top w:val="nil"/>
              <w:left w:val="nil"/>
              <w:bottom w:val="nil"/>
              <w:right w:val="nil"/>
            </w:tcBorders>
            <w:noWrap/>
            <w:vAlign w:val="center"/>
            <w:hideMark/>
          </w:tcPr>
          <w:p w14:paraId="2CB6F4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60%HRR; 70-80%1RM</w:t>
            </w:r>
          </w:p>
        </w:tc>
        <w:tc>
          <w:tcPr>
            <w:tcW w:w="215" w:type="pct"/>
            <w:tcBorders>
              <w:top w:val="nil"/>
              <w:left w:val="nil"/>
              <w:bottom w:val="nil"/>
              <w:right w:val="nil"/>
            </w:tcBorders>
            <w:noWrap/>
            <w:vAlign w:val="center"/>
            <w:hideMark/>
          </w:tcPr>
          <w:p w14:paraId="01CCE5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142 (13.3)</w:t>
            </w:r>
          </w:p>
        </w:tc>
        <w:tc>
          <w:tcPr>
            <w:tcW w:w="201" w:type="pct"/>
            <w:tcBorders>
              <w:top w:val="nil"/>
              <w:left w:val="nil"/>
              <w:bottom w:val="nil"/>
              <w:right w:val="nil"/>
            </w:tcBorders>
            <w:noWrap/>
            <w:vAlign w:val="center"/>
            <w:hideMark/>
          </w:tcPr>
          <w:p w14:paraId="2C93E8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82.3 (6.2)</w:t>
            </w:r>
          </w:p>
        </w:tc>
        <w:tc>
          <w:tcPr>
            <w:tcW w:w="316" w:type="pct"/>
            <w:vMerge w:val="restart"/>
            <w:tcBorders>
              <w:top w:val="nil"/>
              <w:left w:val="nil"/>
              <w:bottom w:val="nil"/>
              <w:right w:val="nil"/>
            </w:tcBorders>
            <w:noWrap/>
            <w:vAlign w:val="center"/>
            <w:hideMark/>
          </w:tcPr>
          <w:p w14:paraId="413927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0D777517" w14:textId="77777777" w:rsidTr="00414865">
        <w:trPr>
          <w:trHeight w:val="315"/>
          <w:jc w:val="center"/>
        </w:trPr>
        <w:tc>
          <w:tcPr>
            <w:tcW w:w="144" w:type="pct"/>
            <w:vMerge/>
            <w:tcBorders>
              <w:top w:val="nil"/>
              <w:left w:val="nil"/>
              <w:bottom w:val="nil"/>
              <w:right w:val="nil"/>
            </w:tcBorders>
            <w:vAlign w:val="center"/>
            <w:hideMark/>
          </w:tcPr>
          <w:p w14:paraId="06C78FF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0EA7DB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EE511B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4E69E6F"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69.6 (4.6)</w:t>
            </w:r>
          </w:p>
        </w:tc>
        <w:tc>
          <w:tcPr>
            <w:tcW w:w="128" w:type="pct"/>
            <w:tcBorders>
              <w:top w:val="nil"/>
              <w:left w:val="nil"/>
              <w:bottom w:val="nil"/>
              <w:right w:val="nil"/>
            </w:tcBorders>
            <w:noWrap/>
            <w:vAlign w:val="center"/>
            <w:hideMark/>
          </w:tcPr>
          <w:p w14:paraId="3E58DE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126" w:type="pct"/>
            <w:tcBorders>
              <w:top w:val="nil"/>
              <w:left w:val="nil"/>
              <w:bottom w:val="nil"/>
              <w:right w:val="nil"/>
            </w:tcBorders>
            <w:noWrap/>
            <w:vAlign w:val="center"/>
            <w:hideMark/>
          </w:tcPr>
          <w:p w14:paraId="7250DD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noWrap/>
            <w:vAlign w:val="center"/>
            <w:hideMark/>
          </w:tcPr>
          <w:p w14:paraId="306BDB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34D742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411C53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76C976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304</w:t>
            </w:r>
          </w:p>
        </w:tc>
        <w:tc>
          <w:tcPr>
            <w:tcW w:w="191" w:type="pct"/>
            <w:tcBorders>
              <w:top w:val="nil"/>
              <w:left w:val="nil"/>
              <w:bottom w:val="nil"/>
              <w:right w:val="nil"/>
            </w:tcBorders>
            <w:noWrap/>
            <w:vAlign w:val="center"/>
            <w:hideMark/>
          </w:tcPr>
          <w:p w14:paraId="29C6E3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4E22DDA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 /  0101060</w:t>
            </w:r>
          </w:p>
        </w:tc>
        <w:tc>
          <w:tcPr>
            <w:tcW w:w="257" w:type="pct"/>
            <w:tcBorders>
              <w:top w:val="nil"/>
              <w:left w:val="nil"/>
              <w:bottom w:val="nil"/>
              <w:right w:val="nil"/>
            </w:tcBorders>
            <w:noWrap/>
            <w:vAlign w:val="center"/>
            <w:hideMark/>
          </w:tcPr>
          <w:p w14:paraId="2A9D3DD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 / 5.3</w:t>
            </w:r>
          </w:p>
        </w:tc>
        <w:tc>
          <w:tcPr>
            <w:tcW w:w="191" w:type="pct"/>
            <w:tcBorders>
              <w:top w:val="nil"/>
              <w:left w:val="nil"/>
              <w:bottom w:val="nil"/>
              <w:right w:val="nil"/>
            </w:tcBorders>
            <w:noWrap/>
            <w:vAlign w:val="center"/>
            <w:hideMark/>
          </w:tcPr>
          <w:p w14:paraId="6D5AE8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noWrap/>
            <w:vAlign w:val="center"/>
            <w:hideMark/>
          </w:tcPr>
          <w:p w14:paraId="539B3B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05524D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 + 20</w:t>
            </w:r>
          </w:p>
        </w:tc>
        <w:tc>
          <w:tcPr>
            <w:tcW w:w="857" w:type="pct"/>
            <w:tcBorders>
              <w:top w:val="nil"/>
              <w:left w:val="nil"/>
              <w:bottom w:val="nil"/>
              <w:right w:val="nil"/>
            </w:tcBorders>
            <w:noWrap/>
            <w:vAlign w:val="center"/>
            <w:hideMark/>
          </w:tcPr>
          <w:p w14:paraId="4171A8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70-80%1RM ; 60%HRR</w:t>
            </w:r>
          </w:p>
        </w:tc>
        <w:tc>
          <w:tcPr>
            <w:tcW w:w="215" w:type="pct"/>
            <w:tcBorders>
              <w:top w:val="nil"/>
              <w:left w:val="nil"/>
              <w:bottom w:val="nil"/>
              <w:right w:val="nil"/>
            </w:tcBorders>
            <w:noWrap/>
            <w:vAlign w:val="center"/>
            <w:hideMark/>
          </w:tcPr>
          <w:p w14:paraId="4053E5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141.5 (14.2)</w:t>
            </w:r>
          </w:p>
        </w:tc>
        <w:tc>
          <w:tcPr>
            <w:tcW w:w="201" w:type="pct"/>
            <w:tcBorders>
              <w:top w:val="nil"/>
              <w:left w:val="nil"/>
              <w:bottom w:val="nil"/>
              <w:right w:val="nil"/>
            </w:tcBorders>
            <w:noWrap/>
            <w:vAlign w:val="center"/>
            <w:hideMark/>
          </w:tcPr>
          <w:p w14:paraId="6D9C10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83.8 (9.4)</w:t>
            </w:r>
          </w:p>
        </w:tc>
        <w:tc>
          <w:tcPr>
            <w:tcW w:w="316" w:type="pct"/>
            <w:vMerge/>
            <w:tcBorders>
              <w:top w:val="nil"/>
              <w:left w:val="nil"/>
              <w:bottom w:val="nil"/>
              <w:right w:val="nil"/>
            </w:tcBorders>
            <w:vAlign w:val="center"/>
            <w:hideMark/>
          </w:tcPr>
          <w:p w14:paraId="17254FE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D21CF97" w14:textId="77777777" w:rsidTr="00414865">
        <w:trPr>
          <w:trHeight w:val="300"/>
          <w:jc w:val="center"/>
        </w:trPr>
        <w:tc>
          <w:tcPr>
            <w:tcW w:w="144" w:type="pct"/>
            <w:vMerge/>
            <w:tcBorders>
              <w:top w:val="nil"/>
              <w:left w:val="nil"/>
              <w:bottom w:val="nil"/>
              <w:right w:val="nil"/>
            </w:tcBorders>
            <w:vAlign w:val="center"/>
            <w:hideMark/>
          </w:tcPr>
          <w:p w14:paraId="3AD3A5D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48EACB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0856A8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954D32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71 (4.4)</w:t>
            </w:r>
          </w:p>
        </w:tc>
        <w:tc>
          <w:tcPr>
            <w:tcW w:w="128" w:type="pct"/>
            <w:tcBorders>
              <w:top w:val="nil"/>
              <w:left w:val="nil"/>
              <w:bottom w:val="nil"/>
              <w:right w:val="nil"/>
            </w:tcBorders>
            <w:noWrap/>
            <w:vAlign w:val="center"/>
            <w:hideMark/>
          </w:tcPr>
          <w:p w14:paraId="363445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noWrap/>
            <w:vAlign w:val="center"/>
            <w:hideMark/>
          </w:tcPr>
          <w:p w14:paraId="0E666E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noWrap/>
            <w:vAlign w:val="center"/>
            <w:hideMark/>
          </w:tcPr>
          <w:p w14:paraId="357CCF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103FBD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7842E0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38AB62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1E00E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2B865F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5D013C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379AB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3DA5C0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ACF9B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299D84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1B0149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142.7 (15.7)</w:t>
            </w:r>
          </w:p>
        </w:tc>
        <w:tc>
          <w:tcPr>
            <w:tcW w:w="201" w:type="pct"/>
            <w:tcBorders>
              <w:top w:val="nil"/>
              <w:left w:val="nil"/>
              <w:bottom w:val="nil"/>
              <w:right w:val="nil"/>
            </w:tcBorders>
            <w:noWrap/>
            <w:vAlign w:val="center"/>
            <w:hideMark/>
          </w:tcPr>
          <w:p w14:paraId="1B7DA3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83.3 (10.4)</w:t>
            </w:r>
          </w:p>
        </w:tc>
        <w:tc>
          <w:tcPr>
            <w:tcW w:w="316" w:type="pct"/>
            <w:vMerge/>
            <w:tcBorders>
              <w:top w:val="nil"/>
              <w:left w:val="nil"/>
              <w:bottom w:val="nil"/>
              <w:right w:val="nil"/>
            </w:tcBorders>
            <w:vAlign w:val="center"/>
            <w:hideMark/>
          </w:tcPr>
          <w:p w14:paraId="3DFDD00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6093F6C"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2525BF28" w14:textId="532FFB8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lastRenderedPageBreak/>
              <w:t>119</w:t>
            </w:r>
          </w:p>
        </w:tc>
        <w:tc>
          <w:tcPr>
            <w:tcW w:w="383" w:type="pct"/>
            <w:vMerge w:val="restart"/>
            <w:tcBorders>
              <w:top w:val="nil"/>
              <w:left w:val="nil"/>
              <w:bottom w:val="nil"/>
              <w:right w:val="nil"/>
            </w:tcBorders>
            <w:shd w:val="clear" w:color="000000" w:fill="D8D8D8"/>
            <w:noWrap/>
            <w:vAlign w:val="center"/>
            <w:hideMark/>
          </w:tcPr>
          <w:p w14:paraId="34231934" w14:textId="258D141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T. S. Sian, 2022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&lt;EndNote&gt;&lt;Cite&gt;&lt;Author&gt;Sian&lt;/Author&gt;&lt;Year&gt;2022&lt;/Year&gt;&lt;RecNum&gt;1129&lt;/RecNum&gt;&lt;DisplayText&gt;[120]&lt;/DisplayText&gt;&lt;record&gt;&lt;rec-number&gt;1129&lt;/rec-number&gt;&lt;foreign-keys&gt;&lt;key app="EN" db-id="xtpzwv5wea2a9wefr0450fpf5xaas9fzpazp" timestamp="1744241880"&gt;1129&lt;/key&gt;&lt;/foreign-keys&gt;&lt;ref-type name="Journal Article"&gt;17&lt;/ref-type&gt;&lt;contributors&gt;&lt;authors&gt;&lt;author&gt;Sian, T. S.&lt;/author&gt;&lt;author&gt;Inns, T. B.&lt;/author&gt;&lt;author&gt;Gates, A.&lt;/author&gt;&lt;author&gt;Doleman, B.&lt;/author&gt;&lt;author&gt;Bass, J. J.&lt;/author&gt;&lt;author&gt;Atherton, P. J.&lt;/author&gt;&lt;author&gt;Lund, J. N.&lt;/author&gt;&lt;author&gt;Phillips, B. E.&lt;/author&gt;&lt;/authors&gt;&lt;/contributors&gt;&lt;titles&gt;&lt;title&gt;Equipment-free, unsupervised high intensity interval training elicits significant improvements in the physiological resilience of older adults&lt;/tit</w:instrText>
            </w:r>
            <w:r w:rsidR="00D85EF8">
              <w:rPr>
                <w:rFonts w:ascii="Times New Roman" w:eastAsia="宋体" w:hAnsi="Times New Roman" w:cs="Times New Roman" w:hint="eastAsia"/>
                <w:color w:val="000000" w:themeColor="text1"/>
                <w:kern w:val="0"/>
                <w:sz w:val="20"/>
                <w:szCs w:val="20"/>
                <w:lang w:bidi="ar"/>
              </w:rPr>
              <w:instrText>le&gt;&lt;secondary-title&gt;BMC geriatrics&lt;/secondary-title&gt;&lt;/titles&gt;&lt;periodical&gt;&lt;full-title&gt;Bmc Geriatrics&lt;/full-title&gt;&lt;/periodical&gt;&lt;pages&gt;529&lt;/pages&gt;&lt;volume&gt;22&lt;/volume&gt;&lt;number&gt;1&lt;/number&gt;&lt;keywords&gt;&lt;keyword&gt;*COVID</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19&lt;/keyword&gt;&lt;keyword&gt;*Cardiorespiratory Fitness&lt;/keyword&gt;&lt;keyword&gt;*High</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Intensity Interval Training [methods]&lt;/keyword&gt;&lt;keyword&gt;*high intensity interval training&lt;/keyword&gt;&lt;keyword&gt;Aged&lt;/keyword&gt;&lt;keyword&gt;Controlled study&lt;/keyword&gt;&lt;keyword&gt;Glucose&lt;/keyword&gt;&lt;keyword&gt;Human&lt;/keyword&gt;&lt;keyword&gt;Humans&lt;/keyword&gt;</w:instrText>
            </w:r>
            <w:r w:rsidR="00D85EF8">
              <w:rPr>
                <w:rFonts w:ascii="Times New Roman" w:eastAsia="宋体" w:hAnsi="Times New Roman" w:cs="Times New Roman"/>
                <w:color w:val="000000" w:themeColor="text1"/>
                <w:kern w:val="0"/>
                <w:sz w:val="20"/>
                <w:szCs w:val="20"/>
                <w:lang w:bidi="ar"/>
              </w:rPr>
              <w:instrText>&lt;keyword&gt;Pandemic&lt;/keyword&gt;&lt;keyword&gt;Pandemics&lt;/keyword&gt;&lt;keyword&gt;Procedures&lt;/keyword&gt;&lt;keyword&gt;Randomized controlled trial&lt;/keyword&gt;&lt;/keywords&gt;&lt;dates&gt;&lt;year&gt;2022&lt;/year&gt;&lt;/dates&gt;&lt;accession-num&gt;CN-02421088&lt;/accession-num&gt;&lt;work-type&gt;Journal article&lt;/work-type&gt;&lt;urls&gt;&lt;related-urls&gt;&lt;url&gt;https://www.cochranelibrary.com/central/doi/10.1002/central/CN-02421088/full&lt;/url&gt;&lt;/related-urls&gt;&lt;/urls&gt;&lt;custom3&gt;PUBMED 35761262,EMBASE 638344224&lt;/custom3&gt;&lt;electronic-resource-num&gt;10.1186/s12877-022-03208-y&lt;/electronic-resource-num&gt;&lt;/record&gt;&lt;/Cite&gt;&lt;/EndNote&gt;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[120]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418AB8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UK</w:t>
            </w:r>
          </w:p>
        </w:tc>
        <w:tc>
          <w:tcPr>
            <w:tcW w:w="281" w:type="pct"/>
            <w:tcBorders>
              <w:top w:val="nil"/>
              <w:left w:val="nil"/>
              <w:bottom w:val="nil"/>
              <w:right w:val="nil"/>
            </w:tcBorders>
            <w:shd w:val="clear" w:color="000000" w:fill="D8D8D8"/>
            <w:noWrap/>
            <w:vAlign w:val="center"/>
            <w:hideMark/>
          </w:tcPr>
          <w:p w14:paraId="01C7AF53"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 (5)</w:t>
            </w:r>
          </w:p>
        </w:tc>
        <w:tc>
          <w:tcPr>
            <w:tcW w:w="128" w:type="pct"/>
            <w:tcBorders>
              <w:top w:val="nil"/>
              <w:left w:val="nil"/>
              <w:bottom w:val="nil"/>
              <w:right w:val="nil"/>
            </w:tcBorders>
            <w:shd w:val="clear" w:color="000000" w:fill="D8D8D8"/>
            <w:noWrap/>
            <w:vAlign w:val="center"/>
            <w:hideMark/>
          </w:tcPr>
          <w:p w14:paraId="649DBF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12DB60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365836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712B54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265D1D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5D45C7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535</w:t>
            </w:r>
          </w:p>
        </w:tc>
        <w:tc>
          <w:tcPr>
            <w:tcW w:w="191" w:type="pct"/>
            <w:tcBorders>
              <w:top w:val="nil"/>
              <w:left w:val="nil"/>
              <w:bottom w:val="nil"/>
              <w:right w:val="nil"/>
            </w:tcBorders>
            <w:shd w:val="clear" w:color="000000" w:fill="D8D8D8"/>
            <w:noWrap/>
            <w:vAlign w:val="center"/>
            <w:hideMark/>
          </w:tcPr>
          <w:p w14:paraId="590B43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2016EF9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02214</w:t>
            </w:r>
          </w:p>
        </w:tc>
        <w:tc>
          <w:tcPr>
            <w:tcW w:w="257" w:type="pct"/>
            <w:tcBorders>
              <w:top w:val="nil"/>
              <w:left w:val="nil"/>
              <w:bottom w:val="nil"/>
              <w:right w:val="nil"/>
            </w:tcBorders>
            <w:shd w:val="clear" w:color="auto" w:fill="D9D9D9" w:themeFill="background1" w:themeFillShade="D9"/>
            <w:noWrap/>
            <w:vAlign w:val="center"/>
            <w:hideMark/>
          </w:tcPr>
          <w:p w14:paraId="2AF2F08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11.0 </w:t>
            </w:r>
          </w:p>
        </w:tc>
        <w:tc>
          <w:tcPr>
            <w:tcW w:w="191" w:type="pct"/>
            <w:tcBorders>
              <w:top w:val="nil"/>
              <w:left w:val="nil"/>
              <w:bottom w:val="nil"/>
              <w:right w:val="nil"/>
            </w:tcBorders>
            <w:shd w:val="clear" w:color="000000" w:fill="D8D8D8"/>
            <w:noWrap/>
            <w:vAlign w:val="center"/>
            <w:hideMark/>
          </w:tcPr>
          <w:p w14:paraId="4501BE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60" w:type="pct"/>
            <w:tcBorders>
              <w:top w:val="nil"/>
              <w:left w:val="nil"/>
              <w:bottom w:val="nil"/>
              <w:right w:val="nil"/>
            </w:tcBorders>
            <w:shd w:val="clear" w:color="000000" w:fill="D8D8D8"/>
            <w:noWrap/>
            <w:vAlign w:val="center"/>
            <w:hideMark/>
          </w:tcPr>
          <w:p w14:paraId="6EEECC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5A1698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w:t>
            </w:r>
          </w:p>
        </w:tc>
        <w:tc>
          <w:tcPr>
            <w:tcW w:w="857" w:type="pct"/>
            <w:tcBorders>
              <w:top w:val="nil"/>
              <w:left w:val="nil"/>
              <w:bottom w:val="nil"/>
              <w:right w:val="nil"/>
            </w:tcBorders>
            <w:shd w:val="clear" w:color="000000" w:fill="D8D8D8"/>
            <w:noWrap/>
            <w:vAlign w:val="center"/>
            <w:hideMark/>
          </w:tcPr>
          <w:p w14:paraId="2FEC77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1-min 85% HRmax; 90s active recovery</w:t>
            </w:r>
          </w:p>
        </w:tc>
        <w:tc>
          <w:tcPr>
            <w:tcW w:w="215" w:type="pct"/>
            <w:tcBorders>
              <w:top w:val="nil"/>
              <w:left w:val="nil"/>
              <w:bottom w:val="nil"/>
              <w:right w:val="nil"/>
            </w:tcBorders>
            <w:shd w:val="clear" w:color="000000" w:fill="D8D8D8"/>
            <w:noWrap/>
            <w:vAlign w:val="center"/>
            <w:hideMark/>
          </w:tcPr>
          <w:p w14:paraId="1DC166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 (14)</w:t>
            </w:r>
          </w:p>
        </w:tc>
        <w:tc>
          <w:tcPr>
            <w:tcW w:w="201" w:type="pct"/>
            <w:tcBorders>
              <w:top w:val="nil"/>
              <w:left w:val="nil"/>
              <w:bottom w:val="nil"/>
              <w:right w:val="nil"/>
            </w:tcBorders>
            <w:shd w:val="clear" w:color="000000" w:fill="D8D8D8"/>
            <w:noWrap/>
            <w:vAlign w:val="center"/>
            <w:hideMark/>
          </w:tcPr>
          <w:p w14:paraId="1F80B8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 (7)</w:t>
            </w:r>
          </w:p>
        </w:tc>
        <w:tc>
          <w:tcPr>
            <w:tcW w:w="316" w:type="pct"/>
            <w:vMerge w:val="restart"/>
            <w:tcBorders>
              <w:top w:val="nil"/>
              <w:left w:val="nil"/>
              <w:bottom w:val="nil"/>
              <w:right w:val="nil"/>
            </w:tcBorders>
            <w:shd w:val="clear" w:color="000000" w:fill="D8D8D8"/>
            <w:noWrap/>
            <w:vAlign w:val="center"/>
            <w:hideMark/>
          </w:tcPr>
          <w:p w14:paraId="28259D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28036BF8" w14:textId="77777777" w:rsidTr="00414865">
        <w:trPr>
          <w:trHeight w:val="315"/>
          <w:jc w:val="center"/>
        </w:trPr>
        <w:tc>
          <w:tcPr>
            <w:tcW w:w="144" w:type="pct"/>
            <w:vMerge/>
            <w:tcBorders>
              <w:top w:val="nil"/>
              <w:left w:val="nil"/>
              <w:bottom w:val="nil"/>
              <w:right w:val="nil"/>
            </w:tcBorders>
            <w:vAlign w:val="center"/>
            <w:hideMark/>
          </w:tcPr>
          <w:p w14:paraId="6BD2DC9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364615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CF74F8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6B1B5E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71 (4)</w:t>
            </w:r>
          </w:p>
        </w:tc>
        <w:tc>
          <w:tcPr>
            <w:tcW w:w="128" w:type="pct"/>
            <w:tcBorders>
              <w:top w:val="nil"/>
              <w:left w:val="nil"/>
              <w:bottom w:val="nil"/>
              <w:right w:val="nil"/>
            </w:tcBorders>
            <w:shd w:val="clear" w:color="000000" w:fill="D8D8D8"/>
            <w:noWrap/>
            <w:vAlign w:val="center"/>
            <w:hideMark/>
          </w:tcPr>
          <w:p w14:paraId="6A9AF3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5584AD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7450D7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C7334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4AAD38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725EF5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535</w:t>
            </w:r>
          </w:p>
        </w:tc>
        <w:tc>
          <w:tcPr>
            <w:tcW w:w="191" w:type="pct"/>
            <w:tcBorders>
              <w:top w:val="nil"/>
              <w:left w:val="nil"/>
              <w:bottom w:val="nil"/>
              <w:right w:val="nil"/>
            </w:tcBorders>
            <w:shd w:val="clear" w:color="000000" w:fill="D8D8D8"/>
            <w:noWrap/>
            <w:vAlign w:val="center"/>
            <w:hideMark/>
          </w:tcPr>
          <w:p w14:paraId="3FEAE0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30BE77B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02214</w:t>
            </w:r>
          </w:p>
        </w:tc>
        <w:tc>
          <w:tcPr>
            <w:tcW w:w="257" w:type="pct"/>
            <w:tcBorders>
              <w:top w:val="nil"/>
              <w:left w:val="nil"/>
              <w:bottom w:val="nil"/>
              <w:right w:val="nil"/>
            </w:tcBorders>
            <w:shd w:val="clear" w:color="auto" w:fill="D9D9D9" w:themeFill="background1" w:themeFillShade="D9"/>
            <w:noWrap/>
            <w:vAlign w:val="center"/>
            <w:hideMark/>
          </w:tcPr>
          <w:p w14:paraId="16040C5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11.0 </w:t>
            </w:r>
          </w:p>
        </w:tc>
        <w:tc>
          <w:tcPr>
            <w:tcW w:w="191" w:type="pct"/>
            <w:tcBorders>
              <w:top w:val="nil"/>
              <w:left w:val="nil"/>
              <w:bottom w:val="nil"/>
              <w:right w:val="nil"/>
            </w:tcBorders>
            <w:shd w:val="clear" w:color="000000" w:fill="D8D8D8"/>
            <w:noWrap/>
            <w:vAlign w:val="center"/>
            <w:hideMark/>
          </w:tcPr>
          <w:p w14:paraId="345928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60" w:type="pct"/>
            <w:tcBorders>
              <w:top w:val="nil"/>
              <w:left w:val="nil"/>
              <w:bottom w:val="nil"/>
              <w:right w:val="nil"/>
            </w:tcBorders>
            <w:shd w:val="clear" w:color="000000" w:fill="D8D8D8"/>
            <w:noWrap/>
            <w:vAlign w:val="center"/>
            <w:hideMark/>
          </w:tcPr>
          <w:p w14:paraId="5B75EB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55D5FA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w:t>
            </w:r>
          </w:p>
        </w:tc>
        <w:tc>
          <w:tcPr>
            <w:tcW w:w="857" w:type="pct"/>
            <w:tcBorders>
              <w:top w:val="nil"/>
              <w:left w:val="nil"/>
              <w:bottom w:val="nil"/>
              <w:right w:val="nil"/>
            </w:tcBorders>
            <w:shd w:val="clear" w:color="000000" w:fill="D8D8D8"/>
            <w:noWrap/>
            <w:vAlign w:val="center"/>
            <w:hideMark/>
          </w:tcPr>
          <w:p w14:paraId="0CF176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1-min 85% HRmax; 90s active recovery</w:t>
            </w:r>
          </w:p>
        </w:tc>
        <w:tc>
          <w:tcPr>
            <w:tcW w:w="215" w:type="pct"/>
            <w:tcBorders>
              <w:top w:val="nil"/>
              <w:left w:val="nil"/>
              <w:bottom w:val="nil"/>
              <w:right w:val="nil"/>
            </w:tcBorders>
            <w:shd w:val="clear" w:color="000000" w:fill="D8D8D8"/>
            <w:noWrap/>
            <w:vAlign w:val="center"/>
            <w:hideMark/>
          </w:tcPr>
          <w:p w14:paraId="264DB5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 (10)</w:t>
            </w:r>
          </w:p>
        </w:tc>
        <w:tc>
          <w:tcPr>
            <w:tcW w:w="201" w:type="pct"/>
            <w:tcBorders>
              <w:top w:val="nil"/>
              <w:left w:val="nil"/>
              <w:bottom w:val="nil"/>
              <w:right w:val="nil"/>
            </w:tcBorders>
            <w:shd w:val="clear" w:color="000000" w:fill="D8D8D8"/>
            <w:noWrap/>
            <w:vAlign w:val="center"/>
            <w:hideMark/>
          </w:tcPr>
          <w:p w14:paraId="0E33A7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68 (12)</w:t>
            </w:r>
          </w:p>
        </w:tc>
        <w:tc>
          <w:tcPr>
            <w:tcW w:w="316" w:type="pct"/>
            <w:vMerge/>
            <w:tcBorders>
              <w:top w:val="nil"/>
              <w:left w:val="nil"/>
              <w:bottom w:val="nil"/>
              <w:right w:val="nil"/>
            </w:tcBorders>
            <w:shd w:val="clear" w:color="000000" w:fill="D8D8D8"/>
            <w:vAlign w:val="center"/>
            <w:hideMark/>
          </w:tcPr>
          <w:p w14:paraId="6EB81B7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054E813" w14:textId="77777777" w:rsidTr="00414865">
        <w:trPr>
          <w:trHeight w:val="300"/>
          <w:jc w:val="center"/>
        </w:trPr>
        <w:tc>
          <w:tcPr>
            <w:tcW w:w="144" w:type="pct"/>
            <w:vMerge/>
            <w:tcBorders>
              <w:top w:val="nil"/>
              <w:left w:val="nil"/>
              <w:bottom w:val="nil"/>
              <w:right w:val="nil"/>
            </w:tcBorders>
            <w:vAlign w:val="center"/>
            <w:hideMark/>
          </w:tcPr>
          <w:p w14:paraId="2651CFC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B9BDD9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591498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1BE2E5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71 (7)</w:t>
            </w:r>
          </w:p>
        </w:tc>
        <w:tc>
          <w:tcPr>
            <w:tcW w:w="128" w:type="pct"/>
            <w:tcBorders>
              <w:top w:val="nil"/>
              <w:left w:val="nil"/>
              <w:bottom w:val="nil"/>
              <w:right w:val="nil"/>
            </w:tcBorders>
            <w:shd w:val="clear" w:color="000000" w:fill="D8D8D8"/>
            <w:noWrap/>
            <w:vAlign w:val="center"/>
            <w:hideMark/>
          </w:tcPr>
          <w:p w14:paraId="78055E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0101A8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75F7F7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44ECCA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4B18DC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13C9A1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93A89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15C860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43380B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82676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568D78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0C4BCB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52BA9A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BBA91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 (11)</w:t>
            </w:r>
          </w:p>
        </w:tc>
        <w:tc>
          <w:tcPr>
            <w:tcW w:w="201" w:type="pct"/>
            <w:tcBorders>
              <w:top w:val="nil"/>
              <w:left w:val="nil"/>
              <w:bottom w:val="nil"/>
              <w:right w:val="nil"/>
            </w:tcBorders>
            <w:shd w:val="clear" w:color="000000" w:fill="D8D8D8"/>
            <w:noWrap/>
            <w:vAlign w:val="center"/>
            <w:hideMark/>
          </w:tcPr>
          <w:p w14:paraId="1F7A7E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 (7)</w:t>
            </w:r>
          </w:p>
        </w:tc>
        <w:tc>
          <w:tcPr>
            <w:tcW w:w="316" w:type="pct"/>
            <w:vMerge/>
            <w:tcBorders>
              <w:top w:val="nil"/>
              <w:left w:val="nil"/>
              <w:bottom w:val="nil"/>
              <w:right w:val="nil"/>
            </w:tcBorders>
            <w:shd w:val="clear" w:color="000000" w:fill="D8D8D8"/>
            <w:vAlign w:val="center"/>
            <w:hideMark/>
          </w:tcPr>
          <w:p w14:paraId="394111C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46EF9E0" w14:textId="77777777" w:rsidTr="00414865">
        <w:trPr>
          <w:trHeight w:val="315"/>
          <w:jc w:val="center"/>
        </w:trPr>
        <w:tc>
          <w:tcPr>
            <w:tcW w:w="144" w:type="pct"/>
            <w:vMerge w:val="restart"/>
            <w:tcBorders>
              <w:top w:val="nil"/>
              <w:left w:val="nil"/>
              <w:bottom w:val="nil"/>
              <w:right w:val="nil"/>
            </w:tcBorders>
            <w:noWrap/>
            <w:vAlign w:val="center"/>
            <w:hideMark/>
          </w:tcPr>
          <w:p w14:paraId="2457EB62" w14:textId="261C0BD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110</w:t>
            </w:r>
          </w:p>
        </w:tc>
        <w:tc>
          <w:tcPr>
            <w:tcW w:w="383" w:type="pct"/>
            <w:vMerge w:val="restart"/>
            <w:tcBorders>
              <w:top w:val="nil"/>
              <w:left w:val="nil"/>
              <w:bottom w:val="nil"/>
              <w:right w:val="nil"/>
            </w:tcBorders>
            <w:noWrap/>
            <w:vAlign w:val="center"/>
            <w:hideMark/>
          </w:tcPr>
          <w:p w14:paraId="5BEDD735" w14:textId="31685E6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F. M. Silva, 2024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&lt;EndNote&gt;&lt;Cite&gt;&lt;Author&gt;Silva&lt;/Author&gt;&lt;Year&gt;2024&lt;/Year&gt;&lt;RecNum&gt;2329&lt;/RecNum&gt;&lt;DisplayText&gt;[121]&lt;/DisplayText&gt;&lt;record&gt;&lt;rec-number&gt;2329&lt;/rec-number&gt;&lt;foreign-keys&gt;&lt;key app="EN" db-id="xtpzwv5wea2a9wefr0450fpf5xaas9fzpazp" timestamp="1744241894"&gt;2329&lt;/key&gt;&lt;/foreign-keys&gt;&lt;ref-type name="Journal Article"&gt;17&lt;/ref-type&gt;&lt;contributors&gt;&lt;authors&gt;&lt;author&gt;Silva, F. M.&lt;/author&gt;&lt;author&gt;Duarte-Mendes, P.&lt;/author&gt;&lt;author&gt;Ferreira, J. P.&lt;/author&gt;&lt;author&gt;Carvalho, E.&lt;/author&gt;&lt;author&gt;Monteiro, D.&lt;/author&gt;&lt;author&gt;Massart, A.&lt;/author&gt;&lt;author&gt;Farinha, C.&lt;/author&gt;&lt;author&gt;Soares, C. M.&lt;/author&gt;&lt;author&gt;Teixeira, A. M.&lt;/author&gt;&lt;/authors&gt;&lt;/contributors&gt;&lt;titles&gt;&lt;title&gt;Changes in Metabolic and Inflammatory Markers after a Combined Exercise Program in Workers: A Randomized Controlled Trial&lt;/title&gt;&lt;secondary-title&gt;Medicine &amp;amp; Science in Sports &amp;amp; Exercise&lt;/secondary-title&gt;&lt;/titles&gt;&lt;periodical&gt;&lt;full-title&gt;Medicine &amp;amp; Science in Sports &amp;amp; Exercise&lt;/full-title&gt;&lt;/periodical&gt;&lt;pages&gt;2156-2172&lt;/pages&gt;&lt;volume&gt;56&lt;/volume&gt;&lt;number&gt;11&lt;/number&gt;&lt;dates&gt;&lt;year&gt;2024&lt;/year&gt;&lt;pub-dates&gt;&lt;date&gt;Nov&lt;/date&gt;&lt;/pub-dates&gt;&lt;/dates&gt;&lt;isbn&gt;0195-9131&lt;/isbn&gt;&lt;accession-num&gt;WOS:001336644500014&lt;/accession-num&gt;&lt;urls&gt;&lt;related-urls&gt;&lt;url&gt;&amp;lt;Go to ISI&amp;gt;://WOS:001336644500014&lt;/url&gt;&lt;/related-urls&gt;&lt;/urls&gt;&lt;electronic-resource-num&gt;10.1249/mss.0000000000003510&lt;/electronic-resource-num&gt;&lt;/record&gt;&lt;/Cite&gt;&lt;/EndNote&gt;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[121]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4E65E6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Portugal</w:t>
            </w:r>
          </w:p>
        </w:tc>
        <w:tc>
          <w:tcPr>
            <w:tcW w:w="281" w:type="pct"/>
            <w:tcBorders>
              <w:top w:val="nil"/>
              <w:left w:val="nil"/>
              <w:bottom w:val="nil"/>
              <w:right w:val="nil"/>
            </w:tcBorders>
            <w:noWrap/>
            <w:vAlign w:val="center"/>
            <w:hideMark/>
          </w:tcPr>
          <w:p w14:paraId="364757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55.15 (5.72)</w:t>
            </w:r>
          </w:p>
        </w:tc>
        <w:tc>
          <w:tcPr>
            <w:tcW w:w="128" w:type="pct"/>
            <w:tcBorders>
              <w:top w:val="nil"/>
              <w:left w:val="nil"/>
              <w:bottom w:val="nil"/>
              <w:right w:val="nil"/>
            </w:tcBorders>
            <w:noWrap/>
            <w:vAlign w:val="center"/>
            <w:hideMark/>
          </w:tcPr>
          <w:p w14:paraId="69FDFF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126" w:type="pct"/>
            <w:tcBorders>
              <w:top w:val="nil"/>
              <w:left w:val="nil"/>
              <w:bottom w:val="nil"/>
              <w:right w:val="nil"/>
            </w:tcBorders>
            <w:noWrap/>
            <w:vAlign w:val="center"/>
            <w:hideMark/>
          </w:tcPr>
          <w:p w14:paraId="50330B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223" w:type="pct"/>
            <w:tcBorders>
              <w:top w:val="nil"/>
              <w:left w:val="nil"/>
              <w:bottom w:val="nil"/>
              <w:right w:val="nil"/>
            </w:tcBorders>
            <w:noWrap/>
            <w:vAlign w:val="center"/>
            <w:hideMark/>
          </w:tcPr>
          <w:p w14:paraId="2CFAE7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3099C1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159BD5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166D36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972</w:t>
            </w:r>
          </w:p>
        </w:tc>
        <w:tc>
          <w:tcPr>
            <w:tcW w:w="191" w:type="pct"/>
            <w:tcBorders>
              <w:top w:val="nil"/>
              <w:left w:val="nil"/>
              <w:bottom w:val="nil"/>
              <w:right w:val="nil"/>
            </w:tcBorders>
            <w:noWrap/>
            <w:vAlign w:val="center"/>
            <w:hideMark/>
          </w:tcPr>
          <w:p w14:paraId="76D0EC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48182FB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 / 02000</w:t>
            </w:r>
          </w:p>
        </w:tc>
        <w:tc>
          <w:tcPr>
            <w:tcW w:w="257" w:type="pct"/>
            <w:tcBorders>
              <w:top w:val="nil"/>
              <w:left w:val="nil"/>
              <w:bottom w:val="nil"/>
              <w:right w:val="nil"/>
            </w:tcBorders>
            <w:noWrap/>
            <w:vAlign w:val="center"/>
            <w:hideMark/>
          </w:tcPr>
          <w:p w14:paraId="62EB338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 / 7.3</w:t>
            </w:r>
          </w:p>
        </w:tc>
        <w:tc>
          <w:tcPr>
            <w:tcW w:w="191" w:type="pct"/>
            <w:tcBorders>
              <w:top w:val="nil"/>
              <w:left w:val="nil"/>
              <w:bottom w:val="nil"/>
              <w:right w:val="nil"/>
            </w:tcBorders>
            <w:noWrap/>
            <w:vAlign w:val="center"/>
            <w:hideMark/>
          </w:tcPr>
          <w:p w14:paraId="7425B1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651CBF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1AE624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+30</w:t>
            </w:r>
          </w:p>
        </w:tc>
        <w:tc>
          <w:tcPr>
            <w:tcW w:w="857" w:type="pct"/>
            <w:tcBorders>
              <w:top w:val="nil"/>
              <w:left w:val="nil"/>
              <w:bottom w:val="nil"/>
              <w:right w:val="nil"/>
            </w:tcBorders>
            <w:noWrap/>
            <w:vAlign w:val="center"/>
            <w:hideMark/>
          </w:tcPr>
          <w:p w14:paraId="0A0316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45-90%1RM; 60-95%HRmax</w:t>
            </w:r>
          </w:p>
        </w:tc>
        <w:tc>
          <w:tcPr>
            <w:tcW w:w="215" w:type="pct"/>
            <w:tcBorders>
              <w:top w:val="nil"/>
              <w:left w:val="nil"/>
              <w:bottom w:val="nil"/>
              <w:right w:val="nil"/>
            </w:tcBorders>
            <w:noWrap/>
            <w:vAlign w:val="center"/>
            <w:hideMark/>
          </w:tcPr>
          <w:p w14:paraId="33848E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119.90 (10.19)</w:t>
            </w:r>
          </w:p>
        </w:tc>
        <w:tc>
          <w:tcPr>
            <w:tcW w:w="201" w:type="pct"/>
            <w:tcBorders>
              <w:top w:val="nil"/>
              <w:left w:val="nil"/>
              <w:bottom w:val="nil"/>
              <w:right w:val="nil"/>
            </w:tcBorders>
            <w:noWrap/>
            <w:vAlign w:val="center"/>
            <w:hideMark/>
          </w:tcPr>
          <w:p w14:paraId="7F6D63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72.73 (10.55)</w:t>
            </w:r>
          </w:p>
        </w:tc>
        <w:tc>
          <w:tcPr>
            <w:tcW w:w="316" w:type="pct"/>
            <w:vMerge w:val="restart"/>
            <w:tcBorders>
              <w:top w:val="nil"/>
              <w:left w:val="nil"/>
              <w:bottom w:val="nil"/>
              <w:right w:val="nil"/>
            </w:tcBorders>
            <w:noWrap/>
            <w:vAlign w:val="center"/>
            <w:hideMark/>
          </w:tcPr>
          <w:p w14:paraId="229335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154D0DDA" w14:textId="77777777" w:rsidTr="00414865">
        <w:trPr>
          <w:trHeight w:val="300"/>
          <w:jc w:val="center"/>
        </w:trPr>
        <w:tc>
          <w:tcPr>
            <w:tcW w:w="144" w:type="pct"/>
            <w:vMerge/>
            <w:tcBorders>
              <w:top w:val="nil"/>
              <w:left w:val="nil"/>
              <w:bottom w:val="nil"/>
              <w:right w:val="nil"/>
            </w:tcBorders>
            <w:vAlign w:val="center"/>
            <w:hideMark/>
          </w:tcPr>
          <w:p w14:paraId="3074B22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7E29F3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C01D04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CA0E7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52.24 (7.84)</w:t>
            </w:r>
          </w:p>
        </w:tc>
        <w:tc>
          <w:tcPr>
            <w:tcW w:w="128" w:type="pct"/>
            <w:tcBorders>
              <w:top w:val="nil"/>
              <w:left w:val="nil"/>
              <w:bottom w:val="nil"/>
              <w:right w:val="nil"/>
            </w:tcBorders>
            <w:noWrap/>
            <w:vAlign w:val="center"/>
            <w:hideMark/>
          </w:tcPr>
          <w:p w14:paraId="13F018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126" w:type="pct"/>
            <w:tcBorders>
              <w:top w:val="nil"/>
              <w:left w:val="nil"/>
              <w:bottom w:val="nil"/>
              <w:right w:val="nil"/>
            </w:tcBorders>
            <w:noWrap/>
            <w:vAlign w:val="center"/>
            <w:hideMark/>
          </w:tcPr>
          <w:p w14:paraId="7CEF30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223" w:type="pct"/>
            <w:tcBorders>
              <w:top w:val="nil"/>
              <w:left w:val="nil"/>
              <w:bottom w:val="nil"/>
              <w:right w:val="nil"/>
            </w:tcBorders>
            <w:noWrap/>
            <w:vAlign w:val="center"/>
            <w:hideMark/>
          </w:tcPr>
          <w:p w14:paraId="7C8F1F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19B2E1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7E74F2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67968D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5CA2F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08801B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35A23A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BACCD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1F583E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75045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7D75A1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24B4D7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118.77 (12.21)</w:t>
            </w:r>
          </w:p>
        </w:tc>
        <w:tc>
          <w:tcPr>
            <w:tcW w:w="201" w:type="pct"/>
            <w:tcBorders>
              <w:top w:val="nil"/>
              <w:left w:val="nil"/>
              <w:bottom w:val="nil"/>
              <w:right w:val="nil"/>
            </w:tcBorders>
            <w:noWrap/>
            <w:vAlign w:val="center"/>
            <w:hideMark/>
          </w:tcPr>
          <w:p w14:paraId="48B16F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72.13 (6.61)</w:t>
            </w:r>
          </w:p>
        </w:tc>
        <w:tc>
          <w:tcPr>
            <w:tcW w:w="316" w:type="pct"/>
            <w:vMerge/>
            <w:tcBorders>
              <w:top w:val="nil"/>
              <w:left w:val="nil"/>
              <w:bottom w:val="nil"/>
              <w:right w:val="nil"/>
            </w:tcBorders>
            <w:vAlign w:val="center"/>
            <w:hideMark/>
          </w:tcPr>
          <w:p w14:paraId="59FE8BF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A7F60E9"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48192CBA" w14:textId="6321E30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111</w:t>
            </w:r>
          </w:p>
        </w:tc>
        <w:tc>
          <w:tcPr>
            <w:tcW w:w="383" w:type="pct"/>
            <w:vMerge w:val="restart"/>
            <w:tcBorders>
              <w:top w:val="nil"/>
              <w:left w:val="nil"/>
              <w:bottom w:val="nil"/>
              <w:right w:val="nil"/>
            </w:tcBorders>
            <w:shd w:val="clear" w:color="000000" w:fill="D8D8D8"/>
            <w:noWrap/>
            <w:vAlign w:val="center"/>
            <w:hideMark/>
          </w:tcPr>
          <w:p w14:paraId="08D5AED2" w14:textId="52F1CDF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E. Simonsson, 2023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&lt;EndNote&gt;&lt;Cite&gt;&lt;Author&gt;Simonsson&lt;/Author&gt;&lt;Year&gt;2023&lt;/Year&gt;&lt;RecNum&gt;1505&lt;/RecNum&gt;&lt;DisplayText&gt;[122]&lt;/DisplayText&gt;&lt;record&gt;&lt;rec-number&gt;1505&lt;/rec-number&gt;&lt;foreign-keys&gt;&lt;key app="EN" db-id="xtpzwv5wea2a9wefr0450fpf5xaas9fzpazp" timestamp="1744241880"&gt;1505&lt;/key&gt;&lt;/foreign-keys&gt;&lt;ref-type name="Journal Article"&gt;17&lt;/ref-type&gt;&lt;contributors&gt;&lt;authors&gt;&lt;author&gt;Simonsson, E.&lt;/author&gt;&lt;author&gt;Levik Sandström, S.&lt;/author&gt;&lt;author&gt;Hedlund, M.&lt;/author&gt;&lt;author&gt;Holmberg, H.&lt;/author&gt;&lt;author&gt;Johansson, B.&lt;/author&gt;&lt;author&gt;Lindelöf, N.&lt;/author&gt;&lt;author&gt;Boraxbekk, C. J.&lt;/author&gt;&lt;author&gt;Rosendahl, E.&lt;/author&gt;&lt;/authors&gt;&lt;/contributors&gt;&lt;titles&gt;&lt;title&gt;Effects of Controlled Supramaximal High-Intensity Interval Training on Cardiorespiratory Fitness and Global Cognitive Function in Older Adults: the Umeå HIT Study-A Randomized Controlled Trial&lt;/title&gt;&lt;secondary-title&gt;Journals of gerontology. Series A, Biological sciences and medical sciences&lt;/secondary-title&gt;&lt;/titles&gt;&lt;periodical&gt;&lt;full-title&gt;Journals of gerontology. Series A, Biol</w:instrText>
            </w:r>
            <w:r w:rsidR="00D85EF8">
              <w:rPr>
                <w:rFonts w:ascii="Times New Roman" w:eastAsia="宋体" w:hAnsi="Times New Roman" w:cs="Times New Roman" w:hint="eastAsia"/>
                <w:color w:val="000000" w:themeColor="text1"/>
                <w:kern w:val="0"/>
                <w:sz w:val="20"/>
                <w:szCs w:val="20"/>
                <w:lang w:bidi="ar"/>
              </w:rPr>
              <w:instrText>ogical sciences and medical sciences&lt;/full-title&gt;&lt;/periodical&gt;&lt;pages&gt;1581</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1590&lt;/pages&gt;&lt;volume&gt;78&lt;/volume&gt;&lt;number&gt;9&lt;/number&gt;&lt;keywords&gt;&lt;keyword&gt;*Cardiorespiratory Fitness&lt;/keyword&gt;&lt;keyword&gt;*High</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Intensity Interval Training&lt;/keyword&gt;&lt;keyword&gt;Aged&lt;/keyword&gt;&lt;k</w:instrText>
            </w:r>
            <w:r w:rsidR="00D85EF8">
              <w:rPr>
                <w:rFonts w:ascii="Times New Roman" w:eastAsia="宋体" w:hAnsi="Times New Roman" w:cs="Times New Roman"/>
                <w:color w:val="000000" w:themeColor="text1"/>
                <w:kern w:val="0"/>
                <w:sz w:val="20"/>
                <w:szCs w:val="20"/>
                <w:lang w:bidi="ar"/>
              </w:rPr>
              <w:instrText>eyword&gt;Cognition&lt;/keyword&gt;&lt;keyword&gt;Female&lt;/keyword&gt;&lt;keyword&gt;Humans&lt;/keyword&gt;&lt;keyword&gt;Male&lt;/keyword&gt;&lt;keyword&gt;Quality of Life&lt;/keyword&gt;&lt;/keywords&gt;&lt;dates&gt;&lt;year&gt;2023&lt;/year&gt;&lt;/dates&gt;&lt;accession-num&gt;CN-02592718&lt;/accession-num&gt;&lt;work-type&gt;Journal article&lt;/work-type&gt;&lt;urls&gt;&lt;related-urls&gt;&lt;url&gt;https://www.cochranelibrary.com/central/doi/10.1002/central/CN-02592718/full&lt;/url&gt;&lt;/related-urls&gt;&lt;/urls&gt;&lt;custom3&gt;PUBMED 36972981&lt;/custom3&gt;&lt;electronic-resource-num&gt;10.1093/gerona/glad070&lt;/electronic-resource-num&gt;&lt;/record&gt;&lt;/Cite&gt;&lt;/EndNote&gt;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[122]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08A05A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Sweden</w:t>
            </w:r>
          </w:p>
        </w:tc>
        <w:tc>
          <w:tcPr>
            <w:tcW w:w="281" w:type="pct"/>
            <w:tcBorders>
              <w:top w:val="nil"/>
              <w:left w:val="nil"/>
              <w:bottom w:val="nil"/>
              <w:right w:val="nil"/>
            </w:tcBorders>
            <w:shd w:val="clear" w:color="000000" w:fill="D8D8D8"/>
            <w:noWrap/>
            <w:vAlign w:val="center"/>
            <w:hideMark/>
          </w:tcPr>
          <w:p w14:paraId="0AB11AF1"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69.7 (3.15)</w:t>
            </w:r>
          </w:p>
        </w:tc>
        <w:tc>
          <w:tcPr>
            <w:tcW w:w="128" w:type="pct"/>
            <w:tcBorders>
              <w:top w:val="nil"/>
              <w:left w:val="nil"/>
              <w:bottom w:val="nil"/>
              <w:right w:val="nil"/>
            </w:tcBorders>
            <w:shd w:val="clear" w:color="000000" w:fill="D8D8D8"/>
            <w:noWrap/>
            <w:vAlign w:val="center"/>
            <w:hideMark/>
          </w:tcPr>
          <w:p w14:paraId="47633C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34</w:t>
            </w:r>
          </w:p>
        </w:tc>
        <w:tc>
          <w:tcPr>
            <w:tcW w:w="126" w:type="pct"/>
            <w:tcBorders>
              <w:top w:val="nil"/>
              <w:left w:val="nil"/>
              <w:bottom w:val="nil"/>
              <w:right w:val="nil"/>
            </w:tcBorders>
            <w:shd w:val="clear" w:color="000000" w:fill="D8D8D8"/>
            <w:noWrap/>
            <w:vAlign w:val="center"/>
            <w:hideMark/>
          </w:tcPr>
          <w:p w14:paraId="45209F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34</w:t>
            </w:r>
          </w:p>
        </w:tc>
        <w:tc>
          <w:tcPr>
            <w:tcW w:w="223" w:type="pct"/>
            <w:tcBorders>
              <w:top w:val="nil"/>
              <w:left w:val="nil"/>
              <w:bottom w:val="nil"/>
              <w:right w:val="nil"/>
            </w:tcBorders>
            <w:shd w:val="clear" w:color="000000" w:fill="D8D8D8"/>
            <w:noWrap/>
            <w:vAlign w:val="center"/>
            <w:hideMark/>
          </w:tcPr>
          <w:p w14:paraId="488201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E9004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361475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49E2F7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228</w:t>
            </w:r>
          </w:p>
        </w:tc>
        <w:tc>
          <w:tcPr>
            <w:tcW w:w="191" w:type="pct"/>
            <w:tcBorders>
              <w:top w:val="nil"/>
              <w:left w:val="nil"/>
              <w:bottom w:val="nil"/>
              <w:right w:val="nil"/>
            </w:tcBorders>
            <w:shd w:val="clear" w:color="000000" w:fill="D8D8D8"/>
            <w:noWrap/>
            <w:vAlign w:val="center"/>
            <w:hideMark/>
          </w:tcPr>
          <w:p w14:paraId="232EC5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5456529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01305</w:t>
            </w:r>
          </w:p>
        </w:tc>
        <w:tc>
          <w:tcPr>
            <w:tcW w:w="257" w:type="pct"/>
            <w:tcBorders>
              <w:top w:val="nil"/>
              <w:left w:val="nil"/>
              <w:bottom w:val="nil"/>
              <w:right w:val="nil"/>
            </w:tcBorders>
            <w:shd w:val="clear" w:color="auto" w:fill="D9D9D9" w:themeFill="background1" w:themeFillShade="D9"/>
            <w:noWrap/>
            <w:vAlign w:val="center"/>
            <w:hideMark/>
          </w:tcPr>
          <w:p w14:paraId="0EABEBA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8.8</w:t>
            </w:r>
          </w:p>
        </w:tc>
        <w:tc>
          <w:tcPr>
            <w:tcW w:w="191" w:type="pct"/>
            <w:tcBorders>
              <w:top w:val="nil"/>
              <w:left w:val="nil"/>
              <w:bottom w:val="nil"/>
              <w:right w:val="nil"/>
            </w:tcBorders>
            <w:shd w:val="clear" w:color="000000" w:fill="D8D8D8"/>
            <w:noWrap/>
            <w:vAlign w:val="center"/>
            <w:hideMark/>
          </w:tcPr>
          <w:p w14:paraId="747B92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43A47B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1810A6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857" w:type="pct"/>
            <w:tcBorders>
              <w:top w:val="nil"/>
              <w:left w:val="nil"/>
              <w:bottom w:val="nil"/>
              <w:right w:val="nil"/>
            </w:tcBorders>
            <w:shd w:val="clear" w:color="000000" w:fill="D8D8D8"/>
            <w:noWrap/>
            <w:vAlign w:val="center"/>
            <w:hideMark/>
          </w:tcPr>
          <w:p w14:paraId="51E044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 18</w:t>
            </w:r>
          </w:p>
        </w:tc>
        <w:tc>
          <w:tcPr>
            <w:tcW w:w="215" w:type="pct"/>
            <w:tcBorders>
              <w:top w:val="nil"/>
              <w:left w:val="nil"/>
              <w:bottom w:val="nil"/>
              <w:right w:val="nil"/>
            </w:tcBorders>
            <w:shd w:val="clear" w:color="000000" w:fill="D8D8D8"/>
            <w:noWrap/>
            <w:vAlign w:val="center"/>
            <w:hideMark/>
          </w:tcPr>
          <w:p w14:paraId="239DFB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 (11.2)</w:t>
            </w:r>
          </w:p>
        </w:tc>
        <w:tc>
          <w:tcPr>
            <w:tcW w:w="201" w:type="pct"/>
            <w:tcBorders>
              <w:top w:val="nil"/>
              <w:left w:val="nil"/>
              <w:bottom w:val="nil"/>
              <w:right w:val="nil"/>
            </w:tcBorders>
            <w:shd w:val="clear" w:color="000000" w:fill="D8D8D8"/>
            <w:noWrap/>
            <w:vAlign w:val="center"/>
            <w:hideMark/>
          </w:tcPr>
          <w:p w14:paraId="7EBC05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80.0 (5.77)</w:t>
            </w:r>
          </w:p>
        </w:tc>
        <w:tc>
          <w:tcPr>
            <w:tcW w:w="316" w:type="pct"/>
            <w:vMerge w:val="restart"/>
            <w:tcBorders>
              <w:top w:val="nil"/>
              <w:left w:val="nil"/>
              <w:bottom w:val="nil"/>
              <w:right w:val="nil"/>
            </w:tcBorders>
            <w:shd w:val="clear" w:color="000000" w:fill="D8D8D8"/>
            <w:noWrap/>
            <w:vAlign w:val="center"/>
            <w:hideMark/>
          </w:tcPr>
          <w:p w14:paraId="0E3D8E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53AF676A" w14:textId="77777777" w:rsidTr="00414865">
        <w:trPr>
          <w:trHeight w:val="315"/>
          <w:jc w:val="center"/>
        </w:trPr>
        <w:tc>
          <w:tcPr>
            <w:tcW w:w="144" w:type="pct"/>
            <w:vMerge/>
            <w:tcBorders>
              <w:top w:val="nil"/>
              <w:left w:val="nil"/>
              <w:bottom w:val="nil"/>
              <w:right w:val="nil"/>
            </w:tcBorders>
            <w:vAlign w:val="center"/>
            <w:hideMark/>
          </w:tcPr>
          <w:p w14:paraId="33B5C2D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F00265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3CBC3F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5B293424"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69.6 (2.8)</w:t>
            </w:r>
          </w:p>
        </w:tc>
        <w:tc>
          <w:tcPr>
            <w:tcW w:w="128" w:type="pct"/>
            <w:tcBorders>
              <w:top w:val="nil"/>
              <w:left w:val="nil"/>
              <w:bottom w:val="nil"/>
              <w:right w:val="nil"/>
            </w:tcBorders>
            <w:shd w:val="clear" w:color="000000" w:fill="D8D8D8"/>
            <w:noWrap/>
            <w:vAlign w:val="center"/>
            <w:hideMark/>
          </w:tcPr>
          <w:p w14:paraId="56C234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34</w:t>
            </w:r>
          </w:p>
        </w:tc>
        <w:tc>
          <w:tcPr>
            <w:tcW w:w="126" w:type="pct"/>
            <w:tcBorders>
              <w:top w:val="nil"/>
              <w:left w:val="nil"/>
              <w:bottom w:val="nil"/>
              <w:right w:val="nil"/>
            </w:tcBorders>
            <w:shd w:val="clear" w:color="000000" w:fill="D8D8D8"/>
            <w:noWrap/>
            <w:vAlign w:val="center"/>
            <w:hideMark/>
          </w:tcPr>
          <w:p w14:paraId="736024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34</w:t>
            </w:r>
          </w:p>
        </w:tc>
        <w:tc>
          <w:tcPr>
            <w:tcW w:w="223" w:type="pct"/>
            <w:tcBorders>
              <w:top w:val="nil"/>
              <w:left w:val="nil"/>
              <w:bottom w:val="nil"/>
              <w:right w:val="nil"/>
            </w:tcBorders>
            <w:shd w:val="clear" w:color="000000" w:fill="D8D8D8"/>
            <w:noWrap/>
            <w:vAlign w:val="center"/>
            <w:hideMark/>
          </w:tcPr>
          <w:p w14:paraId="7F6581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742922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691495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55BFA5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513</w:t>
            </w:r>
          </w:p>
        </w:tc>
        <w:tc>
          <w:tcPr>
            <w:tcW w:w="191" w:type="pct"/>
            <w:tcBorders>
              <w:top w:val="nil"/>
              <w:left w:val="nil"/>
              <w:bottom w:val="nil"/>
              <w:right w:val="nil"/>
            </w:tcBorders>
            <w:shd w:val="clear" w:color="000000" w:fill="D8D8D8"/>
            <w:noWrap/>
            <w:vAlign w:val="center"/>
            <w:hideMark/>
          </w:tcPr>
          <w:p w14:paraId="343955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right w:val="nil"/>
            </w:tcBorders>
            <w:shd w:val="clear" w:color="000000" w:fill="D8D8D8"/>
            <w:noWrap/>
            <w:vAlign w:val="center"/>
            <w:hideMark/>
          </w:tcPr>
          <w:p w14:paraId="1684B93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01220</w:t>
            </w:r>
          </w:p>
        </w:tc>
        <w:tc>
          <w:tcPr>
            <w:tcW w:w="257" w:type="pct"/>
            <w:tcBorders>
              <w:top w:val="nil"/>
              <w:left w:val="nil"/>
              <w:right w:val="nil"/>
            </w:tcBorders>
            <w:shd w:val="clear" w:color="auto" w:fill="D9D9D9" w:themeFill="background1" w:themeFillShade="D9"/>
            <w:noWrap/>
            <w:vAlign w:val="center"/>
            <w:hideMark/>
          </w:tcPr>
          <w:p w14:paraId="7CC2837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6.0 </w:t>
            </w:r>
          </w:p>
        </w:tc>
        <w:tc>
          <w:tcPr>
            <w:tcW w:w="191" w:type="pct"/>
            <w:tcBorders>
              <w:top w:val="nil"/>
              <w:left w:val="nil"/>
              <w:bottom w:val="nil"/>
              <w:right w:val="nil"/>
            </w:tcBorders>
            <w:shd w:val="clear" w:color="000000" w:fill="D8D8D8"/>
            <w:noWrap/>
            <w:vAlign w:val="center"/>
            <w:hideMark/>
          </w:tcPr>
          <w:p w14:paraId="4D3967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2E4B72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1F660F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33</w:t>
            </w:r>
          </w:p>
        </w:tc>
        <w:tc>
          <w:tcPr>
            <w:tcW w:w="857" w:type="pct"/>
            <w:tcBorders>
              <w:top w:val="nil"/>
              <w:left w:val="nil"/>
              <w:bottom w:val="nil"/>
              <w:right w:val="nil"/>
            </w:tcBorders>
            <w:shd w:val="clear" w:color="000000" w:fill="D8D8D8"/>
            <w:noWrap/>
            <w:vAlign w:val="center"/>
            <w:hideMark/>
          </w:tcPr>
          <w:p w14:paraId="29693A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 16</w:t>
            </w:r>
          </w:p>
        </w:tc>
        <w:tc>
          <w:tcPr>
            <w:tcW w:w="215" w:type="pct"/>
            <w:tcBorders>
              <w:top w:val="nil"/>
              <w:left w:val="nil"/>
              <w:bottom w:val="nil"/>
              <w:right w:val="nil"/>
            </w:tcBorders>
            <w:shd w:val="clear" w:color="000000" w:fill="D8D8D8"/>
            <w:noWrap/>
            <w:vAlign w:val="center"/>
            <w:hideMark/>
          </w:tcPr>
          <w:p w14:paraId="44E422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 (10.7)</w:t>
            </w:r>
          </w:p>
        </w:tc>
        <w:tc>
          <w:tcPr>
            <w:tcW w:w="201" w:type="pct"/>
            <w:tcBorders>
              <w:top w:val="nil"/>
              <w:left w:val="nil"/>
              <w:bottom w:val="nil"/>
              <w:right w:val="nil"/>
            </w:tcBorders>
            <w:shd w:val="clear" w:color="000000" w:fill="D8D8D8"/>
            <w:noWrap/>
            <w:vAlign w:val="center"/>
            <w:hideMark/>
          </w:tcPr>
          <w:p w14:paraId="7F0930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79.9 (6.49)</w:t>
            </w:r>
          </w:p>
        </w:tc>
        <w:tc>
          <w:tcPr>
            <w:tcW w:w="316" w:type="pct"/>
            <w:vMerge/>
            <w:tcBorders>
              <w:top w:val="nil"/>
              <w:left w:val="nil"/>
              <w:bottom w:val="nil"/>
              <w:right w:val="nil"/>
            </w:tcBorders>
            <w:shd w:val="clear" w:color="000000" w:fill="D8D8D8"/>
            <w:vAlign w:val="center"/>
            <w:hideMark/>
          </w:tcPr>
          <w:p w14:paraId="1E9EF87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69B360E" w14:textId="77777777" w:rsidTr="00414865">
        <w:trPr>
          <w:trHeight w:val="315"/>
          <w:jc w:val="center"/>
        </w:trPr>
        <w:tc>
          <w:tcPr>
            <w:tcW w:w="144" w:type="pct"/>
            <w:vMerge w:val="restart"/>
            <w:tcBorders>
              <w:top w:val="nil"/>
              <w:left w:val="nil"/>
              <w:bottom w:val="nil"/>
              <w:right w:val="nil"/>
            </w:tcBorders>
            <w:noWrap/>
            <w:vAlign w:val="center"/>
            <w:hideMark/>
          </w:tcPr>
          <w:p w14:paraId="0B1F3A75" w14:textId="7A8C6F4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112</w:t>
            </w:r>
          </w:p>
        </w:tc>
        <w:tc>
          <w:tcPr>
            <w:tcW w:w="383" w:type="pct"/>
            <w:vMerge w:val="restart"/>
            <w:tcBorders>
              <w:top w:val="nil"/>
              <w:left w:val="nil"/>
              <w:bottom w:val="nil"/>
              <w:right w:val="nil"/>
            </w:tcBorders>
            <w:noWrap/>
            <w:vAlign w:val="center"/>
            <w:hideMark/>
          </w:tcPr>
          <w:p w14:paraId="48125207" w14:textId="2DD36F2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P. M. Siu, 2021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PEVuZE5vdGU+PENpdGU+PEF1dGhvcj5TaXU8L0F1dGhvcj48WWVhcj4yMDIxPC9ZZWFyPjxSZWNO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=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PEVuZE5vdGU+PENpdGU+PEF1dGhvcj5TaXU8L0F1dGhvcj48WWVhcj4yMDIxPC9ZZWFyPjxSZWNO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=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[123]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1E1A0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China, Hongkong</w:t>
            </w:r>
          </w:p>
        </w:tc>
        <w:tc>
          <w:tcPr>
            <w:tcW w:w="281" w:type="pct"/>
            <w:tcBorders>
              <w:top w:val="nil"/>
              <w:left w:val="nil"/>
              <w:bottom w:val="nil"/>
              <w:right w:val="nil"/>
            </w:tcBorders>
            <w:noWrap/>
            <w:vAlign w:val="center"/>
            <w:hideMark/>
          </w:tcPr>
          <w:p w14:paraId="47E56C0B"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62.2 (6.6)</w:t>
            </w:r>
          </w:p>
        </w:tc>
        <w:tc>
          <w:tcPr>
            <w:tcW w:w="128" w:type="pct"/>
            <w:tcBorders>
              <w:top w:val="nil"/>
              <w:left w:val="nil"/>
              <w:bottom w:val="nil"/>
              <w:right w:val="nil"/>
            </w:tcBorders>
            <w:noWrap/>
            <w:vAlign w:val="center"/>
            <w:hideMark/>
          </w:tcPr>
          <w:p w14:paraId="476EC4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181</w:t>
            </w:r>
          </w:p>
        </w:tc>
        <w:tc>
          <w:tcPr>
            <w:tcW w:w="126" w:type="pct"/>
            <w:tcBorders>
              <w:top w:val="nil"/>
              <w:left w:val="nil"/>
              <w:bottom w:val="nil"/>
              <w:right w:val="nil"/>
            </w:tcBorders>
            <w:noWrap/>
            <w:vAlign w:val="center"/>
            <w:hideMark/>
          </w:tcPr>
          <w:p w14:paraId="7F737A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181</w:t>
            </w:r>
          </w:p>
        </w:tc>
        <w:tc>
          <w:tcPr>
            <w:tcW w:w="223" w:type="pct"/>
            <w:tcBorders>
              <w:top w:val="nil"/>
              <w:left w:val="nil"/>
              <w:bottom w:val="nil"/>
              <w:right w:val="nil"/>
            </w:tcBorders>
            <w:noWrap/>
            <w:vAlign w:val="center"/>
            <w:hideMark/>
          </w:tcPr>
          <w:p w14:paraId="51311A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63D68F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395DC0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5CB01E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702</w:t>
            </w:r>
          </w:p>
        </w:tc>
        <w:tc>
          <w:tcPr>
            <w:tcW w:w="191" w:type="pct"/>
            <w:tcBorders>
              <w:top w:val="nil"/>
              <w:left w:val="nil"/>
              <w:bottom w:val="nil"/>
              <w:right w:val="nil"/>
            </w:tcBorders>
            <w:noWrap/>
            <w:vAlign w:val="center"/>
            <w:hideMark/>
          </w:tcPr>
          <w:p w14:paraId="6B8A94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3E7F530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Provided in paper</w:t>
            </w:r>
          </w:p>
        </w:tc>
        <w:tc>
          <w:tcPr>
            <w:tcW w:w="257" w:type="pct"/>
            <w:tcBorders>
              <w:top w:val="nil"/>
              <w:left w:val="nil"/>
              <w:bottom w:val="nil"/>
              <w:right w:val="nil"/>
            </w:tcBorders>
            <w:noWrap/>
            <w:vAlign w:val="center"/>
            <w:hideMark/>
          </w:tcPr>
          <w:p w14:paraId="35A24B1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 / 4.3</w:t>
            </w:r>
          </w:p>
        </w:tc>
        <w:tc>
          <w:tcPr>
            <w:tcW w:w="191" w:type="pct"/>
            <w:tcBorders>
              <w:top w:val="nil"/>
              <w:left w:val="nil"/>
              <w:bottom w:val="nil"/>
              <w:right w:val="nil"/>
            </w:tcBorders>
            <w:noWrap/>
            <w:vAlign w:val="center"/>
            <w:hideMark/>
          </w:tcPr>
          <w:p w14:paraId="2E2715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2C8139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747D6A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+ 30</w:t>
            </w:r>
          </w:p>
        </w:tc>
        <w:tc>
          <w:tcPr>
            <w:tcW w:w="857" w:type="pct"/>
            <w:tcBorders>
              <w:top w:val="nil"/>
              <w:left w:val="nil"/>
              <w:bottom w:val="nil"/>
              <w:right w:val="nil"/>
            </w:tcBorders>
            <w:noWrap/>
            <w:vAlign w:val="center"/>
            <w:hideMark/>
          </w:tcPr>
          <w:p w14:paraId="0A61B6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Moderate</w:t>
            </w:r>
          </w:p>
        </w:tc>
        <w:tc>
          <w:tcPr>
            <w:tcW w:w="215" w:type="pct"/>
            <w:tcBorders>
              <w:top w:val="nil"/>
              <w:left w:val="nil"/>
              <w:bottom w:val="nil"/>
              <w:right w:val="nil"/>
            </w:tcBorders>
            <w:noWrap/>
            <w:vAlign w:val="center"/>
            <w:hideMark/>
          </w:tcPr>
          <w:p w14:paraId="619974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128.2 (17.6)</w:t>
            </w:r>
          </w:p>
        </w:tc>
        <w:tc>
          <w:tcPr>
            <w:tcW w:w="201" w:type="pct"/>
            <w:tcBorders>
              <w:top w:val="nil"/>
              <w:left w:val="nil"/>
              <w:bottom w:val="nil"/>
              <w:right w:val="nil"/>
            </w:tcBorders>
            <w:noWrap/>
            <w:vAlign w:val="center"/>
            <w:hideMark/>
          </w:tcPr>
          <w:p w14:paraId="570865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75.9 (9.9)</w:t>
            </w:r>
          </w:p>
        </w:tc>
        <w:tc>
          <w:tcPr>
            <w:tcW w:w="316" w:type="pct"/>
            <w:vMerge w:val="restart"/>
            <w:tcBorders>
              <w:top w:val="nil"/>
              <w:left w:val="nil"/>
              <w:bottom w:val="nil"/>
              <w:right w:val="nil"/>
            </w:tcBorders>
            <w:noWrap/>
            <w:vAlign w:val="center"/>
            <w:hideMark/>
          </w:tcPr>
          <w:p w14:paraId="782DF8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2AA2100E" w14:textId="77777777" w:rsidTr="00414865">
        <w:trPr>
          <w:trHeight w:val="315"/>
          <w:jc w:val="center"/>
        </w:trPr>
        <w:tc>
          <w:tcPr>
            <w:tcW w:w="144" w:type="pct"/>
            <w:vMerge/>
            <w:tcBorders>
              <w:top w:val="nil"/>
              <w:left w:val="nil"/>
              <w:bottom w:val="nil"/>
              <w:right w:val="nil"/>
            </w:tcBorders>
            <w:vAlign w:val="center"/>
            <w:hideMark/>
          </w:tcPr>
          <w:p w14:paraId="5B7584A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66E3AF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DD979E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B25D6F9"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62.6 (6.2)</w:t>
            </w:r>
          </w:p>
        </w:tc>
        <w:tc>
          <w:tcPr>
            <w:tcW w:w="128" w:type="pct"/>
            <w:tcBorders>
              <w:top w:val="nil"/>
              <w:left w:val="nil"/>
              <w:bottom w:val="nil"/>
              <w:right w:val="nil"/>
            </w:tcBorders>
            <w:noWrap/>
            <w:vAlign w:val="center"/>
            <w:hideMark/>
          </w:tcPr>
          <w:p w14:paraId="25B502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181</w:t>
            </w:r>
          </w:p>
        </w:tc>
        <w:tc>
          <w:tcPr>
            <w:tcW w:w="126" w:type="pct"/>
            <w:tcBorders>
              <w:top w:val="nil"/>
              <w:left w:val="nil"/>
              <w:bottom w:val="nil"/>
              <w:right w:val="nil"/>
            </w:tcBorders>
            <w:noWrap/>
            <w:vAlign w:val="center"/>
            <w:hideMark/>
          </w:tcPr>
          <w:p w14:paraId="2C344F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181</w:t>
            </w:r>
          </w:p>
        </w:tc>
        <w:tc>
          <w:tcPr>
            <w:tcW w:w="223" w:type="pct"/>
            <w:tcBorders>
              <w:top w:val="nil"/>
              <w:left w:val="nil"/>
              <w:bottom w:val="nil"/>
              <w:right w:val="nil"/>
            </w:tcBorders>
            <w:noWrap/>
            <w:vAlign w:val="center"/>
            <w:hideMark/>
          </w:tcPr>
          <w:p w14:paraId="6609D6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270FA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635689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09EC5A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583</w:t>
            </w:r>
          </w:p>
        </w:tc>
        <w:tc>
          <w:tcPr>
            <w:tcW w:w="191" w:type="pct"/>
            <w:tcBorders>
              <w:top w:val="nil"/>
              <w:left w:val="nil"/>
              <w:bottom w:val="nil"/>
              <w:right w:val="nil"/>
            </w:tcBorders>
            <w:noWrap/>
            <w:vAlign w:val="center"/>
            <w:hideMark/>
          </w:tcPr>
          <w:p w14:paraId="4B6584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10A9795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Provided in paper</w:t>
            </w:r>
          </w:p>
        </w:tc>
        <w:tc>
          <w:tcPr>
            <w:tcW w:w="257" w:type="pct"/>
            <w:tcBorders>
              <w:top w:val="nil"/>
              <w:left w:val="nil"/>
              <w:bottom w:val="nil"/>
              <w:right w:val="nil"/>
            </w:tcBorders>
            <w:noWrap/>
            <w:vAlign w:val="center"/>
            <w:hideMark/>
          </w:tcPr>
          <w:p w14:paraId="50A131D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3.24</w:t>
            </w:r>
          </w:p>
        </w:tc>
        <w:tc>
          <w:tcPr>
            <w:tcW w:w="191" w:type="pct"/>
            <w:tcBorders>
              <w:top w:val="nil"/>
              <w:left w:val="nil"/>
              <w:bottom w:val="nil"/>
              <w:right w:val="nil"/>
            </w:tcBorders>
            <w:noWrap/>
            <w:vAlign w:val="center"/>
            <w:hideMark/>
          </w:tcPr>
          <w:p w14:paraId="5301A4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011C1F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2F0247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857" w:type="pct"/>
            <w:tcBorders>
              <w:top w:val="nil"/>
              <w:left w:val="nil"/>
              <w:bottom w:val="nil"/>
              <w:right w:val="nil"/>
            </w:tcBorders>
            <w:noWrap/>
            <w:vAlign w:val="center"/>
            <w:hideMark/>
          </w:tcPr>
          <w:p w14:paraId="058688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Moderate</w:t>
            </w:r>
          </w:p>
        </w:tc>
        <w:tc>
          <w:tcPr>
            <w:tcW w:w="215" w:type="pct"/>
            <w:tcBorders>
              <w:top w:val="nil"/>
              <w:left w:val="nil"/>
              <w:bottom w:val="nil"/>
              <w:right w:val="nil"/>
            </w:tcBorders>
            <w:noWrap/>
            <w:vAlign w:val="center"/>
            <w:hideMark/>
          </w:tcPr>
          <w:p w14:paraId="1541E5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127.8 (16.6)</w:t>
            </w:r>
          </w:p>
        </w:tc>
        <w:tc>
          <w:tcPr>
            <w:tcW w:w="201" w:type="pct"/>
            <w:tcBorders>
              <w:top w:val="nil"/>
              <w:left w:val="nil"/>
              <w:bottom w:val="nil"/>
              <w:right w:val="nil"/>
            </w:tcBorders>
            <w:noWrap/>
            <w:vAlign w:val="center"/>
            <w:hideMark/>
          </w:tcPr>
          <w:p w14:paraId="1C0B7F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76.8 (10.6)</w:t>
            </w:r>
          </w:p>
        </w:tc>
        <w:tc>
          <w:tcPr>
            <w:tcW w:w="316" w:type="pct"/>
            <w:vMerge/>
            <w:tcBorders>
              <w:top w:val="nil"/>
              <w:left w:val="nil"/>
              <w:bottom w:val="nil"/>
              <w:right w:val="nil"/>
            </w:tcBorders>
            <w:vAlign w:val="center"/>
            <w:hideMark/>
          </w:tcPr>
          <w:p w14:paraId="0032743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277D68E" w14:textId="77777777" w:rsidTr="00414865">
        <w:trPr>
          <w:trHeight w:val="300"/>
          <w:jc w:val="center"/>
        </w:trPr>
        <w:tc>
          <w:tcPr>
            <w:tcW w:w="144" w:type="pct"/>
            <w:vMerge/>
            <w:tcBorders>
              <w:top w:val="nil"/>
              <w:left w:val="nil"/>
              <w:bottom w:val="nil"/>
              <w:right w:val="nil"/>
            </w:tcBorders>
            <w:vAlign w:val="center"/>
            <w:hideMark/>
          </w:tcPr>
          <w:p w14:paraId="264EBAA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55B3C7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82AC43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BB5FED4"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61.0 (5.7)</w:t>
            </w:r>
          </w:p>
        </w:tc>
        <w:tc>
          <w:tcPr>
            <w:tcW w:w="128" w:type="pct"/>
            <w:tcBorders>
              <w:top w:val="nil"/>
              <w:left w:val="nil"/>
              <w:bottom w:val="nil"/>
              <w:right w:val="nil"/>
            </w:tcBorders>
            <w:noWrap/>
            <w:vAlign w:val="center"/>
            <w:hideMark/>
          </w:tcPr>
          <w:p w14:paraId="3FFDFD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181</w:t>
            </w:r>
          </w:p>
        </w:tc>
        <w:tc>
          <w:tcPr>
            <w:tcW w:w="126" w:type="pct"/>
            <w:tcBorders>
              <w:top w:val="nil"/>
              <w:left w:val="nil"/>
              <w:bottom w:val="nil"/>
              <w:right w:val="nil"/>
            </w:tcBorders>
            <w:noWrap/>
            <w:vAlign w:val="center"/>
            <w:hideMark/>
          </w:tcPr>
          <w:p w14:paraId="0E001C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181</w:t>
            </w:r>
          </w:p>
        </w:tc>
        <w:tc>
          <w:tcPr>
            <w:tcW w:w="223" w:type="pct"/>
            <w:tcBorders>
              <w:top w:val="nil"/>
              <w:left w:val="nil"/>
              <w:bottom w:val="nil"/>
              <w:right w:val="nil"/>
            </w:tcBorders>
            <w:noWrap/>
            <w:vAlign w:val="center"/>
            <w:hideMark/>
          </w:tcPr>
          <w:p w14:paraId="06C2E6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7E0B4C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127D14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637909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5714E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56D6C5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0850A5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8D907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58F98F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790BB7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5185B6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11C7D4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126.9 (15.0)</w:t>
            </w:r>
          </w:p>
        </w:tc>
        <w:tc>
          <w:tcPr>
            <w:tcW w:w="201" w:type="pct"/>
            <w:tcBorders>
              <w:top w:val="nil"/>
              <w:left w:val="nil"/>
              <w:bottom w:val="nil"/>
              <w:right w:val="nil"/>
            </w:tcBorders>
            <w:noWrap/>
            <w:vAlign w:val="center"/>
            <w:hideMark/>
          </w:tcPr>
          <w:p w14:paraId="3A2A5F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76.6 (9.5)</w:t>
            </w:r>
          </w:p>
        </w:tc>
        <w:tc>
          <w:tcPr>
            <w:tcW w:w="316" w:type="pct"/>
            <w:vMerge/>
            <w:tcBorders>
              <w:top w:val="nil"/>
              <w:left w:val="nil"/>
              <w:bottom w:val="nil"/>
              <w:right w:val="nil"/>
            </w:tcBorders>
            <w:vAlign w:val="center"/>
            <w:hideMark/>
          </w:tcPr>
          <w:p w14:paraId="0695234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835DC65"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6A6EC50C" w14:textId="5FB906C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113</w:t>
            </w:r>
          </w:p>
        </w:tc>
        <w:tc>
          <w:tcPr>
            <w:tcW w:w="383" w:type="pct"/>
            <w:vMerge w:val="restart"/>
            <w:tcBorders>
              <w:top w:val="nil"/>
              <w:left w:val="nil"/>
              <w:bottom w:val="nil"/>
              <w:right w:val="nil"/>
            </w:tcBorders>
            <w:shd w:val="clear" w:color="000000" w:fill="D8D8D8"/>
            <w:noWrap/>
            <w:vAlign w:val="center"/>
            <w:hideMark/>
          </w:tcPr>
          <w:p w14:paraId="368A57CB" w14:textId="7EB57B6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D. Skrypnik, 2015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&lt;EndNote&gt;&lt;Cite&gt;&lt;Author&gt;Skrypnik&lt;/Author&gt;&lt;Year&gt;2015&lt;/Year&gt;&lt;RecNum&gt;685&lt;/RecNum&gt;&lt;DisplayText&gt;[124]&lt;/DisplayText&gt;&lt;record&gt;&lt;rec-number&gt;685&lt;/rec-number&gt;&lt;foreign-keys&gt;&lt;key app="EN" db-id="xtpzwv5wea2a9wefr0450fpf5xaas9fzpazp" timestamp="1744241869"&gt;685&lt;/key&gt;&lt;/foreign-keys&gt;&lt;ref-type name="Journal Article"&gt;17&lt;/ref-type&gt;&lt;contributors&gt;&lt;authors&gt;&lt;author&gt;Skrypnik, D.&lt;/author&gt;&lt;author&gt;Bogdański, P.&lt;/author&gt;&lt;author&gt;Mądry, E.&lt;/author&gt;&lt;author&gt;Karolkiewicz, J.&lt;/author&gt;&lt;author&gt;Ratajczak, M.&lt;/author&gt;&lt;author&gt;Kryściak, J.&lt;/author&gt;&lt;author&gt;Pupek-Musialik, D.&lt;/author&gt;&lt;author&gt;Walkowiak, J.&lt;/author&gt;&lt;/authors&gt;&lt;/contributors&gt;&lt;auth-address&gt;Department of Internal Medicine, Metabolic Disorders and Hypertension, University of Medical Sciences, Poznań, Poland.&lt;/auth-address&gt;&lt;titles&gt;&lt;title&gt;Effects of Endurance and Endurance Strength Training on Body Composition and Physical Capacity in Women with Abdominal Obesity&lt;/title&gt;&lt;secondary-title&gt;Obes Facts&lt;/secondary-title&gt;&lt;/titles&gt;&lt;periodical&gt;&lt;full-title&gt;Obes Facts&lt;/full-title&gt;&lt;/periodical&gt;&lt;pages&gt;175-87&lt;/pages&gt;&lt;volume&gt;8&lt;/volume&gt;&lt;number&gt;3&lt;/number&gt;&lt;edition&gt;20150508&lt;/edition&gt;&lt;keywords&gt;&lt;keyword&gt;Absorptiometry, Photon&lt;/keyword&gt;&lt;keyword&gt;Adult&lt;/keyword&gt;&lt;keyword&gt;Anthropometry&lt;/keyword&gt;&lt;keyword&gt;Bicycling&lt;/keyword&gt;&lt;keyword&gt;Blood Pressure&lt;/keyword&gt;&lt;keyword&gt;*Body Composition&lt;/keyword&gt;&lt;keyword&gt;Exercise/*physiology&lt;/keyword&gt;&lt;keyword&gt;Exercise Test&lt;/keyword&gt;&lt;keyword&gt;Female&lt;/keyword&gt;&lt;keyword&gt;Humans&lt;/keyword&gt;&lt;keyword&gt;Middle Aged&lt;/keyword&gt;&lt;keyword&gt;*Muscle Strength&lt;/keyword&gt;&lt;keyword&gt;Obesity&lt;/keyword&gt;&lt;keyword&gt;Obesity, Abdominal/*therapy&lt;/keyword&gt;&lt;keyword&gt;Physical Endurance/*physiology&lt;/keyword&gt;&lt;keyword&gt;*Physical Fitness&lt;/keyword&gt;&lt;keyword&gt;Resistance Training&lt;/keyword&gt;&lt;/keywords&gt;&lt;dates&gt;&lt;year&gt;2015&lt;/year&gt;&lt;/dates&gt;&lt;isbn&gt;1662-4025 (Print)&amp;#xD;1662-4025&lt;/isbn&gt;&lt;accession-num&gt;25968470&lt;/accession-num&gt;&lt;urls&gt;&lt;/urls&gt;&lt;custom2&gt;PMC5652894&lt;/custom2&gt;&lt;electronic-resource-num&gt;10.1159/000431002&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[124]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456D8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Poland</w:t>
            </w:r>
          </w:p>
        </w:tc>
        <w:tc>
          <w:tcPr>
            <w:tcW w:w="281" w:type="pct"/>
            <w:tcBorders>
              <w:top w:val="nil"/>
              <w:left w:val="nil"/>
              <w:bottom w:val="nil"/>
              <w:right w:val="nil"/>
            </w:tcBorders>
            <w:shd w:val="clear" w:color="000000" w:fill="D8D8D8"/>
            <w:noWrap/>
            <w:vAlign w:val="center"/>
            <w:hideMark/>
          </w:tcPr>
          <w:p w14:paraId="42CD79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51.3 (8.3)</w:t>
            </w:r>
          </w:p>
        </w:tc>
        <w:tc>
          <w:tcPr>
            <w:tcW w:w="128" w:type="pct"/>
            <w:tcBorders>
              <w:top w:val="nil"/>
              <w:left w:val="nil"/>
              <w:bottom w:val="nil"/>
              <w:right w:val="nil"/>
            </w:tcBorders>
            <w:shd w:val="clear" w:color="000000" w:fill="D8D8D8"/>
            <w:noWrap/>
            <w:vAlign w:val="center"/>
            <w:hideMark/>
          </w:tcPr>
          <w:p w14:paraId="5FB56F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shd w:val="clear" w:color="000000" w:fill="D8D8D8"/>
            <w:noWrap/>
            <w:vAlign w:val="center"/>
            <w:hideMark/>
          </w:tcPr>
          <w:p w14:paraId="4E8ED9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223" w:type="pct"/>
            <w:tcBorders>
              <w:top w:val="nil"/>
              <w:left w:val="nil"/>
              <w:bottom w:val="nil"/>
              <w:right w:val="nil"/>
            </w:tcBorders>
            <w:shd w:val="clear" w:color="000000" w:fill="D8D8D8"/>
            <w:noWrap/>
            <w:vAlign w:val="center"/>
            <w:hideMark/>
          </w:tcPr>
          <w:p w14:paraId="41ED5F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4A7247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1D1FFD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6F4F03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918</w:t>
            </w:r>
          </w:p>
        </w:tc>
        <w:tc>
          <w:tcPr>
            <w:tcW w:w="191" w:type="pct"/>
            <w:tcBorders>
              <w:top w:val="nil"/>
              <w:left w:val="nil"/>
              <w:bottom w:val="nil"/>
              <w:right w:val="nil"/>
            </w:tcBorders>
            <w:shd w:val="clear" w:color="000000" w:fill="D8D8D8"/>
            <w:noWrap/>
            <w:vAlign w:val="center"/>
            <w:hideMark/>
          </w:tcPr>
          <w:p w14:paraId="454195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000E53B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01200</w:t>
            </w:r>
          </w:p>
        </w:tc>
        <w:tc>
          <w:tcPr>
            <w:tcW w:w="257" w:type="pct"/>
            <w:tcBorders>
              <w:top w:val="nil"/>
              <w:left w:val="nil"/>
              <w:bottom w:val="nil"/>
              <w:right w:val="nil"/>
            </w:tcBorders>
            <w:shd w:val="clear" w:color="auto" w:fill="D9D9D9" w:themeFill="background1" w:themeFillShade="D9"/>
            <w:noWrap/>
            <w:vAlign w:val="center"/>
            <w:hideMark/>
          </w:tcPr>
          <w:p w14:paraId="40AF24A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6.8</w:t>
            </w:r>
          </w:p>
        </w:tc>
        <w:tc>
          <w:tcPr>
            <w:tcW w:w="191" w:type="pct"/>
            <w:tcBorders>
              <w:top w:val="nil"/>
              <w:left w:val="nil"/>
              <w:bottom w:val="nil"/>
              <w:right w:val="nil"/>
            </w:tcBorders>
            <w:shd w:val="clear" w:color="000000" w:fill="D8D8D8"/>
            <w:noWrap/>
            <w:vAlign w:val="center"/>
            <w:hideMark/>
          </w:tcPr>
          <w:p w14:paraId="1A1E98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22BA24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5A1136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shd w:val="clear" w:color="000000" w:fill="D8D8D8"/>
            <w:noWrap/>
            <w:vAlign w:val="center"/>
            <w:hideMark/>
          </w:tcPr>
          <w:p w14:paraId="617174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50-80% HRmax</w:t>
            </w:r>
          </w:p>
        </w:tc>
        <w:tc>
          <w:tcPr>
            <w:tcW w:w="215" w:type="pct"/>
            <w:tcBorders>
              <w:top w:val="nil"/>
              <w:left w:val="nil"/>
              <w:bottom w:val="nil"/>
              <w:right w:val="nil"/>
            </w:tcBorders>
            <w:shd w:val="clear" w:color="000000" w:fill="D8D8D8"/>
            <w:noWrap/>
            <w:vAlign w:val="center"/>
            <w:hideMark/>
          </w:tcPr>
          <w:p w14:paraId="5895EE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138.1 (11.9)</w:t>
            </w:r>
          </w:p>
        </w:tc>
        <w:tc>
          <w:tcPr>
            <w:tcW w:w="201" w:type="pct"/>
            <w:tcBorders>
              <w:top w:val="nil"/>
              <w:left w:val="nil"/>
              <w:bottom w:val="nil"/>
              <w:right w:val="nil"/>
            </w:tcBorders>
            <w:shd w:val="clear" w:color="000000" w:fill="D8D8D8"/>
            <w:noWrap/>
            <w:vAlign w:val="center"/>
            <w:hideMark/>
          </w:tcPr>
          <w:p w14:paraId="0AFA2C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83.2 (10.9)</w:t>
            </w:r>
          </w:p>
        </w:tc>
        <w:tc>
          <w:tcPr>
            <w:tcW w:w="316" w:type="pct"/>
            <w:vMerge w:val="restart"/>
            <w:tcBorders>
              <w:top w:val="nil"/>
              <w:left w:val="nil"/>
              <w:bottom w:val="nil"/>
              <w:right w:val="nil"/>
            </w:tcBorders>
            <w:shd w:val="clear" w:color="000000" w:fill="D8D8D8"/>
            <w:noWrap/>
            <w:vAlign w:val="center"/>
            <w:hideMark/>
          </w:tcPr>
          <w:p w14:paraId="3A84EA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438F898D" w14:textId="77777777" w:rsidTr="00414865">
        <w:trPr>
          <w:trHeight w:val="315"/>
          <w:jc w:val="center"/>
        </w:trPr>
        <w:tc>
          <w:tcPr>
            <w:tcW w:w="144" w:type="pct"/>
            <w:vMerge/>
            <w:tcBorders>
              <w:top w:val="nil"/>
              <w:left w:val="nil"/>
              <w:bottom w:val="nil"/>
              <w:right w:val="nil"/>
            </w:tcBorders>
            <w:vAlign w:val="center"/>
            <w:hideMark/>
          </w:tcPr>
          <w:p w14:paraId="6554D50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27E1CB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B1FFC1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551691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48.2 (11.2)</w:t>
            </w:r>
          </w:p>
        </w:tc>
        <w:tc>
          <w:tcPr>
            <w:tcW w:w="128" w:type="pct"/>
            <w:tcBorders>
              <w:top w:val="nil"/>
              <w:left w:val="nil"/>
              <w:bottom w:val="nil"/>
              <w:right w:val="nil"/>
            </w:tcBorders>
            <w:shd w:val="clear" w:color="000000" w:fill="D8D8D8"/>
            <w:noWrap/>
            <w:vAlign w:val="center"/>
            <w:hideMark/>
          </w:tcPr>
          <w:p w14:paraId="5DDA38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126" w:type="pct"/>
            <w:tcBorders>
              <w:top w:val="nil"/>
              <w:left w:val="nil"/>
              <w:bottom w:val="nil"/>
              <w:right w:val="nil"/>
            </w:tcBorders>
            <w:shd w:val="clear" w:color="000000" w:fill="D8D8D8"/>
            <w:noWrap/>
            <w:vAlign w:val="center"/>
            <w:hideMark/>
          </w:tcPr>
          <w:p w14:paraId="17C19F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shd w:val="clear" w:color="000000" w:fill="D8D8D8"/>
            <w:noWrap/>
            <w:vAlign w:val="center"/>
            <w:hideMark/>
          </w:tcPr>
          <w:p w14:paraId="2241C6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074A4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25E60F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05F236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720</w:t>
            </w:r>
          </w:p>
        </w:tc>
        <w:tc>
          <w:tcPr>
            <w:tcW w:w="191" w:type="pct"/>
            <w:tcBorders>
              <w:top w:val="nil"/>
              <w:left w:val="nil"/>
              <w:bottom w:val="nil"/>
              <w:right w:val="nil"/>
            </w:tcBorders>
            <w:shd w:val="clear" w:color="000000" w:fill="D8D8D8"/>
            <w:noWrap/>
            <w:vAlign w:val="center"/>
            <w:hideMark/>
          </w:tcPr>
          <w:p w14:paraId="381B20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right w:val="nil"/>
            </w:tcBorders>
            <w:shd w:val="clear" w:color="000000" w:fill="D8D8D8"/>
            <w:noWrap/>
            <w:vAlign w:val="center"/>
            <w:hideMark/>
          </w:tcPr>
          <w:p w14:paraId="03ABCC1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 / 01200</w:t>
            </w:r>
          </w:p>
        </w:tc>
        <w:tc>
          <w:tcPr>
            <w:tcW w:w="257" w:type="pct"/>
            <w:tcBorders>
              <w:top w:val="nil"/>
              <w:left w:val="nil"/>
              <w:right w:val="nil"/>
            </w:tcBorders>
            <w:shd w:val="clear" w:color="auto" w:fill="D9D9D9" w:themeFill="background1" w:themeFillShade="D9"/>
            <w:noWrap/>
            <w:vAlign w:val="center"/>
            <w:hideMark/>
          </w:tcPr>
          <w:p w14:paraId="70C1096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 / 6.8</w:t>
            </w:r>
          </w:p>
        </w:tc>
        <w:tc>
          <w:tcPr>
            <w:tcW w:w="191" w:type="pct"/>
            <w:tcBorders>
              <w:top w:val="nil"/>
              <w:left w:val="nil"/>
              <w:bottom w:val="nil"/>
              <w:right w:val="nil"/>
            </w:tcBorders>
            <w:shd w:val="clear" w:color="000000" w:fill="D8D8D8"/>
            <w:noWrap/>
            <w:vAlign w:val="center"/>
            <w:hideMark/>
          </w:tcPr>
          <w:p w14:paraId="3892DB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74F906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107BE3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 + 25</w:t>
            </w:r>
          </w:p>
        </w:tc>
        <w:tc>
          <w:tcPr>
            <w:tcW w:w="857" w:type="pct"/>
            <w:tcBorders>
              <w:top w:val="nil"/>
              <w:left w:val="nil"/>
              <w:bottom w:val="nil"/>
              <w:right w:val="nil"/>
            </w:tcBorders>
            <w:shd w:val="clear" w:color="000000" w:fill="D8D8D8"/>
            <w:noWrap/>
            <w:vAlign w:val="center"/>
            <w:hideMark/>
          </w:tcPr>
          <w:p w14:paraId="7BE4AD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shd w:val="clear" w:color="000000" w:fill="D8D8D8"/>
            <w:noWrap/>
            <w:vAlign w:val="center"/>
            <w:hideMark/>
          </w:tcPr>
          <w:p w14:paraId="0EE5D6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141.4 (18.4)</w:t>
            </w:r>
          </w:p>
        </w:tc>
        <w:tc>
          <w:tcPr>
            <w:tcW w:w="201" w:type="pct"/>
            <w:tcBorders>
              <w:top w:val="nil"/>
              <w:left w:val="nil"/>
              <w:bottom w:val="nil"/>
              <w:right w:val="nil"/>
            </w:tcBorders>
            <w:shd w:val="clear" w:color="000000" w:fill="D8D8D8"/>
            <w:noWrap/>
            <w:vAlign w:val="center"/>
            <w:hideMark/>
          </w:tcPr>
          <w:p w14:paraId="227029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84.8 (11.6)</w:t>
            </w:r>
          </w:p>
        </w:tc>
        <w:tc>
          <w:tcPr>
            <w:tcW w:w="316" w:type="pct"/>
            <w:vMerge/>
            <w:tcBorders>
              <w:top w:val="nil"/>
              <w:left w:val="nil"/>
              <w:bottom w:val="nil"/>
              <w:right w:val="nil"/>
            </w:tcBorders>
            <w:shd w:val="clear" w:color="000000" w:fill="D8D8D8"/>
            <w:vAlign w:val="center"/>
            <w:hideMark/>
          </w:tcPr>
          <w:p w14:paraId="43EBAE6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AD04FFB" w14:textId="77777777" w:rsidTr="00414865">
        <w:trPr>
          <w:trHeight w:val="315"/>
          <w:jc w:val="center"/>
        </w:trPr>
        <w:tc>
          <w:tcPr>
            <w:tcW w:w="144" w:type="pct"/>
            <w:vMerge w:val="restart"/>
            <w:tcBorders>
              <w:top w:val="nil"/>
              <w:left w:val="nil"/>
              <w:bottom w:val="nil"/>
              <w:right w:val="nil"/>
            </w:tcBorders>
            <w:noWrap/>
            <w:vAlign w:val="center"/>
            <w:hideMark/>
          </w:tcPr>
          <w:p w14:paraId="749CCD05" w14:textId="2EE0595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114</w:t>
            </w:r>
          </w:p>
        </w:tc>
        <w:tc>
          <w:tcPr>
            <w:tcW w:w="383" w:type="pct"/>
            <w:vMerge w:val="restart"/>
            <w:tcBorders>
              <w:top w:val="nil"/>
              <w:left w:val="nil"/>
              <w:bottom w:val="nil"/>
              <w:right w:val="nil"/>
            </w:tcBorders>
            <w:noWrap/>
            <w:vAlign w:val="center"/>
            <w:hideMark/>
          </w:tcPr>
          <w:p w14:paraId="3E72411D" w14:textId="0FB392A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I. Slivovskaja, 2018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PEVuZE5vdGU+PENpdGU+PEF1dGhvcj5TbGl2b3Zza2FqYTwvQXV0aG9yPjxZZWFyPjIwMTg8L1ll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==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PEVuZE5vdGU+PENpdGU+PEF1dGhvcj5TbGl2b3Zza2FqYTwvQXV0aG9yPjxZZWFyPjIwMTg8L1ll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==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[125]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4038B8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Lithuania</w:t>
            </w:r>
          </w:p>
        </w:tc>
        <w:tc>
          <w:tcPr>
            <w:tcW w:w="281" w:type="pct"/>
            <w:tcBorders>
              <w:top w:val="nil"/>
              <w:left w:val="nil"/>
              <w:bottom w:val="nil"/>
              <w:right w:val="nil"/>
            </w:tcBorders>
            <w:noWrap/>
            <w:vAlign w:val="center"/>
            <w:hideMark/>
          </w:tcPr>
          <w:p w14:paraId="5B0E8E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53.89 (6.43)</w:t>
            </w:r>
          </w:p>
        </w:tc>
        <w:tc>
          <w:tcPr>
            <w:tcW w:w="128" w:type="pct"/>
            <w:tcBorders>
              <w:top w:val="nil"/>
              <w:left w:val="nil"/>
              <w:bottom w:val="nil"/>
              <w:right w:val="nil"/>
            </w:tcBorders>
            <w:noWrap/>
            <w:vAlign w:val="center"/>
            <w:hideMark/>
          </w:tcPr>
          <w:p w14:paraId="588B807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w:t>
            </w:r>
          </w:p>
        </w:tc>
        <w:tc>
          <w:tcPr>
            <w:tcW w:w="126" w:type="pct"/>
            <w:tcBorders>
              <w:top w:val="nil"/>
              <w:left w:val="nil"/>
              <w:bottom w:val="nil"/>
              <w:right w:val="nil"/>
            </w:tcBorders>
            <w:noWrap/>
            <w:vAlign w:val="center"/>
            <w:hideMark/>
          </w:tcPr>
          <w:p w14:paraId="7ACD0A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w:t>
            </w:r>
          </w:p>
        </w:tc>
        <w:tc>
          <w:tcPr>
            <w:tcW w:w="223" w:type="pct"/>
            <w:tcBorders>
              <w:top w:val="nil"/>
              <w:left w:val="nil"/>
              <w:bottom w:val="nil"/>
              <w:right w:val="nil"/>
            </w:tcBorders>
            <w:noWrap/>
            <w:vAlign w:val="center"/>
            <w:hideMark/>
          </w:tcPr>
          <w:p w14:paraId="640EFD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E1BF9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0240E1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0E199D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1190</w:t>
            </w:r>
          </w:p>
        </w:tc>
        <w:tc>
          <w:tcPr>
            <w:tcW w:w="191" w:type="pct"/>
            <w:tcBorders>
              <w:top w:val="nil"/>
              <w:left w:val="nil"/>
              <w:bottom w:val="nil"/>
              <w:right w:val="nil"/>
            </w:tcBorders>
            <w:noWrap/>
            <w:vAlign w:val="center"/>
            <w:hideMark/>
          </w:tcPr>
          <w:p w14:paraId="07BA9D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1D35214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01200</w:t>
            </w:r>
          </w:p>
        </w:tc>
        <w:tc>
          <w:tcPr>
            <w:tcW w:w="257" w:type="pct"/>
            <w:tcBorders>
              <w:top w:val="nil"/>
              <w:left w:val="nil"/>
              <w:bottom w:val="nil"/>
              <w:right w:val="nil"/>
            </w:tcBorders>
            <w:noWrap/>
            <w:vAlign w:val="center"/>
            <w:hideMark/>
          </w:tcPr>
          <w:p w14:paraId="1A49943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6.8</w:t>
            </w:r>
          </w:p>
        </w:tc>
        <w:tc>
          <w:tcPr>
            <w:tcW w:w="191" w:type="pct"/>
            <w:tcBorders>
              <w:top w:val="nil"/>
              <w:left w:val="nil"/>
              <w:bottom w:val="nil"/>
              <w:right w:val="nil"/>
            </w:tcBorders>
            <w:noWrap/>
            <w:vAlign w:val="center"/>
            <w:hideMark/>
          </w:tcPr>
          <w:p w14:paraId="13C858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07EC82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255" w:type="pct"/>
            <w:tcBorders>
              <w:top w:val="nil"/>
              <w:left w:val="nil"/>
              <w:bottom w:val="nil"/>
              <w:right w:val="nil"/>
            </w:tcBorders>
            <w:noWrap/>
            <w:vAlign w:val="center"/>
            <w:hideMark/>
          </w:tcPr>
          <w:p w14:paraId="174ED1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30-40</w:t>
            </w:r>
          </w:p>
        </w:tc>
        <w:tc>
          <w:tcPr>
            <w:tcW w:w="857" w:type="pct"/>
            <w:tcBorders>
              <w:top w:val="nil"/>
              <w:left w:val="nil"/>
              <w:bottom w:val="nil"/>
              <w:right w:val="nil"/>
            </w:tcBorders>
            <w:noWrap/>
            <w:vAlign w:val="center"/>
            <w:hideMark/>
          </w:tcPr>
          <w:p w14:paraId="45BEA7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15" w:type="pct"/>
            <w:tcBorders>
              <w:top w:val="nil"/>
              <w:left w:val="nil"/>
              <w:bottom w:val="nil"/>
              <w:right w:val="nil"/>
            </w:tcBorders>
            <w:noWrap/>
            <w:vAlign w:val="center"/>
            <w:hideMark/>
          </w:tcPr>
          <w:p w14:paraId="3E24CB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132.58 (13.03)</w:t>
            </w:r>
          </w:p>
        </w:tc>
        <w:tc>
          <w:tcPr>
            <w:tcW w:w="201" w:type="pct"/>
            <w:tcBorders>
              <w:top w:val="nil"/>
              <w:left w:val="nil"/>
              <w:bottom w:val="nil"/>
              <w:right w:val="nil"/>
            </w:tcBorders>
            <w:noWrap/>
            <w:vAlign w:val="center"/>
            <w:hideMark/>
          </w:tcPr>
          <w:p w14:paraId="24A687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81.54 (9.29)</w:t>
            </w:r>
          </w:p>
        </w:tc>
        <w:tc>
          <w:tcPr>
            <w:tcW w:w="316" w:type="pct"/>
            <w:vMerge w:val="restart"/>
            <w:tcBorders>
              <w:top w:val="nil"/>
              <w:left w:val="nil"/>
              <w:bottom w:val="nil"/>
              <w:right w:val="nil"/>
            </w:tcBorders>
            <w:noWrap/>
            <w:vAlign w:val="center"/>
            <w:hideMark/>
          </w:tcPr>
          <w:p w14:paraId="239A20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21EF92C3" w14:textId="77777777" w:rsidTr="00414865">
        <w:trPr>
          <w:trHeight w:val="300"/>
          <w:jc w:val="center"/>
        </w:trPr>
        <w:tc>
          <w:tcPr>
            <w:tcW w:w="144" w:type="pct"/>
            <w:vMerge/>
            <w:tcBorders>
              <w:top w:val="nil"/>
              <w:left w:val="nil"/>
              <w:bottom w:val="nil"/>
              <w:right w:val="nil"/>
            </w:tcBorders>
            <w:vAlign w:val="center"/>
            <w:hideMark/>
          </w:tcPr>
          <w:p w14:paraId="54994BE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8013F7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2ECD00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1F5C3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52.01 (7.67)</w:t>
            </w:r>
          </w:p>
        </w:tc>
        <w:tc>
          <w:tcPr>
            <w:tcW w:w="128" w:type="pct"/>
            <w:tcBorders>
              <w:top w:val="nil"/>
              <w:left w:val="nil"/>
              <w:bottom w:val="nil"/>
              <w:right w:val="nil"/>
            </w:tcBorders>
            <w:noWrap/>
            <w:vAlign w:val="center"/>
            <w:hideMark/>
          </w:tcPr>
          <w:p w14:paraId="5C509A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w:t>
            </w:r>
          </w:p>
        </w:tc>
        <w:tc>
          <w:tcPr>
            <w:tcW w:w="126" w:type="pct"/>
            <w:tcBorders>
              <w:top w:val="nil"/>
              <w:left w:val="nil"/>
              <w:bottom w:val="nil"/>
              <w:right w:val="nil"/>
            </w:tcBorders>
            <w:noWrap/>
            <w:vAlign w:val="center"/>
            <w:hideMark/>
          </w:tcPr>
          <w:p w14:paraId="1B4754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w:t>
            </w:r>
          </w:p>
        </w:tc>
        <w:tc>
          <w:tcPr>
            <w:tcW w:w="223" w:type="pct"/>
            <w:tcBorders>
              <w:top w:val="nil"/>
              <w:left w:val="nil"/>
              <w:bottom w:val="nil"/>
              <w:right w:val="nil"/>
            </w:tcBorders>
            <w:noWrap/>
            <w:vAlign w:val="center"/>
            <w:hideMark/>
          </w:tcPr>
          <w:p w14:paraId="48AB87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7782D9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71F19C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5D1068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99813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3A3EE5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19F135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5A0B1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10D698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3942B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3653B6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449B1F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132.44 (14.86)</w:t>
            </w:r>
          </w:p>
        </w:tc>
        <w:tc>
          <w:tcPr>
            <w:tcW w:w="201" w:type="pct"/>
            <w:tcBorders>
              <w:top w:val="nil"/>
              <w:left w:val="nil"/>
              <w:bottom w:val="nil"/>
              <w:right w:val="nil"/>
            </w:tcBorders>
            <w:noWrap/>
            <w:vAlign w:val="center"/>
            <w:hideMark/>
          </w:tcPr>
          <w:p w14:paraId="0E086B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82.07 (10.65)</w:t>
            </w:r>
          </w:p>
        </w:tc>
        <w:tc>
          <w:tcPr>
            <w:tcW w:w="316" w:type="pct"/>
            <w:vMerge/>
            <w:tcBorders>
              <w:top w:val="nil"/>
              <w:left w:val="nil"/>
              <w:bottom w:val="nil"/>
              <w:right w:val="nil"/>
            </w:tcBorders>
            <w:vAlign w:val="center"/>
            <w:hideMark/>
          </w:tcPr>
          <w:p w14:paraId="741698C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437FA09"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7EDE0A8B" w14:textId="7BA299D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115</w:t>
            </w:r>
          </w:p>
        </w:tc>
        <w:tc>
          <w:tcPr>
            <w:tcW w:w="383" w:type="pct"/>
            <w:vMerge w:val="restart"/>
            <w:tcBorders>
              <w:top w:val="nil"/>
              <w:left w:val="nil"/>
              <w:bottom w:val="nil"/>
              <w:right w:val="nil"/>
            </w:tcBorders>
            <w:shd w:val="clear" w:color="000000" w:fill="D8D8D8"/>
            <w:noWrap/>
            <w:vAlign w:val="center"/>
            <w:hideMark/>
          </w:tcPr>
          <w:p w14:paraId="2747702E" w14:textId="732ABBD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C. S. Sobrinho, 2023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&lt;EndNote&gt;&lt;Cite&gt;&lt;Author&gt;Sobrinho&lt;/Author&gt;&lt;Year&gt;2023&lt;/Year&gt;&lt;RecNum&gt;721&lt;/RecNum&gt;&lt;DisplayText&gt;[126]&lt;/DisplayText&gt;&lt;record&gt;&lt;rec-number&gt;721&lt;/rec-number&gt;&lt;foreign-keys&gt;&lt;key app="EN" db-id="edvfzszaq25tr7ewp53xzerjd0swetrtx9dx" timestamp="1749177445"&gt;721&lt;/key&gt;&lt;/foreign-keys&gt;&lt;ref-type name="Journal Article"&gt;17&lt;/ref-type&gt;&lt;contributors&gt;&lt;authors&gt;&lt;author&gt;Sobrinho, A. C. S.&lt;/author&gt;&lt;author&gt;Benjamim, C. J. R.&lt;/author&gt;&lt;author&gt;Luciano de Almeida, M.&lt;/author&gt;&lt;author&gt;Rodrigues, G. D. S.&lt;/author&gt;&lt;author&gt;Feitosa Lopes, L. G.&lt;/author&gt;&lt;author&gt;Ribeiro de Lima, J. G.&lt;/author&gt;&lt;author&gt;Bueno Junior, C. R.&lt;/author&gt;&lt;/authors&gt;&lt;/contributors&gt;&lt;auth-address&gt;(Sobrinho, Benjamim, Rodrigues, Ribeiro de Lima, Bueno Junior) Ribeirao Preto Medical School, University of Sao Paulo (USP), Sao Paulo, Brazil&amp;#xD;(Luciano de Almeida, Feitosa Lopes, Bueno Junior) College of Nursing of Ribeirao Preto, University of Sao Paulo (USP), Sao Paulo, Brazil&amp;#xD;(Bueno Junior) School of Physical Education and Sport of Ribeirao Preto, University of Sao Paulo (USP), Sao Paulo, Brazil&lt;/auth-address&gt;&lt;titles&gt;&lt;title&gt;Fourteen weeks of multicomponent training associated with flexibility training modifies postural alignment, joint range of motion and modulates blood pressure in physically inactive older women: a randomized clinical trial&lt;/title&gt;&lt;secondary-title&gt;Frontiers in Physiology&lt;/secondary-title&gt;&lt;/titles&gt;&lt;periodical&gt;&lt;full-title&gt;Frontiers in Physiology&lt;/full-title&gt;&lt;/periodical&gt;&lt;volume&gt;14(no pagination)&lt;/volume&gt;&lt;dates&gt;&lt;year&gt;2023&lt;/year&gt;&lt;/dates&gt;&lt;accession-num&gt;2026746661&lt;/accession-num&gt;&lt;urls&gt;&lt;/urls&gt;&lt;custom7&gt;1172780&lt;/custom7&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[126]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AA76D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0431E9EF"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65.3 (5.0)</w:t>
            </w:r>
          </w:p>
        </w:tc>
        <w:tc>
          <w:tcPr>
            <w:tcW w:w="128" w:type="pct"/>
            <w:tcBorders>
              <w:top w:val="nil"/>
              <w:left w:val="nil"/>
              <w:bottom w:val="nil"/>
              <w:right w:val="nil"/>
            </w:tcBorders>
            <w:shd w:val="clear" w:color="000000" w:fill="D8D8D8"/>
            <w:noWrap/>
            <w:vAlign w:val="center"/>
            <w:hideMark/>
          </w:tcPr>
          <w:p w14:paraId="09E823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126" w:type="pct"/>
            <w:tcBorders>
              <w:top w:val="nil"/>
              <w:left w:val="nil"/>
              <w:bottom w:val="nil"/>
              <w:right w:val="nil"/>
            </w:tcBorders>
            <w:shd w:val="clear" w:color="000000" w:fill="D8D8D8"/>
            <w:noWrap/>
            <w:vAlign w:val="center"/>
            <w:hideMark/>
          </w:tcPr>
          <w:p w14:paraId="29AACA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223" w:type="pct"/>
            <w:tcBorders>
              <w:top w:val="nil"/>
              <w:left w:val="nil"/>
              <w:bottom w:val="nil"/>
              <w:right w:val="nil"/>
            </w:tcBorders>
            <w:shd w:val="clear" w:color="000000" w:fill="D8D8D8"/>
            <w:noWrap/>
            <w:vAlign w:val="center"/>
            <w:hideMark/>
          </w:tcPr>
          <w:p w14:paraId="13C962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2FDC11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2898E0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0BE595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966</w:t>
            </w:r>
          </w:p>
        </w:tc>
        <w:tc>
          <w:tcPr>
            <w:tcW w:w="191" w:type="pct"/>
            <w:tcBorders>
              <w:top w:val="nil"/>
              <w:left w:val="nil"/>
              <w:bottom w:val="nil"/>
              <w:right w:val="nil"/>
            </w:tcBorders>
            <w:shd w:val="clear" w:color="000000" w:fill="D8D8D8"/>
            <w:noWrap/>
            <w:vAlign w:val="center"/>
            <w:hideMark/>
          </w:tcPr>
          <w:p w14:paraId="0192FD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7F167D3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 / 02000</w:t>
            </w:r>
          </w:p>
        </w:tc>
        <w:tc>
          <w:tcPr>
            <w:tcW w:w="257" w:type="pct"/>
            <w:tcBorders>
              <w:top w:val="nil"/>
              <w:left w:val="nil"/>
              <w:bottom w:val="nil"/>
              <w:right w:val="nil"/>
            </w:tcBorders>
            <w:shd w:val="clear" w:color="auto" w:fill="D9D9D9" w:themeFill="background1" w:themeFillShade="D9"/>
            <w:noWrap/>
            <w:vAlign w:val="center"/>
            <w:hideMark/>
          </w:tcPr>
          <w:p w14:paraId="1CCE832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 / 7.3</w:t>
            </w:r>
          </w:p>
        </w:tc>
        <w:tc>
          <w:tcPr>
            <w:tcW w:w="191" w:type="pct"/>
            <w:tcBorders>
              <w:top w:val="nil"/>
              <w:left w:val="nil"/>
              <w:bottom w:val="nil"/>
              <w:right w:val="nil"/>
            </w:tcBorders>
            <w:shd w:val="clear" w:color="000000" w:fill="D8D8D8"/>
            <w:noWrap/>
            <w:vAlign w:val="center"/>
            <w:hideMark/>
          </w:tcPr>
          <w:p w14:paraId="3989F1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260" w:type="pct"/>
            <w:tcBorders>
              <w:top w:val="nil"/>
              <w:left w:val="nil"/>
              <w:bottom w:val="nil"/>
              <w:right w:val="nil"/>
            </w:tcBorders>
            <w:shd w:val="clear" w:color="000000" w:fill="D8D8D8"/>
            <w:noWrap/>
            <w:vAlign w:val="center"/>
            <w:hideMark/>
          </w:tcPr>
          <w:p w14:paraId="7C023A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7C8939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 + 35</w:t>
            </w:r>
          </w:p>
        </w:tc>
        <w:tc>
          <w:tcPr>
            <w:tcW w:w="857" w:type="pct"/>
            <w:tcBorders>
              <w:top w:val="nil"/>
              <w:left w:val="nil"/>
              <w:bottom w:val="nil"/>
              <w:right w:val="nil"/>
            </w:tcBorders>
            <w:shd w:val="clear" w:color="000000" w:fill="D8D8D8"/>
            <w:noWrap/>
            <w:vAlign w:val="center"/>
            <w:hideMark/>
          </w:tcPr>
          <w:p w14:paraId="37624B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3-10, Progressively increase</w:t>
            </w:r>
          </w:p>
        </w:tc>
        <w:tc>
          <w:tcPr>
            <w:tcW w:w="215" w:type="pct"/>
            <w:tcBorders>
              <w:top w:val="nil"/>
              <w:left w:val="nil"/>
              <w:bottom w:val="nil"/>
              <w:right w:val="nil"/>
            </w:tcBorders>
            <w:shd w:val="clear" w:color="000000" w:fill="D8D8D8"/>
            <w:noWrap/>
            <w:vAlign w:val="center"/>
            <w:hideMark/>
          </w:tcPr>
          <w:p w14:paraId="5105F8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120 (6.9)</w:t>
            </w:r>
          </w:p>
        </w:tc>
        <w:tc>
          <w:tcPr>
            <w:tcW w:w="201" w:type="pct"/>
            <w:tcBorders>
              <w:top w:val="nil"/>
              <w:left w:val="nil"/>
              <w:bottom w:val="nil"/>
              <w:right w:val="nil"/>
            </w:tcBorders>
            <w:shd w:val="clear" w:color="000000" w:fill="D8D8D8"/>
            <w:noWrap/>
            <w:vAlign w:val="center"/>
            <w:hideMark/>
          </w:tcPr>
          <w:p w14:paraId="6D130A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 (4.6)</w:t>
            </w:r>
          </w:p>
        </w:tc>
        <w:tc>
          <w:tcPr>
            <w:tcW w:w="316" w:type="pct"/>
            <w:vMerge w:val="restart"/>
            <w:tcBorders>
              <w:top w:val="nil"/>
              <w:left w:val="nil"/>
              <w:bottom w:val="nil"/>
              <w:right w:val="nil"/>
            </w:tcBorders>
            <w:shd w:val="clear" w:color="000000" w:fill="D8D8D8"/>
            <w:noWrap/>
            <w:vAlign w:val="center"/>
            <w:hideMark/>
          </w:tcPr>
          <w:p w14:paraId="0E95CF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388CC384" w14:textId="77777777" w:rsidTr="00414865">
        <w:trPr>
          <w:trHeight w:val="300"/>
          <w:jc w:val="center"/>
        </w:trPr>
        <w:tc>
          <w:tcPr>
            <w:tcW w:w="144" w:type="pct"/>
            <w:vMerge/>
            <w:tcBorders>
              <w:top w:val="nil"/>
              <w:left w:val="nil"/>
              <w:bottom w:val="nil"/>
              <w:right w:val="nil"/>
            </w:tcBorders>
            <w:vAlign w:val="center"/>
            <w:hideMark/>
          </w:tcPr>
          <w:p w14:paraId="127FE4F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F7FAC5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002C8C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35DCCE29"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66.1 (4.9)</w:t>
            </w:r>
          </w:p>
        </w:tc>
        <w:tc>
          <w:tcPr>
            <w:tcW w:w="128" w:type="pct"/>
            <w:tcBorders>
              <w:top w:val="nil"/>
              <w:left w:val="nil"/>
              <w:bottom w:val="nil"/>
              <w:right w:val="nil"/>
            </w:tcBorders>
            <w:shd w:val="clear" w:color="000000" w:fill="D8D8D8"/>
            <w:noWrap/>
            <w:vAlign w:val="center"/>
            <w:hideMark/>
          </w:tcPr>
          <w:p w14:paraId="72DDD5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126" w:type="pct"/>
            <w:tcBorders>
              <w:top w:val="nil"/>
              <w:left w:val="nil"/>
              <w:bottom w:val="nil"/>
              <w:right w:val="nil"/>
            </w:tcBorders>
            <w:shd w:val="clear" w:color="000000" w:fill="D8D8D8"/>
            <w:noWrap/>
            <w:vAlign w:val="center"/>
            <w:hideMark/>
          </w:tcPr>
          <w:p w14:paraId="434E00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223" w:type="pct"/>
            <w:tcBorders>
              <w:top w:val="nil"/>
              <w:left w:val="nil"/>
              <w:bottom w:val="nil"/>
              <w:right w:val="nil"/>
            </w:tcBorders>
            <w:shd w:val="clear" w:color="000000" w:fill="D8D8D8"/>
            <w:noWrap/>
            <w:vAlign w:val="center"/>
            <w:hideMark/>
          </w:tcPr>
          <w:p w14:paraId="241184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4F1A2E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3A86AE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5BE93E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1E1292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bottom w:val="nil"/>
              <w:right w:val="nil"/>
            </w:tcBorders>
            <w:shd w:val="clear" w:color="000000" w:fill="D8D8D8"/>
            <w:noWrap/>
            <w:vAlign w:val="center"/>
            <w:hideMark/>
          </w:tcPr>
          <w:p w14:paraId="4978DD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bottom w:val="nil"/>
              <w:right w:val="nil"/>
            </w:tcBorders>
            <w:shd w:val="clear" w:color="auto" w:fill="D9D9D9" w:themeFill="background1" w:themeFillShade="D9"/>
            <w:noWrap/>
            <w:vAlign w:val="center"/>
            <w:hideMark/>
          </w:tcPr>
          <w:p w14:paraId="3CD092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88293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3464EA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1E724C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220015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78457A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122 (4.5)</w:t>
            </w:r>
          </w:p>
        </w:tc>
        <w:tc>
          <w:tcPr>
            <w:tcW w:w="201" w:type="pct"/>
            <w:tcBorders>
              <w:top w:val="nil"/>
              <w:left w:val="nil"/>
              <w:bottom w:val="nil"/>
              <w:right w:val="nil"/>
            </w:tcBorders>
            <w:shd w:val="clear" w:color="000000" w:fill="D8D8D8"/>
            <w:noWrap/>
            <w:vAlign w:val="center"/>
            <w:hideMark/>
          </w:tcPr>
          <w:p w14:paraId="1C7C90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 (6.1)</w:t>
            </w:r>
          </w:p>
        </w:tc>
        <w:tc>
          <w:tcPr>
            <w:tcW w:w="316" w:type="pct"/>
            <w:vMerge/>
            <w:tcBorders>
              <w:top w:val="nil"/>
              <w:left w:val="nil"/>
              <w:bottom w:val="nil"/>
              <w:right w:val="nil"/>
            </w:tcBorders>
            <w:shd w:val="clear" w:color="000000" w:fill="D8D8D8"/>
            <w:vAlign w:val="center"/>
            <w:hideMark/>
          </w:tcPr>
          <w:p w14:paraId="71D2A18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DFF4847" w14:textId="77777777" w:rsidTr="00414865">
        <w:trPr>
          <w:trHeight w:val="315"/>
          <w:jc w:val="center"/>
        </w:trPr>
        <w:tc>
          <w:tcPr>
            <w:tcW w:w="144" w:type="pct"/>
            <w:vMerge/>
            <w:tcBorders>
              <w:top w:val="nil"/>
              <w:left w:val="nil"/>
              <w:bottom w:val="nil"/>
              <w:right w:val="nil"/>
            </w:tcBorders>
            <w:vAlign w:val="center"/>
            <w:hideMark/>
          </w:tcPr>
          <w:p w14:paraId="0B356D6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BB2E91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9A463E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29890B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65.3 (3.9)</w:t>
            </w:r>
          </w:p>
        </w:tc>
        <w:tc>
          <w:tcPr>
            <w:tcW w:w="128" w:type="pct"/>
            <w:tcBorders>
              <w:top w:val="nil"/>
              <w:left w:val="nil"/>
              <w:bottom w:val="nil"/>
              <w:right w:val="nil"/>
            </w:tcBorders>
            <w:shd w:val="clear" w:color="000000" w:fill="D8D8D8"/>
            <w:noWrap/>
            <w:vAlign w:val="center"/>
            <w:hideMark/>
          </w:tcPr>
          <w:p w14:paraId="61F5B9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126" w:type="pct"/>
            <w:tcBorders>
              <w:top w:val="nil"/>
              <w:left w:val="nil"/>
              <w:bottom w:val="nil"/>
              <w:right w:val="nil"/>
            </w:tcBorders>
            <w:shd w:val="clear" w:color="000000" w:fill="D8D8D8"/>
            <w:noWrap/>
            <w:vAlign w:val="center"/>
            <w:hideMark/>
          </w:tcPr>
          <w:p w14:paraId="2AD423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shd w:val="clear" w:color="000000" w:fill="D8D8D8"/>
            <w:noWrap/>
            <w:vAlign w:val="center"/>
            <w:hideMark/>
          </w:tcPr>
          <w:p w14:paraId="0B1178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84DE3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1F0B46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0EABF1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966</w:t>
            </w:r>
          </w:p>
        </w:tc>
        <w:tc>
          <w:tcPr>
            <w:tcW w:w="191" w:type="pct"/>
            <w:tcBorders>
              <w:top w:val="nil"/>
              <w:left w:val="nil"/>
              <w:bottom w:val="nil"/>
              <w:right w:val="nil"/>
            </w:tcBorders>
            <w:shd w:val="clear" w:color="000000" w:fill="D8D8D8"/>
            <w:noWrap/>
            <w:vAlign w:val="center"/>
            <w:hideMark/>
          </w:tcPr>
          <w:p w14:paraId="754C21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04B2A1B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 / 02000</w:t>
            </w:r>
          </w:p>
        </w:tc>
        <w:tc>
          <w:tcPr>
            <w:tcW w:w="257" w:type="pct"/>
            <w:tcBorders>
              <w:top w:val="nil"/>
              <w:left w:val="nil"/>
              <w:bottom w:val="nil"/>
              <w:right w:val="nil"/>
            </w:tcBorders>
            <w:shd w:val="clear" w:color="auto" w:fill="D9D9D9" w:themeFill="background1" w:themeFillShade="D9"/>
            <w:noWrap/>
            <w:vAlign w:val="center"/>
            <w:hideMark/>
          </w:tcPr>
          <w:p w14:paraId="53F1970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 / 7.3</w:t>
            </w:r>
          </w:p>
        </w:tc>
        <w:tc>
          <w:tcPr>
            <w:tcW w:w="191" w:type="pct"/>
            <w:tcBorders>
              <w:top w:val="nil"/>
              <w:left w:val="nil"/>
              <w:bottom w:val="nil"/>
              <w:right w:val="nil"/>
            </w:tcBorders>
            <w:shd w:val="clear" w:color="000000" w:fill="D8D8D8"/>
            <w:noWrap/>
            <w:vAlign w:val="center"/>
            <w:hideMark/>
          </w:tcPr>
          <w:p w14:paraId="763AF8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260" w:type="pct"/>
            <w:tcBorders>
              <w:top w:val="nil"/>
              <w:left w:val="nil"/>
              <w:bottom w:val="nil"/>
              <w:right w:val="nil"/>
            </w:tcBorders>
            <w:shd w:val="clear" w:color="000000" w:fill="D8D8D8"/>
            <w:noWrap/>
            <w:vAlign w:val="center"/>
            <w:hideMark/>
          </w:tcPr>
          <w:p w14:paraId="4F6798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54516F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 + 35</w:t>
            </w:r>
          </w:p>
        </w:tc>
        <w:tc>
          <w:tcPr>
            <w:tcW w:w="857" w:type="pct"/>
            <w:tcBorders>
              <w:top w:val="nil"/>
              <w:left w:val="nil"/>
              <w:bottom w:val="nil"/>
              <w:right w:val="nil"/>
            </w:tcBorders>
            <w:shd w:val="clear" w:color="000000" w:fill="D8D8D8"/>
            <w:noWrap/>
            <w:vAlign w:val="center"/>
            <w:hideMark/>
          </w:tcPr>
          <w:p w14:paraId="5332C3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3-10, Progressively increase</w:t>
            </w:r>
          </w:p>
        </w:tc>
        <w:tc>
          <w:tcPr>
            <w:tcW w:w="215" w:type="pct"/>
            <w:tcBorders>
              <w:top w:val="nil"/>
              <w:left w:val="nil"/>
              <w:bottom w:val="nil"/>
              <w:right w:val="nil"/>
            </w:tcBorders>
            <w:shd w:val="clear" w:color="000000" w:fill="D8D8D8"/>
            <w:noWrap/>
            <w:vAlign w:val="center"/>
            <w:hideMark/>
          </w:tcPr>
          <w:p w14:paraId="5D85E8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136 (10.0)</w:t>
            </w:r>
          </w:p>
        </w:tc>
        <w:tc>
          <w:tcPr>
            <w:tcW w:w="201" w:type="pct"/>
            <w:tcBorders>
              <w:top w:val="nil"/>
              <w:left w:val="nil"/>
              <w:bottom w:val="nil"/>
              <w:right w:val="nil"/>
            </w:tcBorders>
            <w:shd w:val="clear" w:color="000000" w:fill="D8D8D8"/>
            <w:noWrap/>
            <w:vAlign w:val="center"/>
            <w:hideMark/>
          </w:tcPr>
          <w:p w14:paraId="7540A0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 (9.1)</w:t>
            </w:r>
          </w:p>
        </w:tc>
        <w:tc>
          <w:tcPr>
            <w:tcW w:w="316" w:type="pct"/>
            <w:vMerge/>
            <w:tcBorders>
              <w:top w:val="nil"/>
              <w:left w:val="nil"/>
              <w:bottom w:val="nil"/>
              <w:right w:val="nil"/>
            </w:tcBorders>
            <w:shd w:val="clear" w:color="000000" w:fill="D8D8D8"/>
            <w:vAlign w:val="center"/>
            <w:hideMark/>
          </w:tcPr>
          <w:p w14:paraId="4B5604B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81E423A" w14:textId="77777777" w:rsidTr="00414865">
        <w:trPr>
          <w:trHeight w:val="300"/>
          <w:jc w:val="center"/>
        </w:trPr>
        <w:tc>
          <w:tcPr>
            <w:tcW w:w="144" w:type="pct"/>
            <w:vMerge/>
            <w:tcBorders>
              <w:top w:val="nil"/>
              <w:left w:val="nil"/>
              <w:bottom w:val="nil"/>
              <w:right w:val="nil"/>
            </w:tcBorders>
            <w:vAlign w:val="center"/>
            <w:hideMark/>
          </w:tcPr>
          <w:p w14:paraId="0584B24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EB8D3A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39D1A9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vAlign w:val="center"/>
            <w:hideMark/>
          </w:tcPr>
          <w:p w14:paraId="5D11FA08"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66.8 (5.4)</w:t>
            </w:r>
          </w:p>
        </w:tc>
        <w:tc>
          <w:tcPr>
            <w:tcW w:w="128" w:type="pct"/>
            <w:tcBorders>
              <w:top w:val="nil"/>
              <w:left w:val="nil"/>
              <w:bottom w:val="nil"/>
              <w:right w:val="nil"/>
            </w:tcBorders>
            <w:shd w:val="clear" w:color="000000" w:fill="D8D8D8"/>
            <w:noWrap/>
            <w:vAlign w:val="center"/>
            <w:hideMark/>
          </w:tcPr>
          <w:p w14:paraId="15B1E3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29</w:t>
            </w:r>
          </w:p>
        </w:tc>
        <w:tc>
          <w:tcPr>
            <w:tcW w:w="126" w:type="pct"/>
            <w:tcBorders>
              <w:top w:val="nil"/>
              <w:left w:val="nil"/>
              <w:bottom w:val="nil"/>
              <w:right w:val="nil"/>
            </w:tcBorders>
            <w:shd w:val="clear" w:color="000000" w:fill="D8D8D8"/>
            <w:noWrap/>
            <w:vAlign w:val="center"/>
            <w:hideMark/>
          </w:tcPr>
          <w:p w14:paraId="646A6F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223" w:type="pct"/>
            <w:tcBorders>
              <w:top w:val="nil"/>
              <w:left w:val="nil"/>
              <w:bottom w:val="nil"/>
              <w:right w:val="nil"/>
            </w:tcBorders>
            <w:shd w:val="clear" w:color="000000" w:fill="D8D8D8"/>
            <w:noWrap/>
            <w:vAlign w:val="center"/>
            <w:hideMark/>
          </w:tcPr>
          <w:p w14:paraId="0D47E9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1ADD53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37CB61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1059C2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E8098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0662C4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160E38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AAB29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5365E2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06A7D3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6F6DB2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E5881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142 (9.0)</w:t>
            </w:r>
          </w:p>
        </w:tc>
        <w:tc>
          <w:tcPr>
            <w:tcW w:w="201" w:type="pct"/>
            <w:tcBorders>
              <w:top w:val="nil"/>
              <w:left w:val="nil"/>
              <w:bottom w:val="nil"/>
              <w:right w:val="nil"/>
            </w:tcBorders>
            <w:shd w:val="clear" w:color="000000" w:fill="D8D8D8"/>
            <w:noWrap/>
            <w:vAlign w:val="center"/>
            <w:hideMark/>
          </w:tcPr>
          <w:p w14:paraId="047FE8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 (11.3)</w:t>
            </w:r>
          </w:p>
        </w:tc>
        <w:tc>
          <w:tcPr>
            <w:tcW w:w="316" w:type="pct"/>
            <w:vMerge/>
            <w:tcBorders>
              <w:top w:val="nil"/>
              <w:left w:val="nil"/>
              <w:bottom w:val="nil"/>
              <w:right w:val="nil"/>
            </w:tcBorders>
            <w:shd w:val="clear" w:color="000000" w:fill="D8D8D8"/>
            <w:vAlign w:val="center"/>
            <w:hideMark/>
          </w:tcPr>
          <w:p w14:paraId="3A19BAC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0257A1F" w14:textId="77777777" w:rsidTr="00414865">
        <w:trPr>
          <w:trHeight w:val="315"/>
          <w:jc w:val="center"/>
        </w:trPr>
        <w:tc>
          <w:tcPr>
            <w:tcW w:w="144" w:type="pct"/>
            <w:vMerge w:val="restart"/>
            <w:tcBorders>
              <w:top w:val="nil"/>
              <w:left w:val="nil"/>
              <w:bottom w:val="nil"/>
              <w:right w:val="nil"/>
            </w:tcBorders>
            <w:noWrap/>
            <w:vAlign w:val="center"/>
            <w:hideMark/>
          </w:tcPr>
          <w:p w14:paraId="0BDF62D2" w14:textId="17EE76D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116</w:t>
            </w:r>
          </w:p>
        </w:tc>
        <w:tc>
          <w:tcPr>
            <w:tcW w:w="383" w:type="pct"/>
            <w:vMerge w:val="restart"/>
            <w:tcBorders>
              <w:top w:val="nil"/>
              <w:left w:val="nil"/>
              <w:bottom w:val="nil"/>
              <w:right w:val="nil"/>
            </w:tcBorders>
            <w:noWrap/>
            <w:vAlign w:val="center"/>
            <w:hideMark/>
          </w:tcPr>
          <w:p w14:paraId="13DECB2A" w14:textId="7CF2935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Soltani, 2020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PEVuZE5vdGU+PENpdGU+PEF1dGhvcj5Tb2x0YW5pPC9BdXRob3I+PFllYXI+MjAyMDwvWWVhcj48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PEVuZE5vdGU+PENpdGU+PEF1dGhvcj5Tb2x0YW5pPC9BdXRob3I+PFllYXI+MjAyMDwvWWVhcj48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[127]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6524B8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Iran</w:t>
            </w:r>
          </w:p>
        </w:tc>
        <w:tc>
          <w:tcPr>
            <w:tcW w:w="281" w:type="pct"/>
            <w:tcBorders>
              <w:top w:val="nil"/>
              <w:left w:val="nil"/>
              <w:bottom w:val="nil"/>
              <w:right w:val="nil"/>
            </w:tcBorders>
            <w:noWrap/>
            <w:vAlign w:val="center"/>
            <w:hideMark/>
          </w:tcPr>
          <w:p w14:paraId="4CC94F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 (5)</w:t>
            </w:r>
          </w:p>
        </w:tc>
        <w:tc>
          <w:tcPr>
            <w:tcW w:w="128" w:type="pct"/>
            <w:tcBorders>
              <w:top w:val="nil"/>
              <w:left w:val="nil"/>
              <w:bottom w:val="nil"/>
              <w:right w:val="nil"/>
            </w:tcBorders>
            <w:noWrap/>
            <w:vAlign w:val="center"/>
            <w:hideMark/>
          </w:tcPr>
          <w:p w14:paraId="620AC7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noWrap/>
            <w:vAlign w:val="center"/>
            <w:hideMark/>
          </w:tcPr>
          <w:p w14:paraId="528232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noWrap/>
            <w:vAlign w:val="center"/>
            <w:hideMark/>
          </w:tcPr>
          <w:p w14:paraId="29EDA3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CA684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3B4726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338EC7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891</w:t>
            </w:r>
          </w:p>
        </w:tc>
        <w:tc>
          <w:tcPr>
            <w:tcW w:w="191" w:type="pct"/>
            <w:tcBorders>
              <w:top w:val="nil"/>
              <w:left w:val="nil"/>
              <w:bottom w:val="nil"/>
              <w:right w:val="nil"/>
            </w:tcBorders>
            <w:noWrap/>
            <w:vAlign w:val="center"/>
            <w:hideMark/>
          </w:tcPr>
          <w:p w14:paraId="078C7C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3397938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02214</w:t>
            </w:r>
          </w:p>
        </w:tc>
        <w:tc>
          <w:tcPr>
            <w:tcW w:w="257" w:type="pct"/>
            <w:tcBorders>
              <w:top w:val="nil"/>
              <w:left w:val="nil"/>
              <w:bottom w:val="nil"/>
              <w:right w:val="nil"/>
            </w:tcBorders>
            <w:noWrap/>
            <w:vAlign w:val="center"/>
            <w:hideMark/>
          </w:tcPr>
          <w:p w14:paraId="590348A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11.0 </w:t>
            </w:r>
          </w:p>
        </w:tc>
        <w:tc>
          <w:tcPr>
            <w:tcW w:w="191" w:type="pct"/>
            <w:tcBorders>
              <w:top w:val="nil"/>
              <w:left w:val="nil"/>
              <w:bottom w:val="nil"/>
              <w:right w:val="nil"/>
            </w:tcBorders>
            <w:noWrap/>
            <w:vAlign w:val="center"/>
            <w:hideMark/>
          </w:tcPr>
          <w:p w14:paraId="6E0637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7F81BE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2F66EC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857" w:type="pct"/>
            <w:tcBorders>
              <w:top w:val="nil"/>
              <w:left w:val="nil"/>
              <w:bottom w:val="nil"/>
              <w:right w:val="nil"/>
            </w:tcBorders>
            <w:noWrap/>
            <w:vAlign w:val="center"/>
            <w:hideMark/>
          </w:tcPr>
          <w:p w14:paraId="1A87CF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30s 80-100%VO2peak; 30s 10-20%VO2peak</w:t>
            </w:r>
          </w:p>
        </w:tc>
        <w:tc>
          <w:tcPr>
            <w:tcW w:w="215" w:type="pct"/>
            <w:tcBorders>
              <w:top w:val="nil"/>
              <w:left w:val="nil"/>
              <w:bottom w:val="nil"/>
              <w:right w:val="nil"/>
            </w:tcBorders>
            <w:noWrap/>
            <w:vAlign w:val="center"/>
            <w:hideMark/>
          </w:tcPr>
          <w:p w14:paraId="673A22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142 (10)</w:t>
            </w:r>
          </w:p>
        </w:tc>
        <w:tc>
          <w:tcPr>
            <w:tcW w:w="201" w:type="pct"/>
            <w:tcBorders>
              <w:top w:val="nil"/>
              <w:left w:val="nil"/>
              <w:bottom w:val="nil"/>
              <w:right w:val="nil"/>
            </w:tcBorders>
            <w:noWrap/>
            <w:vAlign w:val="center"/>
            <w:hideMark/>
          </w:tcPr>
          <w:p w14:paraId="3C5D11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316" w:type="pct"/>
            <w:vMerge w:val="restart"/>
            <w:tcBorders>
              <w:top w:val="nil"/>
              <w:left w:val="nil"/>
              <w:bottom w:val="nil"/>
              <w:right w:val="nil"/>
            </w:tcBorders>
            <w:noWrap/>
            <w:vAlign w:val="center"/>
            <w:hideMark/>
          </w:tcPr>
          <w:p w14:paraId="597F35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5EB26261" w14:textId="77777777" w:rsidTr="00414865">
        <w:trPr>
          <w:trHeight w:val="315"/>
          <w:jc w:val="center"/>
        </w:trPr>
        <w:tc>
          <w:tcPr>
            <w:tcW w:w="144" w:type="pct"/>
            <w:vMerge/>
            <w:tcBorders>
              <w:top w:val="nil"/>
              <w:left w:val="nil"/>
              <w:bottom w:val="nil"/>
              <w:right w:val="nil"/>
            </w:tcBorders>
            <w:vAlign w:val="center"/>
            <w:hideMark/>
          </w:tcPr>
          <w:p w14:paraId="38CAAFE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2CB3D6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9FFBD1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4306BE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48.8 (5)</w:t>
            </w:r>
          </w:p>
        </w:tc>
        <w:tc>
          <w:tcPr>
            <w:tcW w:w="128" w:type="pct"/>
            <w:tcBorders>
              <w:top w:val="nil"/>
              <w:left w:val="nil"/>
              <w:bottom w:val="nil"/>
              <w:right w:val="nil"/>
            </w:tcBorders>
            <w:noWrap/>
            <w:vAlign w:val="center"/>
            <w:hideMark/>
          </w:tcPr>
          <w:p w14:paraId="74C535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noWrap/>
            <w:vAlign w:val="center"/>
            <w:hideMark/>
          </w:tcPr>
          <w:p w14:paraId="4CA101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noWrap/>
            <w:vAlign w:val="center"/>
            <w:hideMark/>
          </w:tcPr>
          <w:p w14:paraId="38AF2B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332514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309F09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6030E7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672</w:t>
            </w:r>
          </w:p>
        </w:tc>
        <w:tc>
          <w:tcPr>
            <w:tcW w:w="191" w:type="pct"/>
            <w:tcBorders>
              <w:top w:val="nil"/>
              <w:left w:val="nil"/>
              <w:bottom w:val="nil"/>
              <w:right w:val="nil"/>
            </w:tcBorders>
            <w:noWrap/>
            <w:vAlign w:val="center"/>
            <w:hideMark/>
          </w:tcPr>
          <w:p w14:paraId="4F2780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3982E33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02210</w:t>
            </w:r>
          </w:p>
        </w:tc>
        <w:tc>
          <w:tcPr>
            <w:tcW w:w="257" w:type="pct"/>
            <w:tcBorders>
              <w:top w:val="nil"/>
              <w:left w:val="nil"/>
              <w:bottom w:val="nil"/>
              <w:right w:val="nil"/>
            </w:tcBorders>
            <w:noWrap/>
            <w:vAlign w:val="center"/>
            <w:hideMark/>
          </w:tcPr>
          <w:p w14:paraId="6D52DDC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7.0 </w:t>
            </w:r>
          </w:p>
        </w:tc>
        <w:tc>
          <w:tcPr>
            <w:tcW w:w="191" w:type="pct"/>
            <w:tcBorders>
              <w:top w:val="nil"/>
              <w:left w:val="nil"/>
              <w:bottom w:val="nil"/>
              <w:right w:val="nil"/>
            </w:tcBorders>
            <w:noWrap/>
            <w:vAlign w:val="center"/>
            <w:hideMark/>
          </w:tcPr>
          <w:p w14:paraId="1F1271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219B4E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5E13A6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857" w:type="pct"/>
            <w:tcBorders>
              <w:top w:val="nil"/>
              <w:left w:val="nil"/>
              <w:bottom w:val="nil"/>
              <w:right w:val="nil"/>
            </w:tcBorders>
            <w:noWrap/>
            <w:vAlign w:val="center"/>
            <w:hideMark/>
          </w:tcPr>
          <w:p w14:paraId="32E4DB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75-90%VO2peak; 4min 15-30%VO2peak</w:t>
            </w:r>
          </w:p>
        </w:tc>
        <w:tc>
          <w:tcPr>
            <w:tcW w:w="215" w:type="pct"/>
            <w:tcBorders>
              <w:top w:val="nil"/>
              <w:left w:val="nil"/>
              <w:bottom w:val="nil"/>
              <w:right w:val="nil"/>
            </w:tcBorders>
            <w:noWrap/>
            <w:vAlign w:val="center"/>
            <w:hideMark/>
          </w:tcPr>
          <w:p w14:paraId="10B621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142 (14)</w:t>
            </w:r>
          </w:p>
        </w:tc>
        <w:tc>
          <w:tcPr>
            <w:tcW w:w="201" w:type="pct"/>
            <w:tcBorders>
              <w:top w:val="nil"/>
              <w:left w:val="nil"/>
              <w:bottom w:val="nil"/>
              <w:right w:val="nil"/>
            </w:tcBorders>
            <w:noWrap/>
            <w:vAlign w:val="center"/>
            <w:hideMark/>
          </w:tcPr>
          <w:p w14:paraId="3637C5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316" w:type="pct"/>
            <w:vMerge/>
            <w:tcBorders>
              <w:top w:val="nil"/>
              <w:left w:val="nil"/>
              <w:bottom w:val="nil"/>
              <w:right w:val="nil"/>
            </w:tcBorders>
            <w:vAlign w:val="center"/>
            <w:hideMark/>
          </w:tcPr>
          <w:p w14:paraId="1492CC4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56E8EAF" w14:textId="77777777" w:rsidTr="00414865">
        <w:trPr>
          <w:trHeight w:val="300"/>
          <w:jc w:val="center"/>
        </w:trPr>
        <w:tc>
          <w:tcPr>
            <w:tcW w:w="144" w:type="pct"/>
            <w:vMerge/>
            <w:tcBorders>
              <w:top w:val="nil"/>
              <w:left w:val="nil"/>
              <w:bottom w:val="nil"/>
              <w:right w:val="nil"/>
            </w:tcBorders>
            <w:vAlign w:val="center"/>
            <w:hideMark/>
          </w:tcPr>
          <w:p w14:paraId="7C7506B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090894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3EE618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B2117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 (3)</w:t>
            </w:r>
          </w:p>
        </w:tc>
        <w:tc>
          <w:tcPr>
            <w:tcW w:w="128" w:type="pct"/>
            <w:tcBorders>
              <w:top w:val="nil"/>
              <w:left w:val="nil"/>
              <w:bottom w:val="nil"/>
              <w:right w:val="nil"/>
            </w:tcBorders>
            <w:noWrap/>
            <w:vAlign w:val="center"/>
            <w:hideMark/>
          </w:tcPr>
          <w:p w14:paraId="1F7CE8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noWrap/>
            <w:vAlign w:val="center"/>
            <w:hideMark/>
          </w:tcPr>
          <w:p w14:paraId="15F0F7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noWrap/>
            <w:vAlign w:val="center"/>
            <w:hideMark/>
          </w:tcPr>
          <w:p w14:paraId="02EE82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12FF5A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692F7D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5DF5EA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E3721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641DF3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6C0A53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63430F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1EA46E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253631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2B178D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41A684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 (9)</w:t>
            </w:r>
          </w:p>
        </w:tc>
        <w:tc>
          <w:tcPr>
            <w:tcW w:w="201" w:type="pct"/>
            <w:tcBorders>
              <w:top w:val="nil"/>
              <w:left w:val="nil"/>
              <w:bottom w:val="nil"/>
              <w:right w:val="nil"/>
            </w:tcBorders>
            <w:noWrap/>
            <w:vAlign w:val="center"/>
            <w:hideMark/>
          </w:tcPr>
          <w:p w14:paraId="2C26A2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316" w:type="pct"/>
            <w:vMerge/>
            <w:tcBorders>
              <w:top w:val="nil"/>
              <w:left w:val="nil"/>
              <w:bottom w:val="nil"/>
              <w:right w:val="nil"/>
            </w:tcBorders>
            <w:vAlign w:val="center"/>
            <w:hideMark/>
          </w:tcPr>
          <w:p w14:paraId="6134E62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91A6065"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3D64969B" w14:textId="32B9087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117</w:t>
            </w:r>
          </w:p>
        </w:tc>
        <w:tc>
          <w:tcPr>
            <w:tcW w:w="383" w:type="pct"/>
            <w:vMerge w:val="restart"/>
            <w:tcBorders>
              <w:top w:val="nil"/>
              <w:left w:val="nil"/>
              <w:bottom w:val="nil"/>
              <w:right w:val="nil"/>
            </w:tcBorders>
            <w:shd w:val="clear" w:color="000000" w:fill="D8D8D8"/>
            <w:noWrap/>
            <w:vAlign w:val="center"/>
            <w:hideMark/>
          </w:tcPr>
          <w:p w14:paraId="56F299A4" w14:textId="6A91F15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W. M. Son, 2021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&lt;EndNote&gt;&lt;Cite&gt;&lt;Author&gt;Son&lt;/Author&gt;&lt;Year&gt;2021&lt;/Year&gt;&lt;RecNum&gt;849&lt;/RecNum&gt;&lt;DisplayText&gt;[128]&lt;/DisplayText&gt;&lt;record&gt;&lt;rec-number&gt;849&lt;/rec-number&gt;&lt;foreign-keys&gt;&lt;key app="EN" db-id="edvfzszaq25tr7ewp53xzerjd0swetrtx9dx" timestamp="1749177445"&gt;849&lt;/key&gt;&lt;/foreign-keys&gt;&lt;ref-type name="Journal Article"&gt;17&lt;/ref-type&gt;&lt;contributors&gt;&lt;authors&gt;&lt;author&gt;Son, W. M.&lt;/author&gt;&lt;author&gt;Park, J. J.&lt;/author&gt;&lt;/authors&gt;&lt;/contributors&gt;&lt;auth-address&gt;(Son, Park) Division of Sports Science, Pusan National University, South Korea&lt;/auth-address&gt;&lt;titles&gt;&lt;title&gt;Resistance Band Exercise Training Prevents the Progression of Metabolic Syndrome in Obese Postmenopausal Women&lt;/title&gt;&lt;secondary-title&gt;Journal of sports science &amp;amp; medicine&lt;/secondary-title&gt;&lt;/titles&gt;&lt;periodical&gt;&lt;full-title&gt;Journal of sports science &amp;amp; medicine&lt;/full-title&gt;&lt;/periodical&gt;&lt;pages&gt;291-299&lt;/pages&gt;&lt;volume&gt;20(2)&lt;/volume&gt;&lt;dates&gt;&lt;year&gt;2021&lt;/year&gt;&lt;pub-dates&gt;&lt;date&gt;01 Jun&lt;/date&gt;&lt;/pub-dates&gt;&lt;/dates&gt;&lt;accession-num&gt;635518005&lt;/accession-num&gt;&lt;urls&gt;&lt;/urls&gt;&lt;remote-database-name&gt;Embase&lt;/remote-database-name&gt;&lt;remote-database-provider&gt;Ovid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[128]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33FD00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Korea</w:t>
            </w:r>
          </w:p>
        </w:tc>
        <w:tc>
          <w:tcPr>
            <w:tcW w:w="281" w:type="pct"/>
            <w:tcBorders>
              <w:top w:val="nil"/>
              <w:left w:val="nil"/>
              <w:bottom w:val="nil"/>
              <w:right w:val="nil"/>
            </w:tcBorders>
            <w:shd w:val="clear" w:color="000000" w:fill="D8D8D8"/>
            <w:noWrap/>
            <w:vAlign w:val="center"/>
            <w:hideMark/>
          </w:tcPr>
          <w:p w14:paraId="0C0AB7C8"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68.2 (1.6)</w:t>
            </w:r>
          </w:p>
        </w:tc>
        <w:tc>
          <w:tcPr>
            <w:tcW w:w="128" w:type="pct"/>
            <w:tcBorders>
              <w:top w:val="nil"/>
              <w:left w:val="nil"/>
              <w:bottom w:val="nil"/>
              <w:right w:val="nil"/>
            </w:tcBorders>
            <w:shd w:val="clear" w:color="000000" w:fill="D8D8D8"/>
            <w:noWrap/>
            <w:vAlign w:val="center"/>
            <w:hideMark/>
          </w:tcPr>
          <w:p w14:paraId="12391A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126" w:type="pct"/>
            <w:tcBorders>
              <w:top w:val="nil"/>
              <w:left w:val="nil"/>
              <w:bottom w:val="nil"/>
              <w:right w:val="nil"/>
            </w:tcBorders>
            <w:shd w:val="clear" w:color="000000" w:fill="D8D8D8"/>
            <w:noWrap/>
            <w:vAlign w:val="center"/>
            <w:hideMark/>
          </w:tcPr>
          <w:p w14:paraId="33BF0A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w:t>
            </w:r>
          </w:p>
        </w:tc>
        <w:tc>
          <w:tcPr>
            <w:tcW w:w="223" w:type="pct"/>
            <w:tcBorders>
              <w:top w:val="nil"/>
              <w:left w:val="nil"/>
              <w:bottom w:val="nil"/>
              <w:right w:val="nil"/>
            </w:tcBorders>
            <w:shd w:val="clear" w:color="000000" w:fill="D8D8D8"/>
            <w:noWrap/>
            <w:vAlign w:val="center"/>
            <w:hideMark/>
          </w:tcPr>
          <w:p w14:paraId="0A1B3D6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20F70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356882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055420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276</w:t>
            </w:r>
          </w:p>
        </w:tc>
        <w:tc>
          <w:tcPr>
            <w:tcW w:w="191" w:type="pct"/>
            <w:tcBorders>
              <w:top w:val="nil"/>
              <w:left w:val="nil"/>
              <w:bottom w:val="nil"/>
              <w:right w:val="nil"/>
            </w:tcBorders>
            <w:shd w:val="clear" w:color="000000" w:fill="D8D8D8"/>
            <w:noWrap/>
            <w:vAlign w:val="center"/>
            <w:hideMark/>
          </w:tcPr>
          <w:p w14:paraId="077A13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7139289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shd w:val="clear" w:color="auto" w:fill="D9D9D9" w:themeFill="background1" w:themeFillShade="D9"/>
            <w:noWrap/>
            <w:vAlign w:val="center"/>
            <w:hideMark/>
          </w:tcPr>
          <w:p w14:paraId="38D63CE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shd w:val="clear" w:color="000000" w:fill="D8D8D8"/>
            <w:noWrap/>
            <w:vAlign w:val="center"/>
            <w:hideMark/>
          </w:tcPr>
          <w:p w14:paraId="0DEA8D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7A4FF5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687CAB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shd w:val="clear" w:color="000000" w:fill="D8D8D8"/>
            <w:noWrap/>
            <w:vAlign w:val="center"/>
            <w:hideMark/>
          </w:tcPr>
          <w:p w14:paraId="11D272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13-14</w:t>
            </w:r>
          </w:p>
        </w:tc>
        <w:tc>
          <w:tcPr>
            <w:tcW w:w="215" w:type="pct"/>
            <w:tcBorders>
              <w:top w:val="nil"/>
              <w:left w:val="nil"/>
              <w:bottom w:val="nil"/>
              <w:right w:val="nil"/>
            </w:tcBorders>
            <w:shd w:val="clear" w:color="000000" w:fill="D8D8D8"/>
            <w:noWrap/>
            <w:vAlign w:val="center"/>
            <w:hideMark/>
          </w:tcPr>
          <w:p w14:paraId="5171EA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136.3 (4.9)</w:t>
            </w:r>
          </w:p>
        </w:tc>
        <w:tc>
          <w:tcPr>
            <w:tcW w:w="201" w:type="pct"/>
            <w:tcBorders>
              <w:top w:val="nil"/>
              <w:left w:val="nil"/>
              <w:bottom w:val="nil"/>
              <w:right w:val="nil"/>
            </w:tcBorders>
            <w:shd w:val="clear" w:color="000000" w:fill="D8D8D8"/>
            <w:noWrap/>
            <w:vAlign w:val="center"/>
            <w:hideMark/>
          </w:tcPr>
          <w:p w14:paraId="1A2C00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80.9 (7.8)</w:t>
            </w:r>
          </w:p>
        </w:tc>
        <w:tc>
          <w:tcPr>
            <w:tcW w:w="316" w:type="pct"/>
            <w:vMerge w:val="restart"/>
            <w:tcBorders>
              <w:top w:val="nil"/>
              <w:left w:val="nil"/>
              <w:bottom w:val="nil"/>
              <w:right w:val="nil"/>
            </w:tcBorders>
            <w:shd w:val="clear" w:color="000000" w:fill="D8D8D8"/>
            <w:noWrap/>
            <w:vAlign w:val="center"/>
            <w:hideMark/>
          </w:tcPr>
          <w:p w14:paraId="25221F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00AF8DF2" w14:textId="77777777" w:rsidTr="00414865">
        <w:trPr>
          <w:trHeight w:val="300"/>
          <w:jc w:val="center"/>
        </w:trPr>
        <w:tc>
          <w:tcPr>
            <w:tcW w:w="144" w:type="pct"/>
            <w:vMerge/>
            <w:tcBorders>
              <w:top w:val="nil"/>
              <w:left w:val="nil"/>
              <w:bottom w:val="nil"/>
              <w:right w:val="nil"/>
            </w:tcBorders>
            <w:vAlign w:val="center"/>
            <w:hideMark/>
          </w:tcPr>
          <w:p w14:paraId="73F0D73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97D084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CB2BD7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001C6BCF"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68.2 (1.4)</w:t>
            </w:r>
          </w:p>
        </w:tc>
        <w:tc>
          <w:tcPr>
            <w:tcW w:w="128" w:type="pct"/>
            <w:tcBorders>
              <w:top w:val="nil"/>
              <w:left w:val="nil"/>
              <w:bottom w:val="nil"/>
              <w:right w:val="nil"/>
            </w:tcBorders>
            <w:shd w:val="clear" w:color="000000" w:fill="D8D8D8"/>
            <w:noWrap/>
            <w:vAlign w:val="center"/>
            <w:hideMark/>
          </w:tcPr>
          <w:p w14:paraId="5D60A0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126" w:type="pct"/>
            <w:tcBorders>
              <w:top w:val="nil"/>
              <w:left w:val="nil"/>
              <w:bottom w:val="nil"/>
              <w:right w:val="nil"/>
            </w:tcBorders>
            <w:shd w:val="clear" w:color="000000" w:fill="D8D8D8"/>
            <w:noWrap/>
            <w:vAlign w:val="center"/>
            <w:hideMark/>
          </w:tcPr>
          <w:p w14:paraId="5EF22A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shd w:val="clear" w:color="000000" w:fill="D8D8D8"/>
            <w:noWrap/>
            <w:vAlign w:val="center"/>
            <w:hideMark/>
          </w:tcPr>
          <w:p w14:paraId="3C9648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6C66E8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42EDA1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315340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1EABD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057AE2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5650F8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B50E4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6949AC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A5952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5FB337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7959CD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136.9 (3.4)</w:t>
            </w:r>
          </w:p>
        </w:tc>
        <w:tc>
          <w:tcPr>
            <w:tcW w:w="201" w:type="pct"/>
            <w:tcBorders>
              <w:top w:val="nil"/>
              <w:left w:val="nil"/>
              <w:bottom w:val="nil"/>
              <w:right w:val="nil"/>
            </w:tcBorders>
            <w:shd w:val="clear" w:color="000000" w:fill="D8D8D8"/>
            <w:noWrap/>
            <w:vAlign w:val="center"/>
            <w:hideMark/>
          </w:tcPr>
          <w:p w14:paraId="052B0B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81.2 (9.7)</w:t>
            </w:r>
          </w:p>
        </w:tc>
        <w:tc>
          <w:tcPr>
            <w:tcW w:w="316" w:type="pct"/>
            <w:vMerge/>
            <w:tcBorders>
              <w:top w:val="nil"/>
              <w:left w:val="nil"/>
              <w:bottom w:val="nil"/>
              <w:right w:val="nil"/>
            </w:tcBorders>
            <w:shd w:val="clear" w:color="000000" w:fill="D8D8D8"/>
            <w:vAlign w:val="center"/>
            <w:hideMark/>
          </w:tcPr>
          <w:p w14:paraId="5F6D570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B41F0B3" w14:textId="77777777" w:rsidTr="00414865">
        <w:trPr>
          <w:trHeight w:val="315"/>
          <w:jc w:val="center"/>
        </w:trPr>
        <w:tc>
          <w:tcPr>
            <w:tcW w:w="144" w:type="pct"/>
            <w:vMerge w:val="restart"/>
            <w:tcBorders>
              <w:top w:val="nil"/>
              <w:left w:val="nil"/>
              <w:bottom w:val="nil"/>
              <w:right w:val="nil"/>
            </w:tcBorders>
            <w:noWrap/>
            <w:vAlign w:val="center"/>
            <w:hideMark/>
          </w:tcPr>
          <w:p w14:paraId="69E52273" w14:textId="3692A48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118</w:t>
            </w:r>
          </w:p>
        </w:tc>
        <w:tc>
          <w:tcPr>
            <w:tcW w:w="383" w:type="pct"/>
            <w:vMerge w:val="restart"/>
            <w:tcBorders>
              <w:top w:val="nil"/>
              <w:left w:val="nil"/>
              <w:bottom w:val="nil"/>
              <w:right w:val="nil"/>
            </w:tcBorders>
            <w:noWrap/>
            <w:vAlign w:val="center"/>
            <w:hideMark/>
          </w:tcPr>
          <w:p w14:paraId="1667960F" w14:textId="736B229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W. M. Son, 2020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PEVuZE5vdGU+PENpdGU+PEF1dGhvcj5Tb248L0F1dGhvcj48WWVhcj4yMDIwPC9ZZWFyPjxSZWNO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PEVuZE5vdGU+PENpdGU+PEF1dGhvcj5Tb248L0F1dGhvcj48WWVhcj4yMDIwPC9ZZWFyPjxSZWNO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[129]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1EF47B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Korea</w:t>
            </w:r>
          </w:p>
        </w:tc>
        <w:tc>
          <w:tcPr>
            <w:tcW w:w="281" w:type="pct"/>
            <w:tcBorders>
              <w:top w:val="nil"/>
              <w:left w:val="nil"/>
              <w:bottom w:val="nil"/>
              <w:right w:val="nil"/>
            </w:tcBorders>
            <w:noWrap/>
            <w:vAlign w:val="center"/>
            <w:hideMark/>
          </w:tcPr>
          <w:p w14:paraId="2426D40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67.8 (1.1)</w:t>
            </w:r>
          </w:p>
        </w:tc>
        <w:tc>
          <w:tcPr>
            <w:tcW w:w="128" w:type="pct"/>
            <w:tcBorders>
              <w:top w:val="nil"/>
              <w:left w:val="nil"/>
              <w:bottom w:val="nil"/>
              <w:right w:val="nil"/>
            </w:tcBorders>
            <w:noWrap/>
            <w:vAlign w:val="center"/>
            <w:hideMark/>
          </w:tcPr>
          <w:p w14:paraId="00A1DA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5C5A84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356666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346640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51CF67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1CC5AAC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276</w:t>
            </w:r>
          </w:p>
        </w:tc>
        <w:tc>
          <w:tcPr>
            <w:tcW w:w="191" w:type="pct"/>
            <w:tcBorders>
              <w:top w:val="nil"/>
              <w:left w:val="nil"/>
              <w:bottom w:val="nil"/>
              <w:right w:val="nil"/>
            </w:tcBorders>
            <w:noWrap/>
            <w:vAlign w:val="center"/>
            <w:hideMark/>
          </w:tcPr>
          <w:p w14:paraId="663654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4D67319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noWrap/>
            <w:vAlign w:val="center"/>
            <w:hideMark/>
          </w:tcPr>
          <w:p w14:paraId="0AE588B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noWrap/>
            <w:vAlign w:val="center"/>
            <w:hideMark/>
          </w:tcPr>
          <w:p w14:paraId="22BA32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5C42E6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0D8B1D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noWrap/>
            <w:vAlign w:val="center"/>
            <w:hideMark/>
          </w:tcPr>
          <w:p w14:paraId="2CED05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40-70% 1RM</w:t>
            </w:r>
          </w:p>
        </w:tc>
        <w:tc>
          <w:tcPr>
            <w:tcW w:w="215" w:type="pct"/>
            <w:tcBorders>
              <w:top w:val="nil"/>
              <w:left w:val="nil"/>
              <w:bottom w:val="nil"/>
              <w:right w:val="nil"/>
            </w:tcBorders>
            <w:noWrap/>
            <w:vAlign w:val="center"/>
            <w:hideMark/>
          </w:tcPr>
          <w:p w14:paraId="1BF6DC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138.6 (2.9)</w:t>
            </w:r>
          </w:p>
        </w:tc>
        <w:tc>
          <w:tcPr>
            <w:tcW w:w="201" w:type="pct"/>
            <w:tcBorders>
              <w:top w:val="nil"/>
              <w:left w:val="nil"/>
              <w:bottom w:val="nil"/>
              <w:right w:val="nil"/>
            </w:tcBorders>
            <w:noWrap/>
            <w:vAlign w:val="center"/>
            <w:hideMark/>
          </w:tcPr>
          <w:p w14:paraId="686D5E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81.7 (2.4)</w:t>
            </w:r>
          </w:p>
        </w:tc>
        <w:tc>
          <w:tcPr>
            <w:tcW w:w="316" w:type="pct"/>
            <w:vMerge w:val="restart"/>
            <w:tcBorders>
              <w:top w:val="nil"/>
              <w:left w:val="nil"/>
              <w:bottom w:val="nil"/>
              <w:right w:val="nil"/>
            </w:tcBorders>
            <w:noWrap/>
            <w:vAlign w:val="center"/>
            <w:hideMark/>
          </w:tcPr>
          <w:p w14:paraId="46DF30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1CDE1841" w14:textId="77777777" w:rsidTr="00414865">
        <w:trPr>
          <w:trHeight w:val="300"/>
          <w:jc w:val="center"/>
        </w:trPr>
        <w:tc>
          <w:tcPr>
            <w:tcW w:w="144" w:type="pct"/>
            <w:vMerge/>
            <w:tcBorders>
              <w:top w:val="nil"/>
              <w:left w:val="nil"/>
              <w:bottom w:val="nil"/>
              <w:right w:val="nil"/>
            </w:tcBorders>
            <w:vAlign w:val="center"/>
            <w:hideMark/>
          </w:tcPr>
          <w:p w14:paraId="2BBC0EC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88F6C4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139383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B2F0CD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67.6 (1.3)</w:t>
            </w:r>
          </w:p>
        </w:tc>
        <w:tc>
          <w:tcPr>
            <w:tcW w:w="128" w:type="pct"/>
            <w:tcBorders>
              <w:top w:val="nil"/>
              <w:left w:val="nil"/>
              <w:bottom w:val="nil"/>
              <w:right w:val="nil"/>
            </w:tcBorders>
            <w:noWrap/>
            <w:vAlign w:val="center"/>
            <w:hideMark/>
          </w:tcPr>
          <w:p w14:paraId="070D8D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noWrap/>
            <w:vAlign w:val="center"/>
            <w:hideMark/>
          </w:tcPr>
          <w:p w14:paraId="2E095D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noWrap/>
            <w:vAlign w:val="center"/>
            <w:hideMark/>
          </w:tcPr>
          <w:p w14:paraId="04EB40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50101E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157786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25657C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415D40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316F1C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0EA606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251D4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6857B5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07DEB1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055A01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68F423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138.3 (4.7)</w:t>
            </w:r>
          </w:p>
        </w:tc>
        <w:tc>
          <w:tcPr>
            <w:tcW w:w="201" w:type="pct"/>
            <w:tcBorders>
              <w:top w:val="nil"/>
              <w:left w:val="nil"/>
              <w:bottom w:val="nil"/>
              <w:right w:val="nil"/>
            </w:tcBorders>
            <w:noWrap/>
            <w:vAlign w:val="center"/>
            <w:hideMark/>
          </w:tcPr>
          <w:p w14:paraId="78F785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81.4 (2.4)</w:t>
            </w:r>
          </w:p>
        </w:tc>
        <w:tc>
          <w:tcPr>
            <w:tcW w:w="316" w:type="pct"/>
            <w:vMerge/>
            <w:tcBorders>
              <w:top w:val="nil"/>
              <w:left w:val="nil"/>
              <w:bottom w:val="nil"/>
              <w:right w:val="nil"/>
            </w:tcBorders>
            <w:vAlign w:val="center"/>
            <w:hideMark/>
          </w:tcPr>
          <w:p w14:paraId="4AD65DE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6917403"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0F553036" w14:textId="6B8CA98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119</w:t>
            </w:r>
          </w:p>
        </w:tc>
        <w:tc>
          <w:tcPr>
            <w:tcW w:w="383" w:type="pct"/>
            <w:vMerge w:val="restart"/>
            <w:tcBorders>
              <w:top w:val="nil"/>
              <w:left w:val="nil"/>
              <w:bottom w:val="nil"/>
              <w:right w:val="nil"/>
            </w:tcBorders>
            <w:shd w:val="clear" w:color="000000" w:fill="D8D8D8"/>
            <w:noWrap/>
            <w:vAlign w:val="center"/>
            <w:hideMark/>
          </w:tcPr>
          <w:p w14:paraId="52273CBE" w14:textId="016E515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K. J. Stewart, 2005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&lt;EndNote&gt;&lt;Cite&gt;&lt;Author&gt;Stewart&lt;/Author&gt;&lt;Year&gt;2005&lt;/Year&gt;&lt;RecNum&gt;2132&lt;/RecNum&gt;&lt;DisplayText&gt;[130]&lt;/DisplayText&gt;&lt;record&gt;&lt;rec-number&gt;2132&lt;/rec-number&gt;&lt;foreign-keys&gt;&lt;key app="EN" db-id="xtpzwv5wea2a9wefr0450fpf5xaas9fzpazp" timestamp="1744241890"&gt;2132&lt;/key&gt;&lt;/foreign-keys&gt;&lt;ref-type name="Journal Article"&gt;17&lt;/ref-type&gt;&lt;contributors&gt;&lt;authors&gt;&lt;author&gt;Stewart, K. J.&lt;/author&gt;&lt;author&gt;Bacher, A.&lt;/author&gt;&lt;author&gt;Turner, K. L.&lt;/author&gt;&lt;author&gt;Fleg, J. L.&lt;/author&gt;&lt;author&gt;Hees, P. S.&lt;/author&gt;&lt;author&gt;Shapiro, E. P.&lt;/author&gt;&lt;author&gt;Tayback, M.&lt;/author&gt;&lt;author&gt;Ouyang, P.&lt;/author&gt;&lt;/authors&gt;&lt;/contributors&gt;&lt;titles&gt;&lt;title&gt;Effect of exercise on blood pressure in older persons - A randomized controlled trial&lt;/title&gt;&lt;secondary-title&gt;Archives of Internal Medicine&lt;/secondary-title&gt;&lt;/titles&gt;&lt;periodical&gt;&lt;full-title&gt;Archives of Internal Medicine&lt;/full-title&gt;&lt;/periodical&gt;&lt;pages&gt;756-762&lt;/pages&gt;&lt;volume&gt;165&lt;/volume&gt;&lt;number&gt;7&lt;/number&gt;&lt;dates&gt;&lt;year&gt;2005&lt;/year&gt;&lt;pub-dates&gt;&lt;date&gt;Apr&lt;/date&gt;&lt;/pub-dates&gt;&lt;/dates&gt;&lt;isbn&gt;0003-9926&lt;/isbn&gt;&lt;accession-num&gt;WOS:000228308800007&lt;/accession-num&gt;&lt;urls&gt;&lt;related-urls&gt;&lt;url&gt;&amp;lt;Go to ISI&amp;gt;://WOS:000228308800007&lt;/url&gt;&lt;/related-urls&gt;&lt;/urls&gt;&lt;/record&gt;&lt;/Cite&gt;&lt;/EndNote&gt;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[130]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465216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shd w:val="clear" w:color="000000" w:fill="D8D8D8"/>
            <w:noWrap/>
            <w:vAlign w:val="center"/>
            <w:hideMark/>
          </w:tcPr>
          <w:p w14:paraId="5637C45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63 (0.75)</w:t>
            </w:r>
          </w:p>
        </w:tc>
        <w:tc>
          <w:tcPr>
            <w:tcW w:w="128" w:type="pct"/>
            <w:tcBorders>
              <w:top w:val="nil"/>
              <w:left w:val="nil"/>
              <w:bottom w:val="nil"/>
              <w:right w:val="nil"/>
            </w:tcBorders>
            <w:shd w:val="clear" w:color="000000" w:fill="D8D8D8"/>
            <w:noWrap/>
            <w:vAlign w:val="center"/>
            <w:hideMark/>
          </w:tcPr>
          <w:p w14:paraId="347307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w:t>
            </w:r>
          </w:p>
        </w:tc>
        <w:tc>
          <w:tcPr>
            <w:tcW w:w="126" w:type="pct"/>
            <w:tcBorders>
              <w:top w:val="nil"/>
              <w:left w:val="nil"/>
              <w:bottom w:val="nil"/>
              <w:right w:val="nil"/>
            </w:tcBorders>
            <w:shd w:val="clear" w:color="000000" w:fill="D8D8D8"/>
            <w:noWrap/>
            <w:vAlign w:val="center"/>
            <w:hideMark/>
          </w:tcPr>
          <w:p w14:paraId="3BF4B7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w:t>
            </w:r>
          </w:p>
        </w:tc>
        <w:tc>
          <w:tcPr>
            <w:tcW w:w="223" w:type="pct"/>
            <w:tcBorders>
              <w:top w:val="nil"/>
              <w:left w:val="nil"/>
              <w:bottom w:val="nil"/>
              <w:right w:val="nil"/>
            </w:tcBorders>
            <w:shd w:val="clear" w:color="000000" w:fill="D8D8D8"/>
            <w:noWrap/>
            <w:vAlign w:val="center"/>
            <w:hideMark/>
          </w:tcPr>
          <w:p w14:paraId="78EBD0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9BD4A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3DE6EE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5F4DC1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1103</w:t>
            </w:r>
          </w:p>
        </w:tc>
        <w:tc>
          <w:tcPr>
            <w:tcW w:w="191" w:type="pct"/>
            <w:tcBorders>
              <w:top w:val="nil"/>
              <w:left w:val="nil"/>
              <w:bottom w:val="nil"/>
              <w:right w:val="nil"/>
            </w:tcBorders>
            <w:shd w:val="clear" w:color="000000" w:fill="D8D8D8"/>
            <w:noWrap/>
            <w:vAlign w:val="center"/>
            <w:hideMark/>
          </w:tcPr>
          <w:p w14:paraId="4508C9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shd w:val="clear" w:color="000000" w:fill="D8D8D8"/>
            <w:noWrap/>
            <w:vAlign w:val="center"/>
            <w:hideMark/>
          </w:tcPr>
          <w:p w14:paraId="7D2AC33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0205460 /  </w:t>
            </w:r>
            <w:r w:rsidRPr="00A17354">
              <w:rPr>
                <w:rFonts w:ascii="Times New Roman" w:eastAsia="宋体" w:hAnsi="Times New Roman" w:cs="Times New Roman"/>
                <w:kern w:val="0"/>
                <w:sz w:val="20"/>
                <w:szCs w:val="20"/>
              </w:rPr>
              <w:lastRenderedPageBreak/>
              <w:t>0101060</w:t>
            </w:r>
          </w:p>
        </w:tc>
        <w:tc>
          <w:tcPr>
            <w:tcW w:w="257" w:type="pct"/>
            <w:tcBorders>
              <w:top w:val="nil"/>
              <w:left w:val="nil"/>
              <w:bottom w:val="nil"/>
              <w:right w:val="nil"/>
            </w:tcBorders>
            <w:shd w:val="clear" w:color="auto" w:fill="D9D9D9" w:themeFill="background1" w:themeFillShade="D9"/>
            <w:noWrap/>
            <w:vAlign w:val="center"/>
            <w:hideMark/>
          </w:tcPr>
          <w:p w14:paraId="6C8F8CD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lastRenderedPageBreak/>
              <w:t>4.3 / 5.3</w:t>
            </w:r>
          </w:p>
        </w:tc>
        <w:tc>
          <w:tcPr>
            <w:tcW w:w="191" w:type="pct"/>
            <w:tcBorders>
              <w:top w:val="nil"/>
              <w:left w:val="nil"/>
              <w:bottom w:val="nil"/>
              <w:right w:val="nil"/>
            </w:tcBorders>
            <w:shd w:val="clear" w:color="000000" w:fill="D8D8D8"/>
            <w:noWrap/>
            <w:vAlign w:val="center"/>
            <w:hideMark/>
          </w:tcPr>
          <w:p w14:paraId="5A19E9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260" w:type="pct"/>
            <w:tcBorders>
              <w:top w:val="nil"/>
              <w:left w:val="nil"/>
              <w:bottom w:val="nil"/>
              <w:right w:val="nil"/>
            </w:tcBorders>
            <w:shd w:val="clear" w:color="000000" w:fill="D8D8D8"/>
            <w:noWrap/>
            <w:vAlign w:val="center"/>
            <w:hideMark/>
          </w:tcPr>
          <w:p w14:paraId="2F13F0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2B0676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+ 45</w:t>
            </w:r>
          </w:p>
        </w:tc>
        <w:tc>
          <w:tcPr>
            <w:tcW w:w="857" w:type="pct"/>
            <w:tcBorders>
              <w:top w:val="nil"/>
              <w:left w:val="nil"/>
              <w:bottom w:val="nil"/>
              <w:right w:val="nil"/>
            </w:tcBorders>
            <w:shd w:val="clear" w:color="000000" w:fill="D8D8D8"/>
            <w:noWrap/>
            <w:vAlign w:val="center"/>
            <w:hideMark/>
          </w:tcPr>
          <w:p w14:paraId="31F319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1 RM; 60-90%HRmax</w:t>
            </w:r>
          </w:p>
        </w:tc>
        <w:tc>
          <w:tcPr>
            <w:tcW w:w="215" w:type="pct"/>
            <w:tcBorders>
              <w:top w:val="nil"/>
              <w:left w:val="nil"/>
              <w:bottom w:val="nil"/>
              <w:right w:val="nil"/>
            </w:tcBorders>
            <w:shd w:val="clear" w:color="000000" w:fill="D8D8D8"/>
            <w:noWrap/>
            <w:vAlign w:val="center"/>
            <w:hideMark/>
          </w:tcPr>
          <w:p w14:paraId="562993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140.3 (7.47)</w:t>
            </w:r>
          </w:p>
        </w:tc>
        <w:tc>
          <w:tcPr>
            <w:tcW w:w="201" w:type="pct"/>
            <w:tcBorders>
              <w:top w:val="nil"/>
              <w:left w:val="nil"/>
              <w:bottom w:val="nil"/>
              <w:right w:val="nil"/>
            </w:tcBorders>
            <w:shd w:val="clear" w:color="000000" w:fill="D8D8D8"/>
            <w:noWrap/>
            <w:vAlign w:val="center"/>
            <w:hideMark/>
          </w:tcPr>
          <w:p w14:paraId="14074B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76.8 (7.29)</w:t>
            </w:r>
          </w:p>
        </w:tc>
        <w:tc>
          <w:tcPr>
            <w:tcW w:w="316" w:type="pct"/>
            <w:vMerge w:val="restart"/>
            <w:tcBorders>
              <w:top w:val="nil"/>
              <w:left w:val="nil"/>
              <w:bottom w:val="nil"/>
              <w:right w:val="nil"/>
            </w:tcBorders>
            <w:shd w:val="clear" w:color="000000" w:fill="D8D8D8"/>
            <w:noWrap/>
            <w:vAlign w:val="center"/>
            <w:hideMark/>
          </w:tcPr>
          <w:p w14:paraId="76D50E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38304A68" w14:textId="77777777" w:rsidTr="00414865">
        <w:trPr>
          <w:trHeight w:val="300"/>
          <w:jc w:val="center"/>
        </w:trPr>
        <w:tc>
          <w:tcPr>
            <w:tcW w:w="144" w:type="pct"/>
            <w:vMerge/>
            <w:tcBorders>
              <w:top w:val="nil"/>
              <w:left w:val="nil"/>
              <w:bottom w:val="nil"/>
              <w:right w:val="nil"/>
            </w:tcBorders>
            <w:vAlign w:val="center"/>
            <w:hideMark/>
          </w:tcPr>
          <w:p w14:paraId="751C762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FEE631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75BE21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AFD4E7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64.1 (0.85)</w:t>
            </w:r>
          </w:p>
        </w:tc>
        <w:tc>
          <w:tcPr>
            <w:tcW w:w="128" w:type="pct"/>
            <w:tcBorders>
              <w:top w:val="nil"/>
              <w:left w:val="nil"/>
              <w:bottom w:val="nil"/>
              <w:right w:val="nil"/>
            </w:tcBorders>
            <w:shd w:val="clear" w:color="000000" w:fill="D8D8D8"/>
            <w:noWrap/>
            <w:vAlign w:val="center"/>
            <w:hideMark/>
          </w:tcPr>
          <w:p w14:paraId="62B726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w:t>
            </w:r>
          </w:p>
        </w:tc>
        <w:tc>
          <w:tcPr>
            <w:tcW w:w="126" w:type="pct"/>
            <w:tcBorders>
              <w:top w:val="nil"/>
              <w:left w:val="nil"/>
              <w:bottom w:val="nil"/>
              <w:right w:val="nil"/>
            </w:tcBorders>
            <w:shd w:val="clear" w:color="000000" w:fill="D8D8D8"/>
            <w:noWrap/>
            <w:vAlign w:val="center"/>
            <w:hideMark/>
          </w:tcPr>
          <w:p w14:paraId="275994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w:t>
            </w:r>
          </w:p>
        </w:tc>
        <w:tc>
          <w:tcPr>
            <w:tcW w:w="223" w:type="pct"/>
            <w:tcBorders>
              <w:top w:val="nil"/>
              <w:left w:val="nil"/>
              <w:bottom w:val="nil"/>
              <w:right w:val="nil"/>
            </w:tcBorders>
            <w:shd w:val="clear" w:color="000000" w:fill="D8D8D8"/>
            <w:noWrap/>
            <w:vAlign w:val="center"/>
            <w:hideMark/>
          </w:tcPr>
          <w:p w14:paraId="45AE95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55A7C0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1F8389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14401F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B106C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401065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500B5A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E95C9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33554E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6AB9DF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77CCB2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02F982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141.7 (7.44)</w:t>
            </w:r>
          </w:p>
        </w:tc>
        <w:tc>
          <w:tcPr>
            <w:tcW w:w="201" w:type="pct"/>
            <w:tcBorders>
              <w:top w:val="nil"/>
              <w:left w:val="nil"/>
              <w:bottom w:val="nil"/>
              <w:right w:val="nil"/>
            </w:tcBorders>
            <w:shd w:val="clear" w:color="000000" w:fill="D8D8D8"/>
            <w:noWrap/>
            <w:vAlign w:val="center"/>
            <w:hideMark/>
          </w:tcPr>
          <w:p w14:paraId="3919A0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76.4 (9.07)</w:t>
            </w:r>
          </w:p>
        </w:tc>
        <w:tc>
          <w:tcPr>
            <w:tcW w:w="316" w:type="pct"/>
            <w:vMerge/>
            <w:tcBorders>
              <w:top w:val="nil"/>
              <w:left w:val="nil"/>
              <w:bottom w:val="nil"/>
              <w:right w:val="nil"/>
            </w:tcBorders>
            <w:shd w:val="clear" w:color="000000" w:fill="D8D8D8"/>
            <w:vAlign w:val="center"/>
            <w:hideMark/>
          </w:tcPr>
          <w:p w14:paraId="271DAAD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CDE3CAE" w14:textId="77777777" w:rsidTr="00414865">
        <w:trPr>
          <w:trHeight w:val="315"/>
          <w:jc w:val="center"/>
        </w:trPr>
        <w:tc>
          <w:tcPr>
            <w:tcW w:w="144" w:type="pct"/>
            <w:vMerge w:val="restart"/>
            <w:tcBorders>
              <w:top w:val="nil"/>
              <w:left w:val="nil"/>
              <w:bottom w:val="nil"/>
              <w:right w:val="nil"/>
            </w:tcBorders>
            <w:noWrap/>
            <w:vAlign w:val="center"/>
            <w:hideMark/>
          </w:tcPr>
          <w:p w14:paraId="2FA3501F" w14:textId="1AF5D26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120</w:t>
            </w:r>
          </w:p>
        </w:tc>
        <w:tc>
          <w:tcPr>
            <w:tcW w:w="383" w:type="pct"/>
            <w:vMerge w:val="restart"/>
            <w:tcBorders>
              <w:top w:val="nil"/>
              <w:left w:val="nil"/>
              <w:bottom w:val="nil"/>
              <w:right w:val="nil"/>
            </w:tcBorders>
            <w:noWrap/>
            <w:vAlign w:val="center"/>
            <w:hideMark/>
          </w:tcPr>
          <w:p w14:paraId="27459506" w14:textId="2FDAE75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M. Taha, 2016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&lt;EndNote&gt;&lt;Cite&gt;&lt;Author&gt;Taha&lt;/Author&gt;&lt;Year&gt;2016&lt;/Year&gt;&lt;RecNum&gt;2082&lt;/RecNum&gt;&lt;DisplayText&gt;[131]&lt;/DisplayText&gt;&lt;record&gt;&lt;rec-number&gt;2082&lt;/rec-number&gt;&lt;foreign-keys&gt;&lt;key app="EN" db-id="xtpzwv5wea2a9wefr0450fpf5xaas9fzpazp" timestamp="1744241890"&gt;2082&lt;/key&gt;&lt;/foreign-keys&gt;&lt;ref-type name="Journal Article"&gt;17&lt;/ref-type&gt;&lt;contributors&gt;&lt;authors&gt;&lt;author&gt;Taha, M. M.&lt;/author&gt;&lt;author&gt;Mohamed, M. A.&lt;/author&gt;&lt;author&gt;Hasanin, M. E.&lt;/author&gt;&lt;/authors&gt;&lt;/contributors&gt;&lt;titles&gt;&lt;title&gt;EFFECT OF HIGH INTENSITY INTERVAL TRAINING ON ENDOTHELIAL FUNCTION IN POSTMENOPAUSAL HYPERTENSIVE PATIENTS: RANDOMIZED CONTROLLED TRIAL&lt;/title&gt;&lt;secondary-title&gt;International Journal of Physiotherapy&lt;/secondary-title&gt;&lt;/titles&gt;&lt;periodical&gt;&lt;full-title&gt;International Journal of Physiotherapy&lt;/full-title&gt;&lt;/periodical&gt;&lt;pages&gt;39-44&lt;/pages&gt;&lt;volume&gt;3&lt;/volume&gt;&lt;number&gt;1&lt;/number&gt;&lt;dates&gt;&lt;year&gt;2016&lt;/year&gt;&lt;pub-dates&gt;&lt;date&gt;Feb&lt;/date&gt;&lt;/pub-dates&gt;&lt;/dates&gt;&lt;isbn&gt;2349-5987&lt;/isbn&gt;&lt;accession-num&gt;WOS:000393950700008&lt;/accession-num&gt;&lt;urls&gt;&lt;related-urls&gt;&lt;url&gt;&amp;lt;Go to ISI&amp;gt;://WOS:000393950700008&lt;/url&gt;&lt;/related-urls&gt;&lt;/urls&gt;&lt;electronic-resource-num&gt;10.15621/ijphy/2016/v3i1/88908&lt;/electronic-resource-num&gt;&lt;/record&gt;&lt;/Cite&gt;&lt;/EndNote&gt;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[131]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3372BF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Egypt</w:t>
            </w:r>
          </w:p>
        </w:tc>
        <w:tc>
          <w:tcPr>
            <w:tcW w:w="281" w:type="pct"/>
            <w:tcBorders>
              <w:top w:val="nil"/>
              <w:left w:val="nil"/>
              <w:bottom w:val="nil"/>
              <w:right w:val="nil"/>
            </w:tcBorders>
            <w:noWrap/>
            <w:vAlign w:val="center"/>
            <w:hideMark/>
          </w:tcPr>
          <w:p w14:paraId="5438C7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48.17 (2.20)</w:t>
            </w:r>
          </w:p>
        </w:tc>
        <w:tc>
          <w:tcPr>
            <w:tcW w:w="128" w:type="pct"/>
            <w:tcBorders>
              <w:top w:val="nil"/>
              <w:left w:val="nil"/>
              <w:bottom w:val="nil"/>
              <w:right w:val="nil"/>
            </w:tcBorders>
            <w:noWrap/>
            <w:vAlign w:val="center"/>
            <w:hideMark/>
          </w:tcPr>
          <w:p w14:paraId="215017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126" w:type="pct"/>
            <w:tcBorders>
              <w:top w:val="nil"/>
              <w:left w:val="nil"/>
              <w:bottom w:val="nil"/>
              <w:right w:val="nil"/>
            </w:tcBorders>
            <w:noWrap/>
            <w:vAlign w:val="center"/>
            <w:hideMark/>
          </w:tcPr>
          <w:p w14:paraId="18940F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noWrap/>
            <w:vAlign w:val="center"/>
            <w:hideMark/>
          </w:tcPr>
          <w:p w14:paraId="11CC6D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6AA44D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3C3CB4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7FF136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924</w:t>
            </w:r>
          </w:p>
        </w:tc>
        <w:tc>
          <w:tcPr>
            <w:tcW w:w="191" w:type="pct"/>
            <w:tcBorders>
              <w:top w:val="nil"/>
              <w:left w:val="nil"/>
              <w:bottom w:val="nil"/>
              <w:right w:val="nil"/>
            </w:tcBorders>
            <w:noWrap/>
            <w:vAlign w:val="center"/>
            <w:hideMark/>
          </w:tcPr>
          <w:p w14:paraId="63BA1E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762DD67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02214</w:t>
            </w:r>
          </w:p>
        </w:tc>
        <w:tc>
          <w:tcPr>
            <w:tcW w:w="257" w:type="pct"/>
            <w:tcBorders>
              <w:top w:val="nil"/>
              <w:left w:val="nil"/>
              <w:bottom w:val="nil"/>
              <w:right w:val="nil"/>
            </w:tcBorders>
            <w:noWrap/>
            <w:vAlign w:val="center"/>
            <w:hideMark/>
          </w:tcPr>
          <w:p w14:paraId="578AA7F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11.0 </w:t>
            </w:r>
          </w:p>
        </w:tc>
        <w:tc>
          <w:tcPr>
            <w:tcW w:w="191" w:type="pct"/>
            <w:tcBorders>
              <w:top w:val="nil"/>
              <w:left w:val="nil"/>
              <w:bottom w:val="nil"/>
              <w:right w:val="nil"/>
            </w:tcBorders>
            <w:noWrap/>
            <w:vAlign w:val="center"/>
            <w:hideMark/>
          </w:tcPr>
          <w:p w14:paraId="7D5B9D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noWrap/>
            <w:vAlign w:val="center"/>
            <w:hideMark/>
          </w:tcPr>
          <w:p w14:paraId="3EC1BC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295E05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noWrap/>
            <w:vAlign w:val="center"/>
            <w:hideMark/>
          </w:tcPr>
          <w:p w14:paraId="16F6E4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80% to 85% HRmax; 3-minute 70% HRmax</w:t>
            </w:r>
          </w:p>
        </w:tc>
        <w:tc>
          <w:tcPr>
            <w:tcW w:w="215" w:type="pct"/>
            <w:tcBorders>
              <w:top w:val="nil"/>
              <w:left w:val="nil"/>
              <w:bottom w:val="nil"/>
              <w:right w:val="nil"/>
            </w:tcBorders>
            <w:noWrap/>
            <w:vAlign w:val="center"/>
            <w:hideMark/>
          </w:tcPr>
          <w:p w14:paraId="18A620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137.17 (3.63)</w:t>
            </w:r>
          </w:p>
        </w:tc>
        <w:tc>
          <w:tcPr>
            <w:tcW w:w="201" w:type="pct"/>
            <w:tcBorders>
              <w:top w:val="nil"/>
              <w:left w:val="nil"/>
              <w:bottom w:val="nil"/>
              <w:right w:val="nil"/>
            </w:tcBorders>
            <w:noWrap/>
            <w:vAlign w:val="center"/>
            <w:hideMark/>
          </w:tcPr>
          <w:p w14:paraId="384B3E6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89.2 (4.68)</w:t>
            </w:r>
          </w:p>
        </w:tc>
        <w:tc>
          <w:tcPr>
            <w:tcW w:w="316" w:type="pct"/>
            <w:vMerge w:val="restart"/>
            <w:tcBorders>
              <w:top w:val="nil"/>
              <w:left w:val="nil"/>
              <w:bottom w:val="nil"/>
              <w:right w:val="nil"/>
            </w:tcBorders>
            <w:noWrap/>
            <w:vAlign w:val="center"/>
            <w:hideMark/>
          </w:tcPr>
          <w:p w14:paraId="39A5E8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00250E65" w14:textId="77777777" w:rsidTr="00414865">
        <w:trPr>
          <w:trHeight w:val="300"/>
          <w:jc w:val="center"/>
        </w:trPr>
        <w:tc>
          <w:tcPr>
            <w:tcW w:w="144" w:type="pct"/>
            <w:vMerge/>
            <w:tcBorders>
              <w:top w:val="nil"/>
              <w:left w:val="nil"/>
              <w:bottom w:val="nil"/>
              <w:right w:val="nil"/>
            </w:tcBorders>
            <w:vAlign w:val="center"/>
            <w:hideMark/>
          </w:tcPr>
          <w:p w14:paraId="64CAA48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D165CD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DF41B0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48BE29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47.78 (2.59)</w:t>
            </w:r>
          </w:p>
        </w:tc>
        <w:tc>
          <w:tcPr>
            <w:tcW w:w="128" w:type="pct"/>
            <w:tcBorders>
              <w:top w:val="nil"/>
              <w:left w:val="nil"/>
              <w:bottom w:val="nil"/>
              <w:right w:val="nil"/>
            </w:tcBorders>
            <w:noWrap/>
            <w:vAlign w:val="center"/>
            <w:hideMark/>
          </w:tcPr>
          <w:p w14:paraId="42431A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126" w:type="pct"/>
            <w:tcBorders>
              <w:top w:val="nil"/>
              <w:left w:val="nil"/>
              <w:bottom w:val="nil"/>
              <w:right w:val="nil"/>
            </w:tcBorders>
            <w:noWrap/>
            <w:vAlign w:val="center"/>
            <w:hideMark/>
          </w:tcPr>
          <w:p w14:paraId="2356F5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noWrap/>
            <w:vAlign w:val="center"/>
            <w:hideMark/>
          </w:tcPr>
          <w:p w14:paraId="78FDE9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4004D7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14D513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4D5FA4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693CF4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626AD4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377202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BE44B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702798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3A201C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7CE38F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411185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136 (3.8)</w:t>
            </w:r>
          </w:p>
        </w:tc>
        <w:tc>
          <w:tcPr>
            <w:tcW w:w="201" w:type="pct"/>
            <w:tcBorders>
              <w:top w:val="nil"/>
              <w:left w:val="nil"/>
              <w:bottom w:val="nil"/>
              <w:right w:val="nil"/>
            </w:tcBorders>
            <w:noWrap/>
            <w:vAlign w:val="center"/>
            <w:hideMark/>
          </w:tcPr>
          <w:p w14:paraId="582F86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89.52 (4.29)</w:t>
            </w:r>
          </w:p>
        </w:tc>
        <w:tc>
          <w:tcPr>
            <w:tcW w:w="316" w:type="pct"/>
            <w:vMerge/>
            <w:tcBorders>
              <w:top w:val="nil"/>
              <w:left w:val="nil"/>
              <w:bottom w:val="nil"/>
              <w:right w:val="nil"/>
            </w:tcBorders>
            <w:vAlign w:val="center"/>
            <w:hideMark/>
          </w:tcPr>
          <w:p w14:paraId="323D990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5C3A665"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28A5F28A" w14:textId="7BF71400"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121</w:t>
            </w:r>
          </w:p>
        </w:tc>
        <w:tc>
          <w:tcPr>
            <w:tcW w:w="383" w:type="pct"/>
            <w:vMerge w:val="restart"/>
            <w:tcBorders>
              <w:top w:val="nil"/>
              <w:left w:val="nil"/>
              <w:bottom w:val="nil"/>
              <w:right w:val="nil"/>
            </w:tcBorders>
            <w:shd w:val="clear" w:color="000000" w:fill="D8D8D8"/>
            <w:noWrap/>
            <w:vAlign w:val="center"/>
            <w:hideMark/>
          </w:tcPr>
          <w:p w14:paraId="0156544E" w14:textId="0545EB0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B. Tartibian, 2015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&lt;EndNote&gt;&lt;Cite&gt;&lt;Author&gt;Tartibian&lt;/Author&gt;&lt;Year&gt;2015&lt;/Year&gt;&lt;RecNum&gt;1284&lt;/RecNum&gt;&lt;DisplayText&gt;[132]&lt;/DisplayText&gt;&lt;record&gt;&lt;rec-number&gt;1284&lt;/rec-number&gt;&lt;foreign-keys&gt;&lt;key app="EN" db-id="edvfzszaq25tr7ewp53xzerjd0swetrtx9dx" timestamp="1749177445"&gt;1284&lt;/key&gt;&lt;/foreign-keys&gt;&lt;ref-type name="Journal Article"&gt;17&lt;/ref-type&gt;&lt;contributors&gt;&lt;authors&gt;&lt;author&gt;Tartibian, B.&lt;/author&gt;&lt;author&gt;Botelho Teixeira, A. M.&lt;/author&gt;&lt;author&gt;Baghaiee, B.&lt;/author&gt;&lt;/authors&gt;&lt;/contributors&gt;&lt;auth-address&gt;(Tartibian, Botelho Teixeira, Baghaiee) Department of Exercise Physiology, Faculty of Physical Education and Sport Science, Urmia University, Urmia, Iran&lt;/auth-address&gt;&lt;titles&gt;&lt;title&gt;Moderate intensity exercise is associated with decreased angiotensin-converting enzyme, increased beta2-adrenergic receptor gene expression, and lower blood pressure in middle-aged men&lt;/title&gt;&lt;secondary-title&gt;Journal of aging and physical activity&lt;/secondary-title&gt;&lt;/titles&gt;&lt;periodical&gt;&lt;full-title&gt;Journal of aging and physical activity&lt;/full-title&gt;&lt;/periodical&gt;&lt;pages&gt;212-220&lt;/pages&gt;&lt;volume&gt;23(2)&lt;/volume&gt;&lt;dates&gt;&lt;year&gt;2015&lt;/year&gt;&lt;pub-dates&gt;&lt;date&gt;01 Apr&lt;/date&gt;&lt;/pub-dates&gt;&lt;/dates&gt;&lt;accession-num&gt;607606989&lt;/accession-num&gt;&lt;urls&gt;&lt;/urls&gt;&lt;remote-database-name&gt;Embase&lt;/remote-database-name&gt;&lt;remote-database-provider&gt;Ovid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[132]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67ECF0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Iran</w:t>
            </w:r>
          </w:p>
        </w:tc>
        <w:tc>
          <w:tcPr>
            <w:tcW w:w="281" w:type="pct"/>
            <w:tcBorders>
              <w:top w:val="nil"/>
              <w:left w:val="nil"/>
              <w:bottom w:val="nil"/>
              <w:right w:val="nil"/>
            </w:tcBorders>
            <w:shd w:val="clear" w:color="000000" w:fill="D8D8D8"/>
            <w:noWrap/>
            <w:vAlign w:val="center"/>
            <w:hideMark/>
          </w:tcPr>
          <w:p w14:paraId="07DBF8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45.91 (3.17)</w:t>
            </w:r>
          </w:p>
        </w:tc>
        <w:tc>
          <w:tcPr>
            <w:tcW w:w="128" w:type="pct"/>
            <w:tcBorders>
              <w:top w:val="nil"/>
              <w:left w:val="nil"/>
              <w:bottom w:val="nil"/>
              <w:right w:val="nil"/>
            </w:tcBorders>
            <w:shd w:val="clear" w:color="000000" w:fill="D8D8D8"/>
            <w:noWrap/>
            <w:vAlign w:val="center"/>
            <w:hideMark/>
          </w:tcPr>
          <w:p w14:paraId="1CE663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4D8957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0D7059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2A24B5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5D4FC0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5785B7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1314</w:t>
            </w:r>
          </w:p>
        </w:tc>
        <w:tc>
          <w:tcPr>
            <w:tcW w:w="191" w:type="pct"/>
            <w:tcBorders>
              <w:top w:val="nil"/>
              <w:left w:val="nil"/>
              <w:bottom w:val="nil"/>
              <w:right w:val="nil"/>
            </w:tcBorders>
            <w:shd w:val="clear" w:color="000000" w:fill="D8D8D8"/>
            <w:noWrap/>
            <w:vAlign w:val="center"/>
            <w:hideMark/>
          </w:tcPr>
          <w:p w14:paraId="3FE96B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shd w:val="clear" w:color="000000" w:fill="D8D8D8"/>
            <w:noWrap/>
            <w:vAlign w:val="center"/>
            <w:hideMark/>
          </w:tcPr>
          <w:p w14:paraId="78BC85F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shd w:val="clear" w:color="auto" w:fill="D9D9D9" w:themeFill="background1" w:themeFillShade="D9"/>
            <w:noWrap/>
            <w:vAlign w:val="center"/>
            <w:hideMark/>
          </w:tcPr>
          <w:p w14:paraId="736B85E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shd w:val="clear" w:color="000000" w:fill="D8D8D8"/>
            <w:noWrap/>
            <w:vAlign w:val="center"/>
            <w:hideMark/>
          </w:tcPr>
          <w:p w14:paraId="7EFCEB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47EFCF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55" w:type="pct"/>
            <w:tcBorders>
              <w:top w:val="nil"/>
              <w:left w:val="nil"/>
              <w:bottom w:val="nil"/>
              <w:right w:val="nil"/>
            </w:tcBorders>
            <w:shd w:val="clear" w:color="000000" w:fill="D8D8D8"/>
            <w:noWrap/>
            <w:vAlign w:val="center"/>
            <w:hideMark/>
          </w:tcPr>
          <w:p w14:paraId="55FFDB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40-50</w:t>
            </w:r>
          </w:p>
        </w:tc>
        <w:tc>
          <w:tcPr>
            <w:tcW w:w="857" w:type="pct"/>
            <w:tcBorders>
              <w:top w:val="nil"/>
              <w:left w:val="nil"/>
              <w:bottom w:val="nil"/>
              <w:right w:val="nil"/>
            </w:tcBorders>
            <w:shd w:val="clear" w:color="000000" w:fill="D8D8D8"/>
            <w:noWrap/>
            <w:vAlign w:val="center"/>
            <w:hideMark/>
          </w:tcPr>
          <w:p w14:paraId="53A6A0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50-65% HRmax</w:t>
            </w:r>
          </w:p>
        </w:tc>
        <w:tc>
          <w:tcPr>
            <w:tcW w:w="215" w:type="pct"/>
            <w:tcBorders>
              <w:top w:val="nil"/>
              <w:left w:val="nil"/>
              <w:bottom w:val="nil"/>
              <w:right w:val="nil"/>
            </w:tcBorders>
            <w:shd w:val="clear" w:color="000000" w:fill="D8D8D8"/>
            <w:noWrap/>
            <w:vAlign w:val="center"/>
            <w:hideMark/>
          </w:tcPr>
          <w:p w14:paraId="3A56B5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127.45 (1.87)</w:t>
            </w:r>
          </w:p>
        </w:tc>
        <w:tc>
          <w:tcPr>
            <w:tcW w:w="201" w:type="pct"/>
            <w:tcBorders>
              <w:top w:val="nil"/>
              <w:left w:val="nil"/>
              <w:bottom w:val="nil"/>
              <w:right w:val="nil"/>
            </w:tcBorders>
            <w:shd w:val="clear" w:color="000000" w:fill="D8D8D8"/>
            <w:noWrap/>
            <w:vAlign w:val="center"/>
            <w:hideMark/>
          </w:tcPr>
          <w:p w14:paraId="2B8BC0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81.23 (0.52)</w:t>
            </w:r>
          </w:p>
        </w:tc>
        <w:tc>
          <w:tcPr>
            <w:tcW w:w="316" w:type="pct"/>
            <w:vMerge w:val="restart"/>
            <w:tcBorders>
              <w:top w:val="nil"/>
              <w:left w:val="nil"/>
              <w:bottom w:val="nil"/>
              <w:right w:val="nil"/>
            </w:tcBorders>
            <w:shd w:val="clear" w:color="000000" w:fill="D8D8D8"/>
            <w:noWrap/>
            <w:vAlign w:val="center"/>
            <w:hideMark/>
          </w:tcPr>
          <w:p w14:paraId="2B60A5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596E0F50" w14:textId="77777777" w:rsidTr="00414865">
        <w:trPr>
          <w:trHeight w:val="300"/>
          <w:jc w:val="center"/>
        </w:trPr>
        <w:tc>
          <w:tcPr>
            <w:tcW w:w="144" w:type="pct"/>
            <w:vMerge/>
            <w:tcBorders>
              <w:top w:val="nil"/>
              <w:left w:val="nil"/>
              <w:bottom w:val="nil"/>
              <w:right w:val="nil"/>
            </w:tcBorders>
            <w:vAlign w:val="center"/>
            <w:hideMark/>
          </w:tcPr>
          <w:p w14:paraId="2DD33CE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BD3EC9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C29318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35EEB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44.92 (3.72)</w:t>
            </w:r>
          </w:p>
        </w:tc>
        <w:tc>
          <w:tcPr>
            <w:tcW w:w="128" w:type="pct"/>
            <w:tcBorders>
              <w:top w:val="nil"/>
              <w:left w:val="nil"/>
              <w:bottom w:val="nil"/>
              <w:right w:val="nil"/>
            </w:tcBorders>
            <w:shd w:val="clear" w:color="000000" w:fill="D8D8D8"/>
            <w:noWrap/>
            <w:vAlign w:val="center"/>
            <w:hideMark/>
          </w:tcPr>
          <w:p w14:paraId="2B77C2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shd w:val="clear" w:color="000000" w:fill="D8D8D8"/>
            <w:noWrap/>
            <w:vAlign w:val="center"/>
            <w:hideMark/>
          </w:tcPr>
          <w:p w14:paraId="2C7043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7F2052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160C04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661F1A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524D8D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04354B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0B9108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560422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7B28D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17D830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5BC9E0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6ABBBF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3FA50B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128.58 (1.35)</w:t>
            </w:r>
          </w:p>
        </w:tc>
        <w:tc>
          <w:tcPr>
            <w:tcW w:w="201" w:type="pct"/>
            <w:tcBorders>
              <w:top w:val="nil"/>
              <w:left w:val="nil"/>
              <w:bottom w:val="nil"/>
              <w:right w:val="nil"/>
            </w:tcBorders>
            <w:shd w:val="clear" w:color="000000" w:fill="D8D8D8"/>
            <w:noWrap/>
            <w:vAlign w:val="center"/>
            <w:hideMark/>
          </w:tcPr>
          <w:p w14:paraId="39C9A7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82.42 (0.31)</w:t>
            </w:r>
          </w:p>
        </w:tc>
        <w:tc>
          <w:tcPr>
            <w:tcW w:w="316" w:type="pct"/>
            <w:vMerge/>
            <w:tcBorders>
              <w:top w:val="nil"/>
              <w:left w:val="nil"/>
              <w:bottom w:val="nil"/>
              <w:right w:val="nil"/>
            </w:tcBorders>
            <w:shd w:val="clear" w:color="000000" w:fill="D8D8D8"/>
            <w:vAlign w:val="center"/>
            <w:hideMark/>
          </w:tcPr>
          <w:p w14:paraId="082DA05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C1294E4" w14:textId="77777777" w:rsidTr="00414865">
        <w:trPr>
          <w:trHeight w:val="315"/>
          <w:jc w:val="center"/>
        </w:trPr>
        <w:tc>
          <w:tcPr>
            <w:tcW w:w="144" w:type="pct"/>
            <w:vMerge w:val="restart"/>
            <w:tcBorders>
              <w:top w:val="nil"/>
              <w:left w:val="nil"/>
              <w:bottom w:val="nil"/>
              <w:right w:val="nil"/>
            </w:tcBorders>
            <w:noWrap/>
            <w:vAlign w:val="center"/>
            <w:hideMark/>
          </w:tcPr>
          <w:p w14:paraId="6E4E4FBE" w14:textId="0BACB12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122</w:t>
            </w:r>
          </w:p>
        </w:tc>
        <w:tc>
          <w:tcPr>
            <w:tcW w:w="383" w:type="pct"/>
            <w:vMerge w:val="restart"/>
            <w:tcBorders>
              <w:top w:val="nil"/>
              <w:left w:val="nil"/>
              <w:bottom w:val="nil"/>
              <w:right w:val="nil"/>
            </w:tcBorders>
            <w:noWrap/>
            <w:vAlign w:val="center"/>
            <w:hideMark/>
          </w:tcPr>
          <w:p w14:paraId="4D562A80" w14:textId="6067CF9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J. L. Taylor, 2022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PEVuZE5vdGU+PENpdGU+PEF1dGhvcj5UYXlsb3I8L0F1dGhvcj48WWVhcj4yMDIyPC9ZZWFyPjxS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PEVuZE5vdGU+PENpdGU+PEF1dGhvcj5UYXlsb3I8L0F1dGhvcj48WWVhcj4yMDIyPC9ZZWFyPjxS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[133]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7DA961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Australia</w:t>
            </w:r>
          </w:p>
        </w:tc>
        <w:tc>
          <w:tcPr>
            <w:tcW w:w="281" w:type="pct"/>
            <w:tcBorders>
              <w:top w:val="nil"/>
              <w:left w:val="nil"/>
              <w:bottom w:val="nil"/>
              <w:right w:val="nil"/>
            </w:tcBorders>
            <w:noWrap/>
            <w:vAlign w:val="center"/>
            <w:hideMark/>
          </w:tcPr>
          <w:p w14:paraId="661694E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64 (8)</w:t>
            </w:r>
          </w:p>
        </w:tc>
        <w:tc>
          <w:tcPr>
            <w:tcW w:w="128" w:type="pct"/>
            <w:tcBorders>
              <w:top w:val="nil"/>
              <w:left w:val="nil"/>
              <w:bottom w:val="nil"/>
              <w:right w:val="nil"/>
            </w:tcBorders>
            <w:noWrap/>
            <w:vAlign w:val="center"/>
            <w:hideMark/>
          </w:tcPr>
          <w:p w14:paraId="0B5C34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126" w:type="pct"/>
            <w:tcBorders>
              <w:top w:val="nil"/>
              <w:left w:val="nil"/>
              <w:bottom w:val="nil"/>
              <w:right w:val="nil"/>
            </w:tcBorders>
            <w:noWrap/>
            <w:vAlign w:val="center"/>
            <w:hideMark/>
          </w:tcPr>
          <w:p w14:paraId="6B4C26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223" w:type="pct"/>
            <w:tcBorders>
              <w:top w:val="nil"/>
              <w:left w:val="nil"/>
              <w:bottom w:val="nil"/>
              <w:right w:val="nil"/>
            </w:tcBorders>
            <w:noWrap/>
            <w:vAlign w:val="center"/>
            <w:hideMark/>
          </w:tcPr>
          <w:p w14:paraId="6709D6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7F83B9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7B71CF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5828CE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1198</w:t>
            </w:r>
          </w:p>
        </w:tc>
        <w:tc>
          <w:tcPr>
            <w:tcW w:w="191" w:type="pct"/>
            <w:tcBorders>
              <w:top w:val="nil"/>
              <w:left w:val="nil"/>
              <w:bottom w:val="nil"/>
              <w:right w:val="nil"/>
            </w:tcBorders>
            <w:noWrap/>
            <w:vAlign w:val="center"/>
            <w:hideMark/>
          </w:tcPr>
          <w:p w14:paraId="308C8E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1B492FB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02214</w:t>
            </w:r>
          </w:p>
        </w:tc>
        <w:tc>
          <w:tcPr>
            <w:tcW w:w="257" w:type="pct"/>
            <w:tcBorders>
              <w:top w:val="nil"/>
              <w:left w:val="nil"/>
              <w:bottom w:val="nil"/>
              <w:right w:val="nil"/>
            </w:tcBorders>
            <w:noWrap/>
            <w:vAlign w:val="center"/>
            <w:hideMark/>
          </w:tcPr>
          <w:p w14:paraId="61B7C51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11.0 </w:t>
            </w:r>
          </w:p>
        </w:tc>
        <w:tc>
          <w:tcPr>
            <w:tcW w:w="191" w:type="pct"/>
            <w:tcBorders>
              <w:top w:val="nil"/>
              <w:left w:val="nil"/>
              <w:bottom w:val="nil"/>
              <w:right w:val="nil"/>
            </w:tcBorders>
            <w:noWrap/>
            <w:vAlign w:val="center"/>
            <w:hideMark/>
          </w:tcPr>
          <w:p w14:paraId="6211B0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60" w:type="pct"/>
            <w:tcBorders>
              <w:top w:val="nil"/>
              <w:left w:val="nil"/>
              <w:bottom w:val="nil"/>
              <w:right w:val="nil"/>
            </w:tcBorders>
            <w:noWrap/>
            <w:vAlign w:val="center"/>
            <w:hideMark/>
          </w:tcPr>
          <w:p w14:paraId="5BA40C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3F8159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noWrap/>
            <w:vAlign w:val="center"/>
            <w:hideMark/>
          </w:tcPr>
          <w:p w14:paraId="604528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RPE15-18; 3-min active recovery</w:t>
            </w:r>
          </w:p>
        </w:tc>
        <w:tc>
          <w:tcPr>
            <w:tcW w:w="215" w:type="pct"/>
            <w:tcBorders>
              <w:top w:val="nil"/>
              <w:left w:val="nil"/>
              <w:bottom w:val="nil"/>
              <w:right w:val="nil"/>
            </w:tcBorders>
            <w:noWrap/>
            <w:vAlign w:val="center"/>
            <w:hideMark/>
          </w:tcPr>
          <w:p w14:paraId="5839E8F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 (12)</w:t>
            </w:r>
          </w:p>
        </w:tc>
        <w:tc>
          <w:tcPr>
            <w:tcW w:w="201" w:type="pct"/>
            <w:tcBorders>
              <w:top w:val="nil"/>
              <w:left w:val="nil"/>
              <w:bottom w:val="nil"/>
              <w:right w:val="nil"/>
            </w:tcBorders>
            <w:noWrap/>
            <w:vAlign w:val="center"/>
            <w:hideMark/>
          </w:tcPr>
          <w:p w14:paraId="40ABAF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 (8)</w:t>
            </w:r>
          </w:p>
        </w:tc>
        <w:tc>
          <w:tcPr>
            <w:tcW w:w="316" w:type="pct"/>
            <w:vMerge w:val="restart"/>
            <w:tcBorders>
              <w:top w:val="nil"/>
              <w:left w:val="nil"/>
              <w:bottom w:val="nil"/>
              <w:right w:val="nil"/>
            </w:tcBorders>
            <w:noWrap/>
            <w:vAlign w:val="center"/>
            <w:hideMark/>
          </w:tcPr>
          <w:p w14:paraId="1581B5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7BB8CFA9" w14:textId="77777777" w:rsidTr="00414865">
        <w:trPr>
          <w:trHeight w:val="315"/>
          <w:jc w:val="center"/>
        </w:trPr>
        <w:tc>
          <w:tcPr>
            <w:tcW w:w="144" w:type="pct"/>
            <w:vMerge/>
            <w:tcBorders>
              <w:top w:val="nil"/>
              <w:left w:val="nil"/>
              <w:bottom w:val="nil"/>
              <w:right w:val="nil"/>
            </w:tcBorders>
            <w:vAlign w:val="center"/>
            <w:hideMark/>
          </w:tcPr>
          <w:p w14:paraId="5FE6BD5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1FB0D5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73AE4A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79627052"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63 (8)</w:t>
            </w:r>
          </w:p>
        </w:tc>
        <w:tc>
          <w:tcPr>
            <w:tcW w:w="128" w:type="pct"/>
            <w:tcBorders>
              <w:top w:val="nil"/>
              <w:left w:val="nil"/>
              <w:bottom w:val="nil"/>
              <w:right w:val="nil"/>
            </w:tcBorders>
            <w:noWrap/>
            <w:vAlign w:val="center"/>
            <w:hideMark/>
          </w:tcPr>
          <w:p w14:paraId="507BE6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126" w:type="pct"/>
            <w:tcBorders>
              <w:top w:val="nil"/>
              <w:left w:val="nil"/>
              <w:bottom w:val="nil"/>
              <w:right w:val="nil"/>
            </w:tcBorders>
            <w:noWrap/>
            <w:vAlign w:val="center"/>
            <w:hideMark/>
          </w:tcPr>
          <w:p w14:paraId="3C49D8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223" w:type="pct"/>
            <w:tcBorders>
              <w:top w:val="nil"/>
              <w:left w:val="nil"/>
              <w:bottom w:val="nil"/>
              <w:right w:val="nil"/>
            </w:tcBorders>
            <w:noWrap/>
            <w:vAlign w:val="center"/>
            <w:hideMark/>
          </w:tcPr>
          <w:p w14:paraId="620C69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126B4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4EA1C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744AD3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1136</w:t>
            </w:r>
          </w:p>
        </w:tc>
        <w:tc>
          <w:tcPr>
            <w:tcW w:w="191" w:type="pct"/>
            <w:tcBorders>
              <w:top w:val="nil"/>
              <w:left w:val="nil"/>
              <w:bottom w:val="nil"/>
              <w:right w:val="nil"/>
            </w:tcBorders>
            <w:noWrap/>
            <w:vAlign w:val="center"/>
            <w:hideMark/>
          </w:tcPr>
          <w:p w14:paraId="75B16E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right w:val="nil"/>
            </w:tcBorders>
            <w:noWrap/>
            <w:vAlign w:val="center"/>
            <w:hideMark/>
          </w:tcPr>
          <w:p w14:paraId="32E3A70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right w:val="nil"/>
            </w:tcBorders>
            <w:noWrap/>
            <w:vAlign w:val="center"/>
            <w:hideMark/>
          </w:tcPr>
          <w:p w14:paraId="628C594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noWrap/>
            <w:vAlign w:val="center"/>
            <w:hideMark/>
          </w:tcPr>
          <w:p w14:paraId="3D4A55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260" w:type="pct"/>
            <w:tcBorders>
              <w:top w:val="nil"/>
              <w:left w:val="nil"/>
              <w:bottom w:val="nil"/>
              <w:right w:val="nil"/>
            </w:tcBorders>
            <w:noWrap/>
            <w:vAlign w:val="center"/>
            <w:hideMark/>
          </w:tcPr>
          <w:p w14:paraId="67B4A1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17957F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noWrap/>
            <w:vAlign w:val="center"/>
            <w:hideMark/>
          </w:tcPr>
          <w:p w14:paraId="5D48FA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11-13</w:t>
            </w:r>
          </w:p>
        </w:tc>
        <w:tc>
          <w:tcPr>
            <w:tcW w:w="215" w:type="pct"/>
            <w:tcBorders>
              <w:top w:val="nil"/>
              <w:left w:val="nil"/>
              <w:bottom w:val="nil"/>
              <w:right w:val="nil"/>
            </w:tcBorders>
            <w:noWrap/>
            <w:vAlign w:val="center"/>
            <w:hideMark/>
          </w:tcPr>
          <w:p w14:paraId="53B2CF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 (14)</w:t>
            </w:r>
          </w:p>
        </w:tc>
        <w:tc>
          <w:tcPr>
            <w:tcW w:w="201" w:type="pct"/>
            <w:tcBorders>
              <w:top w:val="nil"/>
              <w:left w:val="nil"/>
              <w:bottom w:val="nil"/>
              <w:right w:val="nil"/>
            </w:tcBorders>
            <w:noWrap/>
            <w:vAlign w:val="center"/>
            <w:hideMark/>
          </w:tcPr>
          <w:p w14:paraId="0DC076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 (10)</w:t>
            </w:r>
          </w:p>
        </w:tc>
        <w:tc>
          <w:tcPr>
            <w:tcW w:w="316" w:type="pct"/>
            <w:vMerge/>
            <w:tcBorders>
              <w:top w:val="nil"/>
              <w:left w:val="nil"/>
              <w:bottom w:val="nil"/>
              <w:right w:val="nil"/>
            </w:tcBorders>
            <w:vAlign w:val="center"/>
            <w:hideMark/>
          </w:tcPr>
          <w:p w14:paraId="2B9E874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BC74C1B"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7C0385EB" w14:textId="10EEA56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123</w:t>
            </w:r>
          </w:p>
        </w:tc>
        <w:tc>
          <w:tcPr>
            <w:tcW w:w="383" w:type="pct"/>
            <w:vMerge w:val="restart"/>
            <w:tcBorders>
              <w:top w:val="nil"/>
              <w:left w:val="nil"/>
              <w:bottom w:val="nil"/>
              <w:right w:val="nil"/>
            </w:tcBorders>
            <w:shd w:val="clear" w:color="000000" w:fill="D8D8D8"/>
            <w:noWrap/>
            <w:vAlign w:val="center"/>
            <w:hideMark/>
          </w:tcPr>
          <w:p w14:paraId="2E358E92" w14:textId="28FD053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V. Teixeira do Amaral, 2021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PEVuZE5vdGU+PENpdGU+PEF1dGhvcj5UZWl4ZWlyYSBkbyBBbWFyYWw8L0F1dGhvcj48WWVhcj4y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PEVuZE5vdGU+PENpdGU+PEF1dGhvcj5UZWl4ZWlyYSBkbyBBbWFyYWw8L0F1dGhvcj48WWVhcj4y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[134]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57AB36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5E62466A"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69.7 (6.4)</w:t>
            </w:r>
          </w:p>
        </w:tc>
        <w:tc>
          <w:tcPr>
            <w:tcW w:w="128" w:type="pct"/>
            <w:tcBorders>
              <w:top w:val="nil"/>
              <w:left w:val="nil"/>
              <w:bottom w:val="nil"/>
              <w:right w:val="nil"/>
            </w:tcBorders>
            <w:shd w:val="clear" w:color="000000" w:fill="D8D8D8"/>
            <w:noWrap/>
            <w:vAlign w:val="center"/>
            <w:hideMark/>
          </w:tcPr>
          <w:p w14:paraId="7B3438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126" w:type="pct"/>
            <w:tcBorders>
              <w:top w:val="nil"/>
              <w:left w:val="nil"/>
              <w:bottom w:val="nil"/>
              <w:right w:val="nil"/>
            </w:tcBorders>
            <w:shd w:val="clear" w:color="000000" w:fill="D8D8D8"/>
            <w:noWrap/>
            <w:vAlign w:val="center"/>
            <w:hideMark/>
          </w:tcPr>
          <w:p w14:paraId="1D6B91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shd w:val="clear" w:color="000000" w:fill="D8D8D8"/>
            <w:noWrap/>
            <w:vAlign w:val="center"/>
            <w:hideMark/>
          </w:tcPr>
          <w:p w14:paraId="05461D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DF488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59242D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5BF718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264</w:t>
            </w:r>
          </w:p>
        </w:tc>
        <w:tc>
          <w:tcPr>
            <w:tcW w:w="191" w:type="pct"/>
            <w:tcBorders>
              <w:top w:val="nil"/>
              <w:left w:val="nil"/>
              <w:bottom w:val="nil"/>
              <w:right w:val="nil"/>
            </w:tcBorders>
            <w:shd w:val="clear" w:color="000000" w:fill="D8D8D8"/>
            <w:noWrap/>
            <w:vAlign w:val="center"/>
            <w:hideMark/>
          </w:tcPr>
          <w:p w14:paraId="316B75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02780BF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1720160 / 0205360</w:t>
            </w:r>
          </w:p>
        </w:tc>
        <w:tc>
          <w:tcPr>
            <w:tcW w:w="257" w:type="pct"/>
            <w:tcBorders>
              <w:top w:val="nil"/>
              <w:left w:val="nil"/>
              <w:bottom w:val="nil"/>
              <w:right w:val="nil"/>
            </w:tcBorders>
            <w:shd w:val="clear" w:color="auto" w:fill="D9D9D9" w:themeFill="background1" w:themeFillShade="D9"/>
            <w:noWrap/>
            <w:vAlign w:val="center"/>
            <w:hideMark/>
          </w:tcPr>
          <w:p w14:paraId="52709C7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5.5 / 2.3</w:t>
            </w:r>
          </w:p>
        </w:tc>
        <w:tc>
          <w:tcPr>
            <w:tcW w:w="191" w:type="pct"/>
            <w:tcBorders>
              <w:top w:val="nil"/>
              <w:left w:val="nil"/>
              <w:bottom w:val="nil"/>
              <w:right w:val="nil"/>
            </w:tcBorders>
            <w:shd w:val="clear" w:color="000000" w:fill="D8D8D8"/>
            <w:noWrap/>
            <w:vAlign w:val="center"/>
            <w:hideMark/>
          </w:tcPr>
          <w:p w14:paraId="452F33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3ED7EE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7CE56A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12-21 + 12-24</w:t>
            </w:r>
          </w:p>
        </w:tc>
        <w:tc>
          <w:tcPr>
            <w:tcW w:w="857" w:type="pct"/>
            <w:tcBorders>
              <w:top w:val="nil"/>
              <w:left w:val="nil"/>
              <w:bottom w:val="nil"/>
              <w:right w:val="nil"/>
            </w:tcBorders>
            <w:shd w:val="clear" w:color="000000" w:fill="D8D8D8"/>
            <w:noWrap/>
            <w:vAlign w:val="center"/>
            <w:hideMark/>
          </w:tcPr>
          <w:p w14:paraId="0821A4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1-min RPE 15-17, 2-min RPE 9-11; RPE: 15-17</w:t>
            </w:r>
          </w:p>
        </w:tc>
        <w:tc>
          <w:tcPr>
            <w:tcW w:w="215" w:type="pct"/>
            <w:tcBorders>
              <w:top w:val="nil"/>
              <w:left w:val="nil"/>
              <w:bottom w:val="nil"/>
              <w:right w:val="nil"/>
            </w:tcBorders>
            <w:shd w:val="clear" w:color="000000" w:fill="D8D8D8"/>
            <w:noWrap/>
            <w:vAlign w:val="center"/>
            <w:hideMark/>
          </w:tcPr>
          <w:p w14:paraId="0DA9E1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135 (17)</w:t>
            </w:r>
          </w:p>
        </w:tc>
        <w:tc>
          <w:tcPr>
            <w:tcW w:w="201" w:type="pct"/>
            <w:tcBorders>
              <w:top w:val="nil"/>
              <w:left w:val="nil"/>
              <w:bottom w:val="nil"/>
              <w:right w:val="nil"/>
            </w:tcBorders>
            <w:shd w:val="clear" w:color="000000" w:fill="D8D8D8"/>
            <w:noWrap/>
            <w:vAlign w:val="center"/>
            <w:hideMark/>
          </w:tcPr>
          <w:p w14:paraId="494BA4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 (9)</w:t>
            </w:r>
          </w:p>
        </w:tc>
        <w:tc>
          <w:tcPr>
            <w:tcW w:w="316" w:type="pct"/>
            <w:vMerge w:val="restart"/>
            <w:tcBorders>
              <w:top w:val="nil"/>
              <w:left w:val="nil"/>
              <w:bottom w:val="nil"/>
              <w:right w:val="nil"/>
            </w:tcBorders>
            <w:shd w:val="clear" w:color="000000" w:fill="D8D8D8"/>
            <w:noWrap/>
            <w:vAlign w:val="center"/>
            <w:hideMark/>
          </w:tcPr>
          <w:p w14:paraId="75E7E1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7232FDA1" w14:textId="77777777" w:rsidTr="00414865">
        <w:trPr>
          <w:trHeight w:val="315"/>
          <w:jc w:val="center"/>
        </w:trPr>
        <w:tc>
          <w:tcPr>
            <w:tcW w:w="144" w:type="pct"/>
            <w:vMerge/>
            <w:tcBorders>
              <w:top w:val="nil"/>
              <w:left w:val="nil"/>
              <w:bottom w:val="nil"/>
              <w:right w:val="nil"/>
            </w:tcBorders>
            <w:vAlign w:val="center"/>
            <w:hideMark/>
          </w:tcPr>
          <w:p w14:paraId="07BF7C4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80E984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2F51E1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508FE53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67.5 (3.4)</w:t>
            </w:r>
          </w:p>
        </w:tc>
        <w:tc>
          <w:tcPr>
            <w:tcW w:w="128" w:type="pct"/>
            <w:tcBorders>
              <w:top w:val="nil"/>
              <w:left w:val="nil"/>
              <w:bottom w:val="nil"/>
              <w:right w:val="nil"/>
            </w:tcBorders>
            <w:shd w:val="clear" w:color="000000" w:fill="D8D8D8"/>
            <w:noWrap/>
            <w:vAlign w:val="center"/>
            <w:hideMark/>
          </w:tcPr>
          <w:p w14:paraId="3B5A5E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126" w:type="pct"/>
            <w:tcBorders>
              <w:top w:val="nil"/>
              <w:left w:val="nil"/>
              <w:bottom w:val="nil"/>
              <w:right w:val="nil"/>
            </w:tcBorders>
            <w:shd w:val="clear" w:color="000000" w:fill="D8D8D8"/>
            <w:noWrap/>
            <w:vAlign w:val="center"/>
            <w:hideMark/>
          </w:tcPr>
          <w:p w14:paraId="14EE126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623F67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574BC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5A6BB0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705F01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321</w:t>
            </w:r>
          </w:p>
        </w:tc>
        <w:tc>
          <w:tcPr>
            <w:tcW w:w="191" w:type="pct"/>
            <w:tcBorders>
              <w:top w:val="nil"/>
              <w:left w:val="nil"/>
              <w:bottom w:val="nil"/>
              <w:right w:val="nil"/>
            </w:tcBorders>
            <w:shd w:val="clear" w:color="000000" w:fill="D8D8D8"/>
            <w:noWrap/>
            <w:vAlign w:val="center"/>
            <w:hideMark/>
          </w:tcPr>
          <w:p w14:paraId="07C8A3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37353AD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1719060 / 0205360</w:t>
            </w:r>
          </w:p>
        </w:tc>
        <w:tc>
          <w:tcPr>
            <w:tcW w:w="257" w:type="pct"/>
            <w:tcBorders>
              <w:top w:val="nil"/>
              <w:left w:val="nil"/>
              <w:bottom w:val="nil"/>
              <w:right w:val="nil"/>
            </w:tcBorders>
            <w:shd w:val="clear" w:color="auto" w:fill="D9D9D9" w:themeFill="background1" w:themeFillShade="D9"/>
            <w:noWrap/>
            <w:vAlign w:val="center"/>
            <w:hideMark/>
          </w:tcPr>
          <w:p w14:paraId="101F460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5.3 / 2.3</w:t>
            </w:r>
          </w:p>
        </w:tc>
        <w:tc>
          <w:tcPr>
            <w:tcW w:w="191" w:type="pct"/>
            <w:tcBorders>
              <w:top w:val="nil"/>
              <w:left w:val="nil"/>
              <w:bottom w:val="nil"/>
              <w:right w:val="nil"/>
            </w:tcBorders>
            <w:shd w:val="clear" w:color="000000" w:fill="D8D8D8"/>
            <w:noWrap/>
            <w:vAlign w:val="center"/>
            <w:hideMark/>
          </w:tcPr>
          <w:p w14:paraId="1ACEB1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0685A4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4FF68B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15-30 + 12-24</w:t>
            </w:r>
          </w:p>
        </w:tc>
        <w:tc>
          <w:tcPr>
            <w:tcW w:w="857" w:type="pct"/>
            <w:tcBorders>
              <w:top w:val="nil"/>
              <w:left w:val="nil"/>
              <w:bottom w:val="nil"/>
              <w:right w:val="nil"/>
            </w:tcBorders>
            <w:shd w:val="clear" w:color="000000" w:fill="D8D8D8"/>
            <w:noWrap/>
            <w:vAlign w:val="center"/>
            <w:hideMark/>
          </w:tcPr>
          <w:p w14:paraId="4055CE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11-13;  RPE: 15-17</w:t>
            </w:r>
          </w:p>
        </w:tc>
        <w:tc>
          <w:tcPr>
            <w:tcW w:w="215" w:type="pct"/>
            <w:tcBorders>
              <w:top w:val="nil"/>
              <w:left w:val="nil"/>
              <w:bottom w:val="nil"/>
              <w:right w:val="nil"/>
            </w:tcBorders>
            <w:shd w:val="clear" w:color="000000" w:fill="D8D8D8"/>
            <w:noWrap/>
            <w:vAlign w:val="center"/>
            <w:hideMark/>
          </w:tcPr>
          <w:p w14:paraId="36D2DE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 (19)</w:t>
            </w:r>
          </w:p>
        </w:tc>
        <w:tc>
          <w:tcPr>
            <w:tcW w:w="201" w:type="pct"/>
            <w:tcBorders>
              <w:top w:val="nil"/>
              <w:left w:val="nil"/>
              <w:bottom w:val="nil"/>
              <w:right w:val="nil"/>
            </w:tcBorders>
            <w:shd w:val="clear" w:color="000000" w:fill="D8D8D8"/>
            <w:noWrap/>
            <w:vAlign w:val="center"/>
            <w:hideMark/>
          </w:tcPr>
          <w:p w14:paraId="52ADB1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69 (10)</w:t>
            </w:r>
          </w:p>
        </w:tc>
        <w:tc>
          <w:tcPr>
            <w:tcW w:w="316" w:type="pct"/>
            <w:vMerge/>
            <w:tcBorders>
              <w:top w:val="nil"/>
              <w:left w:val="nil"/>
              <w:bottom w:val="nil"/>
              <w:right w:val="nil"/>
            </w:tcBorders>
            <w:shd w:val="clear" w:color="000000" w:fill="D8D8D8"/>
            <w:vAlign w:val="center"/>
            <w:hideMark/>
          </w:tcPr>
          <w:p w14:paraId="6C72264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46C3D96" w14:textId="77777777" w:rsidTr="00414865">
        <w:trPr>
          <w:trHeight w:val="315"/>
          <w:jc w:val="center"/>
        </w:trPr>
        <w:tc>
          <w:tcPr>
            <w:tcW w:w="144" w:type="pct"/>
            <w:vMerge/>
            <w:tcBorders>
              <w:top w:val="nil"/>
              <w:left w:val="nil"/>
              <w:bottom w:val="nil"/>
              <w:right w:val="nil"/>
            </w:tcBorders>
            <w:vAlign w:val="center"/>
            <w:hideMark/>
          </w:tcPr>
          <w:p w14:paraId="2938FE4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A80B0B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607D65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5B67F2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66.1 (16)</w:t>
            </w:r>
          </w:p>
        </w:tc>
        <w:tc>
          <w:tcPr>
            <w:tcW w:w="128" w:type="pct"/>
            <w:tcBorders>
              <w:top w:val="nil"/>
              <w:left w:val="nil"/>
              <w:bottom w:val="nil"/>
              <w:right w:val="nil"/>
            </w:tcBorders>
            <w:shd w:val="clear" w:color="000000" w:fill="D8D8D8"/>
            <w:noWrap/>
            <w:vAlign w:val="center"/>
            <w:hideMark/>
          </w:tcPr>
          <w:p w14:paraId="7537DF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33</w:t>
            </w:r>
          </w:p>
        </w:tc>
        <w:tc>
          <w:tcPr>
            <w:tcW w:w="126" w:type="pct"/>
            <w:tcBorders>
              <w:top w:val="nil"/>
              <w:left w:val="nil"/>
              <w:bottom w:val="nil"/>
              <w:right w:val="nil"/>
            </w:tcBorders>
            <w:shd w:val="clear" w:color="000000" w:fill="D8D8D8"/>
            <w:noWrap/>
            <w:vAlign w:val="center"/>
            <w:hideMark/>
          </w:tcPr>
          <w:p w14:paraId="7B7F07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223" w:type="pct"/>
            <w:tcBorders>
              <w:top w:val="nil"/>
              <w:left w:val="nil"/>
              <w:bottom w:val="nil"/>
              <w:right w:val="nil"/>
            </w:tcBorders>
            <w:shd w:val="clear" w:color="000000" w:fill="D8D8D8"/>
            <w:noWrap/>
            <w:vAlign w:val="center"/>
            <w:hideMark/>
          </w:tcPr>
          <w:p w14:paraId="70E48B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AD0BA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04825F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18A522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166</w:t>
            </w:r>
          </w:p>
        </w:tc>
        <w:tc>
          <w:tcPr>
            <w:tcW w:w="191" w:type="pct"/>
            <w:tcBorders>
              <w:top w:val="nil"/>
              <w:left w:val="nil"/>
              <w:bottom w:val="nil"/>
              <w:right w:val="nil"/>
            </w:tcBorders>
            <w:shd w:val="clear" w:color="000000" w:fill="D8D8D8"/>
            <w:noWrap/>
            <w:vAlign w:val="center"/>
            <w:hideMark/>
          </w:tcPr>
          <w:p w14:paraId="12214B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right w:val="nil"/>
            </w:tcBorders>
            <w:shd w:val="clear" w:color="000000" w:fill="D8D8D8"/>
            <w:noWrap/>
            <w:vAlign w:val="center"/>
            <w:hideMark/>
          </w:tcPr>
          <w:p w14:paraId="2264AB1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right w:val="nil"/>
            </w:tcBorders>
            <w:shd w:val="clear" w:color="auto" w:fill="D9D9D9" w:themeFill="background1" w:themeFillShade="D9"/>
            <w:noWrap/>
            <w:vAlign w:val="center"/>
            <w:hideMark/>
          </w:tcPr>
          <w:p w14:paraId="0B03979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shd w:val="clear" w:color="000000" w:fill="D8D8D8"/>
            <w:noWrap/>
            <w:vAlign w:val="center"/>
            <w:hideMark/>
          </w:tcPr>
          <w:p w14:paraId="23DB9C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3AFE85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5163A6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24-48</w:t>
            </w:r>
          </w:p>
        </w:tc>
        <w:tc>
          <w:tcPr>
            <w:tcW w:w="857" w:type="pct"/>
            <w:tcBorders>
              <w:top w:val="nil"/>
              <w:left w:val="nil"/>
              <w:bottom w:val="nil"/>
              <w:right w:val="nil"/>
            </w:tcBorders>
            <w:shd w:val="clear" w:color="000000" w:fill="D8D8D8"/>
            <w:noWrap/>
            <w:vAlign w:val="center"/>
            <w:hideMark/>
          </w:tcPr>
          <w:p w14:paraId="770926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15-17</w:t>
            </w:r>
          </w:p>
        </w:tc>
        <w:tc>
          <w:tcPr>
            <w:tcW w:w="215" w:type="pct"/>
            <w:tcBorders>
              <w:top w:val="nil"/>
              <w:left w:val="nil"/>
              <w:bottom w:val="nil"/>
              <w:right w:val="nil"/>
            </w:tcBorders>
            <w:shd w:val="clear" w:color="000000" w:fill="D8D8D8"/>
            <w:noWrap/>
            <w:vAlign w:val="center"/>
            <w:hideMark/>
          </w:tcPr>
          <w:p w14:paraId="3515DA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 (17)</w:t>
            </w:r>
          </w:p>
        </w:tc>
        <w:tc>
          <w:tcPr>
            <w:tcW w:w="201" w:type="pct"/>
            <w:tcBorders>
              <w:top w:val="nil"/>
              <w:left w:val="nil"/>
              <w:bottom w:val="nil"/>
              <w:right w:val="nil"/>
            </w:tcBorders>
            <w:shd w:val="clear" w:color="000000" w:fill="D8D8D8"/>
            <w:noWrap/>
            <w:vAlign w:val="center"/>
            <w:hideMark/>
          </w:tcPr>
          <w:p w14:paraId="226C6C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71 (9)</w:t>
            </w:r>
          </w:p>
        </w:tc>
        <w:tc>
          <w:tcPr>
            <w:tcW w:w="316" w:type="pct"/>
            <w:vMerge/>
            <w:tcBorders>
              <w:top w:val="nil"/>
              <w:left w:val="nil"/>
              <w:bottom w:val="nil"/>
              <w:right w:val="nil"/>
            </w:tcBorders>
            <w:shd w:val="clear" w:color="000000" w:fill="D8D8D8"/>
            <w:vAlign w:val="center"/>
            <w:hideMark/>
          </w:tcPr>
          <w:p w14:paraId="347B976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DA1B11E" w14:textId="77777777" w:rsidTr="00414865">
        <w:trPr>
          <w:trHeight w:val="315"/>
          <w:jc w:val="center"/>
        </w:trPr>
        <w:tc>
          <w:tcPr>
            <w:tcW w:w="144" w:type="pct"/>
            <w:vMerge w:val="restart"/>
            <w:tcBorders>
              <w:top w:val="nil"/>
              <w:left w:val="nil"/>
              <w:bottom w:val="nil"/>
              <w:right w:val="nil"/>
            </w:tcBorders>
            <w:noWrap/>
            <w:vAlign w:val="center"/>
            <w:hideMark/>
          </w:tcPr>
          <w:p w14:paraId="47835DF0" w14:textId="15461A0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124</w:t>
            </w:r>
          </w:p>
        </w:tc>
        <w:tc>
          <w:tcPr>
            <w:tcW w:w="383" w:type="pct"/>
            <w:vMerge w:val="restart"/>
            <w:tcBorders>
              <w:top w:val="nil"/>
              <w:left w:val="nil"/>
              <w:bottom w:val="nil"/>
              <w:right w:val="nil"/>
            </w:tcBorders>
            <w:noWrap/>
            <w:vAlign w:val="center"/>
            <w:hideMark/>
          </w:tcPr>
          <w:p w14:paraId="15B78DBE" w14:textId="04E8D13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T. Terada, 2022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&lt;EndNote&gt;&lt;Cite&gt;&lt;Author&gt;Terada&lt;/Author&gt;&lt;Year&gt;2022&lt;/Year&gt;&lt;RecNum&gt;2841&lt;/RecNum&gt;&lt;DisplayText&gt;[135]&lt;/DisplayText&gt;&lt;record&gt;&lt;rec-number&gt;2841&lt;/rec-number&gt;&lt;foreign-keys&gt;&lt;key app="EN" db-id="edvfzszaq25tr7ewp53xzerjd0swetrtx9dx" timestamp="1749177475"&gt;2841&lt;/key&gt;&lt;/foreign-keys&gt;&lt;ref-type name="Journal Article"&gt;17&lt;/ref-type&gt;&lt;contributors&gt;&lt;authors&gt;&lt;author&gt;Terada, T.&lt;/author&gt;&lt;author&gt;Cotie, L. M.&lt;/author&gt;&lt;author&gt;Tulloch, H.&lt;/author&gt;&lt;author&gt;Mistura, M.&lt;/author&gt;&lt;author&gt;Vidal-Almela, S.&lt;/author&gt;&lt;author&gt;O&amp;apos;Neill, C. D.&lt;/author&gt;&lt;author&gt;Reid, R. D.&lt;/author&gt;&lt;author&gt;Pipe, A.&lt;/author&gt;&lt;author&gt;Reed, J. L.&lt;/author&gt;&lt;/authors&gt;&lt;/contributors&gt;&lt;titles&gt;&lt;title&gt;Sustained Effects of Different Exercise Modalities on Physical and Mental Health in Patients With Coronary Artery Disease: A Randomized Clinical Trial&lt;/title&gt;&lt;secondary-title&gt;Canadian Journal of Cardiology&lt;/secondary-title&gt;&lt;/titles&gt;&lt;periodical&gt;&lt;full-title&gt;Canadian journal of cardiology&lt;/full-title&gt;&lt;/periodical&gt;&lt;pages&gt;1235-1243&lt;/pages&gt;&lt;volume&gt;38&lt;/volume&gt;&lt;number&gt;8&lt;/number&gt;&lt;dates&gt;&lt;year&gt;2022&lt;/year&gt;&lt;/dates&gt;&lt;work-type&gt;Article&lt;/work-type&gt;&lt;urls&gt;&lt;related-urls&gt;&lt;url&gt;https://www.scopus.com/inward/record.uri?eid=2-s2.0-85135724190&amp;amp;doi=10.1016%2fj.cjca.2022.03.017&amp;amp;partnerID=40&amp;amp;md5=9dc1def929ea7d3b24ca02b1478bf518&lt;/url&gt;&lt;/related-urls&gt;&lt;/urls&gt;&lt;electronic-resource-num&gt;10.1016/j.cjca.2022.03.017&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[135]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3DC565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Canada</w:t>
            </w:r>
          </w:p>
        </w:tc>
        <w:tc>
          <w:tcPr>
            <w:tcW w:w="281" w:type="pct"/>
            <w:tcBorders>
              <w:top w:val="nil"/>
              <w:left w:val="nil"/>
              <w:bottom w:val="nil"/>
              <w:right w:val="nil"/>
            </w:tcBorders>
            <w:noWrap/>
            <w:vAlign w:val="center"/>
            <w:hideMark/>
          </w:tcPr>
          <w:p w14:paraId="58D0D14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61 (7)</w:t>
            </w:r>
          </w:p>
        </w:tc>
        <w:tc>
          <w:tcPr>
            <w:tcW w:w="128" w:type="pct"/>
            <w:tcBorders>
              <w:top w:val="nil"/>
              <w:left w:val="nil"/>
              <w:bottom w:val="nil"/>
              <w:right w:val="nil"/>
            </w:tcBorders>
            <w:noWrap/>
            <w:vAlign w:val="center"/>
            <w:hideMark/>
          </w:tcPr>
          <w:p w14:paraId="5DFA54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43</w:t>
            </w:r>
          </w:p>
        </w:tc>
        <w:tc>
          <w:tcPr>
            <w:tcW w:w="126" w:type="pct"/>
            <w:tcBorders>
              <w:top w:val="nil"/>
              <w:left w:val="nil"/>
              <w:bottom w:val="nil"/>
              <w:right w:val="nil"/>
            </w:tcBorders>
            <w:noWrap/>
            <w:vAlign w:val="center"/>
            <w:hideMark/>
          </w:tcPr>
          <w:p w14:paraId="6787E6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43</w:t>
            </w:r>
          </w:p>
        </w:tc>
        <w:tc>
          <w:tcPr>
            <w:tcW w:w="223" w:type="pct"/>
            <w:tcBorders>
              <w:top w:val="nil"/>
              <w:left w:val="nil"/>
              <w:bottom w:val="nil"/>
              <w:right w:val="nil"/>
            </w:tcBorders>
            <w:noWrap/>
            <w:vAlign w:val="center"/>
            <w:hideMark/>
          </w:tcPr>
          <w:p w14:paraId="383EA9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6FD31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4A6453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05F6B4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508</w:t>
            </w:r>
          </w:p>
        </w:tc>
        <w:tc>
          <w:tcPr>
            <w:tcW w:w="191" w:type="pct"/>
            <w:tcBorders>
              <w:top w:val="nil"/>
              <w:left w:val="nil"/>
              <w:bottom w:val="nil"/>
              <w:right w:val="nil"/>
            </w:tcBorders>
            <w:noWrap/>
            <w:vAlign w:val="center"/>
            <w:hideMark/>
          </w:tcPr>
          <w:p w14:paraId="646917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2EBF135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02210</w:t>
            </w:r>
          </w:p>
        </w:tc>
        <w:tc>
          <w:tcPr>
            <w:tcW w:w="257" w:type="pct"/>
            <w:tcBorders>
              <w:top w:val="nil"/>
              <w:left w:val="nil"/>
              <w:bottom w:val="nil"/>
              <w:right w:val="nil"/>
            </w:tcBorders>
            <w:noWrap/>
            <w:vAlign w:val="center"/>
            <w:hideMark/>
          </w:tcPr>
          <w:p w14:paraId="73556D8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7.0 </w:t>
            </w:r>
          </w:p>
        </w:tc>
        <w:tc>
          <w:tcPr>
            <w:tcW w:w="191" w:type="pct"/>
            <w:tcBorders>
              <w:top w:val="nil"/>
              <w:left w:val="nil"/>
              <w:bottom w:val="nil"/>
              <w:right w:val="nil"/>
            </w:tcBorders>
            <w:noWrap/>
            <w:vAlign w:val="center"/>
            <w:hideMark/>
          </w:tcPr>
          <w:p w14:paraId="2F57E9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5AA3C2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575A84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noWrap/>
            <w:vAlign w:val="center"/>
            <w:hideMark/>
          </w:tcPr>
          <w:p w14:paraId="468C15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85%–95% HRpeak; 3-min 60-70% HRpeak</w:t>
            </w:r>
          </w:p>
        </w:tc>
        <w:tc>
          <w:tcPr>
            <w:tcW w:w="215" w:type="pct"/>
            <w:tcBorders>
              <w:top w:val="nil"/>
              <w:left w:val="nil"/>
              <w:bottom w:val="nil"/>
              <w:right w:val="nil"/>
            </w:tcBorders>
            <w:noWrap/>
            <w:vAlign w:val="center"/>
            <w:hideMark/>
          </w:tcPr>
          <w:p w14:paraId="0734A4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121 (15)</w:t>
            </w:r>
          </w:p>
        </w:tc>
        <w:tc>
          <w:tcPr>
            <w:tcW w:w="201" w:type="pct"/>
            <w:tcBorders>
              <w:top w:val="nil"/>
              <w:left w:val="nil"/>
              <w:bottom w:val="nil"/>
              <w:right w:val="nil"/>
            </w:tcBorders>
            <w:noWrap/>
            <w:vAlign w:val="center"/>
            <w:hideMark/>
          </w:tcPr>
          <w:p w14:paraId="09A95C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 (9)</w:t>
            </w:r>
          </w:p>
        </w:tc>
        <w:tc>
          <w:tcPr>
            <w:tcW w:w="316" w:type="pct"/>
            <w:vMerge w:val="restart"/>
            <w:tcBorders>
              <w:top w:val="nil"/>
              <w:left w:val="nil"/>
              <w:bottom w:val="nil"/>
              <w:right w:val="nil"/>
            </w:tcBorders>
            <w:noWrap/>
            <w:vAlign w:val="center"/>
            <w:hideMark/>
          </w:tcPr>
          <w:p w14:paraId="4151E3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19553C54" w14:textId="77777777" w:rsidTr="00414865">
        <w:trPr>
          <w:trHeight w:val="315"/>
          <w:jc w:val="center"/>
        </w:trPr>
        <w:tc>
          <w:tcPr>
            <w:tcW w:w="144" w:type="pct"/>
            <w:vMerge/>
            <w:tcBorders>
              <w:top w:val="nil"/>
              <w:left w:val="nil"/>
              <w:bottom w:val="nil"/>
              <w:right w:val="nil"/>
            </w:tcBorders>
            <w:vAlign w:val="center"/>
            <w:hideMark/>
          </w:tcPr>
          <w:p w14:paraId="3F14CAA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BB0359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204235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3CD9442"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60 (7)</w:t>
            </w:r>
          </w:p>
        </w:tc>
        <w:tc>
          <w:tcPr>
            <w:tcW w:w="128" w:type="pct"/>
            <w:tcBorders>
              <w:top w:val="nil"/>
              <w:left w:val="nil"/>
              <w:bottom w:val="nil"/>
              <w:right w:val="nil"/>
            </w:tcBorders>
            <w:noWrap/>
            <w:vAlign w:val="center"/>
            <w:hideMark/>
          </w:tcPr>
          <w:p w14:paraId="00BD69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44</w:t>
            </w:r>
          </w:p>
        </w:tc>
        <w:tc>
          <w:tcPr>
            <w:tcW w:w="126" w:type="pct"/>
            <w:tcBorders>
              <w:top w:val="nil"/>
              <w:left w:val="nil"/>
              <w:bottom w:val="nil"/>
              <w:right w:val="nil"/>
            </w:tcBorders>
            <w:noWrap/>
            <w:vAlign w:val="center"/>
            <w:hideMark/>
          </w:tcPr>
          <w:p w14:paraId="7D9509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44</w:t>
            </w:r>
          </w:p>
        </w:tc>
        <w:tc>
          <w:tcPr>
            <w:tcW w:w="223" w:type="pct"/>
            <w:tcBorders>
              <w:top w:val="nil"/>
              <w:left w:val="nil"/>
              <w:bottom w:val="nil"/>
              <w:right w:val="nil"/>
            </w:tcBorders>
            <w:noWrap/>
            <w:vAlign w:val="center"/>
            <w:hideMark/>
          </w:tcPr>
          <w:p w14:paraId="167727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7434AE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41EF3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527053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1136</w:t>
            </w:r>
          </w:p>
        </w:tc>
        <w:tc>
          <w:tcPr>
            <w:tcW w:w="191" w:type="pct"/>
            <w:tcBorders>
              <w:top w:val="nil"/>
              <w:left w:val="nil"/>
              <w:bottom w:val="nil"/>
              <w:right w:val="nil"/>
            </w:tcBorders>
            <w:noWrap/>
            <w:vAlign w:val="center"/>
            <w:hideMark/>
          </w:tcPr>
          <w:p w14:paraId="3A4746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5B7310D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noWrap/>
            <w:vAlign w:val="center"/>
            <w:hideMark/>
          </w:tcPr>
          <w:p w14:paraId="6859EC0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noWrap/>
            <w:vAlign w:val="center"/>
            <w:hideMark/>
          </w:tcPr>
          <w:p w14:paraId="5CC1E1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14E675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682800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857" w:type="pct"/>
            <w:tcBorders>
              <w:top w:val="nil"/>
              <w:left w:val="nil"/>
              <w:bottom w:val="nil"/>
              <w:right w:val="nil"/>
            </w:tcBorders>
            <w:noWrap/>
            <w:vAlign w:val="center"/>
            <w:hideMark/>
          </w:tcPr>
          <w:p w14:paraId="61AFB6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12-16</w:t>
            </w:r>
          </w:p>
        </w:tc>
        <w:tc>
          <w:tcPr>
            <w:tcW w:w="215" w:type="pct"/>
            <w:tcBorders>
              <w:top w:val="nil"/>
              <w:left w:val="nil"/>
              <w:bottom w:val="nil"/>
              <w:right w:val="nil"/>
            </w:tcBorders>
            <w:noWrap/>
            <w:vAlign w:val="center"/>
            <w:hideMark/>
          </w:tcPr>
          <w:p w14:paraId="2CE922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 (14)</w:t>
            </w:r>
          </w:p>
        </w:tc>
        <w:tc>
          <w:tcPr>
            <w:tcW w:w="201" w:type="pct"/>
            <w:tcBorders>
              <w:top w:val="nil"/>
              <w:left w:val="nil"/>
              <w:bottom w:val="nil"/>
              <w:right w:val="nil"/>
            </w:tcBorders>
            <w:noWrap/>
            <w:vAlign w:val="center"/>
            <w:hideMark/>
          </w:tcPr>
          <w:p w14:paraId="06DA0D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 (10)</w:t>
            </w:r>
          </w:p>
        </w:tc>
        <w:tc>
          <w:tcPr>
            <w:tcW w:w="316" w:type="pct"/>
            <w:vMerge/>
            <w:tcBorders>
              <w:top w:val="nil"/>
              <w:left w:val="nil"/>
              <w:bottom w:val="nil"/>
              <w:right w:val="nil"/>
            </w:tcBorders>
            <w:vAlign w:val="center"/>
            <w:hideMark/>
          </w:tcPr>
          <w:p w14:paraId="764D94E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647B3EB" w14:textId="77777777" w:rsidTr="00414865">
        <w:trPr>
          <w:trHeight w:val="315"/>
          <w:jc w:val="center"/>
        </w:trPr>
        <w:tc>
          <w:tcPr>
            <w:tcW w:w="144" w:type="pct"/>
            <w:vMerge/>
            <w:tcBorders>
              <w:top w:val="nil"/>
              <w:left w:val="nil"/>
              <w:bottom w:val="nil"/>
              <w:right w:val="nil"/>
            </w:tcBorders>
            <w:vAlign w:val="center"/>
            <w:hideMark/>
          </w:tcPr>
          <w:p w14:paraId="75F82C2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CC35CA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DC6C71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4DD09552"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61 (8)</w:t>
            </w:r>
          </w:p>
        </w:tc>
        <w:tc>
          <w:tcPr>
            <w:tcW w:w="128" w:type="pct"/>
            <w:tcBorders>
              <w:top w:val="nil"/>
              <w:left w:val="nil"/>
              <w:bottom w:val="nil"/>
              <w:right w:val="nil"/>
            </w:tcBorders>
            <w:noWrap/>
            <w:vAlign w:val="center"/>
            <w:hideMark/>
          </w:tcPr>
          <w:p w14:paraId="55FD4E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43</w:t>
            </w:r>
          </w:p>
        </w:tc>
        <w:tc>
          <w:tcPr>
            <w:tcW w:w="126" w:type="pct"/>
            <w:tcBorders>
              <w:top w:val="nil"/>
              <w:left w:val="nil"/>
              <w:bottom w:val="nil"/>
              <w:right w:val="nil"/>
            </w:tcBorders>
            <w:noWrap/>
            <w:vAlign w:val="center"/>
            <w:hideMark/>
          </w:tcPr>
          <w:p w14:paraId="71AE95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43</w:t>
            </w:r>
          </w:p>
        </w:tc>
        <w:tc>
          <w:tcPr>
            <w:tcW w:w="223" w:type="pct"/>
            <w:tcBorders>
              <w:top w:val="nil"/>
              <w:left w:val="nil"/>
              <w:bottom w:val="nil"/>
              <w:right w:val="nil"/>
            </w:tcBorders>
            <w:noWrap/>
            <w:vAlign w:val="center"/>
            <w:hideMark/>
          </w:tcPr>
          <w:p w14:paraId="249874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7C4AC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F1097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5AA2EF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840</w:t>
            </w:r>
          </w:p>
        </w:tc>
        <w:tc>
          <w:tcPr>
            <w:tcW w:w="191" w:type="pct"/>
            <w:tcBorders>
              <w:top w:val="nil"/>
              <w:left w:val="nil"/>
              <w:bottom w:val="nil"/>
              <w:right w:val="nil"/>
            </w:tcBorders>
            <w:noWrap/>
            <w:vAlign w:val="center"/>
            <w:hideMark/>
          </w:tcPr>
          <w:p w14:paraId="37DBCB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right w:val="nil"/>
            </w:tcBorders>
            <w:noWrap/>
            <w:vAlign w:val="center"/>
            <w:hideMark/>
          </w:tcPr>
          <w:p w14:paraId="060CEEB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1731060</w:t>
            </w:r>
          </w:p>
        </w:tc>
        <w:tc>
          <w:tcPr>
            <w:tcW w:w="257" w:type="pct"/>
            <w:tcBorders>
              <w:top w:val="nil"/>
              <w:left w:val="nil"/>
              <w:right w:val="nil"/>
            </w:tcBorders>
            <w:noWrap/>
            <w:vAlign w:val="center"/>
            <w:hideMark/>
          </w:tcPr>
          <w:p w14:paraId="392E6C4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7.0 </w:t>
            </w:r>
          </w:p>
        </w:tc>
        <w:tc>
          <w:tcPr>
            <w:tcW w:w="191" w:type="pct"/>
            <w:tcBorders>
              <w:top w:val="nil"/>
              <w:left w:val="nil"/>
              <w:bottom w:val="nil"/>
              <w:right w:val="nil"/>
            </w:tcBorders>
            <w:noWrap/>
            <w:vAlign w:val="center"/>
            <w:hideMark/>
          </w:tcPr>
          <w:p w14:paraId="44FD71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49FB30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446E60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857" w:type="pct"/>
            <w:tcBorders>
              <w:top w:val="nil"/>
              <w:left w:val="nil"/>
              <w:bottom w:val="nil"/>
              <w:right w:val="nil"/>
            </w:tcBorders>
            <w:noWrap/>
            <w:vAlign w:val="center"/>
            <w:hideMark/>
          </w:tcPr>
          <w:p w14:paraId="597E8D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12-16</w:t>
            </w:r>
          </w:p>
        </w:tc>
        <w:tc>
          <w:tcPr>
            <w:tcW w:w="215" w:type="pct"/>
            <w:tcBorders>
              <w:top w:val="nil"/>
              <w:left w:val="nil"/>
              <w:bottom w:val="nil"/>
              <w:right w:val="nil"/>
            </w:tcBorders>
            <w:noWrap/>
            <w:vAlign w:val="center"/>
            <w:hideMark/>
          </w:tcPr>
          <w:p w14:paraId="670964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122 (14)</w:t>
            </w:r>
          </w:p>
        </w:tc>
        <w:tc>
          <w:tcPr>
            <w:tcW w:w="201" w:type="pct"/>
            <w:tcBorders>
              <w:top w:val="nil"/>
              <w:left w:val="nil"/>
              <w:bottom w:val="nil"/>
              <w:right w:val="nil"/>
            </w:tcBorders>
            <w:noWrap/>
            <w:vAlign w:val="center"/>
            <w:hideMark/>
          </w:tcPr>
          <w:p w14:paraId="6E6E67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 (10)</w:t>
            </w:r>
          </w:p>
        </w:tc>
        <w:tc>
          <w:tcPr>
            <w:tcW w:w="316" w:type="pct"/>
            <w:vMerge/>
            <w:tcBorders>
              <w:top w:val="nil"/>
              <w:left w:val="nil"/>
              <w:bottom w:val="nil"/>
              <w:right w:val="nil"/>
            </w:tcBorders>
            <w:vAlign w:val="center"/>
            <w:hideMark/>
          </w:tcPr>
          <w:p w14:paraId="1C7D844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479053A"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7CDECFA" w14:textId="25ECE2C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125</w:t>
            </w:r>
          </w:p>
        </w:tc>
        <w:tc>
          <w:tcPr>
            <w:tcW w:w="383" w:type="pct"/>
            <w:vMerge w:val="restart"/>
            <w:tcBorders>
              <w:top w:val="nil"/>
              <w:left w:val="nil"/>
              <w:bottom w:val="nil"/>
              <w:right w:val="nil"/>
            </w:tcBorders>
            <w:shd w:val="clear" w:color="000000" w:fill="D8D8D8"/>
            <w:noWrap/>
            <w:vAlign w:val="center"/>
            <w:hideMark/>
          </w:tcPr>
          <w:p w14:paraId="12090BEA" w14:textId="7592D860"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D. F. Terra, 2008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&lt;EndNote&gt;&lt;Cite&gt;&lt;Author&gt;Terra&lt;/Author&gt;&lt;Year&gt;2008&lt;/Year&gt;&lt;RecNum&gt;3977&lt;/RecNum&gt;&lt;DisplayText&gt;[136]&lt;/DisplayText&gt;&lt;record&gt;&lt;rec-number&gt;3977&lt;/rec-number&gt;&lt;foreign-keys&gt;&lt;key app="EN" db-id="edvfzszaq25tr7ewp53xzerjd0swetrtx9dx" timestamp="1749177475"&gt;3977&lt;/key&gt;&lt;/foreign-keys&gt;&lt;ref-type name="Journal Article"&gt;17&lt;/ref-type&gt;&lt;contributors&gt;&lt;authors&gt;&lt;author&gt;Terra, D. F.&lt;/author&gt;&lt;author&gt;Mota, M. R.&lt;/author&gt;&lt;author&gt;Rabelo, H. T.&lt;/author&gt;&lt;author&gt;Aguiar Bezerra, L. M.&lt;/author&gt;&lt;author&gt;Lima, R. M.&lt;/author&gt;&lt;author&gt;Ribeiro, A. G.&lt;/author&gt;&lt;author&gt;Vinhal, P. H.&lt;/author&gt;&lt;author&gt;Ritti Dias, R. M.&lt;/author&gt;&lt;author&gt;Da Silva, F. M.&lt;/author&gt;&lt;/authors&gt;&lt;/contributors&gt;&lt;titles&gt;&lt;title&gt;Reduction of arterial pressure and double product at rest after resistance exercise training in elderly hypertensive women&lt;/title&gt;&lt;secondary-title&gt;Arquivos Brasileiros de Cardiologia&lt;/secondary-title&gt;&lt;short-title&gt;Redução da pressão arterial e do duplo produto de repouso após treinamento resistido em idosas hipertensas&lt;/short-title&gt;&lt;/titles&gt;&lt;periodical&gt;&lt;full-title&gt;Arquivos brasileiros de cardiologia&lt;/full-title&gt;&lt;/periodical&gt;&lt;pages&gt;274-279+299&lt;/pages&gt;&lt;volume&gt;91&lt;/volume&gt;&lt;number&gt;5&lt;/number&gt;&lt;dates&gt;&lt;year&gt;2008&lt;/year&gt;&lt;/dates&gt;&lt;work-type&gt;Article&lt;/work-type&gt;&lt;urls&gt;&lt;related-urls&gt;&lt;url&gt;https://www.scopus.com/inward/record.uri?eid=2-s2.0-58849129809&amp;amp;doi=10.1590%2fS0066-782X2008001700003&amp;amp;partnerID=40&amp;amp;md5=efa322b73f1d6d9cea8eecfb63cc66c8&lt;/url&gt;&lt;/related-urls&gt;&lt;/urls&gt;&lt;electronic-resource-num&gt;10.1590/S0066-782X2008001700003&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[136]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001AC2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1D9F1FA9"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66.8 (5.6)</w:t>
            </w:r>
          </w:p>
        </w:tc>
        <w:tc>
          <w:tcPr>
            <w:tcW w:w="128" w:type="pct"/>
            <w:tcBorders>
              <w:top w:val="nil"/>
              <w:left w:val="nil"/>
              <w:bottom w:val="nil"/>
              <w:right w:val="nil"/>
            </w:tcBorders>
            <w:shd w:val="clear" w:color="000000" w:fill="D8D8D8"/>
            <w:noWrap/>
            <w:vAlign w:val="center"/>
            <w:hideMark/>
          </w:tcPr>
          <w:p w14:paraId="7C8E60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126" w:type="pct"/>
            <w:tcBorders>
              <w:top w:val="nil"/>
              <w:left w:val="nil"/>
              <w:bottom w:val="nil"/>
              <w:right w:val="nil"/>
            </w:tcBorders>
            <w:shd w:val="clear" w:color="000000" w:fill="D8D8D8"/>
            <w:noWrap/>
            <w:vAlign w:val="center"/>
            <w:hideMark/>
          </w:tcPr>
          <w:p w14:paraId="7D2748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223" w:type="pct"/>
            <w:tcBorders>
              <w:top w:val="nil"/>
              <w:left w:val="nil"/>
              <w:bottom w:val="nil"/>
              <w:right w:val="nil"/>
            </w:tcBorders>
            <w:shd w:val="clear" w:color="000000" w:fill="D8D8D8"/>
            <w:noWrap/>
            <w:vAlign w:val="center"/>
            <w:hideMark/>
          </w:tcPr>
          <w:p w14:paraId="6ECE5E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7DFF0D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3CBE99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771A34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323</w:t>
            </w:r>
          </w:p>
        </w:tc>
        <w:tc>
          <w:tcPr>
            <w:tcW w:w="191" w:type="pct"/>
            <w:tcBorders>
              <w:top w:val="nil"/>
              <w:left w:val="nil"/>
              <w:bottom w:val="nil"/>
              <w:right w:val="nil"/>
            </w:tcBorders>
            <w:shd w:val="clear" w:color="000000" w:fill="D8D8D8"/>
            <w:noWrap/>
            <w:vAlign w:val="center"/>
            <w:hideMark/>
          </w:tcPr>
          <w:p w14:paraId="434E84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364D13F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shd w:val="clear" w:color="auto" w:fill="D9D9D9" w:themeFill="background1" w:themeFillShade="D9"/>
            <w:noWrap/>
            <w:vAlign w:val="center"/>
            <w:hideMark/>
          </w:tcPr>
          <w:p w14:paraId="4602DAB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shd w:val="clear" w:color="000000" w:fill="D8D8D8"/>
            <w:noWrap/>
            <w:vAlign w:val="center"/>
            <w:hideMark/>
          </w:tcPr>
          <w:p w14:paraId="768D9A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3166B8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4CCA59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857" w:type="pct"/>
            <w:tcBorders>
              <w:top w:val="nil"/>
              <w:left w:val="nil"/>
              <w:bottom w:val="nil"/>
              <w:right w:val="nil"/>
            </w:tcBorders>
            <w:shd w:val="clear" w:color="000000" w:fill="D8D8D8"/>
            <w:noWrap/>
            <w:vAlign w:val="center"/>
            <w:hideMark/>
          </w:tcPr>
          <w:p w14:paraId="09DCE1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60-80% 1RM</w:t>
            </w:r>
          </w:p>
        </w:tc>
        <w:tc>
          <w:tcPr>
            <w:tcW w:w="215" w:type="pct"/>
            <w:tcBorders>
              <w:top w:val="nil"/>
              <w:left w:val="nil"/>
              <w:bottom w:val="nil"/>
              <w:right w:val="nil"/>
            </w:tcBorders>
            <w:shd w:val="clear" w:color="000000" w:fill="D8D8D8"/>
            <w:noWrap/>
            <w:vAlign w:val="center"/>
            <w:hideMark/>
          </w:tcPr>
          <w:p w14:paraId="79BA79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125.2 (9.3)</w:t>
            </w:r>
          </w:p>
        </w:tc>
        <w:tc>
          <w:tcPr>
            <w:tcW w:w="201" w:type="pct"/>
            <w:tcBorders>
              <w:top w:val="nil"/>
              <w:left w:val="nil"/>
              <w:bottom w:val="nil"/>
              <w:right w:val="nil"/>
            </w:tcBorders>
            <w:shd w:val="clear" w:color="000000" w:fill="D8D8D8"/>
            <w:noWrap/>
            <w:vAlign w:val="center"/>
            <w:hideMark/>
          </w:tcPr>
          <w:p w14:paraId="01C7387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 (6.8)</w:t>
            </w:r>
          </w:p>
        </w:tc>
        <w:tc>
          <w:tcPr>
            <w:tcW w:w="316" w:type="pct"/>
            <w:vMerge w:val="restart"/>
            <w:tcBorders>
              <w:top w:val="nil"/>
              <w:left w:val="nil"/>
              <w:bottom w:val="nil"/>
              <w:right w:val="nil"/>
            </w:tcBorders>
            <w:shd w:val="clear" w:color="000000" w:fill="D8D8D8"/>
            <w:noWrap/>
            <w:vAlign w:val="center"/>
            <w:hideMark/>
          </w:tcPr>
          <w:p w14:paraId="52CD2E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6A2B1461" w14:textId="77777777" w:rsidTr="00414865">
        <w:trPr>
          <w:trHeight w:val="300"/>
          <w:jc w:val="center"/>
        </w:trPr>
        <w:tc>
          <w:tcPr>
            <w:tcW w:w="144" w:type="pct"/>
            <w:vMerge/>
            <w:tcBorders>
              <w:top w:val="nil"/>
              <w:left w:val="nil"/>
              <w:bottom w:val="nil"/>
              <w:right w:val="nil"/>
            </w:tcBorders>
            <w:vAlign w:val="center"/>
            <w:hideMark/>
          </w:tcPr>
          <w:p w14:paraId="51CA3F3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6E7DCD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8104FB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4CE117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65.3 (3.4)</w:t>
            </w:r>
          </w:p>
        </w:tc>
        <w:tc>
          <w:tcPr>
            <w:tcW w:w="128" w:type="pct"/>
            <w:tcBorders>
              <w:top w:val="nil"/>
              <w:left w:val="nil"/>
              <w:bottom w:val="nil"/>
              <w:right w:val="nil"/>
            </w:tcBorders>
            <w:shd w:val="clear" w:color="000000" w:fill="D8D8D8"/>
            <w:noWrap/>
            <w:vAlign w:val="center"/>
            <w:hideMark/>
          </w:tcPr>
          <w:p w14:paraId="3081E0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126" w:type="pct"/>
            <w:tcBorders>
              <w:top w:val="nil"/>
              <w:left w:val="nil"/>
              <w:bottom w:val="nil"/>
              <w:right w:val="nil"/>
            </w:tcBorders>
            <w:shd w:val="clear" w:color="000000" w:fill="D8D8D8"/>
            <w:noWrap/>
            <w:vAlign w:val="center"/>
            <w:hideMark/>
          </w:tcPr>
          <w:p w14:paraId="01920E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223" w:type="pct"/>
            <w:tcBorders>
              <w:top w:val="nil"/>
              <w:left w:val="nil"/>
              <w:bottom w:val="nil"/>
              <w:right w:val="nil"/>
            </w:tcBorders>
            <w:shd w:val="clear" w:color="000000" w:fill="D8D8D8"/>
            <w:noWrap/>
            <w:vAlign w:val="center"/>
            <w:hideMark/>
          </w:tcPr>
          <w:p w14:paraId="7AF2E8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53E068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63236F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617F28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635C7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383082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38097E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F47A1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59FCA5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C6558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670585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9E64D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124.6 (10.1)</w:t>
            </w:r>
          </w:p>
        </w:tc>
        <w:tc>
          <w:tcPr>
            <w:tcW w:w="201" w:type="pct"/>
            <w:tcBorders>
              <w:top w:val="nil"/>
              <w:left w:val="nil"/>
              <w:bottom w:val="nil"/>
              <w:right w:val="nil"/>
            </w:tcBorders>
            <w:shd w:val="clear" w:color="000000" w:fill="D8D8D8"/>
            <w:noWrap/>
            <w:vAlign w:val="center"/>
            <w:hideMark/>
          </w:tcPr>
          <w:p w14:paraId="73400F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74.2 (7.3)</w:t>
            </w:r>
          </w:p>
        </w:tc>
        <w:tc>
          <w:tcPr>
            <w:tcW w:w="316" w:type="pct"/>
            <w:vMerge/>
            <w:tcBorders>
              <w:top w:val="nil"/>
              <w:left w:val="nil"/>
              <w:bottom w:val="nil"/>
              <w:right w:val="nil"/>
            </w:tcBorders>
            <w:shd w:val="clear" w:color="000000" w:fill="D8D8D8"/>
            <w:vAlign w:val="center"/>
            <w:hideMark/>
          </w:tcPr>
          <w:p w14:paraId="7B9A513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EDBACA8" w14:textId="77777777" w:rsidTr="00414865">
        <w:trPr>
          <w:trHeight w:val="315"/>
          <w:jc w:val="center"/>
        </w:trPr>
        <w:tc>
          <w:tcPr>
            <w:tcW w:w="144" w:type="pct"/>
            <w:vMerge w:val="restart"/>
            <w:tcBorders>
              <w:top w:val="nil"/>
              <w:left w:val="nil"/>
              <w:bottom w:val="nil"/>
              <w:right w:val="nil"/>
            </w:tcBorders>
            <w:noWrap/>
            <w:vAlign w:val="center"/>
            <w:hideMark/>
          </w:tcPr>
          <w:p w14:paraId="11B9C640" w14:textId="67E28FB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126</w:t>
            </w:r>
          </w:p>
        </w:tc>
        <w:tc>
          <w:tcPr>
            <w:tcW w:w="383" w:type="pct"/>
            <w:vMerge w:val="restart"/>
            <w:tcBorders>
              <w:top w:val="nil"/>
              <w:left w:val="nil"/>
              <w:bottom w:val="nil"/>
              <w:right w:val="nil"/>
            </w:tcBorders>
            <w:noWrap/>
            <w:vAlign w:val="center"/>
            <w:hideMark/>
          </w:tcPr>
          <w:p w14:paraId="1EF74624" w14:textId="7C3A066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C. M. Tomeleri, 2018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PEVuZE5vdGU+PENpdGU+PEF1dGhvcj5Ub21lbGVyaTwvQXV0aG9yPjxZZWFyPjIwMTg8L1llYXI+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PEVuZE5vdGU+PENpdGU+PEF1dGhvcj5Ub21lbGVyaTwvQXV0aG9yPjxZZWFyPjIwMTg8L1llYXI+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[137]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F4A92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noWrap/>
            <w:vAlign w:val="center"/>
            <w:hideMark/>
          </w:tcPr>
          <w:p w14:paraId="3AD37358"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72.1 (6.3)</w:t>
            </w:r>
          </w:p>
        </w:tc>
        <w:tc>
          <w:tcPr>
            <w:tcW w:w="128" w:type="pct"/>
            <w:tcBorders>
              <w:top w:val="nil"/>
              <w:left w:val="nil"/>
              <w:bottom w:val="nil"/>
              <w:right w:val="nil"/>
            </w:tcBorders>
            <w:noWrap/>
            <w:vAlign w:val="center"/>
            <w:hideMark/>
          </w:tcPr>
          <w:p w14:paraId="5CFCBB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126" w:type="pct"/>
            <w:tcBorders>
              <w:top w:val="nil"/>
              <w:left w:val="nil"/>
              <w:bottom w:val="nil"/>
              <w:right w:val="nil"/>
            </w:tcBorders>
            <w:noWrap/>
            <w:vAlign w:val="center"/>
            <w:hideMark/>
          </w:tcPr>
          <w:p w14:paraId="66B30B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22</w:t>
            </w:r>
          </w:p>
        </w:tc>
        <w:tc>
          <w:tcPr>
            <w:tcW w:w="223" w:type="pct"/>
            <w:tcBorders>
              <w:top w:val="nil"/>
              <w:left w:val="nil"/>
              <w:bottom w:val="nil"/>
              <w:right w:val="nil"/>
            </w:tcBorders>
            <w:noWrap/>
            <w:vAlign w:val="center"/>
            <w:hideMark/>
          </w:tcPr>
          <w:p w14:paraId="50330E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1AF23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47010F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0EB170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774</w:t>
            </w:r>
          </w:p>
        </w:tc>
        <w:tc>
          <w:tcPr>
            <w:tcW w:w="191" w:type="pct"/>
            <w:tcBorders>
              <w:top w:val="nil"/>
              <w:left w:val="nil"/>
              <w:bottom w:val="nil"/>
              <w:right w:val="nil"/>
            </w:tcBorders>
            <w:noWrap/>
            <w:vAlign w:val="center"/>
            <w:hideMark/>
          </w:tcPr>
          <w:p w14:paraId="483959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5B20D00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noWrap/>
            <w:vAlign w:val="center"/>
            <w:hideMark/>
          </w:tcPr>
          <w:p w14:paraId="14D95AB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noWrap/>
            <w:vAlign w:val="center"/>
            <w:hideMark/>
          </w:tcPr>
          <w:p w14:paraId="717AAE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0A9838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0CAF80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857" w:type="pct"/>
            <w:tcBorders>
              <w:top w:val="nil"/>
              <w:left w:val="nil"/>
              <w:bottom w:val="nil"/>
              <w:right w:val="nil"/>
            </w:tcBorders>
            <w:noWrap/>
            <w:vAlign w:val="center"/>
            <w:hideMark/>
          </w:tcPr>
          <w:p w14:paraId="43E8F3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Moderate</w:t>
            </w:r>
          </w:p>
        </w:tc>
        <w:tc>
          <w:tcPr>
            <w:tcW w:w="215" w:type="pct"/>
            <w:tcBorders>
              <w:top w:val="nil"/>
              <w:left w:val="nil"/>
              <w:bottom w:val="nil"/>
              <w:right w:val="nil"/>
            </w:tcBorders>
            <w:noWrap/>
            <w:vAlign w:val="center"/>
            <w:hideMark/>
          </w:tcPr>
          <w:p w14:paraId="5AD415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120.6 (8.7)</w:t>
            </w:r>
          </w:p>
        </w:tc>
        <w:tc>
          <w:tcPr>
            <w:tcW w:w="201" w:type="pct"/>
            <w:tcBorders>
              <w:top w:val="nil"/>
              <w:left w:val="nil"/>
              <w:bottom w:val="nil"/>
              <w:right w:val="nil"/>
            </w:tcBorders>
            <w:noWrap/>
            <w:vAlign w:val="center"/>
            <w:hideMark/>
          </w:tcPr>
          <w:p w14:paraId="15403E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69.5 (7.4)</w:t>
            </w:r>
          </w:p>
        </w:tc>
        <w:tc>
          <w:tcPr>
            <w:tcW w:w="316" w:type="pct"/>
            <w:vMerge w:val="restart"/>
            <w:tcBorders>
              <w:top w:val="nil"/>
              <w:left w:val="nil"/>
              <w:bottom w:val="nil"/>
              <w:right w:val="nil"/>
            </w:tcBorders>
            <w:noWrap/>
            <w:vAlign w:val="center"/>
            <w:hideMark/>
          </w:tcPr>
          <w:p w14:paraId="5CB6E0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618AA020" w14:textId="77777777" w:rsidTr="00414865">
        <w:trPr>
          <w:trHeight w:val="300"/>
          <w:jc w:val="center"/>
        </w:trPr>
        <w:tc>
          <w:tcPr>
            <w:tcW w:w="144" w:type="pct"/>
            <w:vMerge/>
            <w:tcBorders>
              <w:top w:val="nil"/>
              <w:left w:val="nil"/>
              <w:bottom w:val="nil"/>
              <w:right w:val="nil"/>
            </w:tcBorders>
            <w:vAlign w:val="center"/>
            <w:hideMark/>
          </w:tcPr>
          <w:p w14:paraId="7C7B971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C6093D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0147F6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7D67E276"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68.6 (4.9)</w:t>
            </w:r>
          </w:p>
        </w:tc>
        <w:tc>
          <w:tcPr>
            <w:tcW w:w="128" w:type="pct"/>
            <w:tcBorders>
              <w:top w:val="nil"/>
              <w:left w:val="nil"/>
              <w:bottom w:val="nil"/>
              <w:right w:val="nil"/>
            </w:tcBorders>
            <w:noWrap/>
            <w:vAlign w:val="center"/>
            <w:hideMark/>
          </w:tcPr>
          <w:p w14:paraId="1567BF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126" w:type="pct"/>
            <w:tcBorders>
              <w:top w:val="nil"/>
              <w:left w:val="nil"/>
              <w:bottom w:val="nil"/>
              <w:right w:val="nil"/>
            </w:tcBorders>
            <w:noWrap/>
            <w:vAlign w:val="center"/>
            <w:hideMark/>
          </w:tcPr>
          <w:p w14:paraId="482999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noWrap/>
            <w:vAlign w:val="center"/>
            <w:hideMark/>
          </w:tcPr>
          <w:p w14:paraId="303E88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6A1655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75D895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10FAE4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40AD4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2E79E6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159788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15135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53754D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5630619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191DF0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2CAC7C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123.7 (8.8)</w:t>
            </w:r>
          </w:p>
        </w:tc>
        <w:tc>
          <w:tcPr>
            <w:tcW w:w="201" w:type="pct"/>
            <w:tcBorders>
              <w:top w:val="nil"/>
              <w:left w:val="nil"/>
              <w:bottom w:val="nil"/>
              <w:right w:val="nil"/>
            </w:tcBorders>
            <w:noWrap/>
            <w:vAlign w:val="center"/>
            <w:hideMark/>
          </w:tcPr>
          <w:p w14:paraId="703FC6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70.4 (6.4)</w:t>
            </w:r>
          </w:p>
        </w:tc>
        <w:tc>
          <w:tcPr>
            <w:tcW w:w="316" w:type="pct"/>
            <w:vMerge/>
            <w:tcBorders>
              <w:top w:val="nil"/>
              <w:left w:val="nil"/>
              <w:bottom w:val="nil"/>
              <w:right w:val="nil"/>
            </w:tcBorders>
            <w:vAlign w:val="center"/>
            <w:hideMark/>
          </w:tcPr>
          <w:p w14:paraId="59B7217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D4A262A"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1E2DCEAF" w14:textId="29E11C0C"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127</w:t>
            </w:r>
          </w:p>
        </w:tc>
        <w:tc>
          <w:tcPr>
            <w:tcW w:w="383" w:type="pct"/>
            <w:vMerge w:val="restart"/>
            <w:tcBorders>
              <w:top w:val="nil"/>
              <w:left w:val="nil"/>
              <w:bottom w:val="nil"/>
              <w:right w:val="nil"/>
            </w:tcBorders>
            <w:shd w:val="clear" w:color="000000" w:fill="D8D8D8"/>
            <w:noWrap/>
            <w:vAlign w:val="center"/>
            <w:hideMark/>
          </w:tcPr>
          <w:p w14:paraId="5E5EC7FE" w14:textId="324932F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J. C. Tsai, 2004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&lt;EndNote&gt;&lt;Cite&gt;&lt;Author&gt;Tsai&lt;/Author&gt;&lt;Year&gt;2004&lt;/Year&gt;&lt;RecNum&gt;989&lt;/RecNum&gt;&lt;DisplayText&gt;[138]&lt;/DisplayText&gt;&lt;record&gt;&lt;rec-number&gt;989&lt;/rec-number&gt;&lt;foreign-keys&gt;&lt;key app="EN" db-id="xtpzwv5wea2a9wefr0450fpf5xaas9fzpazp" timestamp="1744241869"&gt;989&lt;/key&gt;&lt;/foreign-keys&gt;&lt;ref-type name="Journal Article"&gt;17&lt;/ref-type&gt;&lt;contributors&gt;&lt;authors&gt;&lt;author&gt;Tsai, J. C.&lt;/author&gt;&lt;author&gt;Yang, H. Y.&lt;/author&gt;&lt;author&gt;Wang, W. H.&lt;/author&gt;&lt;author&gt;Hsieh, M. H.&lt;/author&gt;&lt;author&gt;Chen, P. T.&lt;/author&gt;&lt;author&gt;Kao, C. C.&lt;/author&gt;&lt;author&gt;Kao, P. F.&lt;/author&gt;&lt;author&gt;Wang, C. H.&lt;/author&gt;&lt;author&gt;Chan, P.&lt;/author&gt;&lt;/authors&gt;&lt;/contributors&gt;&lt;auth-address&gt;College of Nursing, Wan Fang Hospital, Taipei Medical University, Taipei City, Taiwan.&lt;/auth-address&gt;&lt;titles&gt;&lt;title&gt;The beneficial effect of regular endurance exercise training on blood pressure and quality of life in patients with hypertension&lt;/title&gt;&lt;secondary-title&gt;Clin Exp Hypertens&lt;/secondary-title&gt;&lt;/titles&gt;&lt;periodical&gt;&lt;full-title&gt;Clin Exp Hypertens&lt;/full-title&gt;&lt;/periodical&gt;&lt;pages&gt;255-65&lt;/pages&gt;&lt;volume&gt;26&lt;/volume&gt;&lt;number&gt;3&lt;/number&gt;&lt;keywords&gt;&lt;keyword&gt;Adult&lt;/keyword&gt;&lt;keyword&gt;*Blood Pressure&lt;/keyword&gt;&lt;keyword&gt;Exercise/*physiology&lt;/keyword&gt;&lt;keyword&gt;Female&lt;/keyword&gt;&lt;keyword&gt;Humans&lt;/keyword&gt;&lt;keyword&gt;Hypertension/physiopathology/*therapy&lt;/keyword&gt;&lt;keyword&gt;Male&lt;/keyword&gt;&lt;keyword&gt;Middle Aged&lt;/keyword&gt;&lt;keyword&gt;Quality of Life&lt;/keyword&gt;&lt;keyword&gt;Surveys and Questionnaires&lt;/keyword&gt;&lt;/keywords&gt;&lt;dates&gt;&lt;year&gt;2004&lt;/year&gt;&lt;pub-dates&gt;&lt;date&gt;Apr&lt;/date&gt;&lt;/pub-dates&gt;&lt;/dates&gt;&lt;isbn&gt;1064-1963 (Print)&amp;#xD;1064-1963&lt;/isbn&gt;&lt;accession-num&gt;15132303&lt;/accession-num&gt;&lt;urls&gt;&lt;/urls&gt;&lt;electronic-resource-num&gt;10.1081/ceh-120030234&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[138]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752B52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China, Taiwan</w:t>
            </w:r>
          </w:p>
        </w:tc>
        <w:tc>
          <w:tcPr>
            <w:tcW w:w="281" w:type="pct"/>
            <w:tcBorders>
              <w:top w:val="nil"/>
              <w:left w:val="nil"/>
              <w:bottom w:val="nil"/>
              <w:right w:val="nil"/>
            </w:tcBorders>
            <w:shd w:val="clear" w:color="000000" w:fill="D8D8D8"/>
            <w:noWrap/>
            <w:vAlign w:val="center"/>
            <w:hideMark/>
          </w:tcPr>
          <w:p w14:paraId="1A1697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48.8 (6.3)</w:t>
            </w:r>
          </w:p>
        </w:tc>
        <w:tc>
          <w:tcPr>
            <w:tcW w:w="128" w:type="pct"/>
            <w:tcBorders>
              <w:top w:val="nil"/>
              <w:left w:val="nil"/>
              <w:bottom w:val="nil"/>
              <w:right w:val="nil"/>
            </w:tcBorders>
            <w:shd w:val="clear" w:color="000000" w:fill="D8D8D8"/>
            <w:noWrap/>
            <w:vAlign w:val="center"/>
            <w:hideMark/>
          </w:tcPr>
          <w:p w14:paraId="6FCCE0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126" w:type="pct"/>
            <w:tcBorders>
              <w:top w:val="nil"/>
              <w:left w:val="nil"/>
              <w:bottom w:val="nil"/>
              <w:right w:val="nil"/>
            </w:tcBorders>
            <w:shd w:val="clear" w:color="000000" w:fill="D8D8D8"/>
            <w:noWrap/>
            <w:vAlign w:val="center"/>
            <w:hideMark/>
          </w:tcPr>
          <w:p w14:paraId="21C62D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w:t>
            </w:r>
          </w:p>
        </w:tc>
        <w:tc>
          <w:tcPr>
            <w:tcW w:w="223" w:type="pct"/>
            <w:tcBorders>
              <w:top w:val="nil"/>
              <w:left w:val="nil"/>
              <w:bottom w:val="nil"/>
              <w:right w:val="nil"/>
            </w:tcBorders>
            <w:shd w:val="clear" w:color="000000" w:fill="D8D8D8"/>
            <w:noWrap/>
            <w:vAlign w:val="center"/>
            <w:hideMark/>
          </w:tcPr>
          <w:p w14:paraId="51FB3E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2E9F70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35AD89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5D8370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585</w:t>
            </w:r>
          </w:p>
        </w:tc>
        <w:tc>
          <w:tcPr>
            <w:tcW w:w="191" w:type="pct"/>
            <w:tcBorders>
              <w:top w:val="nil"/>
              <w:left w:val="nil"/>
              <w:bottom w:val="nil"/>
              <w:right w:val="nil"/>
            </w:tcBorders>
            <w:shd w:val="clear" w:color="000000" w:fill="D8D8D8"/>
            <w:noWrap/>
            <w:vAlign w:val="center"/>
            <w:hideMark/>
          </w:tcPr>
          <w:p w14:paraId="1677C7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0C26084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Provided in paper</w:t>
            </w:r>
          </w:p>
        </w:tc>
        <w:tc>
          <w:tcPr>
            <w:tcW w:w="257" w:type="pct"/>
            <w:tcBorders>
              <w:top w:val="nil"/>
              <w:left w:val="nil"/>
              <w:bottom w:val="nil"/>
              <w:right w:val="nil"/>
            </w:tcBorders>
            <w:shd w:val="clear" w:color="auto" w:fill="D9D9D9" w:themeFill="background1" w:themeFillShade="D9"/>
            <w:noWrap/>
            <w:vAlign w:val="center"/>
            <w:hideMark/>
          </w:tcPr>
          <w:p w14:paraId="2A1858D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6-7</w:t>
            </w:r>
          </w:p>
        </w:tc>
        <w:tc>
          <w:tcPr>
            <w:tcW w:w="191" w:type="pct"/>
            <w:tcBorders>
              <w:top w:val="nil"/>
              <w:left w:val="nil"/>
              <w:bottom w:val="nil"/>
              <w:right w:val="nil"/>
            </w:tcBorders>
            <w:shd w:val="clear" w:color="000000" w:fill="D8D8D8"/>
            <w:noWrap/>
            <w:vAlign w:val="center"/>
            <w:hideMark/>
          </w:tcPr>
          <w:p w14:paraId="03143F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60" w:type="pct"/>
            <w:tcBorders>
              <w:top w:val="nil"/>
              <w:left w:val="nil"/>
              <w:bottom w:val="nil"/>
              <w:right w:val="nil"/>
            </w:tcBorders>
            <w:shd w:val="clear" w:color="000000" w:fill="D8D8D8"/>
            <w:noWrap/>
            <w:vAlign w:val="center"/>
            <w:hideMark/>
          </w:tcPr>
          <w:p w14:paraId="3ADA37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609A35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shd w:val="clear" w:color="000000" w:fill="D8D8D8"/>
            <w:noWrap/>
            <w:vAlign w:val="center"/>
            <w:hideMark/>
          </w:tcPr>
          <w:p w14:paraId="16F3B0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60-70% HRR</w:t>
            </w:r>
          </w:p>
        </w:tc>
        <w:tc>
          <w:tcPr>
            <w:tcW w:w="215" w:type="pct"/>
            <w:tcBorders>
              <w:top w:val="nil"/>
              <w:left w:val="nil"/>
              <w:bottom w:val="nil"/>
              <w:right w:val="nil"/>
            </w:tcBorders>
            <w:shd w:val="clear" w:color="000000" w:fill="D8D8D8"/>
            <w:noWrap/>
            <w:vAlign w:val="center"/>
            <w:hideMark/>
          </w:tcPr>
          <w:p w14:paraId="1DD4CB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144.4 (11.2)</w:t>
            </w:r>
          </w:p>
        </w:tc>
        <w:tc>
          <w:tcPr>
            <w:tcW w:w="201" w:type="pct"/>
            <w:tcBorders>
              <w:top w:val="nil"/>
              <w:left w:val="nil"/>
              <w:bottom w:val="nil"/>
              <w:right w:val="nil"/>
            </w:tcBorders>
            <w:shd w:val="clear" w:color="000000" w:fill="D8D8D8"/>
            <w:noWrap/>
            <w:vAlign w:val="center"/>
            <w:hideMark/>
          </w:tcPr>
          <w:p w14:paraId="078737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95.2 (7)</w:t>
            </w:r>
          </w:p>
        </w:tc>
        <w:tc>
          <w:tcPr>
            <w:tcW w:w="316" w:type="pct"/>
            <w:vMerge w:val="restart"/>
            <w:tcBorders>
              <w:top w:val="nil"/>
              <w:left w:val="nil"/>
              <w:bottom w:val="nil"/>
              <w:right w:val="nil"/>
            </w:tcBorders>
            <w:shd w:val="clear" w:color="000000" w:fill="D8D8D8"/>
            <w:noWrap/>
            <w:vAlign w:val="center"/>
            <w:hideMark/>
          </w:tcPr>
          <w:p w14:paraId="69592E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4C81D959" w14:textId="77777777" w:rsidTr="00414865">
        <w:trPr>
          <w:trHeight w:val="300"/>
          <w:jc w:val="center"/>
        </w:trPr>
        <w:tc>
          <w:tcPr>
            <w:tcW w:w="144" w:type="pct"/>
            <w:vMerge/>
            <w:tcBorders>
              <w:top w:val="nil"/>
              <w:left w:val="nil"/>
              <w:bottom w:val="nil"/>
              <w:right w:val="nil"/>
            </w:tcBorders>
            <w:vAlign w:val="center"/>
            <w:hideMark/>
          </w:tcPr>
          <w:p w14:paraId="40A6CBC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9E3BBA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0A2B7E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D7608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49.3 (7.2)</w:t>
            </w:r>
          </w:p>
        </w:tc>
        <w:tc>
          <w:tcPr>
            <w:tcW w:w="128" w:type="pct"/>
            <w:tcBorders>
              <w:top w:val="nil"/>
              <w:left w:val="nil"/>
              <w:bottom w:val="nil"/>
              <w:right w:val="nil"/>
            </w:tcBorders>
            <w:shd w:val="clear" w:color="000000" w:fill="D8D8D8"/>
            <w:noWrap/>
            <w:vAlign w:val="center"/>
            <w:hideMark/>
          </w:tcPr>
          <w:p w14:paraId="443628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126" w:type="pct"/>
            <w:tcBorders>
              <w:top w:val="nil"/>
              <w:left w:val="nil"/>
              <w:bottom w:val="nil"/>
              <w:right w:val="nil"/>
            </w:tcBorders>
            <w:shd w:val="clear" w:color="000000" w:fill="D8D8D8"/>
            <w:noWrap/>
            <w:vAlign w:val="center"/>
            <w:hideMark/>
          </w:tcPr>
          <w:p w14:paraId="6CB829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223" w:type="pct"/>
            <w:tcBorders>
              <w:top w:val="nil"/>
              <w:left w:val="nil"/>
              <w:bottom w:val="nil"/>
              <w:right w:val="nil"/>
            </w:tcBorders>
            <w:shd w:val="clear" w:color="000000" w:fill="D8D8D8"/>
            <w:noWrap/>
            <w:vAlign w:val="center"/>
            <w:hideMark/>
          </w:tcPr>
          <w:p w14:paraId="4B0134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08547B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2C0D6A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19AE9C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AC08D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28051F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6799CB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1211B0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4BA0F2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787314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71E162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6E7C13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141.2 (10.9)</w:t>
            </w:r>
          </w:p>
        </w:tc>
        <w:tc>
          <w:tcPr>
            <w:tcW w:w="201" w:type="pct"/>
            <w:tcBorders>
              <w:top w:val="nil"/>
              <w:left w:val="nil"/>
              <w:bottom w:val="nil"/>
              <w:right w:val="nil"/>
            </w:tcBorders>
            <w:shd w:val="clear" w:color="000000" w:fill="D8D8D8"/>
            <w:noWrap/>
            <w:vAlign w:val="center"/>
            <w:hideMark/>
          </w:tcPr>
          <w:p w14:paraId="28F94A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94.9 (6.6)</w:t>
            </w:r>
          </w:p>
        </w:tc>
        <w:tc>
          <w:tcPr>
            <w:tcW w:w="316" w:type="pct"/>
            <w:vMerge/>
            <w:tcBorders>
              <w:top w:val="nil"/>
              <w:left w:val="nil"/>
              <w:bottom w:val="nil"/>
              <w:right w:val="nil"/>
            </w:tcBorders>
            <w:shd w:val="clear" w:color="000000" w:fill="D8D8D8"/>
            <w:vAlign w:val="center"/>
            <w:hideMark/>
          </w:tcPr>
          <w:p w14:paraId="7E9C47F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99159BE" w14:textId="77777777" w:rsidTr="00414865">
        <w:trPr>
          <w:trHeight w:val="315"/>
          <w:jc w:val="center"/>
        </w:trPr>
        <w:tc>
          <w:tcPr>
            <w:tcW w:w="144" w:type="pct"/>
            <w:vMerge w:val="restart"/>
            <w:tcBorders>
              <w:top w:val="nil"/>
              <w:left w:val="nil"/>
              <w:bottom w:val="nil"/>
              <w:right w:val="nil"/>
            </w:tcBorders>
            <w:noWrap/>
            <w:vAlign w:val="center"/>
            <w:hideMark/>
          </w:tcPr>
          <w:p w14:paraId="2C7C06AC" w14:textId="1C02D16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128</w:t>
            </w:r>
          </w:p>
        </w:tc>
        <w:tc>
          <w:tcPr>
            <w:tcW w:w="383" w:type="pct"/>
            <w:vMerge w:val="restart"/>
            <w:tcBorders>
              <w:top w:val="nil"/>
              <w:left w:val="nil"/>
              <w:bottom w:val="nil"/>
              <w:right w:val="nil"/>
            </w:tcBorders>
            <w:noWrap/>
            <w:vAlign w:val="center"/>
            <w:hideMark/>
          </w:tcPr>
          <w:p w14:paraId="2D18B812" w14:textId="3D68054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K. Turky, 2013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&lt;EndNote&gt;&lt;Cite&gt;&lt;Author&gt;Turky&lt;/Author&gt;&lt;Year&gt;2013&lt;/Year&gt;&lt;RecNum&gt;1353&lt;/RecNum&gt;&lt;DisplayText&gt;[139]&lt;/DisplayText&gt;&lt;record&gt;&lt;rec-number&gt;1353&lt;/rec-number&gt;&lt;foreign-keys&gt;&lt;key app="EN" db-id="edvfzszaq25tr7ewp53xzerjd0swetrtx9dx" timestamp="1749177445"&gt;1353&lt;/key&gt;&lt;/foreign-keys&gt;&lt;ref-type name="Journal Article"&gt;17&lt;/ref-type&gt;&lt;contributors&gt;&lt;authors&gt;&lt;author&gt;Turky, K.&lt;/author&gt;&lt;author&gt;Elnahas, N.&lt;/author&gt;&lt;author&gt;Oruch, R.&lt;/author&gt;&lt;/authors&gt;&lt;/contributors&gt;&lt;auth-address&gt;(Turky) October 6 University, Egypt&amp;#xD;(Elnahas) Cairo University, Egypt&amp;#xD;(Oruch) Department of Pharmacology and Toxicology, School of Pharmacy, Benghazi University, Benghazi, Libyan Arab Jamahiriya&lt;/auth-address&gt;&lt;titles&gt;&lt;title&gt;Effects of exercise training on postmenopausal hypertension: Implications on nitric oxide levels&lt;/title&gt;&lt;secondary-title&gt;Medical Journal of Malaysia&lt;/secondary-title&gt;&lt;/titles&gt;&lt;periodical&gt;&lt;full-title&gt;Medical Journal of Malaysia&lt;/full-title&gt;&lt;/periodical&gt;&lt;pages&gt;459-464&lt;/pages&gt;&lt;volume&gt;68(6)&lt;/volume&gt;&lt;dates&gt;&lt;year&gt;2013&lt;/year&gt;&lt;pub-dates&gt;&lt;date&gt;December&lt;/date&gt;&lt;/pub-dates&gt;&lt;/dates&gt;&lt;accession-num&gt;372593885&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[139]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285A5E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Egypt</w:t>
            </w:r>
          </w:p>
        </w:tc>
        <w:tc>
          <w:tcPr>
            <w:tcW w:w="281" w:type="pct"/>
            <w:tcBorders>
              <w:top w:val="nil"/>
              <w:left w:val="nil"/>
              <w:bottom w:val="nil"/>
              <w:right w:val="nil"/>
            </w:tcBorders>
            <w:noWrap/>
            <w:vAlign w:val="center"/>
            <w:hideMark/>
          </w:tcPr>
          <w:p w14:paraId="2DDDF9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52.9 (2.6)</w:t>
            </w:r>
          </w:p>
        </w:tc>
        <w:tc>
          <w:tcPr>
            <w:tcW w:w="128" w:type="pct"/>
            <w:tcBorders>
              <w:top w:val="nil"/>
              <w:left w:val="nil"/>
              <w:bottom w:val="nil"/>
              <w:right w:val="nil"/>
            </w:tcBorders>
            <w:noWrap/>
            <w:vAlign w:val="center"/>
            <w:hideMark/>
          </w:tcPr>
          <w:p w14:paraId="37BA0F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77DE48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44EEB0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3F7F8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B155E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6DD972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360</w:t>
            </w:r>
          </w:p>
        </w:tc>
        <w:tc>
          <w:tcPr>
            <w:tcW w:w="191" w:type="pct"/>
            <w:tcBorders>
              <w:top w:val="nil"/>
              <w:left w:val="nil"/>
              <w:bottom w:val="nil"/>
              <w:right w:val="nil"/>
            </w:tcBorders>
            <w:noWrap/>
            <w:vAlign w:val="center"/>
            <w:hideMark/>
          </w:tcPr>
          <w:p w14:paraId="49FF48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618A4A1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1720060</w:t>
            </w:r>
          </w:p>
        </w:tc>
        <w:tc>
          <w:tcPr>
            <w:tcW w:w="257" w:type="pct"/>
            <w:tcBorders>
              <w:top w:val="nil"/>
              <w:left w:val="nil"/>
              <w:bottom w:val="nil"/>
              <w:right w:val="nil"/>
            </w:tcBorders>
            <w:noWrap/>
            <w:vAlign w:val="center"/>
            <w:hideMark/>
          </w:tcPr>
          <w:p w14:paraId="11498C6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6.0 </w:t>
            </w:r>
          </w:p>
        </w:tc>
        <w:tc>
          <w:tcPr>
            <w:tcW w:w="191" w:type="pct"/>
            <w:tcBorders>
              <w:top w:val="nil"/>
              <w:left w:val="nil"/>
              <w:bottom w:val="nil"/>
              <w:right w:val="nil"/>
            </w:tcBorders>
            <w:noWrap/>
            <w:vAlign w:val="center"/>
            <w:hideMark/>
          </w:tcPr>
          <w:p w14:paraId="4D9B43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5870AC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759E01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857" w:type="pct"/>
            <w:tcBorders>
              <w:top w:val="nil"/>
              <w:left w:val="nil"/>
              <w:bottom w:val="nil"/>
              <w:right w:val="nil"/>
            </w:tcBorders>
            <w:noWrap/>
            <w:vAlign w:val="center"/>
            <w:hideMark/>
          </w:tcPr>
          <w:p w14:paraId="49AAA2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4km/hour</w:t>
            </w:r>
          </w:p>
        </w:tc>
        <w:tc>
          <w:tcPr>
            <w:tcW w:w="215" w:type="pct"/>
            <w:tcBorders>
              <w:top w:val="nil"/>
              <w:left w:val="nil"/>
              <w:bottom w:val="nil"/>
              <w:right w:val="nil"/>
            </w:tcBorders>
            <w:noWrap/>
            <w:vAlign w:val="center"/>
            <w:hideMark/>
          </w:tcPr>
          <w:p w14:paraId="3222F6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148 (5.6)</w:t>
            </w:r>
          </w:p>
        </w:tc>
        <w:tc>
          <w:tcPr>
            <w:tcW w:w="201" w:type="pct"/>
            <w:tcBorders>
              <w:top w:val="nil"/>
              <w:left w:val="nil"/>
              <w:bottom w:val="nil"/>
              <w:right w:val="nil"/>
            </w:tcBorders>
            <w:noWrap/>
            <w:vAlign w:val="center"/>
            <w:hideMark/>
          </w:tcPr>
          <w:p w14:paraId="025EAD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94 (4.1)</w:t>
            </w:r>
          </w:p>
        </w:tc>
        <w:tc>
          <w:tcPr>
            <w:tcW w:w="316" w:type="pct"/>
            <w:vMerge w:val="restart"/>
            <w:tcBorders>
              <w:top w:val="nil"/>
              <w:left w:val="nil"/>
              <w:bottom w:val="nil"/>
              <w:right w:val="nil"/>
            </w:tcBorders>
            <w:noWrap/>
            <w:vAlign w:val="center"/>
            <w:hideMark/>
          </w:tcPr>
          <w:p w14:paraId="052A79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3A8A28CA" w14:textId="77777777" w:rsidTr="00414865">
        <w:trPr>
          <w:trHeight w:val="300"/>
          <w:jc w:val="center"/>
        </w:trPr>
        <w:tc>
          <w:tcPr>
            <w:tcW w:w="144" w:type="pct"/>
            <w:vMerge/>
            <w:tcBorders>
              <w:top w:val="nil"/>
              <w:left w:val="nil"/>
              <w:bottom w:val="nil"/>
              <w:right w:val="nil"/>
            </w:tcBorders>
            <w:vAlign w:val="center"/>
            <w:hideMark/>
          </w:tcPr>
          <w:p w14:paraId="682CABA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4C2D85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1F2B9A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7C833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52.7 (2.2)</w:t>
            </w:r>
          </w:p>
        </w:tc>
        <w:tc>
          <w:tcPr>
            <w:tcW w:w="128" w:type="pct"/>
            <w:tcBorders>
              <w:top w:val="nil"/>
              <w:left w:val="nil"/>
              <w:bottom w:val="nil"/>
              <w:right w:val="nil"/>
            </w:tcBorders>
            <w:noWrap/>
            <w:vAlign w:val="center"/>
            <w:hideMark/>
          </w:tcPr>
          <w:p w14:paraId="466D73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7005E3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noWrap/>
            <w:vAlign w:val="center"/>
            <w:hideMark/>
          </w:tcPr>
          <w:p w14:paraId="0D7CDA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09E818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2801F0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6D64CE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4F65AC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0AA80B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6BC9C8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71DDA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0F46C3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28BAEB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25D7E0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65C606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154 (6.7)</w:t>
            </w:r>
          </w:p>
        </w:tc>
        <w:tc>
          <w:tcPr>
            <w:tcW w:w="201" w:type="pct"/>
            <w:tcBorders>
              <w:top w:val="nil"/>
              <w:left w:val="nil"/>
              <w:bottom w:val="nil"/>
              <w:right w:val="nil"/>
            </w:tcBorders>
            <w:noWrap/>
            <w:vAlign w:val="center"/>
            <w:hideMark/>
          </w:tcPr>
          <w:p w14:paraId="7900C6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95 (4.2)</w:t>
            </w:r>
          </w:p>
        </w:tc>
        <w:tc>
          <w:tcPr>
            <w:tcW w:w="316" w:type="pct"/>
            <w:vMerge/>
            <w:tcBorders>
              <w:top w:val="nil"/>
              <w:left w:val="nil"/>
              <w:bottom w:val="nil"/>
              <w:right w:val="nil"/>
            </w:tcBorders>
            <w:vAlign w:val="center"/>
            <w:hideMark/>
          </w:tcPr>
          <w:p w14:paraId="2DD409D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FD3D77B"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614BA340" w14:textId="4F25409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129</w:t>
            </w:r>
          </w:p>
        </w:tc>
        <w:tc>
          <w:tcPr>
            <w:tcW w:w="383" w:type="pct"/>
            <w:vMerge w:val="restart"/>
            <w:tcBorders>
              <w:top w:val="nil"/>
              <w:left w:val="nil"/>
              <w:bottom w:val="nil"/>
              <w:right w:val="nil"/>
            </w:tcBorders>
            <w:shd w:val="clear" w:color="000000" w:fill="D8D8D8"/>
            <w:noWrap/>
            <w:vAlign w:val="center"/>
            <w:hideMark/>
          </w:tcPr>
          <w:p w14:paraId="2DC2AE3C" w14:textId="1C7E54A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S. Twerenbold, 2023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&lt;EndNote&gt;&lt;Cite&gt;&lt;Author&gt;Twerenbold&lt;/Author&gt;&lt;Year&gt;2023&lt;/Year&gt;&lt;RecNum&gt;659&lt;/RecNum&gt;&lt;DisplayText&gt;[140]&lt;/DisplayText&gt;&lt;record&gt;&lt;rec-number&gt;659&lt;/rec-number&gt;&lt;foreign-keys&gt;&lt;key app="EN" db-id="edvfzszaq25tr7ewp53xzerjd0swetrtx9dx" timestamp="1749177445"&gt;659&lt;/key&gt;&lt;/foreign-keys&gt;&lt;ref-type name="Journal Article"&gt;17&lt;/ref-type&gt;&lt;contributors&gt;&lt;authors&gt;&lt;author&gt;Twerenbold, S.&lt;/author&gt;&lt;author&gt;Hauser, C.&lt;/author&gt;&lt;author&gt;Gander, J.&lt;/author&gt;&lt;author&gt;Carrard, J.&lt;/author&gt;&lt;author&gt;Gugleta, K.&lt;/author&gt;&lt;author&gt;Hinrichs, T.&lt;/author&gt;&lt;author&gt;Schmidt-Trucksass, A.&lt;/author&gt;&lt;author&gt;Hanssen, H.&lt;/author&gt;&lt;author&gt;Streese, L.&lt;/author&gt;&lt;/authors&gt;&lt;/contributors&gt;&lt;auth-address&gt;(Twerenbold, Hauser, Gander, Carrard, Hinrichs, Schmidt-Trucksass, Hanssen, Streese) Department of Sport, Exercise and Health, Medical Faculty, University of Basel, Basel, Switzerland&amp;#xD;(Gugleta) Department of Ophthalmology, University of Basel, Basel, Switzerland&lt;/auth-address&gt;&lt;titles&gt;&lt;title&gt;Short-term high-intensity interval training improves micro- but not macrovascular function in hypertensive patients&lt;/title&gt;&lt;secondary-title&gt;Scandinavian journal of medicine &amp;amp; science in sports&lt;/secondary-title&gt;&lt;/titles&gt;&lt;periodical&gt;&lt;full-title&gt;Scandinavian journal of medicine &amp;amp; science in sports&lt;/full-title&gt;&lt;/periodical&gt;&lt;pages&gt;1231-1241&lt;/pages&gt;&lt;volume&gt;33(7)&lt;/volume&gt;&lt;dates&gt;&lt;year&gt;2023&lt;/year&gt;&lt;pub-dates&gt;&lt;date&gt;01 Jul&lt;/date&gt;&lt;/pub-dates&gt;&lt;/dates&gt;&lt;accession-num&gt;640420321&lt;/accession-num&gt;&lt;urls&gt;&lt;/urls&gt;&lt;remote-database-name&gt;Embase&lt;/remote-database-name&gt;&lt;remote-database-provider&gt;Ovid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[140]</w:t>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t xml:space="preserve"> </w:t>
            </w:r>
          </w:p>
        </w:tc>
        <w:tc>
          <w:tcPr>
            <w:tcW w:w="208" w:type="pct"/>
            <w:vMerge w:val="restart"/>
            <w:tcBorders>
              <w:top w:val="nil"/>
              <w:left w:val="nil"/>
              <w:bottom w:val="nil"/>
              <w:right w:val="nil"/>
            </w:tcBorders>
            <w:shd w:val="clear" w:color="000000" w:fill="D8D8D8"/>
            <w:noWrap/>
            <w:vAlign w:val="center"/>
            <w:hideMark/>
          </w:tcPr>
          <w:p w14:paraId="20A301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Switzerland</w:t>
            </w:r>
          </w:p>
        </w:tc>
        <w:tc>
          <w:tcPr>
            <w:tcW w:w="281" w:type="pct"/>
            <w:tcBorders>
              <w:top w:val="nil"/>
              <w:left w:val="nil"/>
              <w:bottom w:val="nil"/>
              <w:right w:val="nil"/>
            </w:tcBorders>
            <w:shd w:val="clear" w:color="000000" w:fill="D8D8D8"/>
            <w:noWrap/>
            <w:vAlign w:val="center"/>
            <w:hideMark/>
          </w:tcPr>
          <w:p w14:paraId="287A6C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56 (6)</w:t>
            </w:r>
          </w:p>
        </w:tc>
        <w:tc>
          <w:tcPr>
            <w:tcW w:w="128" w:type="pct"/>
            <w:tcBorders>
              <w:top w:val="nil"/>
              <w:left w:val="nil"/>
              <w:bottom w:val="nil"/>
              <w:right w:val="nil"/>
            </w:tcBorders>
            <w:shd w:val="clear" w:color="000000" w:fill="D8D8D8"/>
            <w:noWrap/>
            <w:vAlign w:val="center"/>
            <w:hideMark/>
          </w:tcPr>
          <w:p w14:paraId="7BB32C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126" w:type="pct"/>
            <w:tcBorders>
              <w:top w:val="nil"/>
              <w:left w:val="nil"/>
              <w:bottom w:val="nil"/>
              <w:right w:val="nil"/>
            </w:tcBorders>
            <w:shd w:val="clear" w:color="000000" w:fill="D8D8D8"/>
            <w:noWrap/>
            <w:vAlign w:val="center"/>
            <w:hideMark/>
          </w:tcPr>
          <w:p w14:paraId="23C5C6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w:t>
            </w:r>
          </w:p>
        </w:tc>
        <w:tc>
          <w:tcPr>
            <w:tcW w:w="223" w:type="pct"/>
            <w:tcBorders>
              <w:top w:val="nil"/>
              <w:left w:val="nil"/>
              <w:bottom w:val="nil"/>
              <w:right w:val="nil"/>
            </w:tcBorders>
            <w:shd w:val="clear" w:color="000000" w:fill="D8D8D8"/>
            <w:noWrap/>
            <w:vAlign w:val="center"/>
            <w:hideMark/>
          </w:tcPr>
          <w:p w14:paraId="61038F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092DD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7D56CE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063D66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588</w:t>
            </w:r>
          </w:p>
        </w:tc>
        <w:tc>
          <w:tcPr>
            <w:tcW w:w="191" w:type="pct"/>
            <w:tcBorders>
              <w:top w:val="nil"/>
              <w:left w:val="nil"/>
              <w:bottom w:val="nil"/>
              <w:right w:val="nil"/>
            </w:tcBorders>
            <w:shd w:val="clear" w:color="000000" w:fill="D8D8D8"/>
            <w:noWrap/>
            <w:vAlign w:val="center"/>
            <w:hideMark/>
          </w:tcPr>
          <w:p w14:paraId="7C88D6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28A38FB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02210</w:t>
            </w:r>
          </w:p>
        </w:tc>
        <w:tc>
          <w:tcPr>
            <w:tcW w:w="257" w:type="pct"/>
            <w:tcBorders>
              <w:top w:val="nil"/>
              <w:left w:val="nil"/>
              <w:bottom w:val="nil"/>
              <w:right w:val="nil"/>
            </w:tcBorders>
            <w:shd w:val="clear" w:color="auto" w:fill="D9D9D9" w:themeFill="background1" w:themeFillShade="D9"/>
            <w:noWrap/>
            <w:vAlign w:val="center"/>
            <w:hideMark/>
          </w:tcPr>
          <w:p w14:paraId="25CD450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7.0 </w:t>
            </w:r>
          </w:p>
        </w:tc>
        <w:tc>
          <w:tcPr>
            <w:tcW w:w="191" w:type="pct"/>
            <w:tcBorders>
              <w:top w:val="nil"/>
              <w:left w:val="nil"/>
              <w:bottom w:val="nil"/>
              <w:right w:val="nil"/>
            </w:tcBorders>
            <w:shd w:val="clear" w:color="000000" w:fill="D8D8D8"/>
            <w:noWrap/>
            <w:vAlign w:val="center"/>
            <w:hideMark/>
          </w:tcPr>
          <w:p w14:paraId="4EDD3C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185E9F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010E49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shd w:val="clear" w:color="000000" w:fill="D8D8D8"/>
            <w:noWrap/>
            <w:vAlign w:val="center"/>
            <w:hideMark/>
          </w:tcPr>
          <w:p w14:paraId="1C3356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80%–95% HRmax ; 3-min 60-70% HRmax</w:t>
            </w:r>
          </w:p>
        </w:tc>
        <w:tc>
          <w:tcPr>
            <w:tcW w:w="215" w:type="pct"/>
            <w:tcBorders>
              <w:top w:val="nil"/>
              <w:left w:val="nil"/>
              <w:bottom w:val="nil"/>
              <w:right w:val="nil"/>
            </w:tcBorders>
            <w:shd w:val="clear" w:color="000000" w:fill="D8D8D8"/>
            <w:noWrap/>
            <w:vAlign w:val="center"/>
            <w:hideMark/>
          </w:tcPr>
          <w:p w14:paraId="787F03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134 (9)</w:t>
            </w:r>
          </w:p>
        </w:tc>
        <w:tc>
          <w:tcPr>
            <w:tcW w:w="201" w:type="pct"/>
            <w:tcBorders>
              <w:top w:val="nil"/>
              <w:left w:val="nil"/>
              <w:bottom w:val="nil"/>
              <w:right w:val="nil"/>
            </w:tcBorders>
            <w:shd w:val="clear" w:color="000000" w:fill="D8D8D8"/>
            <w:noWrap/>
            <w:vAlign w:val="center"/>
            <w:hideMark/>
          </w:tcPr>
          <w:p w14:paraId="3BAF64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87 (8)</w:t>
            </w:r>
          </w:p>
        </w:tc>
        <w:tc>
          <w:tcPr>
            <w:tcW w:w="316" w:type="pct"/>
            <w:vMerge w:val="restart"/>
            <w:tcBorders>
              <w:top w:val="nil"/>
              <w:left w:val="nil"/>
              <w:bottom w:val="nil"/>
              <w:right w:val="nil"/>
            </w:tcBorders>
            <w:shd w:val="clear" w:color="000000" w:fill="D8D8D8"/>
            <w:noWrap/>
            <w:vAlign w:val="center"/>
            <w:hideMark/>
          </w:tcPr>
          <w:p w14:paraId="52BCCB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5D0C79FC" w14:textId="77777777" w:rsidTr="00414865">
        <w:trPr>
          <w:trHeight w:val="300"/>
          <w:jc w:val="center"/>
        </w:trPr>
        <w:tc>
          <w:tcPr>
            <w:tcW w:w="144" w:type="pct"/>
            <w:vMerge/>
            <w:tcBorders>
              <w:top w:val="nil"/>
              <w:left w:val="nil"/>
              <w:bottom w:val="nil"/>
              <w:right w:val="nil"/>
            </w:tcBorders>
            <w:vAlign w:val="center"/>
            <w:hideMark/>
          </w:tcPr>
          <w:p w14:paraId="6CFE51D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3967BD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F1B010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A03AD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 (7)</w:t>
            </w:r>
          </w:p>
        </w:tc>
        <w:tc>
          <w:tcPr>
            <w:tcW w:w="128" w:type="pct"/>
            <w:tcBorders>
              <w:top w:val="nil"/>
              <w:left w:val="nil"/>
              <w:bottom w:val="nil"/>
              <w:right w:val="nil"/>
            </w:tcBorders>
            <w:shd w:val="clear" w:color="000000" w:fill="D8D8D8"/>
            <w:noWrap/>
            <w:vAlign w:val="center"/>
            <w:hideMark/>
          </w:tcPr>
          <w:p w14:paraId="7A17A1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126" w:type="pct"/>
            <w:tcBorders>
              <w:top w:val="nil"/>
              <w:left w:val="nil"/>
              <w:bottom w:val="nil"/>
              <w:right w:val="nil"/>
            </w:tcBorders>
            <w:shd w:val="clear" w:color="000000" w:fill="D8D8D8"/>
            <w:noWrap/>
            <w:vAlign w:val="center"/>
            <w:hideMark/>
          </w:tcPr>
          <w:p w14:paraId="77A4BC6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w:t>
            </w:r>
          </w:p>
        </w:tc>
        <w:tc>
          <w:tcPr>
            <w:tcW w:w="223" w:type="pct"/>
            <w:tcBorders>
              <w:top w:val="nil"/>
              <w:left w:val="nil"/>
              <w:bottom w:val="nil"/>
              <w:right w:val="nil"/>
            </w:tcBorders>
            <w:shd w:val="clear" w:color="000000" w:fill="D8D8D8"/>
            <w:noWrap/>
            <w:vAlign w:val="center"/>
            <w:hideMark/>
          </w:tcPr>
          <w:p w14:paraId="5B143E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32B8C7F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75DBEB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10DDE4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B93D6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61A9D0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4AB400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672F2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32D5A0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86E04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3FAA11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7A6DE0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 (19)</w:t>
            </w:r>
          </w:p>
        </w:tc>
        <w:tc>
          <w:tcPr>
            <w:tcW w:w="201" w:type="pct"/>
            <w:tcBorders>
              <w:top w:val="nil"/>
              <w:left w:val="nil"/>
              <w:bottom w:val="nil"/>
              <w:right w:val="nil"/>
            </w:tcBorders>
            <w:shd w:val="clear" w:color="000000" w:fill="D8D8D8"/>
            <w:noWrap/>
            <w:vAlign w:val="center"/>
            <w:hideMark/>
          </w:tcPr>
          <w:p w14:paraId="645C6D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88 (8)</w:t>
            </w:r>
          </w:p>
        </w:tc>
        <w:tc>
          <w:tcPr>
            <w:tcW w:w="316" w:type="pct"/>
            <w:vMerge/>
            <w:tcBorders>
              <w:top w:val="nil"/>
              <w:left w:val="nil"/>
              <w:bottom w:val="nil"/>
              <w:right w:val="nil"/>
            </w:tcBorders>
            <w:shd w:val="clear" w:color="000000" w:fill="D8D8D8"/>
            <w:vAlign w:val="center"/>
            <w:hideMark/>
          </w:tcPr>
          <w:p w14:paraId="48F0E84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58AF0EE" w14:textId="77777777" w:rsidTr="00414865">
        <w:trPr>
          <w:trHeight w:val="315"/>
          <w:jc w:val="center"/>
        </w:trPr>
        <w:tc>
          <w:tcPr>
            <w:tcW w:w="144" w:type="pct"/>
            <w:vMerge w:val="restart"/>
            <w:tcBorders>
              <w:top w:val="nil"/>
              <w:left w:val="nil"/>
              <w:bottom w:val="nil"/>
              <w:right w:val="nil"/>
            </w:tcBorders>
            <w:noWrap/>
            <w:vAlign w:val="center"/>
            <w:hideMark/>
          </w:tcPr>
          <w:p w14:paraId="42B0923C" w14:textId="09D4E81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130</w:t>
            </w:r>
          </w:p>
        </w:tc>
        <w:tc>
          <w:tcPr>
            <w:tcW w:w="383" w:type="pct"/>
            <w:vMerge w:val="restart"/>
            <w:tcBorders>
              <w:top w:val="nil"/>
              <w:left w:val="nil"/>
              <w:bottom w:val="nil"/>
              <w:right w:val="nil"/>
            </w:tcBorders>
            <w:noWrap/>
            <w:vAlign w:val="center"/>
            <w:hideMark/>
          </w:tcPr>
          <w:p w14:paraId="0AE6F1E6" w14:textId="68AF131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L. M. Vanzella, 2019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&lt;EndNote&gt;&lt;Cite&gt;&lt;Author&gt;Vanzella&lt;/Author&gt;&lt;Year&gt;2019&lt;/Year&gt;&lt;RecNum&gt;1014&lt;/RecNum&gt;&lt;DisplayText&gt;[141]&lt;/DisplayText&gt;&lt;record&gt;&lt;rec-number&gt;1014&lt;/rec-number&gt;&lt;foreign-keys&gt;&lt;key app="EN" db-id="edvfzszaq25tr7ewp53xzerjd0swetrtx9dx" timestamp="1749177445"&gt;1014&lt;/key&gt;&lt;/foreign-keys&gt;&lt;ref-type name="Journal Article"&gt;17&lt;/ref-type&gt;&lt;contributors&gt;&lt;authors&gt;&lt;author&gt;Vanzella, L. M.&lt;/author&gt;&lt;author&gt;Linares, S. N.&lt;/author&gt;&lt;author&gt;Miranda, R. A. T.&lt;/author&gt;&lt;author&gt;Silva, A. K. F. D.&lt;/author&gt;&lt;author&gt;Christofaro, D. G. D.&lt;/author&gt;&lt;author&gt;Netto Junior, J.&lt;/author&gt;&lt;author&gt;Vanderlei, L. C. M.&lt;/author&gt;&lt;/authors&gt;&lt;/contributors&gt;&lt;auth-address&gt;(Vanzella, Miranda, Silva) Programa de Pos-Graduacao em Fisioterapia, Universidade Estadual Paulista, Presidente Prudente, SP, Brazil&amp;#xD;(Linares) Programa de Pos-Graduacao em Fisioterapia, Universidade Federal de Sao Carlos, Sao Carlos, SP, Brazil&amp;#xD;(Christofaro, Netto Junior, Vanderlei) Departamento de Educacao Fisica, Universidade Estadual Paulista, Presidente Prudente, Sao Paulo, Brazil&lt;/auth-address&gt;&lt;titles&gt;&lt;title&gt;Effects of a new approach of aerobic interval training on cardiac autonomic modulation and cardiovascular parameters of metabolic syndrome subjects&lt;/title&gt;&lt;secondary-title&gt;Archives of endocrinology and metabolism&lt;/secondary-title&gt;&lt;/titles&gt;&lt;periodical&gt;&lt;full-title&gt;Archives of endocrinology and metabolism&lt;/full-title&gt;&lt;/periodical&gt;&lt;pages&gt;148-156&lt;/pages&gt;&lt;volume&gt;63(2)&lt;/volume&gt;&lt;dates&gt;&lt;year&gt;2019&lt;/year&gt;&lt;pub-dates&gt;&lt;date&gt;01 Mar&lt;/date&gt;&lt;/pub-dates&gt;&lt;/dates&gt;&lt;accession-num&gt;627078128&lt;/accession-num&gt;&lt;urls&gt;&lt;/urls&gt;&lt;remote-database-name&gt;Embase&lt;/remote-database-name&gt;&lt;remote-database-provider&gt;Ovid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[141]</w:t>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t xml:space="preserve"> </w:t>
            </w:r>
          </w:p>
        </w:tc>
        <w:tc>
          <w:tcPr>
            <w:tcW w:w="208" w:type="pct"/>
            <w:vMerge w:val="restart"/>
            <w:tcBorders>
              <w:top w:val="nil"/>
              <w:left w:val="nil"/>
              <w:bottom w:val="nil"/>
              <w:right w:val="nil"/>
            </w:tcBorders>
            <w:noWrap/>
            <w:vAlign w:val="center"/>
            <w:hideMark/>
          </w:tcPr>
          <w:p w14:paraId="58DABF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noWrap/>
            <w:vAlign w:val="center"/>
            <w:hideMark/>
          </w:tcPr>
          <w:p w14:paraId="5AFDCF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49.96 (6.53)</w:t>
            </w:r>
          </w:p>
        </w:tc>
        <w:tc>
          <w:tcPr>
            <w:tcW w:w="128" w:type="pct"/>
            <w:tcBorders>
              <w:top w:val="nil"/>
              <w:left w:val="nil"/>
              <w:bottom w:val="nil"/>
              <w:right w:val="nil"/>
            </w:tcBorders>
            <w:noWrap/>
            <w:vAlign w:val="center"/>
            <w:hideMark/>
          </w:tcPr>
          <w:p w14:paraId="55FFF7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126" w:type="pct"/>
            <w:tcBorders>
              <w:top w:val="nil"/>
              <w:left w:val="nil"/>
              <w:bottom w:val="nil"/>
              <w:right w:val="nil"/>
            </w:tcBorders>
            <w:noWrap/>
            <w:vAlign w:val="center"/>
            <w:hideMark/>
          </w:tcPr>
          <w:p w14:paraId="57D1A8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223" w:type="pct"/>
            <w:tcBorders>
              <w:top w:val="nil"/>
              <w:left w:val="nil"/>
              <w:bottom w:val="nil"/>
              <w:right w:val="nil"/>
            </w:tcBorders>
            <w:noWrap/>
            <w:vAlign w:val="center"/>
            <w:hideMark/>
          </w:tcPr>
          <w:p w14:paraId="45F962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B4B91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6D09FE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33649C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1103</w:t>
            </w:r>
          </w:p>
        </w:tc>
        <w:tc>
          <w:tcPr>
            <w:tcW w:w="191" w:type="pct"/>
            <w:tcBorders>
              <w:top w:val="nil"/>
              <w:left w:val="nil"/>
              <w:bottom w:val="nil"/>
              <w:right w:val="nil"/>
            </w:tcBorders>
            <w:noWrap/>
            <w:vAlign w:val="center"/>
            <w:hideMark/>
          </w:tcPr>
          <w:p w14:paraId="35D202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54A766A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02210</w:t>
            </w:r>
          </w:p>
        </w:tc>
        <w:tc>
          <w:tcPr>
            <w:tcW w:w="257" w:type="pct"/>
            <w:tcBorders>
              <w:top w:val="nil"/>
              <w:left w:val="nil"/>
              <w:bottom w:val="nil"/>
              <w:right w:val="nil"/>
            </w:tcBorders>
            <w:noWrap/>
            <w:vAlign w:val="center"/>
            <w:hideMark/>
          </w:tcPr>
          <w:p w14:paraId="3518F76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7.0 </w:t>
            </w:r>
          </w:p>
        </w:tc>
        <w:tc>
          <w:tcPr>
            <w:tcW w:w="191" w:type="pct"/>
            <w:tcBorders>
              <w:top w:val="nil"/>
              <w:left w:val="nil"/>
              <w:bottom w:val="nil"/>
              <w:right w:val="nil"/>
            </w:tcBorders>
            <w:noWrap/>
            <w:vAlign w:val="center"/>
            <w:hideMark/>
          </w:tcPr>
          <w:p w14:paraId="19D7AD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noWrap/>
            <w:vAlign w:val="center"/>
            <w:hideMark/>
          </w:tcPr>
          <w:p w14:paraId="02249F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520937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30-75</w:t>
            </w:r>
          </w:p>
        </w:tc>
        <w:tc>
          <w:tcPr>
            <w:tcW w:w="857" w:type="pct"/>
            <w:tcBorders>
              <w:top w:val="nil"/>
              <w:left w:val="nil"/>
              <w:bottom w:val="nil"/>
              <w:right w:val="nil"/>
            </w:tcBorders>
            <w:noWrap/>
            <w:vAlign w:val="center"/>
            <w:hideMark/>
          </w:tcPr>
          <w:p w14:paraId="469FC5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Gradually increased</w:t>
            </w:r>
          </w:p>
        </w:tc>
        <w:tc>
          <w:tcPr>
            <w:tcW w:w="215" w:type="pct"/>
            <w:tcBorders>
              <w:top w:val="nil"/>
              <w:left w:val="nil"/>
              <w:bottom w:val="nil"/>
              <w:right w:val="nil"/>
            </w:tcBorders>
            <w:noWrap/>
            <w:vAlign w:val="center"/>
            <w:hideMark/>
          </w:tcPr>
          <w:p w14:paraId="7A7760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01" w:type="pct"/>
            <w:tcBorders>
              <w:top w:val="nil"/>
              <w:left w:val="nil"/>
              <w:bottom w:val="nil"/>
              <w:right w:val="nil"/>
            </w:tcBorders>
            <w:noWrap/>
            <w:vAlign w:val="center"/>
            <w:hideMark/>
          </w:tcPr>
          <w:p w14:paraId="50CDED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316" w:type="pct"/>
            <w:vMerge w:val="restart"/>
            <w:tcBorders>
              <w:top w:val="nil"/>
              <w:left w:val="nil"/>
              <w:bottom w:val="nil"/>
              <w:right w:val="nil"/>
            </w:tcBorders>
            <w:noWrap/>
            <w:vAlign w:val="center"/>
            <w:hideMark/>
          </w:tcPr>
          <w:p w14:paraId="072A1C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774EF63E" w14:textId="77777777" w:rsidTr="00414865">
        <w:trPr>
          <w:trHeight w:val="300"/>
          <w:jc w:val="center"/>
        </w:trPr>
        <w:tc>
          <w:tcPr>
            <w:tcW w:w="144" w:type="pct"/>
            <w:vMerge/>
            <w:tcBorders>
              <w:top w:val="nil"/>
              <w:left w:val="nil"/>
              <w:bottom w:val="nil"/>
              <w:right w:val="nil"/>
            </w:tcBorders>
            <w:vAlign w:val="center"/>
            <w:hideMark/>
          </w:tcPr>
          <w:p w14:paraId="6E49DC4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295BAA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526B7E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9697F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52.44 (6.42)</w:t>
            </w:r>
          </w:p>
        </w:tc>
        <w:tc>
          <w:tcPr>
            <w:tcW w:w="128" w:type="pct"/>
            <w:tcBorders>
              <w:top w:val="nil"/>
              <w:left w:val="nil"/>
              <w:bottom w:val="nil"/>
              <w:right w:val="nil"/>
            </w:tcBorders>
            <w:noWrap/>
            <w:vAlign w:val="center"/>
            <w:hideMark/>
          </w:tcPr>
          <w:p w14:paraId="7F3F75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126" w:type="pct"/>
            <w:tcBorders>
              <w:top w:val="nil"/>
              <w:left w:val="nil"/>
              <w:bottom w:val="nil"/>
              <w:right w:val="nil"/>
            </w:tcBorders>
            <w:noWrap/>
            <w:vAlign w:val="center"/>
            <w:hideMark/>
          </w:tcPr>
          <w:p w14:paraId="409323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26</w:t>
            </w:r>
          </w:p>
        </w:tc>
        <w:tc>
          <w:tcPr>
            <w:tcW w:w="223" w:type="pct"/>
            <w:tcBorders>
              <w:top w:val="nil"/>
              <w:left w:val="nil"/>
              <w:bottom w:val="nil"/>
              <w:right w:val="nil"/>
            </w:tcBorders>
            <w:noWrap/>
            <w:vAlign w:val="center"/>
            <w:hideMark/>
          </w:tcPr>
          <w:p w14:paraId="765332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70C3B9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1FB9CF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36543F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91ADD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76C1D6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05450B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44D134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28E5F2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8A182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070956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0C5675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201" w:type="pct"/>
            <w:tcBorders>
              <w:top w:val="nil"/>
              <w:left w:val="nil"/>
              <w:bottom w:val="nil"/>
              <w:right w:val="nil"/>
            </w:tcBorders>
            <w:noWrap/>
            <w:vAlign w:val="center"/>
            <w:hideMark/>
          </w:tcPr>
          <w:p w14:paraId="6BECCD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316" w:type="pct"/>
            <w:vMerge/>
            <w:tcBorders>
              <w:top w:val="nil"/>
              <w:left w:val="nil"/>
              <w:bottom w:val="nil"/>
              <w:right w:val="nil"/>
            </w:tcBorders>
            <w:vAlign w:val="center"/>
            <w:hideMark/>
          </w:tcPr>
          <w:p w14:paraId="76996F4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E5CD799"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2B49A7AE" w14:textId="71EE9C9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131</w:t>
            </w:r>
          </w:p>
        </w:tc>
        <w:tc>
          <w:tcPr>
            <w:tcW w:w="383" w:type="pct"/>
            <w:vMerge w:val="restart"/>
            <w:tcBorders>
              <w:top w:val="nil"/>
              <w:left w:val="nil"/>
              <w:bottom w:val="nil"/>
              <w:right w:val="nil"/>
            </w:tcBorders>
            <w:shd w:val="clear" w:color="000000" w:fill="D8D8D8"/>
            <w:noWrap/>
            <w:vAlign w:val="center"/>
            <w:hideMark/>
          </w:tcPr>
          <w:p w14:paraId="43B27B21" w14:textId="6234BC2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P. R. Viecili, 2009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&lt;EndNote&gt;&lt;Cite&gt;&lt;Author&gt;Viecili&lt;/Author&gt;&lt;Year&gt;2009&lt;/Year&gt;&lt;RecNum&gt;1996&lt;/RecNum&gt;&lt;DisplayText&gt;[142]&lt;/DisplayText&gt;&lt;record&gt;&lt;rec-number&gt;1996&lt;/rec-number&gt;&lt;foreign-keys&gt;&lt;key app="EN" db-id="edvfzszaq25tr7ewp53xzerjd0swetrtx9dx" timestamp="1749177466"&gt;1996&lt;/key&gt;&lt;/foreign-keys&gt;&lt;ref-type name="Journal Article"&gt;17&lt;/ref-type&gt;&lt;contributors&gt;&lt;authors&gt;&lt;author&gt;Viecili, P. R.&lt;/author&gt;&lt;author&gt;Bündchen, D. C.&lt;/author&gt;&lt;author&gt;Richter, C. M.&lt;/author&gt;&lt;author&gt;Dipp, T.&lt;/author&gt;&lt;author&gt;Lamberti, D. B.&lt;/author&gt;&lt;author&gt;Pereira, A. M.&lt;/author&gt;&lt;author&gt;Barbosa Lde, C.&lt;/author&gt;&lt;author&gt;Rubin, A. C.&lt;/author&gt;&lt;author&gt;Barbosa, E. G.&lt;/author&gt;&lt;author&gt;Panigas, T. F.&lt;/author&gt;&lt;/authors&gt;&lt;/contributors&gt;&lt;auth-address&gt;Instituto de Cardiologia de Cruz Alta, Universidade de Cruz Alta, Cruz Alta, RS, Brazil. vieciliprn@cardiol.br&lt;/auth-address&gt;&lt;titles&gt;&lt;title&gt;Dose-response curve to exercise in hypertensive individuals: analysis of the number of sessions to the hypotensive effect&lt;/title&gt;&lt;secondary-title&gt;Arq Bras Cardiol&lt;/secondary-title&gt;&lt;/titles&gt;&lt;periodical&gt;&lt;full-title&gt;Arq Bras Cardiol&lt;/full-title&gt;&lt;/periodical&gt;&lt;pages&gt;361-7, 378-84, 393-9&lt;/pages&gt;&lt;volume&gt;92&lt;/volume&gt;&lt;number&gt;5&lt;/number&gt;&lt;keywords&gt;&lt;keyword&gt;Blood Pressure/physiology&lt;/keyword&gt;&lt;keyword&gt;Chi-Square Distribution&lt;/keyword&gt;&lt;keyword&gt;Exercise/*physiology&lt;/keyword&gt;&lt;keyword&gt;Female&lt;/keyword&gt;&lt;keyword&gt;Humans&lt;/keyword&gt;&lt;keyword&gt;Hypertension/*therapy&lt;/keyword&gt;&lt;keyword&gt;Linear Models&lt;/keyword&gt;&lt;keyword&gt;Male&lt;/keyword&gt;&lt;keyword&gt;Middle Aged&lt;/keyword&gt;&lt;keyword&gt;Time Factors&lt;/keyword&gt;&lt;/keywords&gt;&lt;dates&gt;&lt;year&gt;2009&lt;/year&gt;&lt;pub-dates&gt;&lt;date&gt;May&lt;/date&gt;&lt;/pub-dates&gt;&lt;/dates&gt;&lt;isbn&gt;0066-782x&lt;/isbn&gt;&lt;accession-num&gt;19629292&lt;/accession-num&gt;&lt;urls&gt;&lt;/urls&gt;&lt;electronic-resource-num&gt;10.1590/s0066-782x2009000500010&lt;/electronic-resource-num&gt;&lt;remote-database-provider&gt;NLM&lt;/remote-database-provider&gt;&lt;language&gt;eng&amp;#xD;mul&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[142]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312A6E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Brazil</w:t>
            </w:r>
          </w:p>
        </w:tc>
        <w:tc>
          <w:tcPr>
            <w:tcW w:w="281" w:type="pct"/>
            <w:tcBorders>
              <w:top w:val="nil"/>
              <w:left w:val="nil"/>
              <w:bottom w:val="nil"/>
              <w:right w:val="nil"/>
            </w:tcBorders>
            <w:shd w:val="clear" w:color="000000" w:fill="D8D8D8"/>
            <w:noWrap/>
            <w:vAlign w:val="center"/>
            <w:hideMark/>
          </w:tcPr>
          <w:p w14:paraId="43D6DE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 (9)</w:t>
            </w:r>
          </w:p>
        </w:tc>
        <w:tc>
          <w:tcPr>
            <w:tcW w:w="128" w:type="pct"/>
            <w:tcBorders>
              <w:top w:val="nil"/>
              <w:left w:val="nil"/>
              <w:bottom w:val="nil"/>
              <w:right w:val="nil"/>
            </w:tcBorders>
            <w:shd w:val="clear" w:color="000000" w:fill="D8D8D8"/>
            <w:noWrap/>
            <w:vAlign w:val="center"/>
            <w:hideMark/>
          </w:tcPr>
          <w:p w14:paraId="251A6D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w:t>
            </w:r>
          </w:p>
        </w:tc>
        <w:tc>
          <w:tcPr>
            <w:tcW w:w="126" w:type="pct"/>
            <w:tcBorders>
              <w:top w:val="nil"/>
              <w:left w:val="nil"/>
              <w:bottom w:val="nil"/>
              <w:right w:val="nil"/>
            </w:tcBorders>
            <w:shd w:val="clear" w:color="000000" w:fill="D8D8D8"/>
            <w:noWrap/>
            <w:vAlign w:val="center"/>
            <w:hideMark/>
          </w:tcPr>
          <w:p w14:paraId="01EAEF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w:t>
            </w:r>
          </w:p>
        </w:tc>
        <w:tc>
          <w:tcPr>
            <w:tcW w:w="223" w:type="pct"/>
            <w:tcBorders>
              <w:top w:val="nil"/>
              <w:left w:val="nil"/>
              <w:bottom w:val="nil"/>
              <w:right w:val="nil"/>
            </w:tcBorders>
            <w:shd w:val="clear" w:color="000000" w:fill="D8D8D8"/>
            <w:noWrap/>
            <w:vAlign w:val="center"/>
            <w:hideMark/>
          </w:tcPr>
          <w:p w14:paraId="2945B5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726004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688C56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6AEFF7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876</w:t>
            </w:r>
          </w:p>
        </w:tc>
        <w:tc>
          <w:tcPr>
            <w:tcW w:w="191" w:type="pct"/>
            <w:tcBorders>
              <w:top w:val="nil"/>
              <w:left w:val="nil"/>
              <w:bottom w:val="nil"/>
              <w:right w:val="nil"/>
            </w:tcBorders>
            <w:shd w:val="clear" w:color="000000" w:fill="D8D8D8"/>
            <w:noWrap/>
            <w:vAlign w:val="center"/>
            <w:hideMark/>
          </w:tcPr>
          <w:p w14:paraId="1307F9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33EA1E3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17190 / 02054</w:t>
            </w:r>
          </w:p>
        </w:tc>
        <w:tc>
          <w:tcPr>
            <w:tcW w:w="257" w:type="pct"/>
            <w:tcBorders>
              <w:top w:val="nil"/>
              <w:left w:val="nil"/>
              <w:bottom w:val="nil"/>
              <w:right w:val="nil"/>
            </w:tcBorders>
            <w:shd w:val="clear" w:color="auto" w:fill="D9D9D9" w:themeFill="background1" w:themeFillShade="D9"/>
            <w:noWrap/>
            <w:vAlign w:val="center"/>
            <w:hideMark/>
          </w:tcPr>
          <w:p w14:paraId="3795400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3.8 / 3.5</w:t>
            </w:r>
          </w:p>
        </w:tc>
        <w:tc>
          <w:tcPr>
            <w:tcW w:w="191" w:type="pct"/>
            <w:tcBorders>
              <w:top w:val="nil"/>
              <w:left w:val="nil"/>
              <w:bottom w:val="nil"/>
              <w:right w:val="nil"/>
            </w:tcBorders>
            <w:shd w:val="clear" w:color="000000" w:fill="D8D8D8"/>
            <w:noWrap/>
            <w:vAlign w:val="center"/>
            <w:hideMark/>
          </w:tcPr>
          <w:p w14:paraId="73C61A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11F523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0467AF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 + 40</w:t>
            </w:r>
          </w:p>
        </w:tc>
        <w:tc>
          <w:tcPr>
            <w:tcW w:w="857" w:type="pct"/>
            <w:tcBorders>
              <w:top w:val="nil"/>
              <w:left w:val="nil"/>
              <w:bottom w:val="nil"/>
              <w:right w:val="nil"/>
            </w:tcBorders>
            <w:shd w:val="clear" w:color="000000" w:fill="D8D8D8"/>
            <w:noWrap/>
            <w:vAlign w:val="center"/>
            <w:hideMark/>
          </w:tcPr>
          <w:p w14:paraId="18B50B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 VO2max ; 40%MVC</w:t>
            </w:r>
          </w:p>
        </w:tc>
        <w:tc>
          <w:tcPr>
            <w:tcW w:w="215" w:type="pct"/>
            <w:tcBorders>
              <w:top w:val="nil"/>
              <w:left w:val="nil"/>
              <w:bottom w:val="nil"/>
              <w:right w:val="nil"/>
            </w:tcBorders>
            <w:shd w:val="clear" w:color="000000" w:fill="D8D8D8"/>
            <w:noWrap/>
            <w:vAlign w:val="center"/>
            <w:hideMark/>
          </w:tcPr>
          <w:p w14:paraId="748626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144 (20)</w:t>
            </w:r>
          </w:p>
        </w:tc>
        <w:tc>
          <w:tcPr>
            <w:tcW w:w="201" w:type="pct"/>
            <w:tcBorders>
              <w:top w:val="nil"/>
              <w:left w:val="nil"/>
              <w:bottom w:val="nil"/>
              <w:right w:val="nil"/>
            </w:tcBorders>
            <w:shd w:val="clear" w:color="000000" w:fill="D8D8D8"/>
            <w:noWrap/>
            <w:vAlign w:val="center"/>
            <w:hideMark/>
          </w:tcPr>
          <w:p w14:paraId="597C2A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88 (15)</w:t>
            </w:r>
          </w:p>
        </w:tc>
        <w:tc>
          <w:tcPr>
            <w:tcW w:w="316" w:type="pct"/>
            <w:vMerge w:val="restart"/>
            <w:tcBorders>
              <w:top w:val="nil"/>
              <w:left w:val="nil"/>
              <w:bottom w:val="nil"/>
              <w:right w:val="nil"/>
            </w:tcBorders>
            <w:shd w:val="clear" w:color="000000" w:fill="D8D8D8"/>
            <w:noWrap/>
            <w:vAlign w:val="center"/>
            <w:hideMark/>
          </w:tcPr>
          <w:p w14:paraId="0B77CF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60ADFC98" w14:textId="77777777" w:rsidTr="00414865">
        <w:trPr>
          <w:trHeight w:val="300"/>
          <w:jc w:val="center"/>
        </w:trPr>
        <w:tc>
          <w:tcPr>
            <w:tcW w:w="144" w:type="pct"/>
            <w:vMerge/>
            <w:tcBorders>
              <w:top w:val="nil"/>
              <w:left w:val="nil"/>
              <w:bottom w:val="nil"/>
              <w:right w:val="nil"/>
            </w:tcBorders>
            <w:vAlign w:val="center"/>
            <w:hideMark/>
          </w:tcPr>
          <w:p w14:paraId="1AC7C40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CB70F6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5D7201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8F5D575"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61 (6.6)</w:t>
            </w:r>
          </w:p>
        </w:tc>
        <w:tc>
          <w:tcPr>
            <w:tcW w:w="128" w:type="pct"/>
            <w:tcBorders>
              <w:top w:val="nil"/>
              <w:left w:val="nil"/>
              <w:bottom w:val="nil"/>
              <w:right w:val="nil"/>
            </w:tcBorders>
            <w:shd w:val="clear" w:color="000000" w:fill="D8D8D8"/>
            <w:noWrap/>
            <w:vAlign w:val="center"/>
            <w:hideMark/>
          </w:tcPr>
          <w:p w14:paraId="0A0AEC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126" w:type="pct"/>
            <w:tcBorders>
              <w:top w:val="nil"/>
              <w:left w:val="nil"/>
              <w:bottom w:val="nil"/>
              <w:right w:val="nil"/>
            </w:tcBorders>
            <w:shd w:val="clear" w:color="000000" w:fill="D8D8D8"/>
            <w:noWrap/>
            <w:vAlign w:val="center"/>
            <w:hideMark/>
          </w:tcPr>
          <w:p w14:paraId="603031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223" w:type="pct"/>
            <w:tcBorders>
              <w:top w:val="nil"/>
              <w:left w:val="nil"/>
              <w:bottom w:val="nil"/>
              <w:right w:val="nil"/>
            </w:tcBorders>
            <w:shd w:val="clear" w:color="000000" w:fill="D8D8D8"/>
            <w:noWrap/>
            <w:vAlign w:val="center"/>
            <w:hideMark/>
          </w:tcPr>
          <w:p w14:paraId="158680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6401BB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318C29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6918B7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43FC04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4CBF6A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66620E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AC381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1943D4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5A2F38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60A13A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2456B9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140 (13)</w:t>
            </w:r>
          </w:p>
        </w:tc>
        <w:tc>
          <w:tcPr>
            <w:tcW w:w="201" w:type="pct"/>
            <w:tcBorders>
              <w:top w:val="nil"/>
              <w:left w:val="nil"/>
              <w:bottom w:val="nil"/>
              <w:right w:val="nil"/>
            </w:tcBorders>
            <w:shd w:val="clear" w:color="000000" w:fill="D8D8D8"/>
            <w:noWrap/>
            <w:vAlign w:val="center"/>
            <w:hideMark/>
          </w:tcPr>
          <w:p w14:paraId="2E1D0B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87 (9)</w:t>
            </w:r>
          </w:p>
        </w:tc>
        <w:tc>
          <w:tcPr>
            <w:tcW w:w="316" w:type="pct"/>
            <w:vMerge/>
            <w:tcBorders>
              <w:top w:val="nil"/>
              <w:left w:val="nil"/>
              <w:bottom w:val="nil"/>
              <w:right w:val="nil"/>
            </w:tcBorders>
            <w:shd w:val="clear" w:color="000000" w:fill="D8D8D8"/>
            <w:vAlign w:val="center"/>
            <w:hideMark/>
          </w:tcPr>
          <w:p w14:paraId="2B4DBF3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29B5214" w14:textId="77777777" w:rsidTr="00414865">
        <w:trPr>
          <w:trHeight w:val="315"/>
          <w:jc w:val="center"/>
        </w:trPr>
        <w:tc>
          <w:tcPr>
            <w:tcW w:w="144" w:type="pct"/>
            <w:vMerge w:val="restart"/>
            <w:tcBorders>
              <w:top w:val="nil"/>
              <w:left w:val="nil"/>
              <w:bottom w:val="nil"/>
              <w:right w:val="nil"/>
            </w:tcBorders>
            <w:noWrap/>
            <w:vAlign w:val="center"/>
            <w:hideMark/>
          </w:tcPr>
          <w:p w14:paraId="0DC03BF9" w14:textId="011936B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132</w:t>
            </w:r>
          </w:p>
        </w:tc>
        <w:tc>
          <w:tcPr>
            <w:tcW w:w="383" w:type="pct"/>
            <w:vMerge w:val="restart"/>
            <w:tcBorders>
              <w:top w:val="nil"/>
              <w:left w:val="nil"/>
              <w:bottom w:val="nil"/>
              <w:right w:val="nil"/>
            </w:tcBorders>
            <w:noWrap/>
            <w:vAlign w:val="center"/>
            <w:hideMark/>
          </w:tcPr>
          <w:p w14:paraId="22C97063" w14:textId="5C70F45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F. A. Wanderley, </w:t>
            </w:r>
            <w:r w:rsidRPr="00A17354">
              <w:rPr>
                <w:rFonts w:ascii="Times New Roman" w:eastAsia="宋体" w:hAnsi="Times New Roman" w:cs="Times New Roman"/>
                <w:color w:val="000000" w:themeColor="text1"/>
                <w:kern w:val="0"/>
                <w:sz w:val="20"/>
                <w:szCs w:val="20"/>
                <w:lang w:bidi="ar"/>
              </w:rPr>
              <w:lastRenderedPageBreak/>
              <w:t xml:space="preserve">2013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PEVuZE5vdGU+PENpdGU+PEF1dGhvcj5XYW5kZXJsZXk8L0F1dGhvcj48WWVhcj4yMDEzPC9ZZWFy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PEVuZE5vdGU+PENpdGU+PEF1dGhvcj5XYW5kZXJsZXk8L0F1dGhvcj48WWVhcj4yMDEzPC9ZZWFy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[143]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24E950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Portugal</w:t>
            </w:r>
          </w:p>
        </w:tc>
        <w:tc>
          <w:tcPr>
            <w:tcW w:w="281" w:type="pct"/>
            <w:tcBorders>
              <w:top w:val="nil"/>
              <w:left w:val="nil"/>
              <w:bottom w:val="nil"/>
              <w:right w:val="nil"/>
            </w:tcBorders>
            <w:noWrap/>
            <w:vAlign w:val="center"/>
            <w:hideMark/>
          </w:tcPr>
          <w:p w14:paraId="25D12D3F"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67.3 (4.9)</w:t>
            </w:r>
          </w:p>
        </w:tc>
        <w:tc>
          <w:tcPr>
            <w:tcW w:w="128" w:type="pct"/>
            <w:tcBorders>
              <w:top w:val="nil"/>
              <w:left w:val="nil"/>
              <w:bottom w:val="nil"/>
              <w:right w:val="nil"/>
            </w:tcBorders>
            <w:noWrap/>
            <w:vAlign w:val="center"/>
            <w:hideMark/>
          </w:tcPr>
          <w:p w14:paraId="64C18B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126" w:type="pct"/>
            <w:tcBorders>
              <w:top w:val="nil"/>
              <w:left w:val="nil"/>
              <w:bottom w:val="nil"/>
              <w:right w:val="nil"/>
            </w:tcBorders>
            <w:noWrap/>
            <w:vAlign w:val="center"/>
            <w:hideMark/>
          </w:tcPr>
          <w:p w14:paraId="700CB2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noWrap/>
            <w:vAlign w:val="center"/>
            <w:hideMark/>
          </w:tcPr>
          <w:p w14:paraId="104AEC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55964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71762F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5E0D33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645</w:t>
            </w:r>
          </w:p>
        </w:tc>
        <w:tc>
          <w:tcPr>
            <w:tcW w:w="191" w:type="pct"/>
            <w:tcBorders>
              <w:top w:val="nil"/>
              <w:left w:val="nil"/>
              <w:bottom w:val="nil"/>
              <w:right w:val="nil"/>
            </w:tcBorders>
            <w:noWrap/>
            <w:vAlign w:val="center"/>
            <w:hideMark/>
          </w:tcPr>
          <w:p w14:paraId="3B7279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31B1F01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noWrap/>
            <w:vAlign w:val="center"/>
            <w:hideMark/>
          </w:tcPr>
          <w:p w14:paraId="12551FF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noWrap/>
            <w:vAlign w:val="center"/>
            <w:hideMark/>
          </w:tcPr>
          <w:p w14:paraId="66B901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260" w:type="pct"/>
            <w:tcBorders>
              <w:top w:val="nil"/>
              <w:left w:val="nil"/>
              <w:bottom w:val="nil"/>
              <w:right w:val="nil"/>
            </w:tcBorders>
            <w:noWrap/>
            <w:vAlign w:val="center"/>
            <w:hideMark/>
          </w:tcPr>
          <w:p w14:paraId="626D2F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11B593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noWrap/>
            <w:vAlign w:val="center"/>
            <w:hideMark/>
          </w:tcPr>
          <w:p w14:paraId="7DF4DE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 1RM</w:t>
            </w:r>
          </w:p>
        </w:tc>
        <w:tc>
          <w:tcPr>
            <w:tcW w:w="215" w:type="pct"/>
            <w:tcBorders>
              <w:top w:val="nil"/>
              <w:left w:val="nil"/>
              <w:bottom w:val="nil"/>
              <w:right w:val="nil"/>
            </w:tcBorders>
            <w:noWrap/>
            <w:vAlign w:val="center"/>
            <w:hideMark/>
          </w:tcPr>
          <w:p w14:paraId="35FAF8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 xml:space="preserve">131.0 </w:t>
            </w:r>
            <w:r w:rsidRPr="00A17354">
              <w:rPr>
                <w:rFonts w:ascii="Times New Roman" w:eastAsia="宋体" w:hAnsi="Times New Roman" w:cs="Times New Roman"/>
                <w:color w:val="000000"/>
                <w:kern w:val="0"/>
                <w:sz w:val="20"/>
                <w:szCs w:val="20"/>
              </w:rPr>
              <w:lastRenderedPageBreak/>
              <w:t>(11.6)</w:t>
            </w:r>
          </w:p>
        </w:tc>
        <w:tc>
          <w:tcPr>
            <w:tcW w:w="201" w:type="pct"/>
            <w:tcBorders>
              <w:top w:val="nil"/>
              <w:left w:val="nil"/>
              <w:bottom w:val="nil"/>
              <w:right w:val="nil"/>
            </w:tcBorders>
            <w:noWrap/>
            <w:vAlign w:val="center"/>
            <w:hideMark/>
          </w:tcPr>
          <w:p w14:paraId="78269A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 xml:space="preserve">71.3 </w:t>
            </w:r>
            <w:r w:rsidRPr="00A17354">
              <w:rPr>
                <w:rFonts w:ascii="Times New Roman" w:eastAsia="宋体" w:hAnsi="Times New Roman" w:cs="Times New Roman"/>
                <w:color w:val="000000"/>
                <w:kern w:val="0"/>
                <w:sz w:val="20"/>
                <w:szCs w:val="20"/>
              </w:rPr>
              <w:lastRenderedPageBreak/>
              <w:t>(7.0)</w:t>
            </w:r>
          </w:p>
        </w:tc>
        <w:tc>
          <w:tcPr>
            <w:tcW w:w="316" w:type="pct"/>
            <w:vMerge w:val="restart"/>
            <w:tcBorders>
              <w:top w:val="nil"/>
              <w:left w:val="nil"/>
              <w:bottom w:val="nil"/>
              <w:right w:val="nil"/>
            </w:tcBorders>
            <w:noWrap/>
            <w:vAlign w:val="center"/>
            <w:hideMark/>
          </w:tcPr>
          <w:p w14:paraId="7C0C656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NR</w:t>
            </w:r>
          </w:p>
        </w:tc>
      </w:tr>
      <w:tr w:rsidR="00A17354" w:rsidRPr="00A17354" w14:paraId="2B3377B9" w14:textId="77777777" w:rsidTr="00414865">
        <w:trPr>
          <w:trHeight w:val="315"/>
          <w:jc w:val="center"/>
        </w:trPr>
        <w:tc>
          <w:tcPr>
            <w:tcW w:w="144" w:type="pct"/>
            <w:vMerge/>
            <w:tcBorders>
              <w:top w:val="nil"/>
              <w:left w:val="nil"/>
              <w:bottom w:val="nil"/>
              <w:right w:val="nil"/>
            </w:tcBorders>
            <w:vAlign w:val="center"/>
            <w:hideMark/>
          </w:tcPr>
          <w:p w14:paraId="1BA8702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7E36C6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AC35D6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3E3F18C"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69.9 (5.7)</w:t>
            </w:r>
          </w:p>
        </w:tc>
        <w:tc>
          <w:tcPr>
            <w:tcW w:w="128" w:type="pct"/>
            <w:tcBorders>
              <w:top w:val="nil"/>
              <w:left w:val="nil"/>
              <w:bottom w:val="nil"/>
              <w:right w:val="nil"/>
            </w:tcBorders>
            <w:noWrap/>
            <w:vAlign w:val="center"/>
            <w:hideMark/>
          </w:tcPr>
          <w:p w14:paraId="2AB63E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27</w:t>
            </w:r>
          </w:p>
        </w:tc>
        <w:tc>
          <w:tcPr>
            <w:tcW w:w="126" w:type="pct"/>
            <w:tcBorders>
              <w:top w:val="nil"/>
              <w:left w:val="nil"/>
              <w:bottom w:val="nil"/>
              <w:right w:val="nil"/>
            </w:tcBorders>
            <w:noWrap/>
            <w:vAlign w:val="center"/>
            <w:hideMark/>
          </w:tcPr>
          <w:p w14:paraId="2C7F3E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223" w:type="pct"/>
            <w:tcBorders>
              <w:top w:val="nil"/>
              <w:left w:val="nil"/>
              <w:bottom w:val="nil"/>
              <w:right w:val="nil"/>
            </w:tcBorders>
            <w:noWrap/>
            <w:vAlign w:val="center"/>
            <w:hideMark/>
          </w:tcPr>
          <w:p w14:paraId="7A99CC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793B29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6DAC3D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03B1B9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540</w:t>
            </w:r>
          </w:p>
        </w:tc>
        <w:tc>
          <w:tcPr>
            <w:tcW w:w="191" w:type="pct"/>
            <w:tcBorders>
              <w:top w:val="nil"/>
              <w:left w:val="nil"/>
              <w:bottom w:val="nil"/>
              <w:right w:val="nil"/>
            </w:tcBorders>
            <w:noWrap/>
            <w:vAlign w:val="center"/>
            <w:hideMark/>
          </w:tcPr>
          <w:p w14:paraId="5425A1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42A591C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1720060</w:t>
            </w:r>
          </w:p>
        </w:tc>
        <w:tc>
          <w:tcPr>
            <w:tcW w:w="257" w:type="pct"/>
            <w:tcBorders>
              <w:top w:val="nil"/>
              <w:left w:val="nil"/>
              <w:bottom w:val="nil"/>
              <w:right w:val="nil"/>
            </w:tcBorders>
            <w:noWrap/>
            <w:vAlign w:val="center"/>
            <w:hideMark/>
          </w:tcPr>
          <w:p w14:paraId="64D6ED0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6.0 </w:t>
            </w:r>
          </w:p>
        </w:tc>
        <w:tc>
          <w:tcPr>
            <w:tcW w:w="191" w:type="pct"/>
            <w:tcBorders>
              <w:top w:val="nil"/>
              <w:left w:val="nil"/>
              <w:bottom w:val="nil"/>
              <w:right w:val="nil"/>
            </w:tcBorders>
            <w:noWrap/>
            <w:vAlign w:val="center"/>
            <w:hideMark/>
          </w:tcPr>
          <w:p w14:paraId="24507F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260" w:type="pct"/>
            <w:tcBorders>
              <w:top w:val="nil"/>
              <w:left w:val="nil"/>
              <w:bottom w:val="nil"/>
              <w:right w:val="nil"/>
            </w:tcBorders>
            <w:noWrap/>
            <w:vAlign w:val="center"/>
            <w:hideMark/>
          </w:tcPr>
          <w:p w14:paraId="3F4126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4177F9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32AC73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50-80% HRR</w:t>
            </w:r>
          </w:p>
        </w:tc>
        <w:tc>
          <w:tcPr>
            <w:tcW w:w="215" w:type="pct"/>
            <w:tcBorders>
              <w:top w:val="nil"/>
              <w:left w:val="nil"/>
              <w:bottom w:val="nil"/>
              <w:right w:val="nil"/>
            </w:tcBorders>
            <w:noWrap/>
            <w:vAlign w:val="center"/>
            <w:hideMark/>
          </w:tcPr>
          <w:p w14:paraId="1CE55A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137.5 (21.8)</w:t>
            </w:r>
          </w:p>
        </w:tc>
        <w:tc>
          <w:tcPr>
            <w:tcW w:w="201" w:type="pct"/>
            <w:tcBorders>
              <w:top w:val="nil"/>
              <w:left w:val="nil"/>
              <w:bottom w:val="nil"/>
              <w:right w:val="nil"/>
            </w:tcBorders>
            <w:noWrap/>
            <w:vAlign w:val="center"/>
            <w:hideMark/>
          </w:tcPr>
          <w:p w14:paraId="25D90D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72.8 (9.3)</w:t>
            </w:r>
          </w:p>
        </w:tc>
        <w:tc>
          <w:tcPr>
            <w:tcW w:w="316" w:type="pct"/>
            <w:vMerge/>
            <w:tcBorders>
              <w:top w:val="nil"/>
              <w:left w:val="nil"/>
              <w:bottom w:val="nil"/>
              <w:right w:val="nil"/>
            </w:tcBorders>
            <w:vAlign w:val="center"/>
            <w:hideMark/>
          </w:tcPr>
          <w:p w14:paraId="12E6616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D3412B7" w14:textId="77777777" w:rsidTr="00414865">
        <w:trPr>
          <w:trHeight w:val="300"/>
          <w:jc w:val="center"/>
        </w:trPr>
        <w:tc>
          <w:tcPr>
            <w:tcW w:w="144" w:type="pct"/>
            <w:vMerge/>
            <w:tcBorders>
              <w:top w:val="nil"/>
              <w:left w:val="nil"/>
              <w:bottom w:val="nil"/>
              <w:right w:val="nil"/>
            </w:tcBorders>
            <w:vAlign w:val="center"/>
            <w:hideMark/>
          </w:tcPr>
          <w:p w14:paraId="7084BCB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F4971E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FA3A3A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33C922D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67.8 (5.5)</w:t>
            </w:r>
          </w:p>
        </w:tc>
        <w:tc>
          <w:tcPr>
            <w:tcW w:w="128" w:type="pct"/>
            <w:tcBorders>
              <w:top w:val="nil"/>
              <w:left w:val="nil"/>
              <w:bottom w:val="nil"/>
              <w:right w:val="nil"/>
            </w:tcBorders>
            <w:noWrap/>
            <w:vAlign w:val="center"/>
            <w:hideMark/>
          </w:tcPr>
          <w:p w14:paraId="464B6E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31</w:t>
            </w:r>
          </w:p>
        </w:tc>
        <w:tc>
          <w:tcPr>
            <w:tcW w:w="126" w:type="pct"/>
            <w:tcBorders>
              <w:top w:val="nil"/>
              <w:left w:val="nil"/>
              <w:bottom w:val="nil"/>
              <w:right w:val="nil"/>
            </w:tcBorders>
            <w:noWrap/>
            <w:vAlign w:val="center"/>
            <w:hideMark/>
          </w:tcPr>
          <w:p w14:paraId="56CD76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w:t>
            </w:r>
          </w:p>
        </w:tc>
        <w:tc>
          <w:tcPr>
            <w:tcW w:w="223" w:type="pct"/>
            <w:tcBorders>
              <w:top w:val="nil"/>
              <w:left w:val="nil"/>
              <w:bottom w:val="nil"/>
              <w:right w:val="nil"/>
            </w:tcBorders>
            <w:noWrap/>
            <w:vAlign w:val="center"/>
            <w:hideMark/>
          </w:tcPr>
          <w:p w14:paraId="0FAC02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54D7DE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788C3B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36D8C7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55C6B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358F02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4A6B91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BCCB2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16E736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3F0F95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53F031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409B6A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141.3 (16.6)</w:t>
            </w:r>
          </w:p>
        </w:tc>
        <w:tc>
          <w:tcPr>
            <w:tcW w:w="201" w:type="pct"/>
            <w:tcBorders>
              <w:top w:val="nil"/>
              <w:left w:val="nil"/>
              <w:bottom w:val="nil"/>
              <w:right w:val="nil"/>
            </w:tcBorders>
            <w:noWrap/>
            <w:vAlign w:val="center"/>
            <w:hideMark/>
          </w:tcPr>
          <w:p w14:paraId="25408B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75.9 (11.7)</w:t>
            </w:r>
          </w:p>
        </w:tc>
        <w:tc>
          <w:tcPr>
            <w:tcW w:w="316" w:type="pct"/>
            <w:vMerge/>
            <w:tcBorders>
              <w:top w:val="nil"/>
              <w:left w:val="nil"/>
              <w:bottom w:val="nil"/>
              <w:right w:val="nil"/>
            </w:tcBorders>
            <w:vAlign w:val="center"/>
            <w:hideMark/>
          </w:tcPr>
          <w:p w14:paraId="383C527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B02EA0F"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1BEE9DF" w14:textId="41FAB6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133</w:t>
            </w:r>
          </w:p>
        </w:tc>
        <w:tc>
          <w:tcPr>
            <w:tcW w:w="383" w:type="pct"/>
            <w:vMerge w:val="restart"/>
            <w:tcBorders>
              <w:top w:val="nil"/>
              <w:left w:val="nil"/>
              <w:bottom w:val="nil"/>
              <w:right w:val="nil"/>
            </w:tcBorders>
            <w:shd w:val="clear" w:color="000000" w:fill="D8D8D8"/>
            <w:noWrap/>
            <w:vAlign w:val="center"/>
            <w:hideMark/>
          </w:tcPr>
          <w:p w14:paraId="241EDF5D" w14:textId="31FBCD8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T. H. Westhoff, 2008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PEVuZE5vdGU+PENpdGU+PEF1dGhvcj5XZXN0aG9mZjwvQXV0aG9yPjxZZWFyPjIwMDg8L1llYXI+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PEVuZE5vdGU+PENpdGU+PEF1dGhvcj5XZXN0aG9mZjwvQXV0aG9yPjxZZWFyPjIwMDg8L1llYXI+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[144]</w:t>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t xml:space="preserve"> </w:t>
            </w:r>
          </w:p>
        </w:tc>
        <w:tc>
          <w:tcPr>
            <w:tcW w:w="208" w:type="pct"/>
            <w:vMerge w:val="restart"/>
            <w:tcBorders>
              <w:top w:val="nil"/>
              <w:left w:val="nil"/>
              <w:bottom w:val="nil"/>
              <w:right w:val="nil"/>
            </w:tcBorders>
            <w:shd w:val="clear" w:color="000000" w:fill="D8D8D8"/>
            <w:noWrap/>
            <w:vAlign w:val="center"/>
            <w:hideMark/>
          </w:tcPr>
          <w:p w14:paraId="4F6BB3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Germany</w:t>
            </w:r>
          </w:p>
        </w:tc>
        <w:tc>
          <w:tcPr>
            <w:tcW w:w="281" w:type="pct"/>
            <w:tcBorders>
              <w:top w:val="nil"/>
              <w:left w:val="nil"/>
              <w:bottom w:val="nil"/>
              <w:right w:val="nil"/>
            </w:tcBorders>
            <w:shd w:val="clear" w:color="000000" w:fill="D8D8D8"/>
            <w:noWrap/>
            <w:vAlign w:val="center"/>
            <w:hideMark/>
          </w:tcPr>
          <w:p w14:paraId="71E43258"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66.1 (4)</w:t>
            </w:r>
          </w:p>
        </w:tc>
        <w:tc>
          <w:tcPr>
            <w:tcW w:w="128" w:type="pct"/>
            <w:tcBorders>
              <w:top w:val="nil"/>
              <w:left w:val="nil"/>
              <w:bottom w:val="nil"/>
              <w:right w:val="nil"/>
            </w:tcBorders>
            <w:shd w:val="clear" w:color="000000" w:fill="D8D8D8"/>
            <w:noWrap/>
            <w:vAlign w:val="center"/>
            <w:hideMark/>
          </w:tcPr>
          <w:p w14:paraId="5A6C40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shd w:val="clear" w:color="000000" w:fill="D8D8D8"/>
            <w:noWrap/>
            <w:vAlign w:val="center"/>
            <w:hideMark/>
          </w:tcPr>
          <w:p w14:paraId="05F228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shd w:val="clear" w:color="000000" w:fill="D8D8D8"/>
            <w:noWrap/>
            <w:vAlign w:val="center"/>
            <w:hideMark/>
          </w:tcPr>
          <w:p w14:paraId="37C1E8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251111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1AC81A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09BA21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502</w:t>
            </w:r>
          </w:p>
        </w:tc>
        <w:tc>
          <w:tcPr>
            <w:tcW w:w="191" w:type="pct"/>
            <w:tcBorders>
              <w:top w:val="nil"/>
              <w:left w:val="nil"/>
              <w:bottom w:val="nil"/>
              <w:right w:val="nil"/>
            </w:tcBorders>
            <w:shd w:val="clear" w:color="000000" w:fill="D8D8D8"/>
            <w:noWrap/>
            <w:vAlign w:val="center"/>
            <w:hideMark/>
          </w:tcPr>
          <w:p w14:paraId="44A676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4118B57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02119</w:t>
            </w:r>
          </w:p>
        </w:tc>
        <w:tc>
          <w:tcPr>
            <w:tcW w:w="257" w:type="pct"/>
            <w:tcBorders>
              <w:top w:val="nil"/>
              <w:left w:val="nil"/>
              <w:bottom w:val="nil"/>
              <w:right w:val="nil"/>
            </w:tcBorders>
            <w:shd w:val="clear" w:color="auto" w:fill="D9D9D9" w:themeFill="background1" w:themeFillShade="D9"/>
            <w:noWrap/>
            <w:vAlign w:val="center"/>
            <w:hideMark/>
          </w:tcPr>
          <w:p w14:paraId="6BF5851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shd w:val="clear" w:color="000000" w:fill="D8D8D8"/>
            <w:noWrap/>
            <w:vAlign w:val="center"/>
            <w:hideMark/>
          </w:tcPr>
          <w:p w14:paraId="44FFC9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23ECAC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4990BF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shd w:val="clear" w:color="000000" w:fill="D8D8D8"/>
            <w:vAlign w:val="center"/>
            <w:hideMark/>
          </w:tcPr>
          <w:p w14:paraId="511B9A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80-90 cycles/min</w:t>
            </w:r>
          </w:p>
        </w:tc>
        <w:tc>
          <w:tcPr>
            <w:tcW w:w="215" w:type="pct"/>
            <w:tcBorders>
              <w:top w:val="nil"/>
              <w:left w:val="nil"/>
              <w:bottom w:val="nil"/>
              <w:right w:val="nil"/>
            </w:tcBorders>
            <w:shd w:val="clear" w:color="000000" w:fill="D8D8D8"/>
            <w:noWrap/>
            <w:vAlign w:val="center"/>
            <w:hideMark/>
          </w:tcPr>
          <w:p w14:paraId="2AEFF3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134 (20)</w:t>
            </w:r>
          </w:p>
        </w:tc>
        <w:tc>
          <w:tcPr>
            <w:tcW w:w="201" w:type="pct"/>
            <w:tcBorders>
              <w:top w:val="nil"/>
              <w:left w:val="nil"/>
              <w:bottom w:val="nil"/>
              <w:right w:val="nil"/>
            </w:tcBorders>
            <w:shd w:val="clear" w:color="000000" w:fill="D8D8D8"/>
            <w:noWrap/>
            <w:vAlign w:val="center"/>
            <w:hideMark/>
          </w:tcPr>
          <w:p w14:paraId="525C64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 (21.6)</w:t>
            </w:r>
          </w:p>
        </w:tc>
        <w:tc>
          <w:tcPr>
            <w:tcW w:w="316" w:type="pct"/>
            <w:vMerge w:val="restart"/>
            <w:tcBorders>
              <w:top w:val="nil"/>
              <w:left w:val="nil"/>
              <w:bottom w:val="nil"/>
              <w:right w:val="nil"/>
            </w:tcBorders>
            <w:shd w:val="clear" w:color="000000" w:fill="D8D8D8"/>
            <w:noWrap/>
            <w:vAlign w:val="center"/>
            <w:hideMark/>
          </w:tcPr>
          <w:p w14:paraId="3D8323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3CCC66DB" w14:textId="77777777" w:rsidTr="00414865">
        <w:trPr>
          <w:trHeight w:val="300"/>
          <w:jc w:val="center"/>
        </w:trPr>
        <w:tc>
          <w:tcPr>
            <w:tcW w:w="144" w:type="pct"/>
            <w:vMerge/>
            <w:tcBorders>
              <w:top w:val="nil"/>
              <w:left w:val="nil"/>
              <w:bottom w:val="nil"/>
              <w:right w:val="nil"/>
            </w:tcBorders>
            <w:vAlign w:val="center"/>
            <w:hideMark/>
          </w:tcPr>
          <w:p w14:paraId="69DA446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57FD08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370B1F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55679383"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68.4 (9.7)</w:t>
            </w:r>
          </w:p>
        </w:tc>
        <w:tc>
          <w:tcPr>
            <w:tcW w:w="128" w:type="pct"/>
            <w:tcBorders>
              <w:top w:val="nil"/>
              <w:left w:val="nil"/>
              <w:bottom w:val="nil"/>
              <w:right w:val="nil"/>
            </w:tcBorders>
            <w:shd w:val="clear" w:color="000000" w:fill="D8D8D8"/>
            <w:noWrap/>
            <w:vAlign w:val="center"/>
            <w:hideMark/>
          </w:tcPr>
          <w:p w14:paraId="0192F9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shd w:val="clear" w:color="000000" w:fill="D8D8D8"/>
            <w:noWrap/>
            <w:vAlign w:val="center"/>
            <w:hideMark/>
          </w:tcPr>
          <w:p w14:paraId="7E77DF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shd w:val="clear" w:color="000000" w:fill="D8D8D8"/>
            <w:noWrap/>
            <w:vAlign w:val="center"/>
            <w:hideMark/>
          </w:tcPr>
          <w:p w14:paraId="5C1FD1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4BB65E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2E624C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0C1533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46AA0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29A1CF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3F9402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C2257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3C7058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3D009E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5BD3AA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622E0F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135.7 (16)</w:t>
            </w:r>
          </w:p>
        </w:tc>
        <w:tc>
          <w:tcPr>
            <w:tcW w:w="201" w:type="pct"/>
            <w:tcBorders>
              <w:top w:val="nil"/>
              <w:left w:val="nil"/>
              <w:bottom w:val="nil"/>
              <w:right w:val="nil"/>
            </w:tcBorders>
            <w:shd w:val="clear" w:color="000000" w:fill="D8D8D8"/>
            <w:noWrap/>
            <w:vAlign w:val="center"/>
            <w:hideMark/>
          </w:tcPr>
          <w:p w14:paraId="1C0831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67.5 (11.5)</w:t>
            </w:r>
          </w:p>
        </w:tc>
        <w:tc>
          <w:tcPr>
            <w:tcW w:w="316" w:type="pct"/>
            <w:vMerge/>
            <w:tcBorders>
              <w:top w:val="nil"/>
              <w:left w:val="nil"/>
              <w:bottom w:val="nil"/>
              <w:right w:val="nil"/>
            </w:tcBorders>
            <w:shd w:val="clear" w:color="000000" w:fill="D8D8D8"/>
            <w:vAlign w:val="center"/>
            <w:hideMark/>
          </w:tcPr>
          <w:p w14:paraId="0169396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0F3CDBA" w14:textId="77777777" w:rsidTr="00414865">
        <w:trPr>
          <w:trHeight w:val="315"/>
          <w:jc w:val="center"/>
        </w:trPr>
        <w:tc>
          <w:tcPr>
            <w:tcW w:w="144" w:type="pct"/>
            <w:vMerge w:val="restart"/>
            <w:tcBorders>
              <w:top w:val="nil"/>
              <w:left w:val="nil"/>
              <w:bottom w:val="nil"/>
              <w:right w:val="nil"/>
            </w:tcBorders>
            <w:noWrap/>
            <w:vAlign w:val="center"/>
            <w:hideMark/>
          </w:tcPr>
          <w:p w14:paraId="0892C71D" w14:textId="57BBD36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134</w:t>
            </w:r>
          </w:p>
        </w:tc>
        <w:tc>
          <w:tcPr>
            <w:tcW w:w="383" w:type="pct"/>
            <w:vMerge w:val="restart"/>
            <w:tcBorders>
              <w:top w:val="nil"/>
              <w:left w:val="nil"/>
              <w:bottom w:val="nil"/>
              <w:right w:val="nil"/>
            </w:tcBorders>
            <w:noWrap/>
            <w:vAlign w:val="center"/>
            <w:hideMark/>
          </w:tcPr>
          <w:p w14:paraId="01ED6387" w14:textId="2298187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Wong, 2021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PEVuZE5vdGU+PENpdGU+PEF1dGhvcj5Xb25nPC9BdXRob3I+PFllYXI+MjAyMTwvWWVhcj48UmVj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PEVuZE5vdGU+PENpdGU+PEF1dGhvcj5Xb25nPC9BdXRob3I+PFllYXI+MjAyMTwvWWVhcj48UmVj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[145]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B0FEA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China, Hongkong</w:t>
            </w:r>
          </w:p>
        </w:tc>
        <w:tc>
          <w:tcPr>
            <w:tcW w:w="281" w:type="pct"/>
            <w:tcBorders>
              <w:top w:val="nil"/>
              <w:left w:val="nil"/>
              <w:bottom w:val="nil"/>
              <w:right w:val="nil"/>
            </w:tcBorders>
            <w:noWrap/>
            <w:vAlign w:val="center"/>
            <w:hideMark/>
          </w:tcPr>
          <w:p w14:paraId="7C9728F8"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75.2 (4,9)</w:t>
            </w:r>
          </w:p>
        </w:tc>
        <w:tc>
          <w:tcPr>
            <w:tcW w:w="128" w:type="pct"/>
            <w:tcBorders>
              <w:top w:val="nil"/>
              <w:left w:val="nil"/>
              <w:bottom w:val="nil"/>
              <w:right w:val="nil"/>
            </w:tcBorders>
            <w:noWrap/>
            <w:vAlign w:val="center"/>
            <w:hideMark/>
          </w:tcPr>
          <w:p w14:paraId="4E0BAF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w:t>
            </w:r>
          </w:p>
        </w:tc>
        <w:tc>
          <w:tcPr>
            <w:tcW w:w="126" w:type="pct"/>
            <w:tcBorders>
              <w:top w:val="nil"/>
              <w:left w:val="nil"/>
              <w:bottom w:val="nil"/>
              <w:right w:val="nil"/>
            </w:tcBorders>
            <w:noWrap/>
            <w:vAlign w:val="center"/>
            <w:hideMark/>
          </w:tcPr>
          <w:p w14:paraId="315928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w:t>
            </w:r>
          </w:p>
        </w:tc>
        <w:tc>
          <w:tcPr>
            <w:tcW w:w="223" w:type="pct"/>
            <w:tcBorders>
              <w:top w:val="nil"/>
              <w:left w:val="nil"/>
              <w:bottom w:val="nil"/>
              <w:right w:val="nil"/>
            </w:tcBorders>
            <w:noWrap/>
            <w:vAlign w:val="center"/>
            <w:hideMark/>
          </w:tcPr>
          <w:p w14:paraId="6D1861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B6639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7BB8BF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799500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756</w:t>
            </w:r>
          </w:p>
        </w:tc>
        <w:tc>
          <w:tcPr>
            <w:tcW w:w="191" w:type="pct"/>
            <w:tcBorders>
              <w:top w:val="nil"/>
              <w:left w:val="nil"/>
              <w:bottom w:val="nil"/>
              <w:right w:val="nil"/>
            </w:tcBorders>
            <w:noWrap/>
            <w:vAlign w:val="center"/>
            <w:hideMark/>
          </w:tcPr>
          <w:p w14:paraId="644706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13C86BC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0303160</w:t>
            </w:r>
          </w:p>
        </w:tc>
        <w:tc>
          <w:tcPr>
            <w:tcW w:w="257" w:type="pct"/>
            <w:tcBorders>
              <w:top w:val="nil"/>
              <w:left w:val="nil"/>
              <w:bottom w:val="nil"/>
              <w:right w:val="nil"/>
            </w:tcBorders>
            <w:noWrap/>
            <w:vAlign w:val="center"/>
            <w:hideMark/>
          </w:tcPr>
          <w:p w14:paraId="0ADC25B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6.3</w:t>
            </w:r>
          </w:p>
        </w:tc>
        <w:tc>
          <w:tcPr>
            <w:tcW w:w="191" w:type="pct"/>
            <w:tcBorders>
              <w:top w:val="nil"/>
              <w:left w:val="nil"/>
              <w:bottom w:val="nil"/>
              <w:right w:val="nil"/>
            </w:tcBorders>
            <w:noWrap/>
            <w:vAlign w:val="center"/>
            <w:hideMark/>
          </w:tcPr>
          <w:p w14:paraId="3A9F7E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13BA39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6A29D5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w:t>
            </w:r>
          </w:p>
        </w:tc>
        <w:tc>
          <w:tcPr>
            <w:tcW w:w="857" w:type="pct"/>
            <w:tcBorders>
              <w:top w:val="nil"/>
              <w:left w:val="nil"/>
              <w:bottom w:val="nil"/>
              <w:right w:val="nil"/>
            </w:tcBorders>
            <w:noWrap/>
            <w:vAlign w:val="center"/>
            <w:hideMark/>
          </w:tcPr>
          <w:p w14:paraId="61F325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 HRR</w:t>
            </w:r>
          </w:p>
        </w:tc>
        <w:tc>
          <w:tcPr>
            <w:tcW w:w="215" w:type="pct"/>
            <w:tcBorders>
              <w:top w:val="nil"/>
              <w:left w:val="nil"/>
              <w:bottom w:val="nil"/>
              <w:right w:val="nil"/>
            </w:tcBorders>
            <w:noWrap/>
            <w:vAlign w:val="center"/>
            <w:hideMark/>
          </w:tcPr>
          <w:p w14:paraId="47F9E7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141.0 (17.1)</w:t>
            </w:r>
          </w:p>
        </w:tc>
        <w:tc>
          <w:tcPr>
            <w:tcW w:w="201" w:type="pct"/>
            <w:tcBorders>
              <w:top w:val="nil"/>
              <w:left w:val="nil"/>
              <w:bottom w:val="nil"/>
              <w:right w:val="nil"/>
            </w:tcBorders>
            <w:noWrap/>
            <w:vAlign w:val="center"/>
            <w:hideMark/>
          </w:tcPr>
          <w:p w14:paraId="5931BD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77.4 (9.8)</w:t>
            </w:r>
          </w:p>
        </w:tc>
        <w:tc>
          <w:tcPr>
            <w:tcW w:w="316" w:type="pct"/>
            <w:vMerge w:val="restart"/>
            <w:tcBorders>
              <w:top w:val="nil"/>
              <w:left w:val="nil"/>
              <w:bottom w:val="nil"/>
              <w:right w:val="nil"/>
            </w:tcBorders>
            <w:noWrap/>
            <w:vAlign w:val="center"/>
            <w:hideMark/>
          </w:tcPr>
          <w:p w14:paraId="643499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68C92EBE" w14:textId="77777777" w:rsidTr="00414865">
        <w:trPr>
          <w:trHeight w:val="300"/>
          <w:jc w:val="center"/>
        </w:trPr>
        <w:tc>
          <w:tcPr>
            <w:tcW w:w="144" w:type="pct"/>
            <w:vMerge/>
            <w:tcBorders>
              <w:top w:val="nil"/>
              <w:left w:val="nil"/>
              <w:bottom w:val="nil"/>
              <w:right w:val="nil"/>
            </w:tcBorders>
            <w:vAlign w:val="center"/>
            <w:hideMark/>
          </w:tcPr>
          <w:p w14:paraId="34283D0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6BAE57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B0162C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F37BC72"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76.1 (4.9)</w:t>
            </w:r>
          </w:p>
        </w:tc>
        <w:tc>
          <w:tcPr>
            <w:tcW w:w="128" w:type="pct"/>
            <w:tcBorders>
              <w:top w:val="nil"/>
              <w:left w:val="nil"/>
              <w:bottom w:val="nil"/>
              <w:right w:val="nil"/>
            </w:tcBorders>
            <w:noWrap/>
            <w:vAlign w:val="center"/>
            <w:hideMark/>
          </w:tcPr>
          <w:p w14:paraId="68452B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56</w:t>
            </w:r>
          </w:p>
        </w:tc>
        <w:tc>
          <w:tcPr>
            <w:tcW w:w="126" w:type="pct"/>
            <w:tcBorders>
              <w:top w:val="nil"/>
              <w:left w:val="nil"/>
              <w:bottom w:val="nil"/>
              <w:right w:val="nil"/>
            </w:tcBorders>
            <w:noWrap/>
            <w:vAlign w:val="center"/>
            <w:hideMark/>
          </w:tcPr>
          <w:p w14:paraId="40AED8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w:t>
            </w:r>
          </w:p>
        </w:tc>
        <w:tc>
          <w:tcPr>
            <w:tcW w:w="223" w:type="pct"/>
            <w:tcBorders>
              <w:top w:val="nil"/>
              <w:left w:val="nil"/>
              <w:bottom w:val="nil"/>
              <w:right w:val="nil"/>
            </w:tcBorders>
            <w:noWrap/>
            <w:vAlign w:val="center"/>
            <w:hideMark/>
          </w:tcPr>
          <w:p w14:paraId="30FCA2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66E387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41DBB5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24CD01C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67C9F2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496BF5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4DC751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28DAC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401537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08FAB6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15435D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5472ED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139.1 (19.4)</w:t>
            </w:r>
          </w:p>
        </w:tc>
        <w:tc>
          <w:tcPr>
            <w:tcW w:w="201" w:type="pct"/>
            <w:tcBorders>
              <w:top w:val="nil"/>
              <w:left w:val="nil"/>
              <w:bottom w:val="nil"/>
              <w:right w:val="nil"/>
            </w:tcBorders>
            <w:noWrap/>
            <w:vAlign w:val="center"/>
            <w:hideMark/>
          </w:tcPr>
          <w:p w14:paraId="57FFA2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76.9 (9.9)</w:t>
            </w:r>
          </w:p>
        </w:tc>
        <w:tc>
          <w:tcPr>
            <w:tcW w:w="316" w:type="pct"/>
            <w:vMerge/>
            <w:tcBorders>
              <w:top w:val="nil"/>
              <w:left w:val="nil"/>
              <w:bottom w:val="nil"/>
              <w:right w:val="nil"/>
            </w:tcBorders>
            <w:vAlign w:val="center"/>
            <w:hideMark/>
          </w:tcPr>
          <w:p w14:paraId="04F93DE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77863E2"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09132F14" w14:textId="5300719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135</w:t>
            </w:r>
          </w:p>
        </w:tc>
        <w:tc>
          <w:tcPr>
            <w:tcW w:w="383" w:type="pct"/>
            <w:vMerge w:val="restart"/>
            <w:tcBorders>
              <w:top w:val="nil"/>
              <w:left w:val="nil"/>
              <w:bottom w:val="nil"/>
              <w:right w:val="nil"/>
            </w:tcBorders>
            <w:shd w:val="clear" w:color="000000" w:fill="D8D8D8"/>
            <w:noWrap/>
            <w:vAlign w:val="center"/>
            <w:hideMark/>
          </w:tcPr>
          <w:p w14:paraId="4001D600" w14:textId="63224EA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R. H. Wood, 2001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&lt;EndNote&gt;&lt;Cite&gt;&lt;Author&gt;Wood&lt;/Author&gt;&lt;Year&gt;2001&lt;/Year&gt;&lt;RecNum&gt;804&lt;/RecNum&gt;&lt;DisplayText&gt;[146]&lt;/DisplayText&gt;&lt;record&gt;&lt;rec-number&gt;804&lt;/rec-number&gt;&lt;foreign-keys&gt;&lt;key app="EN" db-id="xtpzwv5wea2a9wefr0450fpf5xaas9fzpazp" timestamp="1744241869"&gt;804&lt;/key&gt;&lt;/foreign-keys&gt;&lt;ref-type name="Journal Article"&gt;17&lt;/ref-type&gt;&lt;contributors&gt;&lt;authors&gt;&lt;author&gt;Wood, R. H.&lt;/author&gt;&lt;author&gt;Reyes, R.&lt;/author&gt;&lt;author&gt;Welsch, M. A.&lt;/author&gt;&lt;author&gt;Favaloro-Sabatier, J.&lt;/author&gt;&lt;author&gt;Sabatier, M.&lt;/author&gt;&lt;author&gt;Matthew Lee, C.&lt;/author&gt;&lt;author&gt;Johnson, L. G.&lt;/author&gt;&lt;author&gt;Hooper, P. F.&lt;/author&gt;&lt;/authors&gt;&lt;/contributors&gt;&lt;auth-address&gt;Department of Kinesiology, Louisiana State University, Baton Rouge, LA, USA. rwood@lsu.edu&lt;/auth-address&gt;&lt;titles&gt;&lt;title&gt;Concurrent cardiovascular and resistance training in healthy older adults&lt;/title&gt;&lt;secondary-title&gt;Med Sci Sports Exerc&lt;/secondary-title&gt;&lt;/titles&gt;&lt;periodical&gt;&lt;full-title&gt;Med Sci Sports Exerc&lt;/full-title&gt;&lt;/periodical&gt;&lt;pages&gt;1751-8&lt;/pages&gt;&lt;volume&gt;33&lt;/volume&gt;&lt;number&gt;10&lt;/number&gt;&lt;keywords&gt;&lt;keyword&gt;Aged/*physiology&lt;/keyword&gt;&lt;keyword&gt;Aged, 80 and over&lt;/keyword&gt;&lt;keyword&gt;Analysis of Variance&lt;/keyword&gt;&lt;keyword&gt;Blood Pressure/physiology&lt;/keyword&gt;&lt;keyword&gt;*Cardiovascular Physiological Phenomena&lt;/keyword&gt;&lt;keyword&gt;Female&lt;/keyword&gt;&lt;keyword&gt;Heart Rate/physiology&lt;/keyword&gt;&lt;keyword&gt;Humans&lt;/keyword&gt;&lt;keyword&gt;Male&lt;/keyword&gt;&lt;keyword&gt;Middle Aged&lt;/keyword&gt;&lt;keyword&gt;Muscle, Skeletal/*physiology&lt;/keyword&gt;&lt;keyword&gt;Physical Education and Training/*methods&lt;/keyword&gt;&lt;keyword&gt;Physical Fitness/*physiology&lt;/keyword&gt;&lt;keyword&gt;Pliability&lt;/keyword&gt;&lt;keyword&gt;Weight Lifting&lt;/keyword&gt;&lt;/keywords&gt;&lt;dates&gt;&lt;year&gt;2001&lt;/year&gt;&lt;pub-dates&gt;&lt;date&gt;Oct&lt;/date&gt;&lt;/pub-dates&gt;&lt;/dates&gt;&lt;isbn&gt;0195-9131 (Print)&amp;#xD;0195-9131&lt;/isbn&gt;&lt;accession-num&gt;11581562&lt;/accession-num&gt;&lt;urls&gt;&lt;/urls&gt;&lt;electronic-resource-num&gt;10.1097/00005768-200110000-00021&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[146]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217B9F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shd w:val="clear" w:color="000000" w:fill="D8D8D8"/>
            <w:noWrap/>
            <w:vAlign w:val="center"/>
            <w:hideMark/>
          </w:tcPr>
          <w:p w14:paraId="1EA7D754"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69.1 (5.3)</w:t>
            </w:r>
          </w:p>
        </w:tc>
        <w:tc>
          <w:tcPr>
            <w:tcW w:w="128" w:type="pct"/>
            <w:vMerge w:val="restart"/>
            <w:tcBorders>
              <w:top w:val="nil"/>
              <w:left w:val="nil"/>
              <w:bottom w:val="nil"/>
              <w:right w:val="nil"/>
            </w:tcBorders>
            <w:shd w:val="clear" w:color="000000" w:fill="D8D8D8"/>
            <w:noWrap/>
            <w:vAlign w:val="center"/>
            <w:hideMark/>
          </w:tcPr>
          <w:p w14:paraId="27FC84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126" w:type="pct"/>
            <w:tcBorders>
              <w:top w:val="nil"/>
              <w:left w:val="nil"/>
              <w:bottom w:val="nil"/>
              <w:right w:val="nil"/>
            </w:tcBorders>
            <w:shd w:val="clear" w:color="000000" w:fill="D8D8D8"/>
            <w:noWrap/>
            <w:vAlign w:val="center"/>
            <w:hideMark/>
          </w:tcPr>
          <w:p w14:paraId="1D6CBF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shd w:val="clear" w:color="000000" w:fill="D8D8D8"/>
            <w:noWrap/>
            <w:vAlign w:val="center"/>
            <w:hideMark/>
          </w:tcPr>
          <w:p w14:paraId="54F699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13649C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15D2FA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59EBD9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937</w:t>
            </w:r>
          </w:p>
        </w:tc>
        <w:tc>
          <w:tcPr>
            <w:tcW w:w="191" w:type="pct"/>
            <w:tcBorders>
              <w:top w:val="nil"/>
              <w:left w:val="nil"/>
              <w:bottom w:val="nil"/>
              <w:right w:val="nil"/>
            </w:tcBorders>
            <w:shd w:val="clear" w:color="000000" w:fill="D8D8D8"/>
            <w:noWrap/>
            <w:vAlign w:val="center"/>
            <w:hideMark/>
          </w:tcPr>
          <w:p w14:paraId="47FFD2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3C3B7E6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shd w:val="clear" w:color="auto" w:fill="D9D9D9" w:themeFill="background1" w:themeFillShade="D9"/>
            <w:noWrap/>
            <w:vAlign w:val="center"/>
            <w:hideMark/>
          </w:tcPr>
          <w:p w14:paraId="516CD93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shd w:val="clear" w:color="000000" w:fill="D8D8D8"/>
            <w:noWrap/>
            <w:vAlign w:val="center"/>
            <w:hideMark/>
          </w:tcPr>
          <w:p w14:paraId="57D6A5E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60A706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02B235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21-45</w:t>
            </w:r>
          </w:p>
        </w:tc>
        <w:tc>
          <w:tcPr>
            <w:tcW w:w="857" w:type="pct"/>
            <w:tcBorders>
              <w:top w:val="nil"/>
              <w:left w:val="nil"/>
              <w:bottom w:val="nil"/>
              <w:right w:val="nil"/>
            </w:tcBorders>
            <w:shd w:val="clear" w:color="000000" w:fill="D8D8D8"/>
            <w:noWrap/>
            <w:vAlign w:val="center"/>
            <w:hideMark/>
          </w:tcPr>
          <w:p w14:paraId="09C2C0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60-70% HRmax</w:t>
            </w:r>
          </w:p>
        </w:tc>
        <w:tc>
          <w:tcPr>
            <w:tcW w:w="215" w:type="pct"/>
            <w:tcBorders>
              <w:top w:val="nil"/>
              <w:left w:val="nil"/>
              <w:bottom w:val="nil"/>
              <w:right w:val="nil"/>
            </w:tcBorders>
            <w:shd w:val="clear" w:color="000000" w:fill="D8D8D8"/>
            <w:noWrap/>
            <w:vAlign w:val="center"/>
            <w:hideMark/>
          </w:tcPr>
          <w:p w14:paraId="0F611D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133.7 (16.4)</w:t>
            </w:r>
          </w:p>
        </w:tc>
        <w:tc>
          <w:tcPr>
            <w:tcW w:w="201" w:type="pct"/>
            <w:tcBorders>
              <w:top w:val="nil"/>
              <w:left w:val="nil"/>
              <w:bottom w:val="nil"/>
              <w:right w:val="nil"/>
            </w:tcBorders>
            <w:shd w:val="clear" w:color="000000" w:fill="D8D8D8"/>
            <w:noWrap/>
            <w:vAlign w:val="center"/>
            <w:hideMark/>
          </w:tcPr>
          <w:p w14:paraId="1BB80D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76.8 (7.0)</w:t>
            </w:r>
          </w:p>
        </w:tc>
        <w:tc>
          <w:tcPr>
            <w:tcW w:w="316" w:type="pct"/>
            <w:vMerge w:val="restart"/>
            <w:tcBorders>
              <w:top w:val="nil"/>
              <w:left w:val="nil"/>
              <w:bottom w:val="nil"/>
              <w:right w:val="nil"/>
            </w:tcBorders>
            <w:shd w:val="clear" w:color="000000" w:fill="D8D8D8"/>
            <w:noWrap/>
            <w:vAlign w:val="center"/>
            <w:hideMark/>
          </w:tcPr>
          <w:p w14:paraId="7EE3E2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764C4071" w14:textId="77777777" w:rsidTr="00414865">
        <w:trPr>
          <w:trHeight w:val="315"/>
          <w:jc w:val="center"/>
        </w:trPr>
        <w:tc>
          <w:tcPr>
            <w:tcW w:w="144" w:type="pct"/>
            <w:vMerge/>
            <w:tcBorders>
              <w:top w:val="nil"/>
              <w:left w:val="nil"/>
              <w:bottom w:val="nil"/>
              <w:right w:val="nil"/>
            </w:tcBorders>
            <w:vAlign w:val="center"/>
            <w:hideMark/>
          </w:tcPr>
          <w:p w14:paraId="309C86A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FE5AAC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8D64BE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02B614B"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69.8 (6)</w:t>
            </w:r>
          </w:p>
        </w:tc>
        <w:tc>
          <w:tcPr>
            <w:tcW w:w="128" w:type="pct"/>
            <w:vMerge/>
            <w:tcBorders>
              <w:top w:val="nil"/>
              <w:left w:val="nil"/>
              <w:bottom w:val="nil"/>
              <w:right w:val="nil"/>
            </w:tcBorders>
            <w:vAlign w:val="center"/>
            <w:hideMark/>
          </w:tcPr>
          <w:p w14:paraId="5B405BC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126" w:type="pct"/>
            <w:tcBorders>
              <w:top w:val="nil"/>
              <w:left w:val="nil"/>
              <w:bottom w:val="nil"/>
              <w:right w:val="nil"/>
            </w:tcBorders>
            <w:shd w:val="clear" w:color="000000" w:fill="D8D8D8"/>
            <w:noWrap/>
            <w:vAlign w:val="center"/>
            <w:hideMark/>
          </w:tcPr>
          <w:p w14:paraId="4F0EB4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shd w:val="clear" w:color="000000" w:fill="D8D8D8"/>
            <w:noWrap/>
            <w:vAlign w:val="center"/>
            <w:hideMark/>
          </w:tcPr>
          <w:p w14:paraId="09F654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4A2475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73C2F7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shd w:val="clear" w:color="000000" w:fill="D8D8D8"/>
            <w:noWrap/>
            <w:vAlign w:val="center"/>
            <w:hideMark/>
          </w:tcPr>
          <w:p w14:paraId="19A68A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387</w:t>
            </w:r>
          </w:p>
        </w:tc>
        <w:tc>
          <w:tcPr>
            <w:tcW w:w="191" w:type="pct"/>
            <w:tcBorders>
              <w:top w:val="nil"/>
              <w:left w:val="nil"/>
              <w:bottom w:val="nil"/>
              <w:right w:val="nil"/>
            </w:tcBorders>
            <w:shd w:val="clear" w:color="000000" w:fill="D8D8D8"/>
            <w:noWrap/>
            <w:vAlign w:val="center"/>
            <w:hideMark/>
          </w:tcPr>
          <w:p w14:paraId="251F8B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463BC7D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shd w:val="clear" w:color="auto" w:fill="D9D9D9" w:themeFill="background1" w:themeFillShade="D9"/>
            <w:noWrap/>
            <w:vAlign w:val="center"/>
            <w:hideMark/>
          </w:tcPr>
          <w:p w14:paraId="7E6DAF8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shd w:val="clear" w:color="000000" w:fill="D8D8D8"/>
            <w:noWrap/>
            <w:vAlign w:val="center"/>
            <w:hideMark/>
          </w:tcPr>
          <w:p w14:paraId="50F4EC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5F2F09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2A9B27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shd w:val="clear" w:color="000000" w:fill="D8D8D8"/>
            <w:noWrap/>
            <w:vAlign w:val="center"/>
            <w:hideMark/>
          </w:tcPr>
          <w:p w14:paraId="1D38D2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 5RM</w:t>
            </w:r>
          </w:p>
        </w:tc>
        <w:tc>
          <w:tcPr>
            <w:tcW w:w="215" w:type="pct"/>
            <w:tcBorders>
              <w:top w:val="nil"/>
              <w:left w:val="nil"/>
              <w:bottom w:val="nil"/>
              <w:right w:val="nil"/>
            </w:tcBorders>
            <w:shd w:val="clear" w:color="000000" w:fill="D8D8D8"/>
            <w:noWrap/>
            <w:vAlign w:val="center"/>
            <w:hideMark/>
          </w:tcPr>
          <w:p w14:paraId="27ECF3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129.1 (22.5)</w:t>
            </w:r>
          </w:p>
        </w:tc>
        <w:tc>
          <w:tcPr>
            <w:tcW w:w="201" w:type="pct"/>
            <w:tcBorders>
              <w:top w:val="nil"/>
              <w:left w:val="nil"/>
              <w:bottom w:val="nil"/>
              <w:right w:val="nil"/>
            </w:tcBorders>
            <w:shd w:val="clear" w:color="000000" w:fill="D8D8D8"/>
            <w:noWrap/>
            <w:vAlign w:val="center"/>
            <w:hideMark/>
          </w:tcPr>
          <w:p w14:paraId="4847D6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75.1 (10.3)</w:t>
            </w:r>
          </w:p>
        </w:tc>
        <w:tc>
          <w:tcPr>
            <w:tcW w:w="316" w:type="pct"/>
            <w:vMerge/>
            <w:tcBorders>
              <w:top w:val="nil"/>
              <w:left w:val="nil"/>
              <w:bottom w:val="nil"/>
              <w:right w:val="nil"/>
            </w:tcBorders>
            <w:shd w:val="clear" w:color="000000" w:fill="D8D8D8"/>
            <w:vAlign w:val="center"/>
            <w:hideMark/>
          </w:tcPr>
          <w:p w14:paraId="06FB6B3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C563932" w14:textId="77777777" w:rsidTr="00414865">
        <w:trPr>
          <w:trHeight w:val="315"/>
          <w:jc w:val="center"/>
        </w:trPr>
        <w:tc>
          <w:tcPr>
            <w:tcW w:w="144" w:type="pct"/>
            <w:vMerge/>
            <w:tcBorders>
              <w:top w:val="nil"/>
              <w:left w:val="nil"/>
              <w:bottom w:val="nil"/>
              <w:right w:val="nil"/>
            </w:tcBorders>
            <w:vAlign w:val="center"/>
            <w:hideMark/>
          </w:tcPr>
          <w:p w14:paraId="665122B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1AE97E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205902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1A789E03"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66.1 (5.5)</w:t>
            </w:r>
          </w:p>
        </w:tc>
        <w:tc>
          <w:tcPr>
            <w:tcW w:w="128" w:type="pct"/>
            <w:vMerge/>
            <w:tcBorders>
              <w:top w:val="nil"/>
              <w:left w:val="nil"/>
              <w:bottom w:val="nil"/>
              <w:right w:val="nil"/>
            </w:tcBorders>
            <w:vAlign w:val="center"/>
            <w:hideMark/>
          </w:tcPr>
          <w:p w14:paraId="20528B2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126" w:type="pct"/>
            <w:tcBorders>
              <w:top w:val="nil"/>
              <w:left w:val="nil"/>
              <w:bottom w:val="nil"/>
              <w:right w:val="nil"/>
            </w:tcBorders>
            <w:shd w:val="clear" w:color="000000" w:fill="D8D8D8"/>
            <w:noWrap/>
            <w:vAlign w:val="center"/>
            <w:hideMark/>
          </w:tcPr>
          <w:p w14:paraId="19B0CA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w:t>
            </w:r>
          </w:p>
        </w:tc>
        <w:tc>
          <w:tcPr>
            <w:tcW w:w="223" w:type="pct"/>
            <w:tcBorders>
              <w:top w:val="nil"/>
              <w:left w:val="nil"/>
              <w:bottom w:val="nil"/>
              <w:right w:val="nil"/>
            </w:tcBorders>
            <w:shd w:val="clear" w:color="000000" w:fill="D8D8D8"/>
            <w:noWrap/>
            <w:vAlign w:val="center"/>
            <w:hideMark/>
          </w:tcPr>
          <w:p w14:paraId="5E744E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2EF76C1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64F99C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56E34F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1049</w:t>
            </w:r>
          </w:p>
        </w:tc>
        <w:tc>
          <w:tcPr>
            <w:tcW w:w="191" w:type="pct"/>
            <w:tcBorders>
              <w:top w:val="nil"/>
              <w:left w:val="nil"/>
              <w:bottom w:val="nil"/>
              <w:right w:val="nil"/>
            </w:tcBorders>
            <w:shd w:val="clear" w:color="000000" w:fill="D8D8D8"/>
            <w:noWrap/>
            <w:vAlign w:val="center"/>
            <w:hideMark/>
          </w:tcPr>
          <w:p w14:paraId="696C9E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shd w:val="clear" w:color="000000" w:fill="D8D8D8"/>
            <w:noWrap/>
            <w:vAlign w:val="center"/>
            <w:hideMark/>
          </w:tcPr>
          <w:p w14:paraId="0713757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 / 0205460</w:t>
            </w:r>
          </w:p>
        </w:tc>
        <w:tc>
          <w:tcPr>
            <w:tcW w:w="257" w:type="pct"/>
            <w:tcBorders>
              <w:top w:val="nil"/>
              <w:left w:val="nil"/>
              <w:bottom w:val="nil"/>
              <w:right w:val="nil"/>
            </w:tcBorders>
            <w:shd w:val="clear" w:color="auto" w:fill="D9D9D9" w:themeFill="background1" w:themeFillShade="D9"/>
            <w:noWrap/>
            <w:vAlign w:val="center"/>
            <w:hideMark/>
          </w:tcPr>
          <w:p w14:paraId="108DE27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 / 4.3</w:t>
            </w:r>
          </w:p>
        </w:tc>
        <w:tc>
          <w:tcPr>
            <w:tcW w:w="191" w:type="pct"/>
            <w:tcBorders>
              <w:top w:val="nil"/>
              <w:left w:val="nil"/>
              <w:bottom w:val="nil"/>
              <w:right w:val="nil"/>
            </w:tcBorders>
            <w:shd w:val="clear" w:color="000000" w:fill="D8D8D8"/>
            <w:noWrap/>
            <w:vAlign w:val="center"/>
            <w:hideMark/>
          </w:tcPr>
          <w:p w14:paraId="2E34FA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416F0E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5C83A9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+ 15</w:t>
            </w:r>
          </w:p>
        </w:tc>
        <w:tc>
          <w:tcPr>
            <w:tcW w:w="857" w:type="pct"/>
            <w:tcBorders>
              <w:top w:val="nil"/>
              <w:left w:val="nil"/>
              <w:bottom w:val="nil"/>
              <w:right w:val="nil"/>
            </w:tcBorders>
            <w:shd w:val="clear" w:color="000000" w:fill="D8D8D8"/>
            <w:noWrap/>
            <w:vAlign w:val="center"/>
            <w:hideMark/>
          </w:tcPr>
          <w:p w14:paraId="4219391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60-70%HRmax ; 75% 5RM</w:t>
            </w:r>
          </w:p>
        </w:tc>
        <w:tc>
          <w:tcPr>
            <w:tcW w:w="215" w:type="pct"/>
            <w:tcBorders>
              <w:top w:val="nil"/>
              <w:left w:val="nil"/>
              <w:bottom w:val="nil"/>
              <w:right w:val="nil"/>
            </w:tcBorders>
            <w:shd w:val="clear" w:color="000000" w:fill="D8D8D8"/>
            <w:noWrap/>
            <w:vAlign w:val="center"/>
            <w:hideMark/>
          </w:tcPr>
          <w:p w14:paraId="5CB0EA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128.7 (13.8)</w:t>
            </w:r>
          </w:p>
        </w:tc>
        <w:tc>
          <w:tcPr>
            <w:tcW w:w="201" w:type="pct"/>
            <w:tcBorders>
              <w:top w:val="nil"/>
              <w:left w:val="nil"/>
              <w:bottom w:val="nil"/>
              <w:right w:val="nil"/>
            </w:tcBorders>
            <w:shd w:val="clear" w:color="000000" w:fill="D8D8D8"/>
            <w:noWrap/>
            <w:vAlign w:val="center"/>
            <w:hideMark/>
          </w:tcPr>
          <w:p w14:paraId="0A24B9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76.6 (8.3)</w:t>
            </w:r>
          </w:p>
        </w:tc>
        <w:tc>
          <w:tcPr>
            <w:tcW w:w="316" w:type="pct"/>
            <w:vMerge/>
            <w:tcBorders>
              <w:top w:val="nil"/>
              <w:left w:val="nil"/>
              <w:bottom w:val="nil"/>
              <w:right w:val="nil"/>
            </w:tcBorders>
            <w:shd w:val="clear" w:color="000000" w:fill="D8D8D8"/>
            <w:vAlign w:val="center"/>
            <w:hideMark/>
          </w:tcPr>
          <w:p w14:paraId="3DFFE08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56C3935" w14:textId="77777777" w:rsidTr="00414865">
        <w:trPr>
          <w:trHeight w:val="300"/>
          <w:jc w:val="center"/>
        </w:trPr>
        <w:tc>
          <w:tcPr>
            <w:tcW w:w="144" w:type="pct"/>
            <w:vMerge/>
            <w:tcBorders>
              <w:top w:val="nil"/>
              <w:left w:val="nil"/>
              <w:bottom w:val="nil"/>
              <w:right w:val="nil"/>
            </w:tcBorders>
            <w:vAlign w:val="center"/>
            <w:hideMark/>
          </w:tcPr>
          <w:p w14:paraId="32DD00F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379E5D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673E74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377BD3FA"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 (5.4)</w:t>
            </w:r>
          </w:p>
        </w:tc>
        <w:tc>
          <w:tcPr>
            <w:tcW w:w="128" w:type="pct"/>
            <w:vMerge/>
            <w:tcBorders>
              <w:top w:val="nil"/>
              <w:left w:val="nil"/>
              <w:bottom w:val="nil"/>
              <w:right w:val="nil"/>
            </w:tcBorders>
            <w:vAlign w:val="center"/>
            <w:hideMark/>
          </w:tcPr>
          <w:p w14:paraId="247FE11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126" w:type="pct"/>
            <w:tcBorders>
              <w:top w:val="nil"/>
              <w:left w:val="nil"/>
              <w:bottom w:val="nil"/>
              <w:right w:val="nil"/>
            </w:tcBorders>
            <w:shd w:val="clear" w:color="000000" w:fill="D8D8D8"/>
            <w:noWrap/>
            <w:vAlign w:val="center"/>
            <w:hideMark/>
          </w:tcPr>
          <w:p w14:paraId="58EBA6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w:t>
            </w:r>
          </w:p>
        </w:tc>
        <w:tc>
          <w:tcPr>
            <w:tcW w:w="223" w:type="pct"/>
            <w:tcBorders>
              <w:top w:val="nil"/>
              <w:left w:val="nil"/>
              <w:bottom w:val="nil"/>
              <w:right w:val="nil"/>
            </w:tcBorders>
            <w:shd w:val="clear" w:color="000000" w:fill="D8D8D8"/>
            <w:noWrap/>
            <w:vAlign w:val="center"/>
            <w:hideMark/>
          </w:tcPr>
          <w:p w14:paraId="31B9CC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3FF544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3F55AD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54F299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9EE53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4702EC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563A2F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113363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7B6B91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68A8D4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2FDF9E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30D564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133.5 (22.4)</w:t>
            </w:r>
          </w:p>
        </w:tc>
        <w:tc>
          <w:tcPr>
            <w:tcW w:w="201" w:type="pct"/>
            <w:tcBorders>
              <w:top w:val="nil"/>
              <w:left w:val="nil"/>
              <w:bottom w:val="nil"/>
              <w:right w:val="nil"/>
            </w:tcBorders>
            <w:shd w:val="clear" w:color="000000" w:fill="D8D8D8"/>
            <w:noWrap/>
            <w:vAlign w:val="center"/>
            <w:hideMark/>
          </w:tcPr>
          <w:p w14:paraId="0586E0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78.3 (6.9)</w:t>
            </w:r>
          </w:p>
        </w:tc>
        <w:tc>
          <w:tcPr>
            <w:tcW w:w="316" w:type="pct"/>
            <w:vMerge/>
            <w:tcBorders>
              <w:top w:val="nil"/>
              <w:left w:val="nil"/>
              <w:bottom w:val="nil"/>
              <w:right w:val="nil"/>
            </w:tcBorders>
            <w:shd w:val="clear" w:color="000000" w:fill="D8D8D8"/>
            <w:vAlign w:val="center"/>
            <w:hideMark/>
          </w:tcPr>
          <w:p w14:paraId="22619A6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2F82569" w14:textId="77777777" w:rsidTr="00414865">
        <w:trPr>
          <w:trHeight w:val="315"/>
          <w:jc w:val="center"/>
        </w:trPr>
        <w:tc>
          <w:tcPr>
            <w:tcW w:w="144" w:type="pct"/>
            <w:vMerge w:val="restart"/>
            <w:tcBorders>
              <w:top w:val="nil"/>
              <w:left w:val="nil"/>
              <w:bottom w:val="nil"/>
              <w:right w:val="nil"/>
            </w:tcBorders>
            <w:noWrap/>
            <w:vAlign w:val="center"/>
            <w:hideMark/>
          </w:tcPr>
          <w:p w14:paraId="73DB620B" w14:textId="6B44270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136</w:t>
            </w:r>
          </w:p>
        </w:tc>
        <w:tc>
          <w:tcPr>
            <w:tcW w:w="383" w:type="pct"/>
            <w:vMerge w:val="restart"/>
            <w:tcBorders>
              <w:top w:val="nil"/>
              <w:left w:val="nil"/>
              <w:bottom w:val="nil"/>
              <w:right w:val="nil"/>
            </w:tcBorders>
            <w:noWrap/>
            <w:vAlign w:val="center"/>
            <w:hideMark/>
          </w:tcPr>
          <w:p w14:paraId="424D3E40" w14:textId="44EFB76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H. Yan, 2014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&lt;EndNote&gt;&lt;Cite&gt;&lt;Author&gt;Yan&lt;/Author&gt;&lt;Year&gt;2014&lt;/Year&gt;&lt;RecNum&gt;1328&lt;/RecNum&gt;&lt;DisplayText&gt;[147]&lt;/DisplayText&gt;&lt;record&gt;&lt;rec-number&gt;1328&lt;/rec-number&gt;&lt;foreign-keys&gt;&lt;key app="EN" db-id="edvfzszaq25tr7ewp53xzerjd0swetrtx9dx" timestamp="1749177445"&gt;1328&lt;/key&gt;&lt;/foreign-keys&gt;&lt;ref-type name="Journal Article"&gt;17&lt;/ref-type&gt;&lt;contributors&gt;&lt;authors&gt;&lt;author&gt;Yan, H.&lt;/author&gt;&lt;author&gt;Prista, A.&lt;/author&gt;&lt;author&gt;Ranadive, S. M.&lt;/author&gt;&lt;author&gt;Damasceno, A.&lt;/author&gt;&lt;author&gt;Caupers, P.&lt;/author&gt;&lt;author&gt;Kanaley, J. A.&lt;/author&gt;&lt;author&gt;Fernhall, B.&lt;/author&gt;&lt;/authors&gt;&lt;/contributors&gt;&lt;auth-address&gt;(Yan, Ranadive) Exercise and Cardiovascular Research Laboratory, Department of Kinesiology and Community Health, University of Illinois at Urbana-Champaign, Champaign, IL 61801, United States&amp;#xD;(Prista) Faculty of Physical Education and Sports Sciences, Universidade Pedagogica, 1100 Maputo, Mozambique&amp;#xD;(Damasceno, Caupers) Faculty of Medicine, Eduardo Mondlane University, 1100 Maputo, Mozambique&amp;#xD;(Kanaley) Department of Nutrition and Exercise Physiology, University of Missouri, Columbia, MO 65211, United States&amp;#xD;(Fernhall) Department of Kinesiology and Nutrition, University of Illinois at Chicago, Chicago, IL 60612, United States&lt;/auth-address&gt;&lt;titles&gt;&lt;title&gt;Effect of aerobic training on glucose control and blood pressure in T2DDM East African males&lt;/title&gt;&lt;secondary-title&gt;ISRN Endocrinology&lt;/secondary-title&gt;&lt;/titles&gt;&lt;periodical&gt;&lt;full-title&gt;ISRN Endocrinology&lt;/full-title&gt;&lt;/periodical&gt;&lt;volume&gt;2014(no pagination)&lt;/volume&gt;&lt;dates&gt;&lt;year&gt;2014&lt;/year&gt;&lt;/dates&gt;&lt;accession-num&gt;372685589&lt;/accession-num&gt;&lt;urls&gt;&lt;/urls&gt;&lt;custom7&gt;864897&lt;/custom7&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[147]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2859F9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noWrap/>
            <w:vAlign w:val="center"/>
            <w:hideMark/>
          </w:tcPr>
          <w:p w14:paraId="1ECABA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 (2)</w:t>
            </w:r>
          </w:p>
        </w:tc>
        <w:tc>
          <w:tcPr>
            <w:tcW w:w="128" w:type="pct"/>
            <w:tcBorders>
              <w:top w:val="nil"/>
              <w:left w:val="nil"/>
              <w:bottom w:val="nil"/>
              <w:right w:val="nil"/>
            </w:tcBorders>
            <w:noWrap/>
            <w:vAlign w:val="center"/>
            <w:hideMark/>
          </w:tcPr>
          <w:p w14:paraId="626699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31</w:t>
            </w:r>
          </w:p>
        </w:tc>
        <w:tc>
          <w:tcPr>
            <w:tcW w:w="126" w:type="pct"/>
            <w:tcBorders>
              <w:top w:val="nil"/>
              <w:left w:val="nil"/>
              <w:bottom w:val="nil"/>
              <w:right w:val="nil"/>
            </w:tcBorders>
            <w:noWrap/>
            <w:vAlign w:val="center"/>
            <w:hideMark/>
          </w:tcPr>
          <w:p w14:paraId="1510AD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31</w:t>
            </w:r>
          </w:p>
        </w:tc>
        <w:tc>
          <w:tcPr>
            <w:tcW w:w="223" w:type="pct"/>
            <w:tcBorders>
              <w:top w:val="nil"/>
              <w:left w:val="nil"/>
              <w:bottom w:val="nil"/>
              <w:right w:val="nil"/>
            </w:tcBorders>
            <w:noWrap/>
            <w:vAlign w:val="center"/>
            <w:hideMark/>
          </w:tcPr>
          <w:p w14:paraId="30517C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1135E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F2682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237017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986</w:t>
            </w:r>
          </w:p>
        </w:tc>
        <w:tc>
          <w:tcPr>
            <w:tcW w:w="191" w:type="pct"/>
            <w:tcBorders>
              <w:top w:val="nil"/>
              <w:left w:val="nil"/>
              <w:bottom w:val="nil"/>
              <w:right w:val="nil"/>
            </w:tcBorders>
            <w:noWrap/>
            <w:vAlign w:val="center"/>
            <w:hideMark/>
          </w:tcPr>
          <w:p w14:paraId="1E2FCB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left w:val="nil"/>
              <w:right w:val="nil"/>
            </w:tcBorders>
            <w:noWrap/>
            <w:vAlign w:val="center"/>
            <w:hideMark/>
          </w:tcPr>
          <w:p w14:paraId="2A8E4A7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left w:val="nil"/>
              <w:right w:val="nil"/>
            </w:tcBorders>
            <w:noWrap/>
            <w:vAlign w:val="center"/>
            <w:hideMark/>
          </w:tcPr>
          <w:p w14:paraId="2FCC1B7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noWrap/>
            <w:vAlign w:val="center"/>
            <w:hideMark/>
          </w:tcPr>
          <w:p w14:paraId="444662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5B37BA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03E9C7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857" w:type="pct"/>
            <w:tcBorders>
              <w:top w:val="nil"/>
              <w:left w:val="nil"/>
              <w:bottom w:val="nil"/>
              <w:right w:val="nil"/>
            </w:tcBorders>
            <w:noWrap/>
            <w:vAlign w:val="center"/>
            <w:hideMark/>
          </w:tcPr>
          <w:p w14:paraId="3A95D6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50-75% VO2max</w:t>
            </w:r>
          </w:p>
        </w:tc>
        <w:tc>
          <w:tcPr>
            <w:tcW w:w="215" w:type="pct"/>
            <w:tcBorders>
              <w:top w:val="nil"/>
              <w:left w:val="nil"/>
              <w:bottom w:val="nil"/>
              <w:right w:val="nil"/>
            </w:tcBorders>
            <w:noWrap/>
            <w:vAlign w:val="center"/>
            <w:hideMark/>
          </w:tcPr>
          <w:p w14:paraId="216332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 (3)</w:t>
            </w:r>
          </w:p>
        </w:tc>
        <w:tc>
          <w:tcPr>
            <w:tcW w:w="201" w:type="pct"/>
            <w:tcBorders>
              <w:top w:val="nil"/>
              <w:left w:val="nil"/>
              <w:bottom w:val="nil"/>
              <w:right w:val="nil"/>
            </w:tcBorders>
            <w:noWrap/>
            <w:vAlign w:val="center"/>
            <w:hideMark/>
          </w:tcPr>
          <w:p w14:paraId="75A330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 (1)</w:t>
            </w:r>
          </w:p>
        </w:tc>
        <w:tc>
          <w:tcPr>
            <w:tcW w:w="316" w:type="pct"/>
            <w:vMerge w:val="restart"/>
            <w:tcBorders>
              <w:top w:val="nil"/>
              <w:left w:val="nil"/>
              <w:bottom w:val="nil"/>
              <w:right w:val="nil"/>
            </w:tcBorders>
            <w:noWrap/>
            <w:vAlign w:val="center"/>
            <w:hideMark/>
          </w:tcPr>
          <w:p w14:paraId="10803E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741A68FC" w14:textId="77777777" w:rsidTr="00414865">
        <w:trPr>
          <w:trHeight w:val="300"/>
          <w:jc w:val="center"/>
        </w:trPr>
        <w:tc>
          <w:tcPr>
            <w:tcW w:w="144" w:type="pct"/>
            <w:vMerge/>
            <w:tcBorders>
              <w:top w:val="nil"/>
              <w:left w:val="nil"/>
              <w:bottom w:val="nil"/>
              <w:right w:val="nil"/>
            </w:tcBorders>
            <w:vAlign w:val="center"/>
            <w:hideMark/>
          </w:tcPr>
          <w:p w14:paraId="24BFFC6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443757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AFDC22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40E11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 (3)</w:t>
            </w:r>
          </w:p>
        </w:tc>
        <w:tc>
          <w:tcPr>
            <w:tcW w:w="128" w:type="pct"/>
            <w:tcBorders>
              <w:top w:val="nil"/>
              <w:left w:val="nil"/>
              <w:bottom w:val="nil"/>
              <w:right w:val="nil"/>
            </w:tcBorders>
            <w:noWrap/>
            <w:vAlign w:val="center"/>
            <w:hideMark/>
          </w:tcPr>
          <w:p w14:paraId="3AD2C76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126" w:type="pct"/>
            <w:tcBorders>
              <w:top w:val="nil"/>
              <w:left w:val="nil"/>
              <w:bottom w:val="nil"/>
              <w:right w:val="nil"/>
            </w:tcBorders>
            <w:noWrap/>
            <w:vAlign w:val="center"/>
            <w:hideMark/>
          </w:tcPr>
          <w:p w14:paraId="4338A2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w:t>
            </w:r>
          </w:p>
        </w:tc>
        <w:tc>
          <w:tcPr>
            <w:tcW w:w="223" w:type="pct"/>
            <w:tcBorders>
              <w:top w:val="nil"/>
              <w:left w:val="nil"/>
              <w:bottom w:val="nil"/>
              <w:right w:val="nil"/>
            </w:tcBorders>
            <w:noWrap/>
            <w:vAlign w:val="center"/>
            <w:hideMark/>
          </w:tcPr>
          <w:p w14:paraId="223645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172537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09CE9E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56A5C0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FCC10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4297E3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580282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3526B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3BEE7B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4717C6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7638F0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015E52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145 (6)</w:t>
            </w:r>
          </w:p>
        </w:tc>
        <w:tc>
          <w:tcPr>
            <w:tcW w:w="201" w:type="pct"/>
            <w:tcBorders>
              <w:top w:val="nil"/>
              <w:left w:val="nil"/>
              <w:bottom w:val="nil"/>
              <w:right w:val="nil"/>
            </w:tcBorders>
            <w:noWrap/>
            <w:vAlign w:val="center"/>
            <w:hideMark/>
          </w:tcPr>
          <w:p w14:paraId="1A989D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 (3)</w:t>
            </w:r>
          </w:p>
        </w:tc>
        <w:tc>
          <w:tcPr>
            <w:tcW w:w="316" w:type="pct"/>
            <w:vMerge/>
            <w:tcBorders>
              <w:top w:val="nil"/>
              <w:left w:val="nil"/>
              <w:bottom w:val="nil"/>
              <w:right w:val="nil"/>
            </w:tcBorders>
            <w:vAlign w:val="center"/>
            <w:hideMark/>
          </w:tcPr>
          <w:p w14:paraId="6BD8B81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8FCD8FA"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343A7712" w14:textId="7A34E46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137</w:t>
            </w:r>
          </w:p>
        </w:tc>
        <w:tc>
          <w:tcPr>
            <w:tcW w:w="383" w:type="pct"/>
            <w:vMerge w:val="restart"/>
            <w:tcBorders>
              <w:top w:val="nil"/>
              <w:left w:val="nil"/>
              <w:bottom w:val="nil"/>
              <w:right w:val="nil"/>
            </w:tcBorders>
            <w:shd w:val="clear" w:color="000000" w:fill="D8D8D8"/>
            <w:noWrap/>
            <w:vAlign w:val="center"/>
            <w:hideMark/>
          </w:tcPr>
          <w:p w14:paraId="41F6BA31" w14:textId="41B82E0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Yavari, 2010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&lt;EndNote&gt;&lt;Cite&gt;&lt;Author&gt;Yavari&lt;/Author&gt;&lt;Year&gt;2010&lt;/Year&gt;&lt;RecNum&gt;1443&lt;/RecNum&gt;&lt;DisplayText&gt;[148]&lt;/DisplayText&gt;&lt;record&gt;&lt;rec-number&gt;1443&lt;/rec-number&gt;&lt;foreign-keys&gt;&lt;key app="EN" db-id="edvfzszaq25tr7ewp53xzerjd0swetrtx9dx" timestamp="1749177445"&gt;1443&lt;/key&gt;&lt;/foreign-keys&gt;&lt;ref-type name="Journal Article"&gt;17&lt;/ref-type&gt;&lt;contributors&gt;&lt;authors&gt;&lt;author&gt;Yavari, A.&lt;/author&gt;&lt;author&gt;Hajiyev, A. M.&lt;/author&gt;&lt;author&gt;Naghizadeh, F.&lt;/author&gt;&lt;/authors&gt;&lt;/contributors&gt;&lt;auth-address&gt;(Yavari, Naghizadeh) Department of Physical Education, National Public Health Management Center (NPMC), Tabriz University of Medical Sciences, Iran, Islamic Republic of&amp;#xD;(Yavari, Hajiyev) Karaev Institute of Physiology, Azarbaijan National Academy of Sciences, Baku, Iran, Islamic Republic of&lt;/auth-address&gt;&lt;titles&gt;&lt;title&gt;The effect of aerobic exercise on glycosylated hemoglobin values in type 2 diabetes patients&lt;/title&gt;&lt;secondary-title&gt;Journal of Sports Medicine and Physical Fitness&lt;/secondary-title&gt;&lt;/titles&gt;&lt;periodical&gt;&lt;full-title&gt;Journal of sports medicine and physical fitness&lt;/full-title&gt;&lt;/periodical&gt;&lt;pages&gt;501-505&lt;/pages&gt;&lt;volume&gt;50(4)&lt;/volume&gt;&lt;dates&gt;&lt;year&gt;2010&lt;/year&gt;&lt;pub-dates&gt;&lt;date&gt;December&lt;/date&gt;&lt;/pub-dates&gt;&lt;/dates&gt;&lt;accession-num&gt;361431890&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[148]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3151BC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Iran</w:t>
            </w:r>
          </w:p>
        </w:tc>
        <w:tc>
          <w:tcPr>
            <w:tcW w:w="281" w:type="pct"/>
            <w:tcBorders>
              <w:top w:val="nil"/>
              <w:left w:val="nil"/>
              <w:bottom w:val="nil"/>
              <w:right w:val="nil"/>
            </w:tcBorders>
            <w:shd w:val="clear" w:color="000000" w:fill="D8D8D8"/>
            <w:noWrap/>
            <w:vAlign w:val="center"/>
            <w:hideMark/>
          </w:tcPr>
          <w:p w14:paraId="27BFE8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49.76 (6.56)</w:t>
            </w:r>
          </w:p>
        </w:tc>
        <w:tc>
          <w:tcPr>
            <w:tcW w:w="128" w:type="pct"/>
            <w:tcBorders>
              <w:top w:val="nil"/>
              <w:left w:val="nil"/>
              <w:bottom w:val="nil"/>
              <w:right w:val="nil"/>
            </w:tcBorders>
            <w:shd w:val="clear" w:color="000000" w:fill="D8D8D8"/>
            <w:noWrap/>
            <w:vAlign w:val="center"/>
            <w:hideMark/>
          </w:tcPr>
          <w:p w14:paraId="083EC4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126" w:type="pct"/>
            <w:tcBorders>
              <w:top w:val="nil"/>
              <w:left w:val="nil"/>
              <w:bottom w:val="nil"/>
              <w:right w:val="nil"/>
            </w:tcBorders>
            <w:shd w:val="clear" w:color="000000" w:fill="D8D8D8"/>
            <w:noWrap/>
            <w:vAlign w:val="center"/>
            <w:hideMark/>
          </w:tcPr>
          <w:p w14:paraId="6B110A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223" w:type="pct"/>
            <w:tcBorders>
              <w:top w:val="nil"/>
              <w:left w:val="nil"/>
              <w:bottom w:val="nil"/>
              <w:right w:val="nil"/>
            </w:tcBorders>
            <w:shd w:val="clear" w:color="000000" w:fill="D8D8D8"/>
            <w:noWrap/>
            <w:vAlign w:val="center"/>
            <w:hideMark/>
          </w:tcPr>
          <w:p w14:paraId="620C35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97454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4EDFD7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7C6653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1205</w:t>
            </w:r>
          </w:p>
        </w:tc>
        <w:tc>
          <w:tcPr>
            <w:tcW w:w="191" w:type="pct"/>
            <w:tcBorders>
              <w:top w:val="nil"/>
              <w:left w:val="nil"/>
              <w:bottom w:val="nil"/>
              <w:right w:val="nil"/>
            </w:tcBorders>
            <w:shd w:val="clear" w:color="000000" w:fill="D8D8D8"/>
            <w:noWrap/>
            <w:vAlign w:val="center"/>
            <w:hideMark/>
          </w:tcPr>
          <w:p w14:paraId="7CA8A2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shd w:val="clear" w:color="000000" w:fill="D8D8D8"/>
            <w:noWrap/>
            <w:vAlign w:val="center"/>
            <w:hideMark/>
          </w:tcPr>
          <w:p w14:paraId="6C66656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shd w:val="clear" w:color="auto" w:fill="D9D9D9" w:themeFill="background1" w:themeFillShade="D9"/>
            <w:noWrap/>
            <w:vAlign w:val="center"/>
            <w:hideMark/>
          </w:tcPr>
          <w:p w14:paraId="2F4D9BC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shd w:val="clear" w:color="000000" w:fill="D8D8D8"/>
            <w:noWrap/>
            <w:vAlign w:val="center"/>
            <w:hideMark/>
          </w:tcPr>
          <w:p w14:paraId="4F5EF0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084C70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77918D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50-60</w:t>
            </w:r>
          </w:p>
        </w:tc>
        <w:tc>
          <w:tcPr>
            <w:tcW w:w="857" w:type="pct"/>
            <w:tcBorders>
              <w:top w:val="nil"/>
              <w:left w:val="nil"/>
              <w:bottom w:val="nil"/>
              <w:right w:val="nil"/>
            </w:tcBorders>
            <w:shd w:val="clear" w:color="000000" w:fill="D8D8D8"/>
            <w:noWrap/>
            <w:vAlign w:val="center"/>
            <w:hideMark/>
          </w:tcPr>
          <w:p w14:paraId="25FF4C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50-75% HRmax</w:t>
            </w:r>
          </w:p>
        </w:tc>
        <w:tc>
          <w:tcPr>
            <w:tcW w:w="215" w:type="pct"/>
            <w:tcBorders>
              <w:top w:val="nil"/>
              <w:left w:val="nil"/>
              <w:bottom w:val="nil"/>
              <w:right w:val="nil"/>
            </w:tcBorders>
            <w:shd w:val="clear" w:color="000000" w:fill="D8D8D8"/>
            <w:noWrap/>
            <w:vAlign w:val="center"/>
            <w:hideMark/>
          </w:tcPr>
          <w:p w14:paraId="4E206D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134.13 (17.06)</w:t>
            </w:r>
          </w:p>
        </w:tc>
        <w:tc>
          <w:tcPr>
            <w:tcW w:w="201" w:type="pct"/>
            <w:tcBorders>
              <w:top w:val="nil"/>
              <w:left w:val="nil"/>
              <w:bottom w:val="nil"/>
              <w:right w:val="nil"/>
            </w:tcBorders>
            <w:shd w:val="clear" w:color="000000" w:fill="D8D8D8"/>
            <w:noWrap/>
            <w:vAlign w:val="center"/>
            <w:hideMark/>
          </w:tcPr>
          <w:p w14:paraId="4D1FA8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80.96 (9.93)</w:t>
            </w:r>
          </w:p>
        </w:tc>
        <w:tc>
          <w:tcPr>
            <w:tcW w:w="316" w:type="pct"/>
            <w:vMerge w:val="restart"/>
            <w:tcBorders>
              <w:top w:val="nil"/>
              <w:left w:val="nil"/>
              <w:bottom w:val="nil"/>
              <w:right w:val="nil"/>
            </w:tcBorders>
            <w:shd w:val="clear" w:color="000000" w:fill="D8D8D8"/>
            <w:noWrap/>
            <w:vAlign w:val="center"/>
            <w:hideMark/>
          </w:tcPr>
          <w:p w14:paraId="529429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76AD030C" w14:textId="77777777" w:rsidTr="00414865">
        <w:trPr>
          <w:trHeight w:val="300"/>
          <w:jc w:val="center"/>
        </w:trPr>
        <w:tc>
          <w:tcPr>
            <w:tcW w:w="144" w:type="pct"/>
            <w:vMerge/>
            <w:tcBorders>
              <w:top w:val="nil"/>
              <w:left w:val="nil"/>
              <w:bottom w:val="nil"/>
              <w:right w:val="nil"/>
            </w:tcBorders>
            <w:vAlign w:val="center"/>
            <w:hideMark/>
          </w:tcPr>
          <w:p w14:paraId="371CADB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23FFB9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BA4F5E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127B65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49.86 (6.39)</w:t>
            </w:r>
          </w:p>
        </w:tc>
        <w:tc>
          <w:tcPr>
            <w:tcW w:w="128" w:type="pct"/>
            <w:tcBorders>
              <w:top w:val="nil"/>
              <w:left w:val="nil"/>
              <w:bottom w:val="nil"/>
              <w:right w:val="nil"/>
            </w:tcBorders>
            <w:shd w:val="clear" w:color="000000" w:fill="D8D8D8"/>
            <w:noWrap/>
            <w:vAlign w:val="center"/>
            <w:hideMark/>
          </w:tcPr>
          <w:p w14:paraId="230142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126" w:type="pct"/>
            <w:tcBorders>
              <w:top w:val="nil"/>
              <w:left w:val="nil"/>
              <w:bottom w:val="nil"/>
              <w:right w:val="nil"/>
            </w:tcBorders>
            <w:shd w:val="clear" w:color="000000" w:fill="D8D8D8"/>
            <w:noWrap/>
            <w:vAlign w:val="center"/>
            <w:hideMark/>
          </w:tcPr>
          <w:p w14:paraId="026DBF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223" w:type="pct"/>
            <w:tcBorders>
              <w:top w:val="nil"/>
              <w:left w:val="nil"/>
              <w:bottom w:val="nil"/>
              <w:right w:val="nil"/>
            </w:tcBorders>
            <w:shd w:val="clear" w:color="000000" w:fill="D8D8D8"/>
            <w:noWrap/>
            <w:vAlign w:val="center"/>
            <w:hideMark/>
          </w:tcPr>
          <w:p w14:paraId="18AD9D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57917E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03AE94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5B7DD5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056FA2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26C5BE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0B249D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16AC95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7601E7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420F21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597429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87344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129.86 (15.21)</w:t>
            </w:r>
          </w:p>
        </w:tc>
        <w:tc>
          <w:tcPr>
            <w:tcW w:w="201" w:type="pct"/>
            <w:tcBorders>
              <w:top w:val="nil"/>
              <w:left w:val="nil"/>
              <w:bottom w:val="nil"/>
              <w:right w:val="nil"/>
            </w:tcBorders>
            <w:shd w:val="clear" w:color="000000" w:fill="D8D8D8"/>
            <w:noWrap/>
            <w:vAlign w:val="center"/>
            <w:hideMark/>
          </w:tcPr>
          <w:p w14:paraId="59283A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81.73 (8.93)</w:t>
            </w:r>
          </w:p>
        </w:tc>
        <w:tc>
          <w:tcPr>
            <w:tcW w:w="316" w:type="pct"/>
            <w:vMerge/>
            <w:tcBorders>
              <w:top w:val="nil"/>
              <w:left w:val="nil"/>
              <w:bottom w:val="nil"/>
              <w:right w:val="nil"/>
            </w:tcBorders>
            <w:shd w:val="clear" w:color="000000" w:fill="D8D8D8"/>
            <w:vAlign w:val="center"/>
            <w:hideMark/>
          </w:tcPr>
          <w:p w14:paraId="775AEFC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8B05D39" w14:textId="77777777" w:rsidTr="00414865">
        <w:trPr>
          <w:trHeight w:val="315"/>
          <w:jc w:val="center"/>
        </w:trPr>
        <w:tc>
          <w:tcPr>
            <w:tcW w:w="144" w:type="pct"/>
            <w:vMerge w:val="restart"/>
            <w:tcBorders>
              <w:top w:val="nil"/>
              <w:left w:val="nil"/>
              <w:bottom w:val="nil"/>
              <w:right w:val="nil"/>
            </w:tcBorders>
            <w:noWrap/>
            <w:vAlign w:val="center"/>
            <w:hideMark/>
          </w:tcPr>
          <w:p w14:paraId="665AE343" w14:textId="74CD15C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138</w:t>
            </w:r>
          </w:p>
        </w:tc>
        <w:tc>
          <w:tcPr>
            <w:tcW w:w="383" w:type="pct"/>
            <w:vMerge w:val="restart"/>
            <w:tcBorders>
              <w:top w:val="nil"/>
              <w:left w:val="nil"/>
              <w:bottom w:val="nil"/>
              <w:right w:val="nil"/>
            </w:tcBorders>
            <w:noWrap/>
            <w:vAlign w:val="center"/>
            <w:hideMark/>
          </w:tcPr>
          <w:p w14:paraId="47CD5D94" w14:textId="4643FF6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Yoshizawa, 2009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&lt;EndNote&gt;&lt;Cite&gt;&lt;Author&gt;Yoshizawa&lt;/Author&gt;&lt;Year&gt;2009&lt;/Year&gt;&lt;RecNum&gt;1652&lt;/RecNum&gt;&lt;DisplayText&gt;[149]&lt;/DisplayText&gt;&lt;record&gt;&lt;rec-number&gt;1652&lt;/rec-number&gt;&lt;foreign-keys&gt;&lt;key app="EN" db-id="xtpzwv5wea2a9wefr0450fpf5xaas9fzpazp" timestamp="1744241880"&gt;1652&lt;/key&gt;&lt;/foreign-keys&gt;&lt;ref-type name="Journal Article"&gt;17&lt;/ref-type&gt;&lt;contributors&gt;&lt;authors&gt;&lt;author&gt;Yoshizawa, M.&lt;/author&gt;&lt;author&gt;Maeda, S.&lt;/author&gt;&lt;author&gt;Miyaki, A.&lt;/author&gt;&lt;author&gt;Misono, M.&lt;/author&gt;&lt;author&gt;Saito, Y.&lt;/author&gt;&lt;author&gt;Tanabe, K.&lt;/author&gt;&lt;author&gt;Kuno, S.&lt;/author&gt;&lt;author&gt;Ajisaka, R.&lt;/author&gt;&lt;/authors&gt;&lt;/contributors&gt;&lt;titles&gt;&lt;title&gt;Effect of 12 weeks of moderate-intensity resistance training on arterial stiffness: a randomised controlled trial in women aged 32-59 years&lt;/title&gt;&lt;secondar</w:instrText>
            </w:r>
            <w:r w:rsidR="00D85EF8">
              <w:rPr>
                <w:rFonts w:ascii="Times New Roman" w:eastAsia="宋体" w:hAnsi="Times New Roman" w:cs="Times New Roman" w:hint="eastAsia"/>
                <w:color w:val="000000" w:themeColor="text1"/>
                <w:kern w:val="0"/>
                <w:sz w:val="20"/>
                <w:szCs w:val="20"/>
                <w:lang w:bidi="ar"/>
              </w:rPr>
              <w:instrText>y-title&gt;British journal of sports medicine&lt;/secondary-title&gt;&lt;/titles&gt;&lt;periodical&gt;&lt;full-title&gt;British Journal of Sports Medicine&lt;/full-title&gt;&lt;/periodical&gt;&lt;pages&gt;615</w:instrText>
            </w:r>
            <w:r w:rsidR="00D85EF8">
              <w:rPr>
                <w:rFonts w:ascii="Times New Roman" w:eastAsia="宋体" w:hAnsi="Times New Roman" w:cs="Times New Roman" w:hint="eastAsia"/>
                <w:color w:val="000000" w:themeColor="text1"/>
                <w:kern w:val="0"/>
                <w:sz w:val="20"/>
                <w:szCs w:val="20"/>
                <w:lang w:bidi="ar"/>
              </w:rPr>
              <w:instrText>‐</w:instrText>
            </w:r>
            <w:r w:rsidR="00D85EF8">
              <w:rPr>
                <w:rFonts w:ascii="Times New Roman" w:eastAsia="宋体" w:hAnsi="Times New Roman" w:cs="Times New Roman" w:hint="eastAsia"/>
                <w:color w:val="000000" w:themeColor="text1"/>
                <w:kern w:val="0"/>
                <w:sz w:val="20"/>
                <w:szCs w:val="20"/>
                <w:lang w:bidi="ar"/>
              </w:rPr>
              <w:instrText>618&lt;/pages&gt;&lt;volume&gt;43&lt;/volume&gt;&lt;number&gt;8&lt;/number&gt;&lt;keywords&gt;&lt;keyword&gt;Adult&lt;/keyword&gt;&lt;keyword&gt;</w:instrText>
            </w:r>
            <w:r w:rsidR="00D85EF8">
              <w:rPr>
                <w:rFonts w:ascii="Times New Roman" w:eastAsia="宋体" w:hAnsi="Times New Roman" w:cs="Times New Roman"/>
                <w:color w:val="000000" w:themeColor="text1"/>
                <w:kern w:val="0"/>
                <w:sz w:val="20"/>
                <w:szCs w:val="20"/>
                <w:lang w:bidi="ar"/>
              </w:rPr>
              <w:instrText>Arteries [pathology, *physiopathology]&lt;/keyword&gt;&lt;keyword&gt;Blood Flow Velocity [physiology]&lt;/keyword&gt;&lt;keyword&gt;Blood Pressure [physiology]&lt;/keyword&gt;&lt;keyword&gt;Female&lt;/keyword&gt;&lt;keyword&gt;Heart Rate [physiology]&lt;/keyword&gt;&lt;keyword&gt;Humans&lt;/keyword&gt;&lt;keyword&gt;Middle Aged&lt;/keyword&gt;&lt;keyword&gt;Muscle Strength [physiology]&lt;/keyword&gt;&lt;keyword&gt;Muscle, Skeletal [physiology]&lt;/keyword&gt;&lt;keyword&gt;Oxygen Consumption [physiology]&lt;/keyword&gt;&lt;keyword&gt;Resistance Training [*methods]&lt;/keyword&gt;&lt;keyword&gt;Vascular Resistance [*physiology]&lt;/keyword&gt;&lt;/keywords&gt;&lt;dates&gt;&lt;year&gt;2009&lt;/year&gt;&lt;/dates&gt;&lt;accession-num&gt;CN-00761475&lt;/accession-num&gt;&lt;work-type&gt;Journal article&lt;/work-type&gt;&lt;urls&gt;&lt;related-urls&gt;&lt;url&gt;https://www.cochranelibrary.com/central/doi/10.1002/central/CN-00761475/full&lt;/url&gt;&lt;/related-urls&gt;&lt;/urls&gt;&lt;custom3&gt;PUBMED 18927168&lt;/custom3&gt;&lt;electronic-resource-num&gt;10.1136/bjsm.2008.052126&lt;/electronic-resource-num&gt;&lt;/record&gt;&lt;/Cite&gt;&lt;/EndNote&gt;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[149]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2C8BC1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Japan</w:t>
            </w:r>
          </w:p>
        </w:tc>
        <w:tc>
          <w:tcPr>
            <w:tcW w:w="281" w:type="pct"/>
            <w:tcBorders>
              <w:top w:val="nil"/>
              <w:left w:val="nil"/>
              <w:bottom w:val="nil"/>
              <w:right w:val="nil"/>
            </w:tcBorders>
            <w:noWrap/>
            <w:vAlign w:val="center"/>
            <w:hideMark/>
          </w:tcPr>
          <w:p w14:paraId="088156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 (2)</w:t>
            </w:r>
          </w:p>
        </w:tc>
        <w:tc>
          <w:tcPr>
            <w:tcW w:w="128" w:type="pct"/>
            <w:tcBorders>
              <w:top w:val="nil"/>
              <w:left w:val="nil"/>
              <w:bottom w:val="nil"/>
              <w:right w:val="nil"/>
            </w:tcBorders>
            <w:noWrap/>
            <w:vAlign w:val="center"/>
            <w:hideMark/>
          </w:tcPr>
          <w:p w14:paraId="64DFF9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126" w:type="pct"/>
            <w:tcBorders>
              <w:top w:val="nil"/>
              <w:left w:val="nil"/>
              <w:bottom w:val="nil"/>
              <w:right w:val="nil"/>
            </w:tcBorders>
            <w:noWrap/>
            <w:vAlign w:val="center"/>
            <w:hideMark/>
          </w:tcPr>
          <w:p w14:paraId="7F862D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noWrap/>
            <w:vAlign w:val="center"/>
            <w:hideMark/>
          </w:tcPr>
          <w:p w14:paraId="727454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73E737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084779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391919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385</w:t>
            </w:r>
          </w:p>
        </w:tc>
        <w:tc>
          <w:tcPr>
            <w:tcW w:w="191" w:type="pct"/>
            <w:tcBorders>
              <w:top w:val="nil"/>
              <w:left w:val="nil"/>
              <w:bottom w:val="nil"/>
              <w:right w:val="nil"/>
            </w:tcBorders>
            <w:noWrap/>
            <w:vAlign w:val="center"/>
            <w:hideMark/>
          </w:tcPr>
          <w:p w14:paraId="12F6DD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2394454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noWrap/>
            <w:vAlign w:val="center"/>
            <w:hideMark/>
          </w:tcPr>
          <w:p w14:paraId="0A31EBF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noWrap/>
            <w:vAlign w:val="center"/>
            <w:hideMark/>
          </w:tcPr>
          <w:p w14:paraId="383627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108E23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37F26C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36</w:t>
            </w:r>
          </w:p>
        </w:tc>
        <w:tc>
          <w:tcPr>
            <w:tcW w:w="857" w:type="pct"/>
            <w:tcBorders>
              <w:top w:val="nil"/>
              <w:left w:val="nil"/>
              <w:bottom w:val="nil"/>
              <w:right w:val="nil"/>
            </w:tcBorders>
            <w:noWrap/>
            <w:vAlign w:val="center"/>
            <w:hideMark/>
          </w:tcPr>
          <w:p w14:paraId="6A3B80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60%1RM</w:t>
            </w:r>
          </w:p>
        </w:tc>
        <w:tc>
          <w:tcPr>
            <w:tcW w:w="215" w:type="pct"/>
            <w:tcBorders>
              <w:top w:val="nil"/>
              <w:left w:val="nil"/>
              <w:bottom w:val="nil"/>
              <w:right w:val="nil"/>
            </w:tcBorders>
            <w:noWrap/>
            <w:vAlign w:val="center"/>
            <w:hideMark/>
          </w:tcPr>
          <w:p w14:paraId="07CB93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122 (7)</w:t>
            </w:r>
          </w:p>
        </w:tc>
        <w:tc>
          <w:tcPr>
            <w:tcW w:w="201" w:type="pct"/>
            <w:tcBorders>
              <w:top w:val="nil"/>
              <w:left w:val="nil"/>
              <w:bottom w:val="nil"/>
              <w:right w:val="nil"/>
            </w:tcBorders>
            <w:noWrap/>
            <w:vAlign w:val="center"/>
            <w:hideMark/>
          </w:tcPr>
          <w:p w14:paraId="27D706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 (4)</w:t>
            </w:r>
          </w:p>
        </w:tc>
        <w:tc>
          <w:tcPr>
            <w:tcW w:w="316" w:type="pct"/>
            <w:vMerge w:val="restart"/>
            <w:tcBorders>
              <w:top w:val="nil"/>
              <w:left w:val="nil"/>
              <w:bottom w:val="nil"/>
              <w:right w:val="nil"/>
            </w:tcBorders>
            <w:noWrap/>
            <w:vAlign w:val="center"/>
            <w:hideMark/>
          </w:tcPr>
          <w:p w14:paraId="7F2A66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55091EE5" w14:textId="77777777" w:rsidTr="00414865">
        <w:trPr>
          <w:trHeight w:val="315"/>
          <w:jc w:val="center"/>
        </w:trPr>
        <w:tc>
          <w:tcPr>
            <w:tcW w:w="144" w:type="pct"/>
            <w:vMerge/>
            <w:tcBorders>
              <w:top w:val="nil"/>
              <w:left w:val="nil"/>
              <w:bottom w:val="nil"/>
              <w:right w:val="nil"/>
            </w:tcBorders>
            <w:vAlign w:val="center"/>
            <w:hideMark/>
          </w:tcPr>
          <w:p w14:paraId="40F51DA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67FC0F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E19FAF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5BE14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 (2)</w:t>
            </w:r>
          </w:p>
        </w:tc>
        <w:tc>
          <w:tcPr>
            <w:tcW w:w="128" w:type="pct"/>
            <w:tcBorders>
              <w:top w:val="nil"/>
              <w:left w:val="nil"/>
              <w:bottom w:val="nil"/>
              <w:right w:val="nil"/>
            </w:tcBorders>
            <w:noWrap/>
            <w:vAlign w:val="center"/>
            <w:hideMark/>
          </w:tcPr>
          <w:p w14:paraId="681F77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1A4287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601FEA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3683C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10DF5D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640927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660</w:t>
            </w:r>
          </w:p>
        </w:tc>
        <w:tc>
          <w:tcPr>
            <w:tcW w:w="191" w:type="pct"/>
            <w:tcBorders>
              <w:top w:val="nil"/>
              <w:left w:val="nil"/>
              <w:bottom w:val="nil"/>
              <w:right w:val="nil"/>
            </w:tcBorders>
            <w:noWrap/>
            <w:vAlign w:val="center"/>
            <w:hideMark/>
          </w:tcPr>
          <w:p w14:paraId="4E4EB5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3C8F0A6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01220</w:t>
            </w:r>
          </w:p>
        </w:tc>
        <w:tc>
          <w:tcPr>
            <w:tcW w:w="257" w:type="pct"/>
            <w:tcBorders>
              <w:top w:val="nil"/>
              <w:left w:val="nil"/>
              <w:bottom w:val="nil"/>
              <w:right w:val="nil"/>
            </w:tcBorders>
            <w:noWrap/>
            <w:vAlign w:val="center"/>
            <w:hideMark/>
          </w:tcPr>
          <w:p w14:paraId="568E84F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6.0 </w:t>
            </w:r>
          </w:p>
        </w:tc>
        <w:tc>
          <w:tcPr>
            <w:tcW w:w="191" w:type="pct"/>
            <w:tcBorders>
              <w:top w:val="nil"/>
              <w:left w:val="nil"/>
              <w:bottom w:val="nil"/>
              <w:right w:val="nil"/>
            </w:tcBorders>
            <w:noWrap/>
            <w:vAlign w:val="center"/>
            <w:hideMark/>
          </w:tcPr>
          <w:p w14:paraId="349065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228660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1841BF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2D4D92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60-70% VO2max</w:t>
            </w:r>
          </w:p>
        </w:tc>
        <w:tc>
          <w:tcPr>
            <w:tcW w:w="215" w:type="pct"/>
            <w:tcBorders>
              <w:top w:val="nil"/>
              <w:left w:val="nil"/>
              <w:bottom w:val="nil"/>
              <w:right w:val="nil"/>
            </w:tcBorders>
            <w:noWrap/>
            <w:vAlign w:val="center"/>
            <w:hideMark/>
          </w:tcPr>
          <w:p w14:paraId="140979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117 (5)</w:t>
            </w:r>
          </w:p>
        </w:tc>
        <w:tc>
          <w:tcPr>
            <w:tcW w:w="201" w:type="pct"/>
            <w:tcBorders>
              <w:top w:val="nil"/>
              <w:left w:val="nil"/>
              <w:bottom w:val="nil"/>
              <w:right w:val="nil"/>
            </w:tcBorders>
            <w:noWrap/>
            <w:vAlign w:val="center"/>
            <w:hideMark/>
          </w:tcPr>
          <w:p w14:paraId="4A930ED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 (3)</w:t>
            </w:r>
          </w:p>
        </w:tc>
        <w:tc>
          <w:tcPr>
            <w:tcW w:w="316" w:type="pct"/>
            <w:vMerge/>
            <w:tcBorders>
              <w:top w:val="nil"/>
              <w:left w:val="nil"/>
              <w:bottom w:val="nil"/>
              <w:right w:val="nil"/>
            </w:tcBorders>
            <w:vAlign w:val="center"/>
            <w:hideMark/>
          </w:tcPr>
          <w:p w14:paraId="06ADCFC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CDE8AA8" w14:textId="77777777" w:rsidTr="00414865">
        <w:trPr>
          <w:trHeight w:val="300"/>
          <w:jc w:val="center"/>
        </w:trPr>
        <w:tc>
          <w:tcPr>
            <w:tcW w:w="144" w:type="pct"/>
            <w:vMerge/>
            <w:tcBorders>
              <w:top w:val="nil"/>
              <w:left w:val="nil"/>
              <w:bottom w:val="nil"/>
              <w:right w:val="nil"/>
            </w:tcBorders>
            <w:vAlign w:val="center"/>
            <w:hideMark/>
          </w:tcPr>
          <w:p w14:paraId="59F31EF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EF7D98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560C3D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4C4516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 (3)</w:t>
            </w:r>
          </w:p>
        </w:tc>
        <w:tc>
          <w:tcPr>
            <w:tcW w:w="128" w:type="pct"/>
            <w:tcBorders>
              <w:top w:val="nil"/>
              <w:left w:val="nil"/>
              <w:bottom w:val="nil"/>
              <w:right w:val="nil"/>
            </w:tcBorders>
            <w:noWrap/>
            <w:vAlign w:val="center"/>
            <w:hideMark/>
          </w:tcPr>
          <w:p w14:paraId="117BE8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59A136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1285AE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2D8E30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42F4F6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4A8E8A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95AF6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11B01F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2CB1E9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4064D0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769108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34F1D62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3CB122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728694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118 (5)</w:t>
            </w:r>
          </w:p>
        </w:tc>
        <w:tc>
          <w:tcPr>
            <w:tcW w:w="201" w:type="pct"/>
            <w:tcBorders>
              <w:top w:val="nil"/>
              <w:left w:val="nil"/>
              <w:bottom w:val="nil"/>
              <w:right w:val="nil"/>
            </w:tcBorders>
            <w:noWrap/>
            <w:vAlign w:val="center"/>
            <w:hideMark/>
          </w:tcPr>
          <w:p w14:paraId="2FED45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 (4)</w:t>
            </w:r>
          </w:p>
        </w:tc>
        <w:tc>
          <w:tcPr>
            <w:tcW w:w="316" w:type="pct"/>
            <w:vMerge/>
            <w:tcBorders>
              <w:top w:val="nil"/>
              <w:left w:val="nil"/>
              <w:bottom w:val="nil"/>
              <w:right w:val="nil"/>
            </w:tcBorders>
            <w:vAlign w:val="center"/>
            <w:hideMark/>
          </w:tcPr>
          <w:p w14:paraId="3C900A0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187ADF4"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007A4B7E" w14:textId="5C3A6FE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139</w:t>
            </w:r>
          </w:p>
        </w:tc>
        <w:tc>
          <w:tcPr>
            <w:tcW w:w="383" w:type="pct"/>
            <w:vMerge w:val="restart"/>
            <w:tcBorders>
              <w:top w:val="nil"/>
              <w:left w:val="nil"/>
              <w:bottom w:val="nil"/>
              <w:right w:val="nil"/>
            </w:tcBorders>
            <w:shd w:val="clear" w:color="000000" w:fill="D8D8D8"/>
            <w:noWrap/>
            <w:vAlign w:val="center"/>
            <w:hideMark/>
          </w:tcPr>
          <w:p w14:paraId="6EAEC902" w14:textId="7A477B6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J. Yu, 2025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&lt;EndNote&gt;&lt;Cite&gt;&lt;Author&gt;Yu&lt;/Author&gt;&lt;Year&gt;2025&lt;/Year&gt;&lt;RecNum&gt;502&lt;/RecNum&gt;&lt;DisplayText&gt;[150]&lt;/DisplayText&gt;&lt;record&gt;&lt;rec-number&gt;502&lt;/rec-number&gt;&lt;foreign-keys&gt;&lt;key app="EN" db-id="edvfzszaq25tr7ewp53xzerjd0swetrtx9dx" timestamp="1749177445"&gt;502&lt;/key&gt;&lt;/foreign-keys&gt;&lt;ref-type name="Journal Article"&gt;17&lt;/ref-type&gt;&lt;contributors&gt;&lt;authors&gt;&lt;author&gt;Yu, J.&lt;/author&gt;&lt;author&gt;Lee, E.&lt;/author&gt;&lt;author&gt;Choi, J. H.&lt;/author&gt;&lt;author&gt;Sun, Y.&lt;/author&gt;&lt;author&gt;Woo, S.&lt;/author&gt;&lt;author&gt;Cho, S.&lt;/author&gt;&lt;author&gt;Hwang, D.&lt;/author&gt;&lt;author&gt;Kim, S. W.&lt;/author&gt;&lt;author&gt;Kim, J.&lt;/author&gt;&lt;author&gt;Lim, K.&lt;/author&gt;&lt;author&gt;Park, H. Y.&lt;/author&gt;&lt;/authors&gt;&lt;/contributors&gt;&lt;auth-address&gt;(Yu, Lee, Choi, Sun, Woo, Cho, Hwang, Kim, Kim, Lim, Park) Department of Sports Medicine and Science, Graduate School, Konkuk University, Seoul, South Korea&amp;#xD;(Hwang, Kim, Kim, Lim, Park) Physical Activity and Performance Institute, Konkuk University, Seoul, South Korea&amp;#xD;(Lim) Department of Physical Education, Konkuk University, Seoul, South Korea&lt;/auth-address&gt;&lt;titles&gt;&lt;title&gt;Effects of a 6-Week Concurrent Training Program Combining Resistance and Various Modalities of Aerobic Exercise in Obese Women with Prehypertension: A Randomized Controlled Trial&lt;/title&gt;&lt;secondary-title&gt;Metabolites&lt;/secondary-title&gt;&lt;/titles&gt;&lt;periodical&gt;&lt;full-title&gt;Metabolites&lt;/full-title&gt;&lt;/periodical&gt;&lt;volume&gt;15(4) (no pagination)&lt;/volume&gt;&lt;dates&gt;&lt;year&gt;2025&lt;/year&gt;&lt;pub-dates&gt;&lt;date&gt;01 Apr&lt;/date&gt;&lt;/pub-dates&gt;&lt;/dates&gt;&lt;accession-num&gt;2034335254&lt;/accession-num&gt;&lt;urls&gt;&lt;/urls&gt;&lt;custom7&gt;278&lt;/custom7&gt;&lt;remote-database-name&gt;Embase&lt;/remote-database-name&gt;&lt;remote-database-provider&gt;Ovid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[150]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426240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Korea</w:t>
            </w:r>
          </w:p>
        </w:tc>
        <w:tc>
          <w:tcPr>
            <w:tcW w:w="281" w:type="pct"/>
            <w:tcBorders>
              <w:top w:val="nil"/>
              <w:left w:val="nil"/>
              <w:bottom w:val="nil"/>
              <w:right w:val="nil"/>
            </w:tcBorders>
            <w:shd w:val="clear" w:color="000000" w:fill="D8D8D8"/>
            <w:noWrap/>
            <w:vAlign w:val="center"/>
            <w:hideMark/>
          </w:tcPr>
          <w:p w14:paraId="4E4A73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47.08 (6.36)</w:t>
            </w:r>
          </w:p>
        </w:tc>
        <w:tc>
          <w:tcPr>
            <w:tcW w:w="128" w:type="pct"/>
            <w:tcBorders>
              <w:top w:val="nil"/>
              <w:left w:val="nil"/>
              <w:bottom w:val="nil"/>
              <w:right w:val="nil"/>
            </w:tcBorders>
            <w:shd w:val="clear" w:color="000000" w:fill="D8D8D8"/>
            <w:noWrap/>
            <w:vAlign w:val="center"/>
            <w:hideMark/>
          </w:tcPr>
          <w:p w14:paraId="192D0E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7092D8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2B32BA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42203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37EE06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417ECF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796</w:t>
            </w:r>
          </w:p>
        </w:tc>
        <w:tc>
          <w:tcPr>
            <w:tcW w:w="191" w:type="pct"/>
            <w:tcBorders>
              <w:top w:val="nil"/>
              <w:left w:val="nil"/>
              <w:bottom w:val="nil"/>
              <w:right w:val="nil"/>
            </w:tcBorders>
            <w:shd w:val="clear" w:color="000000" w:fill="D8D8D8"/>
            <w:noWrap/>
            <w:vAlign w:val="center"/>
            <w:hideMark/>
          </w:tcPr>
          <w:p w14:paraId="38DEDD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58EEA20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 / 17355</w:t>
            </w:r>
          </w:p>
        </w:tc>
        <w:tc>
          <w:tcPr>
            <w:tcW w:w="257" w:type="pct"/>
            <w:tcBorders>
              <w:top w:val="nil"/>
              <w:left w:val="nil"/>
              <w:bottom w:val="nil"/>
              <w:right w:val="nil"/>
            </w:tcBorders>
            <w:shd w:val="clear" w:color="auto" w:fill="D9D9D9" w:themeFill="background1" w:themeFillShade="D9"/>
            <w:noWrap/>
            <w:vAlign w:val="center"/>
            <w:hideMark/>
          </w:tcPr>
          <w:p w14:paraId="55CB1A7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 / 3.8</w:t>
            </w:r>
          </w:p>
        </w:tc>
        <w:tc>
          <w:tcPr>
            <w:tcW w:w="191" w:type="pct"/>
            <w:tcBorders>
              <w:top w:val="nil"/>
              <w:left w:val="nil"/>
              <w:bottom w:val="nil"/>
              <w:right w:val="nil"/>
            </w:tcBorders>
            <w:shd w:val="clear" w:color="000000" w:fill="D8D8D8"/>
            <w:noWrap/>
            <w:vAlign w:val="center"/>
            <w:hideMark/>
          </w:tcPr>
          <w:p w14:paraId="6BC265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w:t>
            </w:r>
          </w:p>
        </w:tc>
        <w:tc>
          <w:tcPr>
            <w:tcW w:w="260" w:type="pct"/>
            <w:tcBorders>
              <w:top w:val="nil"/>
              <w:left w:val="nil"/>
              <w:bottom w:val="nil"/>
              <w:right w:val="nil"/>
            </w:tcBorders>
            <w:shd w:val="clear" w:color="000000" w:fill="D8D8D8"/>
            <w:noWrap/>
            <w:vAlign w:val="center"/>
            <w:hideMark/>
          </w:tcPr>
          <w:p w14:paraId="1BC924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0E8621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 + 33</w:t>
            </w:r>
          </w:p>
        </w:tc>
        <w:tc>
          <w:tcPr>
            <w:tcW w:w="857" w:type="pct"/>
            <w:tcBorders>
              <w:top w:val="nil"/>
              <w:left w:val="nil"/>
              <w:bottom w:val="nil"/>
              <w:right w:val="nil"/>
            </w:tcBorders>
            <w:shd w:val="clear" w:color="000000" w:fill="D8D8D8"/>
            <w:noWrap/>
            <w:vAlign w:val="center"/>
            <w:hideMark/>
          </w:tcPr>
          <w:p w14:paraId="4AB8E6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OMNI: 6-7 ; 60–70% HRpeak</w:t>
            </w:r>
          </w:p>
        </w:tc>
        <w:tc>
          <w:tcPr>
            <w:tcW w:w="215" w:type="pct"/>
            <w:tcBorders>
              <w:top w:val="nil"/>
              <w:left w:val="nil"/>
              <w:bottom w:val="nil"/>
              <w:right w:val="nil"/>
            </w:tcBorders>
            <w:shd w:val="clear" w:color="000000" w:fill="D8D8D8"/>
            <w:noWrap/>
            <w:vAlign w:val="center"/>
            <w:hideMark/>
          </w:tcPr>
          <w:p w14:paraId="326097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127.00 (6.12)</w:t>
            </w:r>
          </w:p>
        </w:tc>
        <w:tc>
          <w:tcPr>
            <w:tcW w:w="201" w:type="pct"/>
            <w:tcBorders>
              <w:top w:val="nil"/>
              <w:left w:val="nil"/>
              <w:bottom w:val="nil"/>
              <w:right w:val="nil"/>
            </w:tcBorders>
            <w:shd w:val="clear" w:color="000000" w:fill="D8D8D8"/>
            <w:noWrap/>
            <w:vAlign w:val="center"/>
            <w:hideMark/>
          </w:tcPr>
          <w:p w14:paraId="3E93FB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81.62 (6.78)</w:t>
            </w:r>
          </w:p>
        </w:tc>
        <w:tc>
          <w:tcPr>
            <w:tcW w:w="316" w:type="pct"/>
            <w:vMerge w:val="restart"/>
            <w:tcBorders>
              <w:top w:val="nil"/>
              <w:left w:val="nil"/>
              <w:bottom w:val="nil"/>
              <w:right w:val="nil"/>
            </w:tcBorders>
            <w:shd w:val="clear" w:color="000000" w:fill="D8D8D8"/>
            <w:noWrap/>
            <w:vAlign w:val="center"/>
            <w:hideMark/>
          </w:tcPr>
          <w:p w14:paraId="4E2AF8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03869337" w14:textId="77777777" w:rsidTr="00414865">
        <w:trPr>
          <w:trHeight w:val="315"/>
          <w:jc w:val="center"/>
        </w:trPr>
        <w:tc>
          <w:tcPr>
            <w:tcW w:w="144" w:type="pct"/>
            <w:vMerge/>
            <w:tcBorders>
              <w:top w:val="nil"/>
              <w:left w:val="nil"/>
              <w:bottom w:val="nil"/>
              <w:right w:val="nil"/>
            </w:tcBorders>
            <w:vAlign w:val="center"/>
            <w:hideMark/>
          </w:tcPr>
          <w:p w14:paraId="2D29482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3C0CF5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6DEFCA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239011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 (7.58)</w:t>
            </w:r>
          </w:p>
        </w:tc>
        <w:tc>
          <w:tcPr>
            <w:tcW w:w="128" w:type="pct"/>
            <w:tcBorders>
              <w:top w:val="nil"/>
              <w:left w:val="nil"/>
              <w:bottom w:val="nil"/>
              <w:right w:val="nil"/>
            </w:tcBorders>
            <w:shd w:val="clear" w:color="000000" w:fill="D8D8D8"/>
            <w:noWrap/>
            <w:vAlign w:val="center"/>
            <w:hideMark/>
          </w:tcPr>
          <w:p w14:paraId="68FF0B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shd w:val="clear" w:color="000000" w:fill="D8D8D8"/>
            <w:noWrap/>
            <w:vAlign w:val="center"/>
            <w:hideMark/>
          </w:tcPr>
          <w:p w14:paraId="1B7BF6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shd w:val="clear" w:color="000000" w:fill="D8D8D8"/>
            <w:noWrap/>
            <w:vAlign w:val="center"/>
            <w:hideMark/>
          </w:tcPr>
          <w:p w14:paraId="68718C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6730A4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501F94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66A21B7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1344</w:t>
            </w:r>
          </w:p>
        </w:tc>
        <w:tc>
          <w:tcPr>
            <w:tcW w:w="191" w:type="pct"/>
            <w:tcBorders>
              <w:top w:val="nil"/>
              <w:left w:val="nil"/>
              <w:bottom w:val="nil"/>
              <w:right w:val="nil"/>
            </w:tcBorders>
            <w:shd w:val="clear" w:color="000000" w:fill="D8D8D8"/>
            <w:noWrap/>
            <w:vAlign w:val="center"/>
            <w:hideMark/>
          </w:tcPr>
          <w:p w14:paraId="7403D7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right w:val="nil"/>
            </w:tcBorders>
            <w:shd w:val="clear" w:color="000000" w:fill="D8D8D8"/>
            <w:noWrap/>
            <w:vAlign w:val="center"/>
            <w:hideMark/>
          </w:tcPr>
          <w:p w14:paraId="5263CA3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 / 02214</w:t>
            </w:r>
          </w:p>
        </w:tc>
        <w:tc>
          <w:tcPr>
            <w:tcW w:w="257" w:type="pct"/>
            <w:tcBorders>
              <w:top w:val="nil"/>
              <w:left w:val="nil"/>
              <w:right w:val="nil"/>
            </w:tcBorders>
            <w:shd w:val="clear" w:color="auto" w:fill="D9D9D9" w:themeFill="background1" w:themeFillShade="D9"/>
            <w:noWrap/>
            <w:vAlign w:val="center"/>
            <w:hideMark/>
          </w:tcPr>
          <w:p w14:paraId="5951A89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 / 11.0</w:t>
            </w:r>
          </w:p>
        </w:tc>
        <w:tc>
          <w:tcPr>
            <w:tcW w:w="191" w:type="pct"/>
            <w:tcBorders>
              <w:top w:val="nil"/>
              <w:left w:val="nil"/>
              <w:bottom w:val="nil"/>
              <w:right w:val="nil"/>
            </w:tcBorders>
            <w:shd w:val="clear" w:color="000000" w:fill="D8D8D8"/>
            <w:noWrap/>
            <w:vAlign w:val="center"/>
            <w:hideMark/>
          </w:tcPr>
          <w:p w14:paraId="2CBCEE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w:t>
            </w:r>
          </w:p>
        </w:tc>
        <w:tc>
          <w:tcPr>
            <w:tcW w:w="260" w:type="pct"/>
            <w:tcBorders>
              <w:top w:val="nil"/>
              <w:left w:val="nil"/>
              <w:bottom w:val="nil"/>
              <w:right w:val="nil"/>
            </w:tcBorders>
            <w:shd w:val="clear" w:color="000000" w:fill="D8D8D8"/>
            <w:noWrap/>
            <w:vAlign w:val="center"/>
            <w:hideMark/>
          </w:tcPr>
          <w:p w14:paraId="670D58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060A2B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 + 28</w:t>
            </w:r>
          </w:p>
        </w:tc>
        <w:tc>
          <w:tcPr>
            <w:tcW w:w="857" w:type="pct"/>
            <w:tcBorders>
              <w:top w:val="nil"/>
              <w:left w:val="nil"/>
              <w:bottom w:val="nil"/>
              <w:right w:val="nil"/>
            </w:tcBorders>
            <w:shd w:val="clear" w:color="000000" w:fill="D8D8D8"/>
            <w:noWrap/>
            <w:vAlign w:val="center"/>
            <w:hideMark/>
          </w:tcPr>
          <w:p w14:paraId="4F2937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OMNI: 6-7 ; 4-min 85%–95% HRpeak ; 3-min 60-70% HRpeak</w:t>
            </w:r>
          </w:p>
        </w:tc>
        <w:tc>
          <w:tcPr>
            <w:tcW w:w="215" w:type="pct"/>
            <w:tcBorders>
              <w:top w:val="nil"/>
              <w:left w:val="nil"/>
              <w:bottom w:val="nil"/>
              <w:right w:val="nil"/>
            </w:tcBorders>
            <w:shd w:val="clear" w:color="000000" w:fill="D8D8D8"/>
            <w:noWrap/>
            <w:vAlign w:val="center"/>
            <w:hideMark/>
          </w:tcPr>
          <w:p w14:paraId="7B3F0A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128.15 (7.79)</w:t>
            </w:r>
          </w:p>
        </w:tc>
        <w:tc>
          <w:tcPr>
            <w:tcW w:w="201" w:type="pct"/>
            <w:tcBorders>
              <w:top w:val="nil"/>
              <w:left w:val="nil"/>
              <w:bottom w:val="nil"/>
              <w:right w:val="nil"/>
            </w:tcBorders>
            <w:shd w:val="clear" w:color="000000" w:fill="D8D8D8"/>
            <w:noWrap/>
            <w:vAlign w:val="center"/>
            <w:hideMark/>
          </w:tcPr>
          <w:p w14:paraId="3C70EE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80.15 (5.93)</w:t>
            </w:r>
          </w:p>
        </w:tc>
        <w:tc>
          <w:tcPr>
            <w:tcW w:w="316" w:type="pct"/>
            <w:vMerge/>
            <w:tcBorders>
              <w:top w:val="nil"/>
              <w:left w:val="nil"/>
              <w:bottom w:val="nil"/>
              <w:right w:val="nil"/>
            </w:tcBorders>
            <w:shd w:val="clear" w:color="000000" w:fill="D8D8D8"/>
            <w:vAlign w:val="center"/>
            <w:hideMark/>
          </w:tcPr>
          <w:p w14:paraId="536C79B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1236D80" w14:textId="77777777" w:rsidTr="00414865">
        <w:trPr>
          <w:trHeight w:val="315"/>
          <w:jc w:val="center"/>
        </w:trPr>
        <w:tc>
          <w:tcPr>
            <w:tcW w:w="144" w:type="pct"/>
            <w:vMerge w:val="restart"/>
            <w:tcBorders>
              <w:top w:val="nil"/>
              <w:left w:val="nil"/>
              <w:bottom w:val="nil"/>
              <w:right w:val="nil"/>
            </w:tcBorders>
            <w:noWrap/>
            <w:vAlign w:val="center"/>
            <w:hideMark/>
          </w:tcPr>
          <w:p w14:paraId="5CCA52C3" w14:textId="50FA616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140</w:t>
            </w:r>
          </w:p>
        </w:tc>
        <w:tc>
          <w:tcPr>
            <w:tcW w:w="383" w:type="pct"/>
            <w:vMerge w:val="restart"/>
            <w:tcBorders>
              <w:top w:val="nil"/>
              <w:left w:val="nil"/>
              <w:bottom w:val="nil"/>
              <w:right w:val="nil"/>
            </w:tcBorders>
            <w:noWrap/>
            <w:vAlign w:val="center"/>
            <w:hideMark/>
          </w:tcPr>
          <w:p w14:paraId="58D5DC01" w14:textId="04AD7E5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Y. Zhou, 2022 </w:t>
            </w:r>
            <w:r w:rsidRPr="00A17354">
              <w:rPr>
                <w:rFonts w:ascii="Times New Roman" w:eastAsia="宋体" w:hAnsi="Times New Roman" w:cs="Times New Roman"/>
                <w:color w:val="000000" w:themeColor="text1"/>
                <w:kern w:val="0"/>
                <w:sz w:val="20"/>
                <w:szCs w:val="20"/>
                <w:lang w:bidi="ar"/>
              </w:rPr>
              <w:fldChar w:fldCharType="begin"/>
            </w:r>
            <w:r w:rsidR="00D85EF8">
              <w:rPr>
                <w:rFonts w:ascii="Times New Roman" w:eastAsia="宋体" w:hAnsi="Times New Roman" w:cs="Times New Roman"/>
                <w:color w:val="000000" w:themeColor="text1"/>
                <w:kern w:val="0"/>
                <w:sz w:val="20"/>
                <w:szCs w:val="20"/>
                <w:lang w:bidi="ar"/>
              </w:rPr>
              <w:instrText xml:space="preserve"> ADDIN EN.CITE &lt;EndNote&gt;&lt;Cite&gt;&lt;Author&gt;Zhou&lt;/Author&gt;&lt;Year&gt;2022&lt;/Year&gt;&lt;RecNum&gt;2140&lt;/RecNum&gt;&lt;DisplayText&gt;[151]&lt;/DisplayText&gt;&lt;record&gt;&lt;rec-number&gt;2140&lt;/rec-number&gt;&lt;foreign-keys&gt;&lt;key app="EN" db-id="xtpzwv5wea2a9wefr0450fpf5xaas9fzpazp" timestamp="1744241890"&gt;2140&lt;/key&gt;&lt;/foreign-keys&gt;&lt;ref-type name="Journal Article"&gt;17&lt;/ref-type&gt;&lt;contributors&gt;&lt;authors&gt;&lt;author&gt;Zhou, Y.&lt;/author&gt;&lt;author&gt;Wu, W. L.&lt;/author&gt;&lt;author&gt;Zou, Y. Q.&lt;/author&gt;&lt;author&gt;Huang, W. T.&lt;/author&gt;&lt;author&gt;Lin, S. S.&lt;/author&gt;&lt;author&gt;Ye, J. S.&lt;/author&gt;&lt;author&gt;Lan, Y. T.&lt;/author&gt;&lt;/authors&gt;&lt;/contributors&gt;&lt;titles&gt;&lt;title&gt;Benefits of different combinations of aerobic and resistance exercise for improving plasma glucose and lipid metabolism and sleep quality among elderly patients with metabolic syndrome: a randomized controlled trial&lt;/title&gt;&lt;secondary-title&gt;Endocrine Journal&lt;/secondary-title&gt;&lt;/titles&gt;&lt;periodical&gt;&lt;full-title&gt;Endocrine Journal&lt;/full-title&gt;&lt;/periodical&gt;&lt;pages&gt;819-830&lt;/pages&gt;&lt;volume&gt;69&lt;/volume&gt;&lt;number&gt;7&lt;/number&gt;&lt;dates&gt;&lt;year&gt;2022&lt;/year&gt;&lt;/dates&gt;&lt;isbn&gt;0918-8959&lt;/isbn&gt;&lt;accession-num&gt;WOS:000762972700001&lt;/accession-num&gt;&lt;urls&gt;&lt;related-urls&gt;&lt;url&gt;&amp;lt;Go to ISI&amp;gt;://WOS:000762972700001&lt;/url&gt;&lt;/related-urls&gt;&lt;/urls&gt;&lt;electronic-resource-num&gt;10.1507/endocrj.EJ21-0589&lt;/electronic-resource-num&gt;&lt;/record&gt;&lt;/Cite&gt;&lt;/EndNote&gt;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[151]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1F65F2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China</w:t>
            </w:r>
          </w:p>
        </w:tc>
        <w:tc>
          <w:tcPr>
            <w:tcW w:w="281" w:type="pct"/>
            <w:tcBorders>
              <w:top w:val="nil"/>
              <w:left w:val="nil"/>
              <w:bottom w:val="nil"/>
              <w:right w:val="nil"/>
            </w:tcBorders>
            <w:noWrap/>
            <w:vAlign w:val="center"/>
            <w:hideMark/>
          </w:tcPr>
          <w:p w14:paraId="25038E7A"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79.46 (4.82)</w:t>
            </w:r>
          </w:p>
        </w:tc>
        <w:tc>
          <w:tcPr>
            <w:tcW w:w="128" w:type="pct"/>
            <w:tcBorders>
              <w:top w:val="nil"/>
              <w:left w:val="nil"/>
              <w:bottom w:val="nil"/>
              <w:right w:val="nil"/>
            </w:tcBorders>
            <w:noWrap/>
            <w:vAlign w:val="center"/>
            <w:hideMark/>
          </w:tcPr>
          <w:p w14:paraId="147DA9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noWrap/>
            <w:vAlign w:val="center"/>
            <w:hideMark/>
          </w:tcPr>
          <w:p w14:paraId="33CFE8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noWrap/>
            <w:vAlign w:val="center"/>
            <w:hideMark/>
          </w:tcPr>
          <w:p w14:paraId="16AE33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3407E5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DF749A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02D235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1419</w:t>
            </w:r>
          </w:p>
        </w:tc>
        <w:tc>
          <w:tcPr>
            <w:tcW w:w="191" w:type="pct"/>
            <w:tcBorders>
              <w:top w:val="nil"/>
              <w:left w:val="nil"/>
              <w:bottom w:val="nil"/>
              <w:right w:val="nil"/>
            </w:tcBorders>
            <w:noWrap/>
            <w:vAlign w:val="center"/>
            <w:hideMark/>
          </w:tcPr>
          <w:p w14:paraId="5555D7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592BA6A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noWrap/>
            <w:vAlign w:val="center"/>
            <w:hideMark/>
          </w:tcPr>
          <w:p w14:paraId="7AA4F09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noWrap/>
            <w:vAlign w:val="center"/>
            <w:hideMark/>
          </w:tcPr>
          <w:p w14:paraId="24AFAD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02A861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10A7EC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noWrap/>
            <w:vAlign w:val="center"/>
            <w:hideMark/>
          </w:tcPr>
          <w:p w14:paraId="152EAE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HRmax</w:t>
            </w:r>
          </w:p>
        </w:tc>
        <w:tc>
          <w:tcPr>
            <w:tcW w:w="215" w:type="pct"/>
            <w:tcBorders>
              <w:top w:val="nil"/>
              <w:left w:val="nil"/>
              <w:bottom w:val="nil"/>
              <w:right w:val="nil"/>
            </w:tcBorders>
            <w:noWrap/>
            <w:vAlign w:val="center"/>
            <w:hideMark/>
          </w:tcPr>
          <w:p w14:paraId="3AD7B1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137.73 (17.68)</w:t>
            </w:r>
          </w:p>
        </w:tc>
        <w:tc>
          <w:tcPr>
            <w:tcW w:w="201" w:type="pct"/>
            <w:tcBorders>
              <w:top w:val="nil"/>
              <w:left w:val="nil"/>
              <w:bottom w:val="nil"/>
              <w:right w:val="nil"/>
            </w:tcBorders>
            <w:noWrap/>
            <w:vAlign w:val="center"/>
            <w:hideMark/>
          </w:tcPr>
          <w:p w14:paraId="7FC6AB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71.13 (11.51)</w:t>
            </w:r>
          </w:p>
        </w:tc>
        <w:tc>
          <w:tcPr>
            <w:tcW w:w="316" w:type="pct"/>
            <w:vMerge w:val="restart"/>
            <w:tcBorders>
              <w:top w:val="nil"/>
              <w:left w:val="nil"/>
              <w:bottom w:val="nil"/>
              <w:right w:val="nil"/>
            </w:tcBorders>
            <w:noWrap/>
            <w:vAlign w:val="center"/>
            <w:hideMark/>
          </w:tcPr>
          <w:p w14:paraId="03B426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2CC4B1DC" w14:textId="77777777" w:rsidTr="00414865">
        <w:trPr>
          <w:trHeight w:val="315"/>
          <w:jc w:val="center"/>
        </w:trPr>
        <w:tc>
          <w:tcPr>
            <w:tcW w:w="144" w:type="pct"/>
            <w:vMerge/>
            <w:tcBorders>
              <w:top w:val="nil"/>
              <w:left w:val="nil"/>
              <w:bottom w:val="nil"/>
              <w:right w:val="nil"/>
            </w:tcBorders>
            <w:vAlign w:val="center"/>
            <w:hideMark/>
          </w:tcPr>
          <w:p w14:paraId="372C9F9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5F43B4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591F1B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AF225A4"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78.88 (5.4)</w:t>
            </w:r>
          </w:p>
        </w:tc>
        <w:tc>
          <w:tcPr>
            <w:tcW w:w="128" w:type="pct"/>
            <w:tcBorders>
              <w:top w:val="nil"/>
              <w:left w:val="nil"/>
              <w:bottom w:val="nil"/>
              <w:right w:val="nil"/>
            </w:tcBorders>
            <w:noWrap/>
            <w:vAlign w:val="center"/>
            <w:hideMark/>
          </w:tcPr>
          <w:p w14:paraId="069AAE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noWrap/>
            <w:vAlign w:val="center"/>
            <w:hideMark/>
          </w:tcPr>
          <w:p w14:paraId="771B33B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noWrap/>
            <w:vAlign w:val="center"/>
            <w:hideMark/>
          </w:tcPr>
          <w:p w14:paraId="027AB9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3929BE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117F39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58BAC4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645</w:t>
            </w:r>
          </w:p>
        </w:tc>
        <w:tc>
          <w:tcPr>
            <w:tcW w:w="191" w:type="pct"/>
            <w:tcBorders>
              <w:top w:val="nil"/>
              <w:left w:val="nil"/>
              <w:bottom w:val="nil"/>
              <w:right w:val="nil"/>
            </w:tcBorders>
            <w:noWrap/>
            <w:vAlign w:val="center"/>
            <w:hideMark/>
          </w:tcPr>
          <w:p w14:paraId="101C42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27363FF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w:t>
            </w:r>
          </w:p>
        </w:tc>
        <w:tc>
          <w:tcPr>
            <w:tcW w:w="257" w:type="pct"/>
            <w:tcBorders>
              <w:top w:val="nil"/>
              <w:left w:val="nil"/>
              <w:bottom w:val="nil"/>
              <w:right w:val="nil"/>
            </w:tcBorders>
            <w:noWrap/>
            <w:vAlign w:val="center"/>
            <w:hideMark/>
          </w:tcPr>
          <w:p w14:paraId="67408FC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w:t>
            </w:r>
          </w:p>
        </w:tc>
        <w:tc>
          <w:tcPr>
            <w:tcW w:w="191" w:type="pct"/>
            <w:tcBorders>
              <w:top w:val="nil"/>
              <w:left w:val="nil"/>
              <w:bottom w:val="nil"/>
              <w:right w:val="nil"/>
            </w:tcBorders>
            <w:noWrap/>
            <w:vAlign w:val="center"/>
            <w:hideMark/>
          </w:tcPr>
          <w:p w14:paraId="32D926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4FB642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1E291A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noWrap/>
            <w:vAlign w:val="center"/>
            <w:hideMark/>
          </w:tcPr>
          <w:p w14:paraId="29E896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45-65%1RM</w:t>
            </w:r>
          </w:p>
        </w:tc>
        <w:tc>
          <w:tcPr>
            <w:tcW w:w="215" w:type="pct"/>
            <w:tcBorders>
              <w:top w:val="nil"/>
              <w:left w:val="nil"/>
              <w:bottom w:val="nil"/>
              <w:right w:val="nil"/>
            </w:tcBorders>
            <w:noWrap/>
            <w:vAlign w:val="center"/>
            <w:hideMark/>
          </w:tcPr>
          <w:p w14:paraId="5AE9501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130.47 (12.59)</w:t>
            </w:r>
          </w:p>
        </w:tc>
        <w:tc>
          <w:tcPr>
            <w:tcW w:w="201" w:type="pct"/>
            <w:tcBorders>
              <w:top w:val="nil"/>
              <w:left w:val="nil"/>
              <w:bottom w:val="nil"/>
              <w:right w:val="nil"/>
            </w:tcBorders>
            <w:noWrap/>
            <w:vAlign w:val="center"/>
            <w:hideMark/>
          </w:tcPr>
          <w:p w14:paraId="43B1D1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72.35 (5.94)</w:t>
            </w:r>
          </w:p>
        </w:tc>
        <w:tc>
          <w:tcPr>
            <w:tcW w:w="316" w:type="pct"/>
            <w:vMerge/>
            <w:tcBorders>
              <w:top w:val="nil"/>
              <w:left w:val="nil"/>
              <w:bottom w:val="nil"/>
              <w:right w:val="nil"/>
            </w:tcBorders>
            <w:vAlign w:val="center"/>
            <w:hideMark/>
          </w:tcPr>
          <w:p w14:paraId="17D04A7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E713BCD" w14:textId="77777777" w:rsidTr="00414865">
        <w:trPr>
          <w:trHeight w:val="315"/>
          <w:jc w:val="center"/>
        </w:trPr>
        <w:tc>
          <w:tcPr>
            <w:tcW w:w="144" w:type="pct"/>
            <w:vMerge/>
            <w:tcBorders>
              <w:top w:val="nil"/>
              <w:left w:val="nil"/>
              <w:bottom w:val="nil"/>
              <w:right w:val="nil"/>
            </w:tcBorders>
            <w:vAlign w:val="center"/>
            <w:hideMark/>
          </w:tcPr>
          <w:p w14:paraId="10E8127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321985B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82BD4E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493CC2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82.82 (3.81)</w:t>
            </w:r>
          </w:p>
        </w:tc>
        <w:tc>
          <w:tcPr>
            <w:tcW w:w="128" w:type="pct"/>
            <w:tcBorders>
              <w:top w:val="nil"/>
              <w:left w:val="nil"/>
              <w:bottom w:val="nil"/>
              <w:right w:val="nil"/>
            </w:tcBorders>
            <w:noWrap/>
            <w:vAlign w:val="center"/>
            <w:hideMark/>
          </w:tcPr>
          <w:p w14:paraId="150BE8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noWrap/>
            <w:vAlign w:val="center"/>
            <w:hideMark/>
          </w:tcPr>
          <w:p w14:paraId="04DEC6E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noWrap/>
            <w:vAlign w:val="center"/>
            <w:hideMark/>
          </w:tcPr>
          <w:p w14:paraId="64EE19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D426E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188B23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2CEDFC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1165</w:t>
            </w:r>
          </w:p>
        </w:tc>
        <w:tc>
          <w:tcPr>
            <w:tcW w:w="191" w:type="pct"/>
            <w:tcBorders>
              <w:top w:val="nil"/>
              <w:left w:val="nil"/>
              <w:bottom w:val="nil"/>
              <w:right w:val="nil"/>
            </w:tcBorders>
            <w:noWrap/>
            <w:vAlign w:val="center"/>
            <w:hideMark/>
          </w:tcPr>
          <w:p w14:paraId="410876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7CB6FC8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 / 0205460 / 02000</w:t>
            </w:r>
          </w:p>
        </w:tc>
        <w:tc>
          <w:tcPr>
            <w:tcW w:w="257" w:type="pct"/>
            <w:tcBorders>
              <w:top w:val="nil"/>
              <w:left w:val="nil"/>
              <w:bottom w:val="nil"/>
              <w:right w:val="nil"/>
            </w:tcBorders>
            <w:noWrap/>
            <w:vAlign w:val="center"/>
            <w:hideMark/>
          </w:tcPr>
          <w:p w14:paraId="1302430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 / 4.3 / 7.3</w:t>
            </w:r>
          </w:p>
        </w:tc>
        <w:tc>
          <w:tcPr>
            <w:tcW w:w="191" w:type="pct"/>
            <w:tcBorders>
              <w:top w:val="nil"/>
              <w:left w:val="nil"/>
              <w:bottom w:val="nil"/>
              <w:right w:val="nil"/>
            </w:tcBorders>
            <w:noWrap/>
            <w:vAlign w:val="center"/>
            <w:hideMark/>
          </w:tcPr>
          <w:p w14:paraId="58D111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67AB2F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2D3935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noWrap/>
            <w:vAlign w:val="center"/>
            <w:hideMark/>
          </w:tcPr>
          <w:p w14:paraId="06CF14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45-65%1RM ; 60% HRmax ; 45-65%1RM</w:t>
            </w:r>
          </w:p>
        </w:tc>
        <w:tc>
          <w:tcPr>
            <w:tcW w:w="215" w:type="pct"/>
            <w:tcBorders>
              <w:top w:val="nil"/>
              <w:left w:val="nil"/>
              <w:bottom w:val="nil"/>
              <w:right w:val="nil"/>
            </w:tcBorders>
            <w:noWrap/>
            <w:vAlign w:val="center"/>
            <w:hideMark/>
          </w:tcPr>
          <w:p w14:paraId="514913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136.41 (10.83)</w:t>
            </w:r>
          </w:p>
        </w:tc>
        <w:tc>
          <w:tcPr>
            <w:tcW w:w="201" w:type="pct"/>
            <w:tcBorders>
              <w:top w:val="nil"/>
              <w:left w:val="nil"/>
              <w:bottom w:val="nil"/>
              <w:right w:val="nil"/>
            </w:tcBorders>
            <w:noWrap/>
            <w:vAlign w:val="center"/>
            <w:hideMark/>
          </w:tcPr>
          <w:p w14:paraId="7B7262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73.05 (6.06)</w:t>
            </w:r>
          </w:p>
        </w:tc>
        <w:tc>
          <w:tcPr>
            <w:tcW w:w="316" w:type="pct"/>
            <w:vMerge/>
            <w:tcBorders>
              <w:top w:val="nil"/>
              <w:left w:val="nil"/>
              <w:bottom w:val="nil"/>
              <w:right w:val="nil"/>
            </w:tcBorders>
            <w:vAlign w:val="center"/>
            <w:hideMark/>
          </w:tcPr>
          <w:p w14:paraId="6E3D3D9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6477E6C" w14:textId="77777777" w:rsidTr="00414865">
        <w:trPr>
          <w:trHeight w:val="315"/>
          <w:jc w:val="center"/>
        </w:trPr>
        <w:tc>
          <w:tcPr>
            <w:tcW w:w="144" w:type="pct"/>
            <w:vMerge/>
            <w:tcBorders>
              <w:top w:val="nil"/>
              <w:left w:val="nil"/>
              <w:bottom w:val="nil"/>
              <w:right w:val="nil"/>
            </w:tcBorders>
            <w:vAlign w:val="center"/>
            <w:hideMark/>
          </w:tcPr>
          <w:p w14:paraId="190FEEE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34C0B8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763E39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7E1EB04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78.41 (6.12)</w:t>
            </w:r>
          </w:p>
        </w:tc>
        <w:tc>
          <w:tcPr>
            <w:tcW w:w="128" w:type="pct"/>
            <w:tcBorders>
              <w:top w:val="nil"/>
              <w:left w:val="nil"/>
              <w:bottom w:val="nil"/>
              <w:right w:val="nil"/>
            </w:tcBorders>
            <w:noWrap/>
            <w:vAlign w:val="center"/>
            <w:hideMark/>
          </w:tcPr>
          <w:p w14:paraId="7A5D9C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noWrap/>
            <w:vAlign w:val="center"/>
            <w:hideMark/>
          </w:tcPr>
          <w:p w14:paraId="743FA1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noWrap/>
            <w:vAlign w:val="center"/>
            <w:hideMark/>
          </w:tcPr>
          <w:p w14:paraId="1DE117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F57DF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49238D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73EEA7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905</w:t>
            </w:r>
          </w:p>
        </w:tc>
        <w:tc>
          <w:tcPr>
            <w:tcW w:w="191" w:type="pct"/>
            <w:tcBorders>
              <w:top w:val="nil"/>
              <w:left w:val="nil"/>
              <w:bottom w:val="nil"/>
              <w:right w:val="nil"/>
            </w:tcBorders>
            <w:noWrap/>
            <w:vAlign w:val="center"/>
            <w:hideMark/>
          </w:tcPr>
          <w:p w14:paraId="25A12A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32E06D9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0205460 / 02000 / 0205460</w:t>
            </w:r>
          </w:p>
        </w:tc>
        <w:tc>
          <w:tcPr>
            <w:tcW w:w="257" w:type="pct"/>
            <w:tcBorders>
              <w:top w:val="nil"/>
              <w:left w:val="nil"/>
              <w:bottom w:val="nil"/>
              <w:right w:val="nil"/>
            </w:tcBorders>
            <w:noWrap/>
            <w:vAlign w:val="center"/>
            <w:hideMark/>
          </w:tcPr>
          <w:p w14:paraId="66DA0F3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4.3 / 7.3 / 4.3</w:t>
            </w:r>
          </w:p>
        </w:tc>
        <w:tc>
          <w:tcPr>
            <w:tcW w:w="191" w:type="pct"/>
            <w:tcBorders>
              <w:top w:val="nil"/>
              <w:left w:val="nil"/>
              <w:bottom w:val="nil"/>
              <w:right w:val="nil"/>
            </w:tcBorders>
            <w:noWrap/>
            <w:vAlign w:val="center"/>
            <w:hideMark/>
          </w:tcPr>
          <w:p w14:paraId="568713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16F800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433B66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noWrap/>
            <w:vAlign w:val="center"/>
            <w:hideMark/>
          </w:tcPr>
          <w:p w14:paraId="58E232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 HRmax ; 45-65%1RM ; 60% HRmax</w:t>
            </w:r>
          </w:p>
        </w:tc>
        <w:tc>
          <w:tcPr>
            <w:tcW w:w="215" w:type="pct"/>
            <w:tcBorders>
              <w:top w:val="nil"/>
              <w:left w:val="nil"/>
              <w:bottom w:val="nil"/>
              <w:right w:val="nil"/>
            </w:tcBorders>
            <w:noWrap/>
            <w:vAlign w:val="center"/>
            <w:hideMark/>
          </w:tcPr>
          <w:p w14:paraId="78C145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130.58 (14.60)</w:t>
            </w:r>
          </w:p>
        </w:tc>
        <w:tc>
          <w:tcPr>
            <w:tcW w:w="201" w:type="pct"/>
            <w:tcBorders>
              <w:top w:val="nil"/>
              <w:left w:val="nil"/>
              <w:bottom w:val="nil"/>
              <w:right w:val="nil"/>
            </w:tcBorders>
            <w:noWrap/>
            <w:vAlign w:val="center"/>
            <w:hideMark/>
          </w:tcPr>
          <w:p w14:paraId="299C5B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71.58 (7.81)</w:t>
            </w:r>
          </w:p>
        </w:tc>
        <w:tc>
          <w:tcPr>
            <w:tcW w:w="316" w:type="pct"/>
            <w:vMerge/>
            <w:tcBorders>
              <w:top w:val="nil"/>
              <w:left w:val="nil"/>
              <w:bottom w:val="nil"/>
              <w:right w:val="nil"/>
            </w:tcBorders>
            <w:vAlign w:val="center"/>
            <w:hideMark/>
          </w:tcPr>
          <w:p w14:paraId="6E61500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0BB344E" w14:textId="77777777" w:rsidTr="00414865">
        <w:trPr>
          <w:trHeight w:val="300"/>
          <w:jc w:val="center"/>
        </w:trPr>
        <w:tc>
          <w:tcPr>
            <w:tcW w:w="144" w:type="pct"/>
            <w:vMerge/>
            <w:tcBorders>
              <w:top w:val="nil"/>
              <w:left w:val="nil"/>
              <w:bottom w:val="nil"/>
              <w:right w:val="nil"/>
            </w:tcBorders>
            <w:vAlign w:val="center"/>
            <w:hideMark/>
          </w:tcPr>
          <w:p w14:paraId="1FC9CE7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1C02DE9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522DAA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52B9D5A"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75.41 (19.35)</w:t>
            </w:r>
          </w:p>
        </w:tc>
        <w:tc>
          <w:tcPr>
            <w:tcW w:w="128" w:type="pct"/>
            <w:tcBorders>
              <w:top w:val="nil"/>
              <w:left w:val="nil"/>
              <w:bottom w:val="nil"/>
              <w:right w:val="nil"/>
            </w:tcBorders>
            <w:noWrap/>
            <w:vAlign w:val="center"/>
            <w:hideMark/>
          </w:tcPr>
          <w:p w14:paraId="4540474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noWrap/>
            <w:vAlign w:val="center"/>
            <w:hideMark/>
          </w:tcPr>
          <w:p w14:paraId="4DFA86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noWrap/>
            <w:vAlign w:val="center"/>
            <w:hideMark/>
          </w:tcPr>
          <w:p w14:paraId="78679F9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3A61D8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56CE55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44A85A7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9A2D9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477CEB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1E5B5F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27B21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38D212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6E1CFE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69498B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457713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131.64 (14.55)</w:t>
            </w:r>
          </w:p>
        </w:tc>
        <w:tc>
          <w:tcPr>
            <w:tcW w:w="201" w:type="pct"/>
            <w:tcBorders>
              <w:top w:val="nil"/>
              <w:left w:val="nil"/>
              <w:bottom w:val="nil"/>
              <w:right w:val="nil"/>
            </w:tcBorders>
            <w:noWrap/>
            <w:vAlign w:val="center"/>
            <w:hideMark/>
          </w:tcPr>
          <w:p w14:paraId="042622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69.29 (6.57)</w:t>
            </w:r>
          </w:p>
        </w:tc>
        <w:tc>
          <w:tcPr>
            <w:tcW w:w="316" w:type="pct"/>
            <w:vMerge/>
            <w:tcBorders>
              <w:top w:val="nil"/>
              <w:left w:val="nil"/>
              <w:bottom w:val="nil"/>
              <w:right w:val="nil"/>
            </w:tcBorders>
            <w:vAlign w:val="center"/>
            <w:hideMark/>
          </w:tcPr>
          <w:p w14:paraId="46081FD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4EA3747"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68D27810" w14:textId="3F54ACC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141</w:t>
            </w:r>
          </w:p>
        </w:tc>
        <w:tc>
          <w:tcPr>
            <w:tcW w:w="383" w:type="pct"/>
            <w:vMerge w:val="restart"/>
            <w:tcBorders>
              <w:top w:val="nil"/>
              <w:left w:val="nil"/>
              <w:bottom w:val="nil"/>
              <w:right w:val="nil"/>
            </w:tcBorders>
            <w:shd w:val="clear" w:color="000000" w:fill="D8D8D8"/>
            <w:noWrap/>
            <w:vAlign w:val="center"/>
            <w:hideMark/>
          </w:tcPr>
          <w:p w14:paraId="6D54F4F2" w14:textId="209E990C"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L. Zlibinaite, </w:t>
            </w:r>
            <w:r w:rsidRPr="00A17354">
              <w:rPr>
                <w:rFonts w:ascii="Times New Roman" w:eastAsia="宋体" w:hAnsi="Times New Roman" w:cs="Times New Roman"/>
                <w:color w:val="000000" w:themeColor="text1"/>
                <w:kern w:val="0"/>
                <w:sz w:val="20"/>
                <w:szCs w:val="20"/>
                <w:lang w:bidi="ar"/>
              </w:rPr>
              <w:lastRenderedPageBreak/>
              <w:t xml:space="preserve">2021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PEVuZE5vdGU+PENpdGU+PEF1dGhvcj5abGliaW5haXRlPC9BdXRob3I+PFllYXI+MjAyMTwvWWVh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PEVuZE5vdGU+PENpdGU+PEF1dGhvcj5abGliaW5haXRlPC9BdXRob3I+PFllYXI+MjAyMTwvWWVh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[152]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6F45E0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Lithuani</w:t>
            </w:r>
            <w:r w:rsidRPr="00A17354">
              <w:rPr>
                <w:rFonts w:ascii="Times New Roman" w:eastAsia="宋体" w:hAnsi="Times New Roman" w:cs="Times New Roman"/>
                <w:color w:val="000000"/>
                <w:kern w:val="0"/>
                <w:sz w:val="20"/>
                <w:szCs w:val="20"/>
              </w:rPr>
              <w:lastRenderedPageBreak/>
              <w:t>a</w:t>
            </w:r>
          </w:p>
        </w:tc>
        <w:tc>
          <w:tcPr>
            <w:tcW w:w="281" w:type="pct"/>
            <w:tcBorders>
              <w:top w:val="nil"/>
              <w:left w:val="nil"/>
              <w:bottom w:val="nil"/>
              <w:right w:val="nil"/>
            </w:tcBorders>
            <w:shd w:val="clear" w:color="000000" w:fill="D8D8D8"/>
            <w:noWrap/>
            <w:vAlign w:val="center"/>
            <w:hideMark/>
          </w:tcPr>
          <w:p w14:paraId="66CCE5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44.8 (6.5)</w:t>
            </w:r>
          </w:p>
        </w:tc>
        <w:tc>
          <w:tcPr>
            <w:tcW w:w="128" w:type="pct"/>
            <w:tcBorders>
              <w:top w:val="nil"/>
              <w:left w:val="nil"/>
              <w:bottom w:val="nil"/>
              <w:right w:val="nil"/>
            </w:tcBorders>
            <w:shd w:val="clear" w:color="000000" w:fill="D8D8D8"/>
            <w:noWrap/>
            <w:vAlign w:val="center"/>
            <w:hideMark/>
          </w:tcPr>
          <w:p w14:paraId="5D8649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shd w:val="clear" w:color="000000" w:fill="D8D8D8"/>
            <w:noWrap/>
            <w:vAlign w:val="center"/>
            <w:hideMark/>
          </w:tcPr>
          <w:p w14:paraId="03AECA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shd w:val="clear" w:color="000000" w:fill="D8D8D8"/>
            <w:noWrap/>
            <w:vAlign w:val="center"/>
            <w:hideMark/>
          </w:tcPr>
          <w:p w14:paraId="6CB56B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6EA9E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71C84A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2BE064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191" w:type="pct"/>
            <w:tcBorders>
              <w:top w:val="nil"/>
              <w:left w:val="nil"/>
              <w:bottom w:val="nil"/>
              <w:right w:val="nil"/>
            </w:tcBorders>
            <w:shd w:val="clear" w:color="000000" w:fill="D8D8D8"/>
            <w:noWrap/>
            <w:vAlign w:val="center"/>
            <w:hideMark/>
          </w:tcPr>
          <w:p w14:paraId="5A6B31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shd w:val="clear" w:color="000000" w:fill="D8D8D8"/>
            <w:noWrap/>
            <w:vAlign w:val="center"/>
            <w:hideMark/>
          </w:tcPr>
          <w:p w14:paraId="5D50E90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01216</w:t>
            </w:r>
          </w:p>
        </w:tc>
        <w:tc>
          <w:tcPr>
            <w:tcW w:w="257" w:type="pct"/>
            <w:tcBorders>
              <w:top w:val="nil"/>
              <w:left w:val="nil"/>
              <w:bottom w:val="nil"/>
              <w:right w:val="nil"/>
            </w:tcBorders>
            <w:shd w:val="clear" w:color="auto" w:fill="D9D9D9" w:themeFill="background1" w:themeFillShade="D9"/>
            <w:noWrap/>
            <w:vAlign w:val="center"/>
            <w:hideMark/>
          </w:tcPr>
          <w:p w14:paraId="0408157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shd w:val="clear" w:color="000000" w:fill="D8D8D8"/>
            <w:noWrap/>
            <w:vAlign w:val="center"/>
            <w:hideMark/>
          </w:tcPr>
          <w:p w14:paraId="452B8B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32A046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w:t>
            </w:r>
          </w:p>
        </w:tc>
        <w:tc>
          <w:tcPr>
            <w:tcW w:w="255" w:type="pct"/>
            <w:tcBorders>
              <w:top w:val="nil"/>
              <w:left w:val="nil"/>
              <w:bottom w:val="nil"/>
              <w:right w:val="nil"/>
            </w:tcBorders>
            <w:shd w:val="clear" w:color="000000" w:fill="D8D8D8"/>
            <w:noWrap/>
            <w:vAlign w:val="center"/>
            <w:hideMark/>
          </w:tcPr>
          <w:p w14:paraId="49CD65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shd w:val="clear" w:color="000000" w:fill="D8D8D8"/>
            <w:noWrap/>
            <w:vAlign w:val="center"/>
            <w:hideMark/>
          </w:tcPr>
          <w:p w14:paraId="67B658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50-60% VO2peak</w:t>
            </w:r>
          </w:p>
        </w:tc>
        <w:tc>
          <w:tcPr>
            <w:tcW w:w="215" w:type="pct"/>
            <w:tcBorders>
              <w:top w:val="nil"/>
              <w:left w:val="nil"/>
              <w:bottom w:val="nil"/>
              <w:right w:val="nil"/>
            </w:tcBorders>
            <w:shd w:val="clear" w:color="000000" w:fill="D8D8D8"/>
            <w:noWrap/>
            <w:vAlign w:val="center"/>
            <w:hideMark/>
          </w:tcPr>
          <w:p w14:paraId="597D97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 xml:space="preserve">132.8 </w:t>
            </w:r>
            <w:r w:rsidRPr="00A17354">
              <w:rPr>
                <w:rFonts w:ascii="Times New Roman" w:eastAsia="宋体" w:hAnsi="Times New Roman" w:cs="Times New Roman"/>
                <w:color w:val="000000"/>
                <w:kern w:val="0"/>
                <w:sz w:val="20"/>
                <w:szCs w:val="20"/>
              </w:rPr>
              <w:lastRenderedPageBreak/>
              <w:t>(12.9)</w:t>
            </w:r>
          </w:p>
        </w:tc>
        <w:tc>
          <w:tcPr>
            <w:tcW w:w="201" w:type="pct"/>
            <w:tcBorders>
              <w:top w:val="nil"/>
              <w:left w:val="nil"/>
              <w:bottom w:val="nil"/>
              <w:right w:val="nil"/>
            </w:tcBorders>
            <w:shd w:val="clear" w:color="000000" w:fill="D8D8D8"/>
            <w:noWrap/>
            <w:vAlign w:val="center"/>
            <w:hideMark/>
          </w:tcPr>
          <w:p w14:paraId="423CD1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 xml:space="preserve">85.8 </w:t>
            </w:r>
            <w:r w:rsidRPr="00A17354">
              <w:rPr>
                <w:rFonts w:ascii="Times New Roman" w:eastAsia="宋体" w:hAnsi="Times New Roman" w:cs="Times New Roman"/>
                <w:color w:val="000000"/>
                <w:kern w:val="0"/>
                <w:sz w:val="20"/>
                <w:szCs w:val="20"/>
              </w:rPr>
              <w:lastRenderedPageBreak/>
              <w:t>(8.1)</w:t>
            </w:r>
          </w:p>
        </w:tc>
        <w:tc>
          <w:tcPr>
            <w:tcW w:w="316" w:type="pct"/>
            <w:vMerge w:val="restart"/>
            <w:tcBorders>
              <w:top w:val="nil"/>
              <w:left w:val="nil"/>
              <w:bottom w:val="nil"/>
              <w:right w:val="nil"/>
            </w:tcBorders>
            <w:shd w:val="clear" w:color="000000" w:fill="D8D8D8"/>
            <w:noWrap/>
            <w:vAlign w:val="center"/>
            <w:hideMark/>
          </w:tcPr>
          <w:p w14:paraId="3245A5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NR</w:t>
            </w:r>
          </w:p>
        </w:tc>
      </w:tr>
      <w:tr w:rsidR="00A17354" w:rsidRPr="00A17354" w14:paraId="4CD24B0B" w14:textId="77777777" w:rsidTr="00414865">
        <w:trPr>
          <w:trHeight w:val="300"/>
          <w:jc w:val="center"/>
        </w:trPr>
        <w:tc>
          <w:tcPr>
            <w:tcW w:w="144" w:type="pct"/>
            <w:vMerge/>
            <w:tcBorders>
              <w:top w:val="nil"/>
              <w:left w:val="nil"/>
              <w:bottom w:val="nil"/>
              <w:right w:val="nil"/>
            </w:tcBorders>
            <w:vAlign w:val="center"/>
            <w:hideMark/>
          </w:tcPr>
          <w:p w14:paraId="18575F3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AED3C5D"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A31A52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D98F2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48.8 (5.3)</w:t>
            </w:r>
          </w:p>
        </w:tc>
        <w:tc>
          <w:tcPr>
            <w:tcW w:w="128" w:type="pct"/>
            <w:tcBorders>
              <w:top w:val="nil"/>
              <w:left w:val="nil"/>
              <w:bottom w:val="nil"/>
              <w:right w:val="nil"/>
            </w:tcBorders>
            <w:shd w:val="clear" w:color="000000" w:fill="D8D8D8"/>
            <w:noWrap/>
            <w:vAlign w:val="center"/>
            <w:hideMark/>
          </w:tcPr>
          <w:p w14:paraId="7F8F86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126" w:type="pct"/>
            <w:tcBorders>
              <w:top w:val="nil"/>
              <w:left w:val="nil"/>
              <w:bottom w:val="nil"/>
              <w:right w:val="nil"/>
            </w:tcBorders>
            <w:shd w:val="clear" w:color="000000" w:fill="D8D8D8"/>
            <w:noWrap/>
            <w:vAlign w:val="center"/>
            <w:hideMark/>
          </w:tcPr>
          <w:p w14:paraId="402BD5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23" w:type="pct"/>
            <w:tcBorders>
              <w:top w:val="nil"/>
              <w:left w:val="nil"/>
              <w:bottom w:val="nil"/>
              <w:right w:val="nil"/>
            </w:tcBorders>
            <w:shd w:val="clear" w:color="000000" w:fill="D8D8D8"/>
            <w:noWrap/>
            <w:vAlign w:val="center"/>
            <w:hideMark/>
          </w:tcPr>
          <w:p w14:paraId="41D9A2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5536F4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385077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01F6DF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6E5C8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6851DA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27454A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83821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0C7C7A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1E844F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54FC21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679F02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127.3 (14.5)</w:t>
            </w:r>
          </w:p>
        </w:tc>
        <w:tc>
          <w:tcPr>
            <w:tcW w:w="201" w:type="pct"/>
            <w:tcBorders>
              <w:top w:val="nil"/>
              <w:left w:val="nil"/>
              <w:bottom w:val="nil"/>
              <w:right w:val="nil"/>
            </w:tcBorders>
            <w:shd w:val="clear" w:color="000000" w:fill="D8D8D8"/>
            <w:noWrap/>
            <w:vAlign w:val="center"/>
            <w:hideMark/>
          </w:tcPr>
          <w:p w14:paraId="5A2AD7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80.7 (9.9)</w:t>
            </w:r>
          </w:p>
        </w:tc>
        <w:tc>
          <w:tcPr>
            <w:tcW w:w="316" w:type="pct"/>
            <w:vMerge/>
            <w:tcBorders>
              <w:top w:val="nil"/>
              <w:left w:val="nil"/>
              <w:bottom w:val="nil"/>
              <w:right w:val="nil"/>
            </w:tcBorders>
            <w:shd w:val="clear" w:color="000000" w:fill="D8D8D8"/>
            <w:vAlign w:val="center"/>
            <w:hideMark/>
          </w:tcPr>
          <w:p w14:paraId="389BD1F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32AAAB9" w14:textId="77777777" w:rsidTr="00414865">
        <w:trPr>
          <w:trHeight w:val="315"/>
          <w:jc w:val="center"/>
        </w:trPr>
        <w:tc>
          <w:tcPr>
            <w:tcW w:w="144" w:type="pct"/>
            <w:vMerge w:val="restart"/>
            <w:tcBorders>
              <w:top w:val="nil"/>
              <w:left w:val="nil"/>
              <w:bottom w:val="nil"/>
              <w:right w:val="nil"/>
            </w:tcBorders>
            <w:noWrap/>
            <w:vAlign w:val="center"/>
            <w:hideMark/>
          </w:tcPr>
          <w:p w14:paraId="3A95B0D3" w14:textId="43B2A3B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142</w:t>
            </w:r>
          </w:p>
        </w:tc>
        <w:tc>
          <w:tcPr>
            <w:tcW w:w="383" w:type="pct"/>
            <w:vMerge w:val="restart"/>
            <w:tcBorders>
              <w:top w:val="nil"/>
              <w:left w:val="nil"/>
              <w:bottom w:val="nil"/>
              <w:right w:val="nil"/>
            </w:tcBorders>
            <w:noWrap/>
            <w:vAlign w:val="center"/>
            <w:hideMark/>
          </w:tcPr>
          <w:p w14:paraId="1BAD619A" w14:textId="44121CA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D. C. Lee, 2024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&lt;EndNote&gt;&lt;Cite&gt;&lt;Author&gt;Lee&lt;/Author&gt;&lt;Year&gt;2024&lt;/Year&gt;&lt;RecNum&gt;4142&lt;/RecNum&gt;&lt;DisplayText&gt;[153]&lt;/DisplayText&gt;&lt;record&gt;&lt;rec-number&gt;4142&lt;/rec-number&gt;&lt;foreign-keys&gt;&lt;key app="EN" db-id="edvfzszaq25tr7ewp53xzerjd0swetrtx9dx" timestamp="1749177493"&gt;4142&lt;/key&gt;&lt;/foreign-keys&gt;&lt;ref-type name="Journal Article"&gt;17&lt;/ref-type&gt;&lt;contributors&gt;&lt;authors&gt;&lt;author&gt;Lee, D. C.&lt;/author&gt;&lt;author&gt;Brellenthin, A. G.&lt;/author&gt;&lt;author&gt;Lanningham-Foster, L. M.&lt;/author&gt;&lt;author&gt;Kohut, M. L.&lt;/author&gt;&lt;author&gt;Li, Y. H.&lt;/author&gt;&lt;/authors&gt;&lt;/contributors&gt;&lt;titles&gt;&lt;title&gt;Aerobic, resistance, or combined exercise training and cardiovascular risk profile in overweight or obese adults: the CardioRACE trial&lt;/title&gt;&lt;secondary-title&gt;European Heart Journal&lt;/secondary-title&gt;&lt;/titles&gt;&lt;periodical&gt;&lt;full-title&gt;European Heart Journal&lt;/full-title&gt;&lt;/periodical&gt;&lt;pages&gt;1127-1142&lt;/pages&gt;&lt;volume&gt;45&lt;/volume&gt;&lt;number&gt;13&lt;/number&gt;&lt;dates&gt;&lt;year&gt;2024&lt;/year&gt;&lt;pub-dates&gt;&lt;date&gt;Apr&lt;/date&gt;&lt;/pub-dates&gt;&lt;/dates&gt;&lt;isbn&gt;0195-668X&lt;/isbn&gt;&lt;accession-num&gt;WOS:001145431500001&lt;/accession-num&gt;&lt;urls&gt;&lt;related-urls&gt;&lt;url&gt;&amp;lt;Go to ISI&amp;gt;://WOS:001145431500001&lt;/url&gt;&lt;/related-urls&gt;&lt;/urls&gt;&lt;electronic-resource-num&gt;10.1093/eurheartj/ehad827&lt;/electronic-resource-num&gt;&lt;/record&gt;&lt;/Cite&gt;&lt;/EndNote&gt;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[153]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658607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noWrap/>
            <w:vAlign w:val="center"/>
            <w:hideMark/>
          </w:tcPr>
          <w:p w14:paraId="61D48FD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(10)</w:t>
            </w:r>
          </w:p>
        </w:tc>
        <w:tc>
          <w:tcPr>
            <w:tcW w:w="128" w:type="pct"/>
            <w:tcBorders>
              <w:top w:val="nil"/>
              <w:left w:val="nil"/>
              <w:bottom w:val="nil"/>
              <w:right w:val="nil"/>
            </w:tcBorders>
            <w:noWrap/>
            <w:vAlign w:val="center"/>
            <w:hideMark/>
          </w:tcPr>
          <w:p w14:paraId="329FE36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102</w:t>
            </w:r>
          </w:p>
        </w:tc>
        <w:tc>
          <w:tcPr>
            <w:tcW w:w="126" w:type="pct"/>
            <w:tcBorders>
              <w:top w:val="nil"/>
              <w:left w:val="nil"/>
              <w:bottom w:val="nil"/>
              <w:right w:val="nil"/>
            </w:tcBorders>
            <w:noWrap/>
            <w:vAlign w:val="center"/>
            <w:hideMark/>
          </w:tcPr>
          <w:p w14:paraId="3AE3E9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102</w:t>
            </w:r>
          </w:p>
        </w:tc>
        <w:tc>
          <w:tcPr>
            <w:tcW w:w="223" w:type="pct"/>
            <w:tcBorders>
              <w:top w:val="nil"/>
              <w:left w:val="nil"/>
              <w:bottom w:val="nil"/>
              <w:right w:val="nil"/>
            </w:tcBorders>
            <w:noWrap/>
            <w:vAlign w:val="center"/>
            <w:hideMark/>
          </w:tcPr>
          <w:p w14:paraId="3AA98E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5C67C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7AAF36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2EC1AE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525</w:t>
            </w:r>
          </w:p>
        </w:tc>
        <w:tc>
          <w:tcPr>
            <w:tcW w:w="191" w:type="pct"/>
            <w:tcBorders>
              <w:top w:val="nil"/>
              <w:left w:val="nil"/>
              <w:bottom w:val="nil"/>
              <w:right w:val="nil"/>
            </w:tcBorders>
            <w:noWrap/>
            <w:vAlign w:val="center"/>
            <w:hideMark/>
          </w:tcPr>
          <w:p w14:paraId="574EC4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03C5EE1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noWrap/>
            <w:vAlign w:val="center"/>
            <w:hideMark/>
          </w:tcPr>
          <w:p w14:paraId="5B4CB21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noWrap/>
            <w:vAlign w:val="center"/>
            <w:hideMark/>
          </w:tcPr>
          <w:p w14:paraId="2859EB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w:t>
            </w:r>
          </w:p>
        </w:tc>
        <w:tc>
          <w:tcPr>
            <w:tcW w:w="260" w:type="pct"/>
            <w:tcBorders>
              <w:top w:val="nil"/>
              <w:left w:val="nil"/>
              <w:bottom w:val="nil"/>
              <w:right w:val="nil"/>
            </w:tcBorders>
            <w:noWrap/>
            <w:vAlign w:val="center"/>
            <w:hideMark/>
          </w:tcPr>
          <w:p w14:paraId="1CB566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76183F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noWrap/>
            <w:vAlign w:val="center"/>
            <w:hideMark/>
          </w:tcPr>
          <w:p w14:paraId="1B55C3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50-80%1RM</w:t>
            </w:r>
          </w:p>
        </w:tc>
        <w:tc>
          <w:tcPr>
            <w:tcW w:w="215" w:type="pct"/>
            <w:tcBorders>
              <w:top w:val="nil"/>
              <w:left w:val="nil"/>
              <w:bottom w:val="nil"/>
              <w:right w:val="nil"/>
            </w:tcBorders>
            <w:noWrap/>
            <w:vAlign w:val="center"/>
            <w:hideMark/>
          </w:tcPr>
          <w:p w14:paraId="44284F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128.3 (10.2)</w:t>
            </w:r>
          </w:p>
        </w:tc>
        <w:tc>
          <w:tcPr>
            <w:tcW w:w="201" w:type="pct"/>
            <w:tcBorders>
              <w:top w:val="nil"/>
              <w:left w:val="nil"/>
              <w:bottom w:val="nil"/>
              <w:right w:val="nil"/>
            </w:tcBorders>
            <w:noWrap/>
            <w:vAlign w:val="center"/>
            <w:hideMark/>
          </w:tcPr>
          <w:p w14:paraId="5989ED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79.8 (7.2)</w:t>
            </w:r>
          </w:p>
        </w:tc>
        <w:tc>
          <w:tcPr>
            <w:tcW w:w="316" w:type="pct"/>
            <w:vMerge w:val="restart"/>
            <w:tcBorders>
              <w:top w:val="nil"/>
              <w:left w:val="nil"/>
              <w:bottom w:val="nil"/>
              <w:right w:val="nil"/>
            </w:tcBorders>
            <w:noWrap/>
            <w:vAlign w:val="center"/>
            <w:hideMark/>
          </w:tcPr>
          <w:p w14:paraId="1B6BD72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255458B7" w14:textId="77777777" w:rsidTr="00414865">
        <w:trPr>
          <w:trHeight w:val="315"/>
          <w:jc w:val="center"/>
        </w:trPr>
        <w:tc>
          <w:tcPr>
            <w:tcW w:w="144" w:type="pct"/>
            <w:vMerge/>
            <w:tcBorders>
              <w:top w:val="nil"/>
              <w:left w:val="nil"/>
              <w:bottom w:val="nil"/>
              <w:right w:val="nil"/>
            </w:tcBorders>
            <w:vAlign w:val="center"/>
            <w:hideMark/>
          </w:tcPr>
          <w:p w14:paraId="66E438B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C60EFE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DE0D4A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549D8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 (10)</w:t>
            </w:r>
          </w:p>
        </w:tc>
        <w:tc>
          <w:tcPr>
            <w:tcW w:w="128" w:type="pct"/>
            <w:tcBorders>
              <w:top w:val="nil"/>
              <w:left w:val="nil"/>
              <w:bottom w:val="nil"/>
              <w:right w:val="nil"/>
            </w:tcBorders>
            <w:noWrap/>
            <w:vAlign w:val="center"/>
            <w:hideMark/>
          </w:tcPr>
          <w:p w14:paraId="7CF790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101</w:t>
            </w:r>
          </w:p>
        </w:tc>
        <w:tc>
          <w:tcPr>
            <w:tcW w:w="126" w:type="pct"/>
            <w:tcBorders>
              <w:top w:val="nil"/>
              <w:left w:val="nil"/>
              <w:bottom w:val="nil"/>
              <w:right w:val="nil"/>
            </w:tcBorders>
            <w:noWrap/>
            <w:vAlign w:val="center"/>
            <w:hideMark/>
          </w:tcPr>
          <w:p w14:paraId="405CB6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101</w:t>
            </w:r>
          </w:p>
        </w:tc>
        <w:tc>
          <w:tcPr>
            <w:tcW w:w="223" w:type="pct"/>
            <w:tcBorders>
              <w:top w:val="nil"/>
              <w:left w:val="nil"/>
              <w:bottom w:val="nil"/>
              <w:right w:val="nil"/>
            </w:tcBorders>
            <w:noWrap/>
            <w:vAlign w:val="center"/>
            <w:hideMark/>
          </w:tcPr>
          <w:p w14:paraId="5DC486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76711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8130F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7E5324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1095</w:t>
            </w:r>
          </w:p>
        </w:tc>
        <w:tc>
          <w:tcPr>
            <w:tcW w:w="191" w:type="pct"/>
            <w:tcBorders>
              <w:top w:val="nil"/>
              <w:left w:val="nil"/>
              <w:bottom w:val="nil"/>
              <w:right w:val="nil"/>
            </w:tcBorders>
            <w:noWrap/>
            <w:vAlign w:val="center"/>
            <w:hideMark/>
          </w:tcPr>
          <w:p w14:paraId="56A9B0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46D7D5D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w:t>
            </w:r>
          </w:p>
        </w:tc>
        <w:tc>
          <w:tcPr>
            <w:tcW w:w="257" w:type="pct"/>
            <w:tcBorders>
              <w:top w:val="nil"/>
              <w:left w:val="nil"/>
              <w:bottom w:val="nil"/>
              <w:right w:val="nil"/>
            </w:tcBorders>
            <w:noWrap/>
            <w:vAlign w:val="center"/>
            <w:hideMark/>
          </w:tcPr>
          <w:p w14:paraId="61341EE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w:t>
            </w:r>
          </w:p>
        </w:tc>
        <w:tc>
          <w:tcPr>
            <w:tcW w:w="191" w:type="pct"/>
            <w:tcBorders>
              <w:top w:val="nil"/>
              <w:left w:val="nil"/>
              <w:bottom w:val="nil"/>
              <w:right w:val="nil"/>
            </w:tcBorders>
            <w:noWrap/>
            <w:vAlign w:val="center"/>
            <w:hideMark/>
          </w:tcPr>
          <w:p w14:paraId="279276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w:t>
            </w:r>
          </w:p>
        </w:tc>
        <w:tc>
          <w:tcPr>
            <w:tcW w:w="260" w:type="pct"/>
            <w:tcBorders>
              <w:top w:val="nil"/>
              <w:left w:val="nil"/>
              <w:bottom w:val="nil"/>
              <w:right w:val="nil"/>
            </w:tcBorders>
            <w:noWrap/>
            <w:vAlign w:val="center"/>
            <w:hideMark/>
          </w:tcPr>
          <w:p w14:paraId="38E3C1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14948B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857" w:type="pct"/>
            <w:tcBorders>
              <w:top w:val="nil"/>
              <w:left w:val="nil"/>
              <w:bottom w:val="nil"/>
              <w:right w:val="nil"/>
            </w:tcBorders>
            <w:noWrap/>
            <w:vAlign w:val="center"/>
            <w:hideMark/>
          </w:tcPr>
          <w:p w14:paraId="21BF44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50-80% HRR</w:t>
            </w:r>
          </w:p>
        </w:tc>
        <w:tc>
          <w:tcPr>
            <w:tcW w:w="215" w:type="pct"/>
            <w:tcBorders>
              <w:top w:val="nil"/>
              <w:left w:val="nil"/>
              <w:bottom w:val="nil"/>
              <w:right w:val="nil"/>
            </w:tcBorders>
            <w:noWrap/>
            <w:vAlign w:val="center"/>
            <w:hideMark/>
          </w:tcPr>
          <w:p w14:paraId="41A4E55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127.6 (10.7)</w:t>
            </w:r>
          </w:p>
        </w:tc>
        <w:tc>
          <w:tcPr>
            <w:tcW w:w="201" w:type="pct"/>
            <w:tcBorders>
              <w:top w:val="nil"/>
              <w:left w:val="nil"/>
              <w:bottom w:val="nil"/>
              <w:right w:val="nil"/>
            </w:tcBorders>
            <w:noWrap/>
            <w:vAlign w:val="center"/>
            <w:hideMark/>
          </w:tcPr>
          <w:p w14:paraId="6DFE84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80.0 (7.4)</w:t>
            </w:r>
          </w:p>
        </w:tc>
        <w:tc>
          <w:tcPr>
            <w:tcW w:w="316" w:type="pct"/>
            <w:vMerge/>
            <w:tcBorders>
              <w:top w:val="nil"/>
              <w:left w:val="nil"/>
              <w:bottom w:val="nil"/>
              <w:right w:val="nil"/>
            </w:tcBorders>
            <w:vAlign w:val="center"/>
            <w:hideMark/>
          </w:tcPr>
          <w:p w14:paraId="582883C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4313E5A" w14:textId="77777777" w:rsidTr="00414865">
        <w:trPr>
          <w:trHeight w:val="315"/>
          <w:jc w:val="center"/>
        </w:trPr>
        <w:tc>
          <w:tcPr>
            <w:tcW w:w="144" w:type="pct"/>
            <w:vMerge/>
            <w:tcBorders>
              <w:top w:val="nil"/>
              <w:left w:val="nil"/>
              <w:bottom w:val="nil"/>
              <w:right w:val="nil"/>
            </w:tcBorders>
            <w:vAlign w:val="center"/>
            <w:hideMark/>
          </w:tcPr>
          <w:p w14:paraId="2FDC1BC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A227D1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82555A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B5415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(10)</w:t>
            </w:r>
          </w:p>
        </w:tc>
        <w:tc>
          <w:tcPr>
            <w:tcW w:w="128" w:type="pct"/>
            <w:tcBorders>
              <w:top w:val="nil"/>
              <w:left w:val="nil"/>
              <w:bottom w:val="nil"/>
              <w:right w:val="nil"/>
            </w:tcBorders>
            <w:noWrap/>
            <w:vAlign w:val="center"/>
            <w:hideMark/>
          </w:tcPr>
          <w:p w14:paraId="03D258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101</w:t>
            </w:r>
          </w:p>
        </w:tc>
        <w:tc>
          <w:tcPr>
            <w:tcW w:w="126" w:type="pct"/>
            <w:tcBorders>
              <w:top w:val="nil"/>
              <w:left w:val="nil"/>
              <w:bottom w:val="nil"/>
              <w:right w:val="nil"/>
            </w:tcBorders>
            <w:noWrap/>
            <w:vAlign w:val="center"/>
            <w:hideMark/>
          </w:tcPr>
          <w:p w14:paraId="379B630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101</w:t>
            </w:r>
          </w:p>
        </w:tc>
        <w:tc>
          <w:tcPr>
            <w:tcW w:w="223" w:type="pct"/>
            <w:tcBorders>
              <w:top w:val="nil"/>
              <w:left w:val="nil"/>
              <w:bottom w:val="nil"/>
              <w:right w:val="nil"/>
            </w:tcBorders>
            <w:noWrap/>
            <w:vAlign w:val="center"/>
            <w:hideMark/>
          </w:tcPr>
          <w:p w14:paraId="5E0232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55B55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6BE03B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145968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810</w:t>
            </w:r>
          </w:p>
        </w:tc>
        <w:tc>
          <w:tcPr>
            <w:tcW w:w="191" w:type="pct"/>
            <w:tcBorders>
              <w:top w:val="nil"/>
              <w:left w:val="nil"/>
              <w:bottom w:val="nil"/>
              <w:right w:val="nil"/>
            </w:tcBorders>
            <w:noWrap/>
            <w:vAlign w:val="center"/>
            <w:hideMark/>
          </w:tcPr>
          <w:p w14:paraId="45101B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160CC78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 / 02054</w:t>
            </w:r>
          </w:p>
        </w:tc>
        <w:tc>
          <w:tcPr>
            <w:tcW w:w="257" w:type="pct"/>
            <w:tcBorders>
              <w:top w:val="nil"/>
              <w:left w:val="nil"/>
              <w:bottom w:val="nil"/>
              <w:right w:val="nil"/>
            </w:tcBorders>
            <w:noWrap/>
            <w:vAlign w:val="center"/>
            <w:hideMark/>
          </w:tcPr>
          <w:p w14:paraId="034EDA1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 / 3.5</w:t>
            </w:r>
          </w:p>
        </w:tc>
        <w:tc>
          <w:tcPr>
            <w:tcW w:w="191" w:type="pct"/>
            <w:tcBorders>
              <w:top w:val="nil"/>
              <w:left w:val="nil"/>
              <w:bottom w:val="nil"/>
              <w:right w:val="nil"/>
            </w:tcBorders>
            <w:noWrap/>
            <w:vAlign w:val="center"/>
            <w:hideMark/>
          </w:tcPr>
          <w:p w14:paraId="031059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w:t>
            </w:r>
          </w:p>
        </w:tc>
        <w:tc>
          <w:tcPr>
            <w:tcW w:w="260" w:type="pct"/>
            <w:tcBorders>
              <w:top w:val="nil"/>
              <w:left w:val="nil"/>
              <w:bottom w:val="nil"/>
              <w:right w:val="nil"/>
            </w:tcBorders>
            <w:noWrap/>
            <w:vAlign w:val="center"/>
            <w:hideMark/>
          </w:tcPr>
          <w:p w14:paraId="254FEE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068137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 + 25</w:t>
            </w:r>
          </w:p>
        </w:tc>
        <w:tc>
          <w:tcPr>
            <w:tcW w:w="857" w:type="pct"/>
            <w:tcBorders>
              <w:top w:val="nil"/>
              <w:left w:val="nil"/>
              <w:bottom w:val="nil"/>
              <w:right w:val="nil"/>
            </w:tcBorders>
            <w:noWrap/>
            <w:vAlign w:val="center"/>
            <w:hideMark/>
          </w:tcPr>
          <w:p w14:paraId="2649457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50-80%HRR ; 50-80%1RM</w:t>
            </w:r>
          </w:p>
        </w:tc>
        <w:tc>
          <w:tcPr>
            <w:tcW w:w="215" w:type="pct"/>
            <w:tcBorders>
              <w:top w:val="nil"/>
              <w:left w:val="nil"/>
              <w:bottom w:val="nil"/>
              <w:right w:val="nil"/>
            </w:tcBorders>
            <w:noWrap/>
            <w:vAlign w:val="center"/>
            <w:hideMark/>
          </w:tcPr>
          <w:p w14:paraId="63FAF6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128.3 (11.4)</w:t>
            </w:r>
          </w:p>
        </w:tc>
        <w:tc>
          <w:tcPr>
            <w:tcW w:w="201" w:type="pct"/>
            <w:tcBorders>
              <w:top w:val="nil"/>
              <w:left w:val="nil"/>
              <w:bottom w:val="nil"/>
              <w:right w:val="nil"/>
            </w:tcBorders>
            <w:noWrap/>
            <w:vAlign w:val="center"/>
            <w:hideMark/>
          </w:tcPr>
          <w:p w14:paraId="2DC2A6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79.4 (7.2)</w:t>
            </w:r>
          </w:p>
        </w:tc>
        <w:tc>
          <w:tcPr>
            <w:tcW w:w="316" w:type="pct"/>
            <w:vMerge/>
            <w:tcBorders>
              <w:top w:val="nil"/>
              <w:left w:val="nil"/>
              <w:bottom w:val="nil"/>
              <w:right w:val="nil"/>
            </w:tcBorders>
            <w:vAlign w:val="center"/>
            <w:hideMark/>
          </w:tcPr>
          <w:p w14:paraId="1F874A1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5EE75CE" w14:textId="77777777" w:rsidTr="00414865">
        <w:trPr>
          <w:trHeight w:val="300"/>
          <w:jc w:val="center"/>
        </w:trPr>
        <w:tc>
          <w:tcPr>
            <w:tcW w:w="144" w:type="pct"/>
            <w:vMerge/>
            <w:tcBorders>
              <w:top w:val="nil"/>
              <w:left w:val="nil"/>
              <w:bottom w:val="nil"/>
              <w:right w:val="nil"/>
            </w:tcBorders>
            <w:vAlign w:val="center"/>
            <w:hideMark/>
          </w:tcPr>
          <w:p w14:paraId="1031C3D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031B01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D3E598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0BFD2F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(10)</w:t>
            </w:r>
          </w:p>
        </w:tc>
        <w:tc>
          <w:tcPr>
            <w:tcW w:w="128" w:type="pct"/>
            <w:tcBorders>
              <w:top w:val="nil"/>
              <w:left w:val="nil"/>
              <w:bottom w:val="nil"/>
              <w:right w:val="nil"/>
            </w:tcBorders>
            <w:noWrap/>
            <w:vAlign w:val="center"/>
            <w:hideMark/>
          </w:tcPr>
          <w:p w14:paraId="0B0ED9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102</w:t>
            </w:r>
          </w:p>
        </w:tc>
        <w:tc>
          <w:tcPr>
            <w:tcW w:w="126" w:type="pct"/>
            <w:tcBorders>
              <w:top w:val="nil"/>
              <w:left w:val="nil"/>
              <w:bottom w:val="nil"/>
              <w:right w:val="nil"/>
            </w:tcBorders>
            <w:noWrap/>
            <w:vAlign w:val="center"/>
            <w:hideMark/>
          </w:tcPr>
          <w:p w14:paraId="53CB3C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102</w:t>
            </w:r>
          </w:p>
        </w:tc>
        <w:tc>
          <w:tcPr>
            <w:tcW w:w="223" w:type="pct"/>
            <w:tcBorders>
              <w:top w:val="nil"/>
              <w:left w:val="nil"/>
              <w:bottom w:val="nil"/>
              <w:right w:val="nil"/>
            </w:tcBorders>
            <w:noWrap/>
            <w:vAlign w:val="center"/>
            <w:hideMark/>
          </w:tcPr>
          <w:p w14:paraId="0AF943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179C84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6A824C7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23BD8E5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3A0955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131A34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6F564D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CEF24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5D4E272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A3FF7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22FB540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1ED3EE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 (11.3)</w:t>
            </w:r>
          </w:p>
        </w:tc>
        <w:tc>
          <w:tcPr>
            <w:tcW w:w="201" w:type="pct"/>
            <w:tcBorders>
              <w:top w:val="nil"/>
              <w:left w:val="nil"/>
              <w:bottom w:val="nil"/>
              <w:right w:val="nil"/>
            </w:tcBorders>
            <w:noWrap/>
            <w:vAlign w:val="center"/>
            <w:hideMark/>
          </w:tcPr>
          <w:p w14:paraId="437C3E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79.5 (8.0)</w:t>
            </w:r>
          </w:p>
        </w:tc>
        <w:tc>
          <w:tcPr>
            <w:tcW w:w="316" w:type="pct"/>
            <w:vMerge/>
            <w:tcBorders>
              <w:top w:val="nil"/>
              <w:left w:val="nil"/>
              <w:bottom w:val="nil"/>
              <w:right w:val="nil"/>
            </w:tcBorders>
            <w:vAlign w:val="center"/>
            <w:hideMark/>
          </w:tcPr>
          <w:p w14:paraId="108052A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8A39BE6"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482A23B9" w14:textId="3F567B0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143</w:t>
            </w:r>
          </w:p>
        </w:tc>
        <w:tc>
          <w:tcPr>
            <w:tcW w:w="383" w:type="pct"/>
            <w:vMerge w:val="restart"/>
            <w:tcBorders>
              <w:top w:val="nil"/>
              <w:left w:val="nil"/>
              <w:bottom w:val="nil"/>
              <w:right w:val="nil"/>
            </w:tcBorders>
            <w:shd w:val="clear" w:color="000000" w:fill="D8D8D8"/>
            <w:noWrap/>
            <w:vAlign w:val="center"/>
            <w:hideMark/>
          </w:tcPr>
          <w:p w14:paraId="13A9396A" w14:textId="5D69A33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K. Lee, 2019_b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PEVuZE5vdGU+PENpdGU+PEF1dGhvcj5MZWU8L0F1dGhvcj48WWVhcj4yMDE5PC9ZZWFyPjxSZWNO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PEVuZE5vdGU+PENpdGU+PEF1dGhvcj5MZWU8L0F1dGhvcj48WWVhcj4yMDE5PC9ZZWFyPjxSZWNO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[154]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5E0C5C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shd w:val="clear" w:color="000000" w:fill="D8D8D8"/>
            <w:noWrap/>
            <w:vAlign w:val="center"/>
            <w:hideMark/>
          </w:tcPr>
          <w:p w14:paraId="1B4EB8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53.5 (10.4)</w:t>
            </w:r>
          </w:p>
        </w:tc>
        <w:tc>
          <w:tcPr>
            <w:tcW w:w="128" w:type="pct"/>
            <w:tcBorders>
              <w:top w:val="nil"/>
              <w:left w:val="nil"/>
              <w:bottom w:val="nil"/>
              <w:right w:val="nil"/>
            </w:tcBorders>
            <w:shd w:val="clear" w:color="000000" w:fill="D8D8D8"/>
            <w:noWrap/>
            <w:vAlign w:val="center"/>
            <w:hideMark/>
          </w:tcPr>
          <w:p w14:paraId="360B80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126" w:type="pct"/>
            <w:tcBorders>
              <w:top w:val="nil"/>
              <w:left w:val="nil"/>
              <w:bottom w:val="nil"/>
              <w:right w:val="nil"/>
            </w:tcBorders>
            <w:shd w:val="clear" w:color="000000" w:fill="D8D8D8"/>
            <w:noWrap/>
            <w:vAlign w:val="center"/>
            <w:hideMark/>
          </w:tcPr>
          <w:p w14:paraId="7259D2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46</w:t>
            </w:r>
          </w:p>
        </w:tc>
        <w:tc>
          <w:tcPr>
            <w:tcW w:w="223" w:type="pct"/>
            <w:tcBorders>
              <w:top w:val="nil"/>
              <w:left w:val="nil"/>
              <w:bottom w:val="nil"/>
              <w:right w:val="nil"/>
            </w:tcBorders>
            <w:shd w:val="clear" w:color="000000" w:fill="D8D8D8"/>
            <w:noWrap/>
            <w:vAlign w:val="center"/>
            <w:hideMark/>
          </w:tcPr>
          <w:p w14:paraId="6FC261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F14FF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339C0EC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04F094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1229</w:t>
            </w:r>
          </w:p>
        </w:tc>
        <w:tc>
          <w:tcPr>
            <w:tcW w:w="191" w:type="pct"/>
            <w:tcBorders>
              <w:top w:val="nil"/>
              <w:left w:val="nil"/>
              <w:bottom w:val="nil"/>
              <w:right w:val="nil"/>
            </w:tcBorders>
            <w:shd w:val="clear" w:color="000000" w:fill="D8D8D8"/>
            <w:noWrap/>
            <w:vAlign w:val="center"/>
            <w:hideMark/>
          </w:tcPr>
          <w:p w14:paraId="1C8798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shd w:val="clear" w:color="000000" w:fill="D8D8D8"/>
            <w:noWrap/>
            <w:vAlign w:val="center"/>
            <w:hideMark/>
          </w:tcPr>
          <w:p w14:paraId="18F1CE3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 / 02054</w:t>
            </w:r>
          </w:p>
        </w:tc>
        <w:tc>
          <w:tcPr>
            <w:tcW w:w="257" w:type="pct"/>
            <w:tcBorders>
              <w:top w:val="nil"/>
              <w:left w:val="nil"/>
              <w:bottom w:val="nil"/>
              <w:right w:val="nil"/>
            </w:tcBorders>
            <w:shd w:val="clear" w:color="auto" w:fill="D9D9D9" w:themeFill="background1" w:themeFillShade="D9"/>
            <w:noWrap/>
            <w:vAlign w:val="center"/>
            <w:hideMark/>
          </w:tcPr>
          <w:p w14:paraId="0F81403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 / 3.5</w:t>
            </w:r>
          </w:p>
        </w:tc>
        <w:tc>
          <w:tcPr>
            <w:tcW w:w="191" w:type="pct"/>
            <w:tcBorders>
              <w:top w:val="nil"/>
              <w:left w:val="nil"/>
              <w:bottom w:val="nil"/>
              <w:right w:val="nil"/>
            </w:tcBorders>
            <w:shd w:val="clear" w:color="000000" w:fill="D8D8D8"/>
            <w:noWrap/>
            <w:vAlign w:val="center"/>
            <w:hideMark/>
          </w:tcPr>
          <w:p w14:paraId="6C8A54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11E050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657C8F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 + 40 / 50</w:t>
            </w:r>
          </w:p>
        </w:tc>
        <w:tc>
          <w:tcPr>
            <w:tcW w:w="857" w:type="pct"/>
            <w:tcBorders>
              <w:top w:val="nil"/>
              <w:left w:val="nil"/>
              <w:bottom w:val="nil"/>
              <w:right w:val="nil"/>
            </w:tcBorders>
            <w:shd w:val="clear" w:color="000000" w:fill="D8D8D8"/>
            <w:noWrap/>
            <w:vAlign w:val="center"/>
            <w:hideMark/>
          </w:tcPr>
          <w:p w14:paraId="76A63E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65-80% HRmax ; 60-80% 1RM</w:t>
            </w:r>
          </w:p>
        </w:tc>
        <w:tc>
          <w:tcPr>
            <w:tcW w:w="215" w:type="pct"/>
            <w:tcBorders>
              <w:top w:val="nil"/>
              <w:left w:val="nil"/>
              <w:bottom w:val="nil"/>
              <w:right w:val="nil"/>
            </w:tcBorders>
            <w:shd w:val="clear" w:color="000000" w:fill="D8D8D8"/>
            <w:noWrap/>
            <w:vAlign w:val="center"/>
            <w:hideMark/>
          </w:tcPr>
          <w:p w14:paraId="62C83F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132.9 (13.0)</w:t>
            </w:r>
          </w:p>
        </w:tc>
        <w:tc>
          <w:tcPr>
            <w:tcW w:w="201" w:type="pct"/>
            <w:tcBorders>
              <w:top w:val="nil"/>
              <w:left w:val="nil"/>
              <w:bottom w:val="nil"/>
              <w:right w:val="nil"/>
            </w:tcBorders>
            <w:shd w:val="clear" w:color="000000" w:fill="D8D8D8"/>
            <w:noWrap/>
            <w:vAlign w:val="center"/>
            <w:hideMark/>
          </w:tcPr>
          <w:p w14:paraId="3734DB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316" w:type="pct"/>
            <w:vMerge w:val="restart"/>
            <w:tcBorders>
              <w:top w:val="nil"/>
              <w:left w:val="nil"/>
              <w:bottom w:val="nil"/>
              <w:right w:val="nil"/>
            </w:tcBorders>
            <w:shd w:val="clear" w:color="000000" w:fill="D8D8D8"/>
            <w:noWrap/>
            <w:vAlign w:val="center"/>
            <w:hideMark/>
          </w:tcPr>
          <w:p w14:paraId="01E63C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349E1707" w14:textId="77777777" w:rsidTr="00414865">
        <w:trPr>
          <w:trHeight w:val="300"/>
          <w:jc w:val="center"/>
        </w:trPr>
        <w:tc>
          <w:tcPr>
            <w:tcW w:w="144" w:type="pct"/>
            <w:vMerge/>
            <w:tcBorders>
              <w:top w:val="nil"/>
              <w:left w:val="nil"/>
              <w:bottom w:val="nil"/>
              <w:right w:val="nil"/>
            </w:tcBorders>
            <w:vAlign w:val="center"/>
            <w:hideMark/>
          </w:tcPr>
          <w:p w14:paraId="37A0CF8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F463A1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42F929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2016BB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53.5 (10.4)</w:t>
            </w:r>
          </w:p>
        </w:tc>
        <w:tc>
          <w:tcPr>
            <w:tcW w:w="128" w:type="pct"/>
            <w:tcBorders>
              <w:top w:val="nil"/>
              <w:left w:val="nil"/>
              <w:bottom w:val="nil"/>
              <w:right w:val="nil"/>
            </w:tcBorders>
            <w:shd w:val="clear" w:color="000000" w:fill="D8D8D8"/>
            <w:noWrap/>
            <w:vAlign w:val="center"/>
            <w:hideMark/>
          </w:tcPr>
          <w:p w14:paraId="23218D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126" w:type="pct"/>
            <w:tcBorders>
              <w:top w:val="nil"/>
              <w:left w:val="nil"/>
              <w:bottom w:val="nil"/>
              <w:right w:val="nil"/>
            </w:tcBorders>
            <w:shd w:val="clear" w:color="000000" w:fill="D8D8D8"/>
            <w:noWrap/>
            <w:vAlign w:val="center"/>
            <w:hideMark/>
          </w:tcPr>
          <w:p w14:paraId="594620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223" w:type="pct"/>
            <w:tcBorders>
              <w:top w:val="nil"/>
              <w:left w:val="nil"/>
              <w:bottom w:val="nil"/>
              <w:right w:val="nil"/>
            </w:tcBorders>
            <w:shd w:val="clear" w:color="000000" w:fill="D8D8D8"/>
            <w:noWrap/>
            <w:vAlign w:val="center"/>
            <w:hideMark/>
          </w:tcPr>
          <w:p w14:paraId="5D9790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1A9E87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4EB45E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789F10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0946A3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75FF42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5C99D1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1419F8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43718A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75E4D2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6661B2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4D15DB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133.7 (9.7)</w:t>
            </w:r>
          </w:p>
        </w:tc>
        <w:tc>
          <w:tcPr>
            <w:tcW w:w="201" w:type="pct"/>
            <w:tcBorders>
              <w:top w:val="nil"/>
              <w:left w:val="nil"/>
              <w:bottom w:val="nil"/>
              <w:right w:val="nil"/>
            </w:tcBorders>
            <w:shd w:val="clear" w:color="000000" w:fill="D8D8D8"/>
            <w:noWrap/>
            <w:vAlign w:val="center"/>
            <w:hideMark/>
          </w:tcPr>
          <w:p w14:paraId="5A8588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c>
          <w:tcPr>
            <w:tcW w:w="316" w:type="pct"/>
            <w:vMerge/>
            <w:tcBorders>
              <w:top w:val="nil"/>
              <w:left w:val="nil"/>
              <w:bottom w:val="nil"/>
              <w:right w:val="nil"/>
            </w:tcBorders>
            <w:shd w:val="clear" w:color="000000" w:fill="D8D8D8"/>
            <w:vAlign w:val="center"/>
            <w:hideMark/>
          </w:tcPr>
          <w:p w14:paraId="4FD4DFE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26A5AC6" w14:textId="77777777" w:rsidTr="00414865">
        <w:trPr>
          <w:trHeight w:val="315"/>
          <w:jc w:val="center"/>
        </w:trPr>
        <w:tc>
          <w:tcPr>
            <w:tcW w:w="144" w:type="pct"/>
            <w:vMerge w:val="restart"/>
            <w:tcBorders>
              <w:top w:val="nil"/>
              <w:left w:val="nil"/>
              <w:bottom w:val="nil"/>
              <w:right w:val="nil"/>
            </w:tcBorders>
            <w:noWrap/>
            <w:vAlign w:val="center"/>
            <w:hideMark/>
          </w:tcPr>
          <w:p w14:paraId="2FE64248" w14:textId="3FCF6CD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144</w:t>
            </w:r>
          </w:p>
        </w:tc>
        <w:tc>
          <w:tcPr>
            <w:tcW w:w="383" w:type="pct"/>
            <w:vMerge w:val="restart"/>
            <w:tcBorders>
              <w:top w:val="nil"/>
              <w:left w:val="nil"/>
              <w:bottom w:val="nil"/>
              <w:right w:val="nil"/>
            </w:tcBorders>
            <w:noWrap/>
            <w:vAlign w:val="center"/>
            <w:hideMark/>
          </w:tcPr>
          <w:p w14:paraId="2F899CB9" w14:textId="5DBEA75E"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H. F. Lin, 2021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&lt;EndNote&gt;&lt;Cite&gt;&lt;Author&gt;Lin&lt;/Author&gt;&lt;Year&gt;2021&lt;/Year&gt;&lt;RecNum&gt;2952&lt;/RecNum&gt;&lt;DisplayText&gt;[155]&lt;/DisplayText&gt;&lt;record&gt;&lt;rec-number&gt;2952&lt;/rec-number&gt;&lt;foreign-keys&gt;&lt;key app="EN" db-id="edvfzszaq25tr7ewp53xzerjd0swetrtx9dx" timestamp="1749177475"&gt;2952&lt;/key&gt;&lt;/foreign-keys&gt;&lt;ref-type name="Journal Article"&gt;17&lt;/ref-type&gt;&lt;contributors&gt;&lt;authors&gt;&lt;author&gt;Lin, H. F.&lt;/author&gt;&lt;author&gt;Wang, S. C.&lt;/author&gt;&lt;author&gt;Cheng, H. M.&lt;/author&gt;&lt;author&gt;Sugawara, J.&lt;/author&gt;&lt;/authors&gt;&lt;/contributors&gt;&lt;titles&gt;&lt;title&gt;Homebased Standing Core Exercise Training Improves Femoral Blood Flow but not Arterial Stiffness in Middle-Aged to Older Adults&lt;/title&gt;&lt;secondary-title&gt;Artery Research&lt;/secondary-title&gt;&lt;/titles&gt;&lt;periodical&gt;&lt;full-title&gt;Artery Research&lt;/full-title&gt;&lt;/periodical&gt;&lt;pages&gt;75-81&lt;/pages&gt;&lt;volume&gt;27&lt;/volume&gt;&lt;number&gt;2&lt;/number&gt;&lt;dates&gt;&lt;year&gt;2021&lt;/year&gt;&lt;/dates&gt;&lt;work-type&gt;Article&lt;/work-type&gt;&lt;urls&gt;&lt;related-urls&gt;&lt;url&gt;https://www.scopus.com/inward/record.uri?eid=2-s2.0-85109077667&amp;amp;doi=10.2991%2fARTRES.K.201222.001&amp;amp;partnerID=40&amp;amp;md5=1ca93752455d00b5db7ab8a9a7959bf0&lt;/url&gt;&lt;/related-urls&gt;&lt;/urls&gt;&lt;electronic-resource-num&gt;10.2991/ARTRES.K.201222.001&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[155]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4D4E338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China, Taiwan</w:t>
            </w:r>
          </w:p>
        </w:tc>
        <w:tc>
          <w:tcPr>
            <w:tcW w:w="281" w:type="pct"/>
            <w:tcBorders>
              <w:top w:val="nil"/>
              <w:left w:val="nil"/>
              <w:bottom w:val="nil"/>
              <w:right w:val="nil"/>
            </w:tcBorders>
            <w:noWrap/>
            <w:vAlign w:val="center"/>
            <w:hideMark/>
          </w:tcPr>
          <w:p w14:paraId="4C1AD4F2"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 (2)</w:t>
            </w:r>
          </w:p>
        </w:tc>
        <w:tc>
          <w:tcPr>
            <w:tcW w:w="128" w:type="pct"/>
            <w:tcBorders>
              <w:top w:val="nil"/>
              <w:left w:val="nil"/>
              <w:bottom w:val="nil"/>
              <w:right w:val="nil"/>
            </w:tcBorders>
            <w:noWrap/>
            <w:vAlign w:val="center"/>
            <w:hideMark/>
          </w:tcPr>
          <w:p w14:paraId="3C6836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126" w:type="pct"/>
            <w:tcBorders>
              <w:top w:val="nil"/>
              <w:left w:val="nil"/>
              <w:bottom w:val="nil"/>
              <w:right w:val="nil"/>
            </w:tcBorders>
            <w:noWrap/>
            <w:vAlign w:val="center"/>
            <w:hideMark/>
          </w:tcPr>
          <w:p w14:paraId="04F1979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w:t>
            </w:r>
          </w:p>
        </w:tc>
        <w:tc>
          <w:tcPr>
            <w:tcW w:w="223" w:type="pct"/>
            <w:tcBorders>
              <w:top w:val="nil"/>
              <w:left w:val="nil"/>
              <w:bottom w:val="nil"/>
              <w:right w:val="nil"/>
            </w:tcBorders>
            <w:noWrap/>
            <w:vAlign w:val="center"/>
            <w:hideMark/>
          </w:tcPr>
          <w:p w14:paraId="3DBCE3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27158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216207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48BC4E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495</w:t>
            </w:r>
          </w:p>
        </w:tc>
        <w:tc>
          <w:tcPr>
            <w:tcW w:w="191" w:type="pct"/>
            <w:tcBorders>
              <w:top w:val="nil"/>
              <w:left w:val="nil"/>
              <w:bottom w:val="nil"/>
              <w:right w:val="nil"/>
            </w:tcBorders>
            <w:noWrap/>
            <w:vAlign w:val="center"/>
            <w:hideMark/>
          </w:tcPr>
          <w:p w14:paraId="7B0D3C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45CFFFD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1720160</w:t>
            </w:r>
          </w:p>
        </w:tc>
        <w:tc>
          <w:tcPr>
            <w:tcW w:w="257" w:type="pct"/>
            <w:tcBorders>
              <w:top w:val="nil"/>
              <w:left w:val="nil"/>
              <w:bottom w:val="nil"/>
              <w:right w:val="nil"/>
            </w:tcBorders>
            <w:noWrap/>
            <w:vAlign w:val="center"/>
            <w:hideMark/>
          </w:tcPr>
          <w:p w14:paraId="5795A94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5.5</w:t>
            </w:r>
          </w:p>
        </w:tc>
        <w:tc>
          <w:tcPr>
            <w:tcW w:w="191" w:type="pct"/>
            <w:tcBorders>
              <w:top w:val="nil"/>
              <w:left w:val="nil"/>
              <w:bottom w:val="nil"/>
              <w:right w:val="nil"/>
            </w:tcBorders>
            <w:noWrap/>
            <w:vAlign w:val="center"/>
            <w:hideMark/>
          </w:tcPr>
          <w:p w14:paraId="238CC7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6ACFC7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4022C0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102E54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60-70% HRmax</w:t>
            </w:r>
          </w:p>
        </w:tc>
        <w:tc>
          <w:tcPr>
            <w:tcW w:w="215" w:type="pct"/>
            <w:tcBorders>
              <w:top w:val="nil"/>
              <w:left w:val="nil"/>
              <w:bottom w:val="nil"/>
              <w:right w:val="nil"/>
            </w:tcBorders>
            <w:noWrap/>
            <w:vAlign w:val="center"/>
            <w:hideMark/>
          </w:tcPr>
          <w:p w14:paraId="5C61A3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 (3)</w:t>
            </w:r>
          </w:p>
        </w:tc>
        <w:tc>
          <w:tcPr>
            <w:tcW w:w="201" w:type="pct"/>
            <w:tcBorders>
              <w:top w:val="nil"/>
              <w:left w:val="nil"/>
              <w:bottom w:val="nil"/>
              <w:right w:val="nil"/>
            </w:tcBorders>
            <w:noWrap/>
            <w:vAlign w:val="center"/>
            <w:hideMark/>
          </w:tcPr>
          <w:p w14:paraId="28C02C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 (3)</w:t>
            </w:r>
          </w:p>
        </w:tc>
        <w:tc>
          <w:tcPr>
            <w:tcW w:w="316" w:type="pct"/>
            <w:vMerge w:val="restart"/>
            <w:tcBorders>
              <w:top w:val="nil"/>
              <w:left w:val="nil"/>
              <w:bottom w:val="nil"/>
              <w:right w:val="nil"/>
            </w:tcBorders>
            <w:noWrap/>
            <w:vAlign w:val="center"/>
            <w:hideMark/>
          </w:tcPr>
          <w:p w14:paraId="6F6AE1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049F7FD2" w14:textId="77777777" w:rsidTr="00414865">
        <w:trPr>
          <w:trHeight w:val="300"/>
          <w:jc w:val="center"/>
        </w:trPr>
        <w:tc>
          <w:tcPr>
            <w:tcW w:w="144" w:type="pct"/>
            <w:vMerge/>
            <w:tcBorders>
              <w:top w:val="nil"/>
              <w:left w:val="nil"/>
              <w:bottom w:val="nil"/>
              <w:right w:val="nil"/>
            </w:tcBorders>
            <w:vAlign w:val="center"/>
            <w:hideMark/>
          </w:tcPr>
          <w:p w14:paraId="75294CB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C722E1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35F78E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10AD3CF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 (3)</w:t>
            </w:r>
          </w:p>
        </w:tc>
        <w:tc>
          <w:tcPr>
            <w:tcW w:w="128" w:type="pct"/>
            <w:tcBorders>
              <w:top w:val="nil"/>
              <w:left w:val="nil"/>
              <w:bottom w:val="nil"/>
              <w:right w:val="nil"/>
            </w:tcBorders>
            <w:noWrap/>
            <w:vAlign w:val="center"/>
            <w:hideMark/>
          </w:tcPr>
          <w:p w14:paraId="610962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noWrap/>
            <w:vAlign w:val="center"/>
            <w:hideMark/>
          </w:tcPr>
          <w:p w14:paraId="402597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w:t>
            </w:r>
          </w:p>
        </w:tc>
        <w:tc>
          <w:tcPr>
            <w:tcW w:w="223" w:type="pct"/>
            <w:tcBorders>
              <w:top w:val="nil"/>
              <w:left w:val="nil"/>
              <w:bottom w:val="nil"/>
              <w:right w:val="nil"/>
            </w:tcBorders>
            <w:noWrap/>
            <w:vAlign w:val="center"/>
            <w:hideMark/>
          </w:tcPr>
          <w:p w14:paraId="7AA7B1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0E41D3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0E6C7F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7364E9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15652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67A560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4E641E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1E6CF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3EB29CC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6535DC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5E45FE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3E3DD9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122 (5)</w:t>
            </w:r>
          </w:p>
        </w:tc>
        <w:tc>
          <w:tcPr>
            <w:tcW w:w="201" w:type="pct"/>
            <w:tcBorders>
              <w:top w:val="nil"/>
              <w:left w:val="nil"/>
              <w:bottom w:val="nil"/>
              <w:right w:val="nil"/>
            </w:tcBorders>
            <w:noWrap/>
            <w:vAlign w:val="center"/>
            <w:hideMark/>
          </w:tcPr>
          <w:p w14:paraId="65BFE9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 (3)</w:t>
            </w:r>
          </w:p>
        </w:tc>
        <w:tc>
          <w:tcPr>
            <w:tcW w:w="316" w:type="pct"/>
            <w:vMerge/>
            <w:tcBorders>
              <w:top w:val="nil"/>
              <w:left w:val="nil"/>
              <w:bottom w:val="nil"/>
              <w:right w:val="nil"/>
            </w:tcBorders>
            <w:vAlign w:val="center"/>
            <w:hideMark/>
          </w:tcPr>
          <w:p w14:paraId="0E5F99E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58D0C26"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75F75368" w14:textId="6A9994C0"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145</w:t>
            </w:r>
          </w:p>
        </w:tc>
        <w:tc>
          <w:tcPr>
            <w:tcW w:w="383" w:type="pct"/>
            <w:vMerge w:val="restart"/>
            <w:tcBorders>
              <w:top w:val="nil"/>
              <w:left w:val="nil"/>
              <w:bottom w:val="nil"/>
              <w:right w:val="nil"/>
            </w:tcBorders>
            <w:shd w:val="clear" w:color="000000" w:fill="D8D8D8"/>
            <w:noWrap/>
            <w:vAlign w:val="center"/>
            <w:hideMark/>
          </w:tcPr>
          <w:p w14:paraId="2C47BEDC" w14:textId="29D1D13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C. L. McGowan, 2007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&lt;EndNote&gt;&lt;Cite&gt;&lt;Author&gt;McGowan&lt;/Author&gt;&lt;Year&gt;2007&lt;/Year&gt;&lt;RecNum&gt;1461&lt;/RecNum&gt;&lt;DisplayText&gt;[156]&lt;/DisplayText&gt;&lt;record&gt;&lt;rec-number&gt;1461&lt;/rec-number&gt;&lt;foreign-keys&gt;&lt;key app="EN" db-id="edvfzszaq25tr7ewp53xzerjd0swetrtx9dx" timestamp="1749177445"&gt;1461&lt;/key&gt;&lt;/foreign-keys&gt;&lt;ref-type name="Journal Article"&gt;17&lt;/ref-type&gt;&lt;contributors&gt;&lt;authors&gt;&lt;author&gt;McGowan, C. L.&lt;/author&gt;&lt;author&gt;Visocchi, A.&lt;/author&gt;&lt;author&gt;Faulkner, M.&lt;/author&gt;&lt;author&gt;Verduyn, R.&lt;/author&gt;&lt;author&gt;Rakobowchuk, M.&lt;/author&gt;&lt;author&gt;Levy, A. S.&lt;/author&gt;&lt;author&gt;McCartney, N.&lt;/author&gt;&lt;author&gt;MacDonald, M. J.&lt;/author&gt;&lt;/authors&gt;&lt;/contributors&gt;&lt;auth-address&gt;(McGowan, Visocchi, Faulkner, Verduyn, Rakobowchuk, Levy, McCartney, MacDonald) Department of Kinesiology, McMaster University, 1280 Main Street West, Hamilton, ON L8S 4K1, Canada&lt;/auth-address&gt;&lt;titles&gt;&lt;title&gt;Isometric handgrip training improves local flow-mediated dilation in medicated hypertensives&lt;/title&gt;&lt;secondary-title&gt;European Journal of Applied Physiology&lt;/secondary-title&gt;&lt;/titles&gt;&lt;periodical&gt;&lt;full-title&gt;European journal of applied physiology&lt;/full-title&gt;&lt;/periodical&gt;&lt;pages&gt;227-234&lt;/pages&gt;&lt;volume&gt;99(3)&lt;/volume&gt;&lt;dates&gt;&lt;year&gt;2007&lt;/year&gt;&lt;pub-dates&gt;&lt;date&gt;February&lt;/date&gt;&lt;/pub-dates&gt;&lt;/dates&gt;&lt;accession-num&gt;46196059&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[156]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5771BD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Canada</w:t>
            </w:r>
          </w:p>
        </w:tc>
        <w:tc>
          <w:tcPr>
            <w:tcW w:w="281" w:type="pct"/>
            <w:tcBorders>
              <w:top w:val="nil"/>
              <w:left w:val="nil"/>
              <w:bottom w:val="nil"/>
              <w:right w:val="nil"/>
            </w:tcBorders>
            <w:shd w:val="clear" w:color="000000" w:fill="D8D8D8"/>
            <w:noWrap/>
            <w:vAlign w:val="center"/>
            <w:hideMark/>
          </w:tcPr>
          <w:p w14:paraId="4192520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61.7 (4.2)</w:t>
            </w:r>
          </w:p>
        </w:tc>
        <w:tc>
          <w:tcPr>
            <w:tcW w:w="128" w:type="pct"/>
            <w:tcBorders>
              <w:top w:val="nil"/>
              <w:left w:val="nil"/>
              <w:bottom w:val="nil"/>
              <w:right w:val="nil"/>
            </w:tcBorders>
            <w:shd w:val="clear" w:color="000000" w:fill="D8D8D8"/>
            <w:noWrap/>
            <w:vAlign w:val="center"/>
            <w:hideMark/>
          </w:tcPr>
          <w:p w14:paraId="2560A1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w:t>
            </w:r>
          </w:p>
        </w:tc>
        <w:tc>
          <w:tcPr>
            <w:tcW w:w="126" w:type="pct"/>
            <w:tcBorders>
              <w:top w:val="nil"/>
              <w:left w:val="nil"/>
              <w:bottom w:val="nil"/>
              <w:right w:val="nil"/>
            </w:tcBorders>
            <w:shd w:val="clear" w:color="000000" w:fill="D8D8D8"/>
            <w:noWrap/>
            <w:vAlign w:val="center"/>
            <w:hideMark/>
          </w:tcPr>
          <w:p w14:paraId="072404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w:t>
            </w:r>
          </w:p>
        </w:tc>
        <w:tc>
          <w:tcPr>
            <w:tcW w:w="223" w:type="pct"/>
            <w:tcBorders>
              <w:top w:val="nil"/>
              <w:left w:val="nil"/>
              <w:bottom w:val="nil"/>
              <w:right w:val="nil"/>
            </w:tcBorders>
            <w:shd w:val="clear" w:color="000000" w:fill="D8D8D8"/>
            <w:noWrap/>
            <w:vAlign w:val="center"/>
            <w:hideMark/>
          </w:tcPr>
          <w:p w14:paraId="4C5400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4DAC55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674BAFD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shd w:val="clear" w:color="000000" w:fill="D8D8D8"/>
            <w:noWrap/>
            <w:vAlign w:val="center"/>
            <w:hideMark/>
          </w:tcPr>
          <w:p w14:paraId="5DA633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shd w:val="clear" w:color="000000" w:fill="D8D8D8"/>
            <w:noWrap/>
            <w:vAlign w:val="center"/>
            <w:hideMark/>
          </w:tcPr>
          <w:p w14:paraId="4C16B3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1DEB48B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bottom w:val="nil"/>
              <w:right w:val="nil"/>
            </w:tcBorders>
            <w:shd w:val="clear" w:color="auto" w:fill="D9D9D9" w:themeFill="background1" w:themeFillShade="D9"/>
            <w:noWrap/>
            <w:vAlign w:val="center"/>
            <w:hideMark/>
          </w:tcPr>
          <w:p w14:paraId="6651066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shd w:val="clear" w:color="000000" w:fill="D8D8D8"/>
            <w:noWrap/>
            <w:vAlign w:val="center"/>
            <w:hideMark/>
          </w:tcPr>
          <w:p w14:paraId="4D6F24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3BE4FE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5B13E9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shd w:val="clear" w:color="000000" w:fill="D8D8D8"/>
            <w:noWrap/>
            <w:vAlign w:val="center"/>
            <w:hideMark/>
          </w:tcPr>
          <w:p w14:paraId="260380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MVC</w:t>
            </w:r>
          </w:p>
        </w:tc>
        <w:tc>
          <w:tcPr>
            <w:tcW w:w="215" w:type="pct"/>
            <w:tcBorders>
              <w:top w:val="nil"/>
              <w:left w:val="nil"/>
              <w:bottom w:val="nil"/>
              <w:right w:val="nil"/>
            </w:tcBorders>
            <w:shd w:val="clear" w:color="000000" w:fill="D8D8D8"/>
            <w:noWrap/>
            <w:vAlign w:val="center"/>
            <w:hideMark/>
          </w:tcPr>
          <w:p w14:paraId="6F72CF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133.9 (5.0)</w:t>
            </w:r>
          </w:p>
        </w:tc>
        <w:tc>
          <w:tcPr>
            <w:tcW w:w="201" w:type="pct"/>
            <w:tcBorders>
              <w:top w:val="nil"/>
              <w:left w:val="nil"/>
              <w:bottom w:val="nil"/>
              <w:right w:val="nil"/>
            </w:tcBorders>
            <w:shd w:val="clear" w:color="000000" w:fill="D8D8D8"/>
            <w:noWrap/>
            <w:vAlign w:val="center"/>
            <w:hideMark/>
          </w:tcPr>
          <w:p w14:paraId="2296580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73.2 (3.2)</w:t>
            </w:r>
          </w:p>
        </w:tc>
        <w:tc>
          <w:tcPr>
            <w:tcW w:w="316" w:type="pct"/>
            <w:vMerge w:val="restart"/>
            <w:tcBorders>
              <w:top w:val="nil"/>
              <w:left w:val="nil"/>
              <w:bottom w:val="nil"/>
              <w:right w:val="nil"/>
            </w:tcBorders>
            <w:shd w:val="clear" w:color="000000" w:fill="D8D8D8"/>
            <w:noWrap/>
            <w:vAlign w:val="center"/>
            <w:hideMark/>
          </w:tcPr>
          <w:p w14:paraId="7CBBA3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1BA9C6B3" w14:textId="77777777" w:rsidTr="00414865">
        <w:trPr>
          <w:trHeight w:val="315"/>
          <w:jc w:val="center"/>
        </w:trPr>
        <w:tc>
          <w:tcPr>
            <w:tcW w:w="144" w:type="pct"/>
            <w:vMerge/>
            <w:tcBorders>
              <w:top w:val="nil"/>
              <w:left w:val="nil"/>
              <w:bottom w:val="nil"/>
              <w:right w:val="nil"/>
            </w:tcBorders>
            <w:vAlign w:val="center"/>
            <w:hideMark/>
          </w:tcPr>
          <w:p w14:paraId="4F17DF4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1DC851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63EAEAA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639931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66.1 (6.3)</w:t>
            </w:r>
          </w:p>
        </w:tc>
        <w:tc>
          <w:tcPr>
            <w:tcW w:w="128" w:type="pct"/>
            <w:tcBorders>
              <w:top w:val="nil"/>
              <w:left w:val="nil"/>
              <w:bottom w:val="nil"/>
              <w:right w:val="nil"/>
            </w:tcBorders>
            <w:shd w:val="clear" w:color="000000" w:fill="D8D8D8"/>
            <w:noWrap/>
            <w:vAlign w:val="center"/>
            <w:hideMark/>
          </w:tcPr>
          <w:p w14:paraId="29CD961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w:t>
            </w:r>
          </w:p>
        </w:tc>
        <w:tc>
          <w:tcPr>
            <w:tcW w:w="126" w:type="pct"/>
            <w:tcBorders>
              <w:top w:val="nil"/>
              <w:left w:val="nil"/>
              <w:bottom w:val="nil"/>
              <w:right w:val="nil"/>
            </w:tcBorders>
            <w:shd w:val="clear" w:color="000000" w:fill="D8D8D8"/>
            <w:noWrap/>
            <w:vAlign w:val="center"/>
            <w:hideMark/>
          </w:tcPr>
          <w:p w14:paraId="4F034F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w:t>
            </w:r>
          </w:p>
        </w:tc>
        <w:tc>
          <w:tcPr>
            <w:tcW w:w="223" w:type="pct"/>
            <w:tcBorders>
              <w:top w:val="nil"/>
              <w:left w:val="nil"/>
              <w:bottom w:val="nil"/>
              <w:right w:val="nil"/>
            </w:tcBorders>
            <w:shd w:val="clear" w:color="000000" w:fill="D8D8D8"/>
            <w:noWrap/>
            <w:vAlign w:val="center"/>
            <w:hideMark/>
          </w:tcPr>
          <w:p w14:paraId="200671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23F21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shd w:val="clear" w:color="000000" w:fill="D8D8D8"/>
            <w:noWrap/>
            <w:vAlign w:val="center"/>
            <w:hideMark/>
          </w:tcPr>
          <w:p w14:paraId="3B01F2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IE</w:t>
            </w:r>
          </w:p>
        </w:tc>
        <w:tc>
          <w:tcPr>
            <w:tcW w:w="187" w:type="pct"/>
            <w:tcBorders>
              <w:top w:val="nil"/>
              <w:left w:val="nil"/>
              <w:bottom w:val="nil"/>
              <w:right w:val="nil"/>
            </w:tcBorders>
            <w:shd w:val="clear" w:color="000000" w:fill="D8D8D8"/>
            <w:noWrap/>
            <w:vAlign w:val="center"/>
            <w:hideMark/>
          </w:tcPr>
          <w:p w14:paraId="54D3FB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191" w:type="pct"/>
            <w:tcBorders>
              <w:top w:val="nil"/>
              <w:left w:val="nil"/>
              <w:bottom w:val="nil"/>
              <w:right w:val="nil"/>
            </w:tcBorders>
            <w:shd w:val="clear" w:color="000000" w:fill="D8D8D8"/>
            <w:noWrap/>
            <w:vAlign w:val="center"/>
            <w:hideMark/>
          </w:tcPr>
          <w:p w14:paraId="6370A9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right w:val="nil"/>
            </w:tcBorders>
            <w:shd w:val="clear" w:color="000000" w:fill="D8D8D8"/>
            <w:noWrap/>
            <w:vAlign w:val="center"/>
            <w:hideMark/>
          </w:tcPr>
          <w:p w14:paraId="7429BAB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w:t>
            </w:r>
          </w:p>
        </w:tc>
        <w:tc>
          <w:tcPr>
            <w:tcW w:w="257" w:type="pct"/>
            <w:tcBorders>
              <w:top w:val="nil"/>
              <w:left w:val="nil"/>
              <w:right w:val="nil"/>
            </w:tcBorders>
            <w:shd w:val="clear" w:color="auto" w:fill="D9D9D9" w:themeFill="background1" w:themeFillShade="D9"/>
            <w:noWrap/>
            <w:vAlign w:val="center"/>
            <w:hideMark/>
          </w:tcPr>
          <w:p w14:paraId="7FEC13A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w:t>
            </w:r>
          </w:p>
        </w:tc>
        <w:tc>
          <w:tcPr>
            <w:tcW w:w="191" w:type="pct"/>
            <w:tcBorders>
              <w:top w:val="nil"/>
              <w:left w:val="nil"/>
              <w:bottom w:val="nil"/>
              <w:right w:val="nil"/>
            </w:tcBorders>
            <w:shd w:val="clear" w:color="000000" w:fill="D8D8D8"/>
            <w:noWrap/>
            <w:vAlign w:val="center"/>
            <w:hideMark/>
          </w:tcPr>
          <w:p w14:paraId="1EBA07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shd w:val="clear" w:color="000000" w:fill="D8D8D8"/>
            <w:noWrap/>
            <w:vAlign w:val="center"/>
            <w:hideMark/>
          </w:tcPr>
          <w:p w14:paraId="61AEE4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0D70D4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857" w:type="pct"/>
            <w:tcBorders>
              <w:top w:val="nil"/>
              <w:left w:val="nil"/>
              <w:bottom w:val="nil"/>
              <w:right w:val="nil"/>
            </w:tcBorders>
            <w:shd w:val="clear" w:color="000000" w:fill="D8D8D8"/>
            <w:noWrap/>
            <w:vAlign w:val="center"/>
            <w:hideMark/>
          </w:tcPr>
          <w:p w14:paraId="3C9892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MVC</w:t>
            </w:r>
          </w:p>
        </w:tc>
        <w:tc>
          <w:tcPr>
            <w:tcW w:w="215" w:type="pct"/>
            <w:tcBorders>
              <w:top w:val="nil"/>
              <w:left w:val="nil"/>
              <w:bottom w:val="nil"/>
              <w:right w:val="nil"/>
            </w:tcBorders>
            <w:shd w:val="clear" w:color="000000" w:fill="D8D8D8"/>
            <w:noWrap/>
            <w:vAlign w:val="center"/>
            <w:hideMark/>
          </w:tcPr>
          <w:p w14:paraId="443262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141.6 (3.8)</w:t>
            </w:r>
          </w:p>
        </w:tc>
        <w:tc>
          <w:tcPr>
            <w:tcW w:w="201" w:type="pct"/>
            <w:tcBorders>
              <w:top w:val="nil"/>
              <w:left w:val="nil"/>
              <w:bottom w:val="nil"/>
              <w:right w:val="nil"/>
            </w:tcBorders>
            <w:shd w:val="clear" w:color="000000" w:fill="D8D8D8"/>
            <w:noWrap/>
            <w:vAlign w:val="center"/>
            <w:hideMark/>
          </w:tcPr>
          <w:p w14:paraId="5BF7CF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79.6 (3.8)</w:t>
            </w:r>
          </w:p>
        </w:tc>
        <w:tc>
          <w:tcPr>
            <w:tcW w:w="316" w:type="pct"/>
            <w:vMerge/>
            <w:tcBorders>
              <w:top w:val="nil"/>
              <w:left w:val="nil"/>
              <w:bottom w:val="nil"/>
              <w:right w:val="nil"/>
            </w:tcBorders>
            <w:shd w:val="clear" w:color="000000" w:fill="D8D8D8"/>
            <w:vAlign w:val="center"/>
            <w:hideMark/>
          </w:tcPr>
          <w:p w14:paraId="4CF2DA3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D2ABF48" w14:textId="77777777" w:rsidTr="00414865">
        <w:trPr>
          <w:trHeight w:val="315"/>
          <w:jc w:val="center"/>
        </w:trPr>
        <w:tc>
          <w:tcPr>
            <w:tcW w:w="144" w:type="pct"/>
            <w:vMerge w:val="restart"/>
            <w:tcBorders>
              <w:top w:val="nil"/>
              <w:left w:val="nil"/>
              <w:bottom w:val="nil"/>
              <w:right w:val="nil"/>
            </w:tcBorders>
            <w:noWrap/>
            <w:vAlign w:val="center"/>
            <w:hideMark/>
          </w:tcPr>
          <w:p w14:paraId="5B387148" w14:textId="3E190BA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146</w:t>
            </w:r>
          </w:p>
        </w:tc>
        <w:tc>
          <w:tcPr>
            <w:tcW w:w="383" w:type="pct"/>
            <w:vMerge w:val="restart"/>
            <w:tcBorders>
              <w:top w:val="nil"/>
              <w:left w:val="nil"/>
              <w:bottom w:val="nil"/>
              <w:right w:val="nil"/>
            </w:tcBorders>
            <w:noWrap/>
            <w:vAlign w:val="center"/>
            <w:hideMark/>
          </w:tcPr>
          <w:p w14:paraId="1F5EB019" w14:textId="24122E3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G. McGregor, 2023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&lt;EndNote&gt;&lt;Cite&gt;&lt;Author&gt;McGregor&lt;/Author&gt;&lt;Year&gt;2023&lt;/Year&gt;&lt;RecNum&gt;2776&lt;/RecNum&gt;&lt;DisplayText&gt;[157]&lt;/DisplayText&gt;&lt;record&gt;&lt;rec-number&gt;2776&lt;/rec-number&gt;&lt;foreign-keys&gt;&lt;key app="EN" db-id="edvfzszaq25tr7ewp53xzerjd0swetrtx9dx" timestamp="1749177475"&gt;2776&lt;/key&gt;&lt;/foreign-keys&gt;&lt;ref-type name="Journal Article"&gt;17&lt;/ref-type&gt;&lt;contributors&gt;&lt;authors&gt;&lt;author&gt;McGregor, G.&lt;/author&gt;&lt;author&gt;Powell, R.&lt;/author&gt;&lt;author&gt;Begg, B.&lt;/author&gt;&lt;author&gt;Birkett, S. T.&lt;/author&gt;&lt;author&gt;Nichols, S.&lt;/author&gt;&lt;author&gt;Ennis, S.&lt;/author&gt;&lt;author&gt;McGuire, S.&lt;/author&gt;&lt;author&gt;Prosser, J.&lt;/author&gt;&lt;author&gt;Fiassam, O.&lt;/author&gt;&lt;author&gt;Hee, S. W.&lt;/author&gt;&lt;author&gt;Hamborg, T.&lt;/author&gt;&lt;author&gt;Banerjee, P.&lt;/author&gt;&lt;author&gt;Hartfiel, N.&lt;/author&gt;&lt;author&gt;Charles, J. M.&lt;/author&gt;&lt;author&gt;Edwards, R. T.&lt;/author&gt;&lt;author&gt;Drane, A.&lt;/author&gt;&lt;author&gt;Ali, D.&lt;/author&gt;&lt;author&gt;Osman, F.&lt;/author&gt;&lt;author&gt;He, H.&lt;/author&gt;&lt;author&gt;Lachlan, T.&lt;/author&gt;&lt;author&gt;Haykowsky, M. J.&lt;/author&gt;&lt;author&gt;Ingle, L.&lt;/author&gt;&lt;author&gt;Shave, R.&lt;/author&gt;&lt;/authors&gt;&lt;/contributors&gt;&lt;titles&gt;&lt;title&gt;High-intensity interval training in cardiac rehabilitation: a multi-centre randomized controlled trial&lt;/title&gt;&lt;secondary-title&gt;European Journal of Preventive Cardiology&lt;/secondary-title&gt;&lt;/titles&gt;&lt;periodical&gt;&lt;full-title&gt;European journal of preventive cardiology&lt;/full-title&gt;&lt;/periodical&gt;&lt;pages&gt;745-755&lt;/pages&gt;&lt;volume&gt;30&lt;/volume&gt;&lt;number&gt;9&lt;/number&gt;&lt;dates&gt;&lt;year&gt;2023&lt;/year&gt;&lt;/dates&gt;&lt;work-type&gt;Article&lt;/work-type&gt;&lt;urls&gt;&lt;related-urls&gt;&lt;url&gt;https://www.scopus.com/inward/record.uri?eid=2-s2.0-85154587461&amp;amp;doi=10.1093%2feurjpc%2fzwad039&amp;amp;partnerID=40&amp;amp;md5=aef8f3d78923d4490e327a009c7a4d9e&lt;/url&gt;&lt;/related-urls&gt;&lt;/urls&gt;&lt;electronic-resource-num&gt;10.1093/eurjpc/zwad039&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[157]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E9679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UK</w:t>
            </w:r>
          </w:p>
        </w:tc>
        <w:tc>
          <w:tcPr>
            <w:tcW w:w="281" w:type="pct"/>
            <w:tcBorders>
              <w:top w:val="nil"/>
              <w:left w:val="nil"/>
              <w:bottom w:val="nil"/>
              <w:right w:val="nil"/>
            </w:tcBorders>
            <w:noWrap/>
            <w:vAlign w:val="center"/>
            <w:hideMark/>
          </w:tcPr>
          <w:p w14:paraId="3DCDD1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59.0 (9.9)</w:t>
            </w:r>
          </w:p>
        </w:tc>
        <w:tc>
          <w:tcPr>
            <w:tcW w:w="128" w:type="pct"/>
            <w:tcBorders>
              <w:top w:val="nil"/>
              <w:left w:val="nil"/>
              <w:bottom w:val="nil"/>
              <w:right w:val="nil"/>
            </w:tcBorders>
            <w:noWrap/>
            <w:vAlign w:val="center"/>
            <w:hideMark/>
          </w:tcPr>
          <w:p w14:paraId="1BE7262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195</w:t>
            </w:r>
          </w:p>
        </w:tc>
        <w:tc>
          <w:tcPr>
            <w:tcW w:w="126" w:type="pct"/>
            <w:tcBorders>
              <w:top w:val="nil"/>
              <w:left w:val="nil"/>
              <w:bottom w:val="nil"/>
              <w:right w:val="nil"/>
            </w:tcBorders>
            <w:noWrap/>
            <w:vAlign w:val="center"/>
            <w:hideMark/>
          </w:tcPr>
          <w:p w14:paraId="0DAF4F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154</w:t>
            </w:r>
          </w:p>
        </w:tc>
        <w:tc>
          <w:tcPr>
            <w:tcW w:w="223" w:type="pct"/>
            <w:tcBorders>
              <w:top w:val="nil"/>
              <w:left w:val="nil"/>
              <w:bottom w:val="nil"/>
              <w:right w:val="nil"/>
            </w:tcBorders>
            <w:noWrap/>
            <w:vAlign w:val="center"/>
            <w:hideMark/>
          </w:tcPr>
          <w:p w14:paraId="0F637F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771748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533B77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2B59938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300</w:t>
            </w:r>
          </w:p>
        </w:tc>
        <w:tc>
          <w:tcPr>
            <w:tcW w:w="191" w:type="pct"/>
            <w:tcBorders>
              <w:top w:val="nil"/>
              <w:left w:val="nil"/>
              <w:bottom w:val="nil"/>
              <w:right w:val="nil"/>
            </w:tcBorders>
            <w:noWrap/>
            <w:vAlign w:val="center"/>
            <w:hideMark/>
          </w:tcPr>
          <w:p w14:paraId="267EA4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636EFF4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01216</w:t>
            </w:r>
          </w:p>
        </w:tc>
        <w:tc>
          <w:tcPr>
            <w:tcW w:w="257" w:type="pct"/>
            <w:tcBorders>
              <w:top w:val="nil"/>
              <w:left w:val="nil"/>
              <w:bottom w:val="nil"/>
              <w:right w:val="nil"/>
            </w:tcBorders>
            <w:noWrap/>
            <w:vAlign w:val="center"/>
            <w:hideMark/>
          </w:tcPr>
          <w:p w14:paraId="344498E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noWrap/>
            <w:vAlign w:val="center"/>
            <w:hideMark/>
          </w:tcPr>
          <w:p w14:paraId="46AA48F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0DBDA8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3FF944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20-40</w:t>
            </w:r>
          </w:p>
        </w:tc>
        <w:tc>
          <w:tcPr>
            <w:tcW w:w="857" w:type="pct"/>
            <w:tcBorders>
              <w:top w:val="nil"/>
              <w:left w:val="nil"/>
              <w:bottom w:val="nil"/>
              <w:right w:val="nil"/>
            </w:tcBorders>
            <w:noWrap/>
            <w:vAlign w:val="center"/>
            <w:hideMark/>
          </w:tcPr>
          <w:p w14:paraId="58BA64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40-70% HRR</w:t>
            </w:r>
          </w:p>
        </w:tc>
        <w:tc>
          <w:tcPr>
            <w:tcW w:w="215" w:type="pct"/>
            <w:tcBorders>
              <w:top w:val="nil"/>
              <w:left w:val="nil"/>
              <w:bottom w:val="nil"/>
              <w:right w:val="nil"/>
            </w:tcBorders>
            <w:noWrap/>
            <w:vAlign w:val="center"/>
            <w:hideMark/>
          </w:tcPr>
          <w:p w14:paraId="01A29B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125.38 (17.63)</w:t>
            </w:r>
          </w:p>
        </w:tc>
        <w:tc>
          <w:tcPr>
            <w:tcW w:w="201" w:type="pct"/>
            <w:tcBorders>
              <w:top w:val="nil"/>
              <w:left w:val="nil"/>
              <w:bottom w:val="nil"/>
              <w:right w:val="nil"/>
            </w:tcBorders>
            <w:noWrap/>
            <w:vAlign w:val="center"/>
            <w:hideMark/>
          </w:tcPr>
          <w:p w14:paraId="56408F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80.80 (10.87)</w:t>
            </w:r>
          </w:p>
        </w:tc>
        <w:tc>
          <w:tcPr>
            <w:tcW w:w="316" w:type="pct"/>
            <w:vMerge w:val="restart"/>
            <w:tcBorders>
              <w:top w:val="nil"/>
              <w:left w:val="nil"/>
              <w:bottom w:val="nil"/>
              <w:right w:val="nil"/>
            </w:tcBorders>
            <w:noWrap/>
            <w:vAlign w:val="center"/>
            <w:hideMark/>
          </w:tcPr>
          <w:p w14:paraId="05DFFE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51A23C7F" w14:textId="77777777" w:rsidTr="00414865">
        <w:trPr>
          <w:trHeight w:val="315"/>
          <w:jc w:val="center"/>
        </w:trPr>
        <w:tc>
          <w:tcPr>
            <w:tcW w:w="144" w:type="pct"/>
            <w:vMerge/>
            <w:tcBorders>
              <w:top w:val="nil"/>
              <w:left w:val="nil"/>
              <w:bottom w:val="nil"/>
              <w:right w:val="nil"/>
            </w:tcBorders>
            <w:vAlign w:val="center"/>
            <w:hideMark/>
          </w:tcPr>
          <w:p w14:paraId="6BF9370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2C0C36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815721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79C6486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58.6 (9.2)</w:t>
            </w:r>
          </w:p>
        </w:tc>
        <w:tc>
          <w:tcPr>
            <w:tcW w:w="128" w:type="pct"/>
            <w:tcBorders>
              <w:top w:val="nil"/>
              <w:left w:val="nil"/>
              <w:bottom w:val="nil"/>
              <w:right w:val="nil"/>
            </w:tcBorders>
            <w:noWrap/>
            <w:vAlign w:val="center"/>
            <w:hideMark/>
          </w:tcPr>
          <w:p w14:paraId="46D54B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187</w:t>
            </w:r>
          </w:p>
        </w:tc>
        <w:tc>
          <w:tcPr>
            <w:tcW w:w="126" w:type="pct"/>
            <w:tcBorders>
              <w:top w:val="nil"/>
              <w:left w:val="nil"/>
              <w:bottom w:val="nil"/>
              <w:right w:val="nil"/>
            </w:tcBorders>
            <w:noWrap/>
            <w:vAlign w:val="center"/>
            <w:hideMark/>
          </w:tcPr>
          <w:p w14:paraId="7FB68A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136</w:t>
            </w:r>
          </w:p>
        </w:tc>
        <w:tc>
          <w:tcPr>
            <w:tcW w:w="223" w:type="pct"/>
            <w:tcBorders>
              <w:top w:val="nil"/>
              <w:left w:val="nil"/>
              <w:bottom w:val="nil"/>
              <w:right w:val="nil"/>
            </w:tcBorders>
            <w:noWrap/>
            <w:vAlign w:val="center"/>
            <w:hideMark/>
          </w:tcPr>
          <w:p w14:paraId="0DF319D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232C7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311EA8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noWrap/>
            <w:vAlign w:val="center"/>
            <w:hideMark/>
          </w:tcPr>
          <w:p w14:paraId="00283C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352</w:t>
            </w:r>
          </w:p>
        </w:tc>
        <w:tc>
          <w:tcPr>
            <w:tcW w:w="191" w:type="pct"/>
            <w:tcBorders>
              <w:top w:val="nil"/>
              <w:left w:val="nil"/>
              <w:bottom w:val="nil"/>
              <w:right w:val="nil"/>
            </w:tcBorders>
            <w:noWrap/>
            <w:vAlign w:val="center"/>
            <w:hideMark/>
          </w:tcPr>
          <w:p w14:paraId="22953C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right w:val="nil"/>
            </w:tcBorders>
            <w:noWrap/>
            <w:vAlign w:val="center"/>
            <w:hideMark/>
          </w:tcPr>
          <w:p w14:paraId="5233838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01305</w:t>
            </w:r>
          </w:p>
        </w:tc>
        <w:tc>
          <w:tcPr>
            <w:tcW w:w="257" w:type="pct"/>
            <w:tcBorders>
              <w:top w:val="nil"/>
              <w:left w:val="nil"/>
              <w:right w:val="nil"/>
            </w:tcBorders>
            <w:noWrap/>
            <w:vAlign w:val="center"/>
            <w:hideMark/>
          </w:tcPr>
          <w:p w14:paraId="1D4A158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8.8</w:t>
            </w:r>
          </w:p>
        </w:tc>
        <w:tc>
          <w:tcPr>
            <w:tcW w:w="191" w:type="pct"/>
            <w:tcBorders>
              <w:top w:val="nil"/>
              <w:left w:val="nil"/>
              <w:bottom w:val="nil"/>
              <w:right w:val="nil"/>
            </w:tcBorders>
            <w:noWrap/>
            <w:vAlign w:val="center"/>
            <w:hideMark/>
          </w:tcPr>
          <w:p w14:paraId="3E28D86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4003952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647DE4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857" w:type="pct"/>
            <w:tcBorders>
              <w:top w:val="nil"/>
              <w:left w:val="nil"/>
              <w:bottom w:val="nil"/>
              <w:right w:val="nil"/>
            </w:tcBorders>
            <w:noWrap/>
            <w:vAlign w:val="center"/>
            <w:hideMark/>
          </w:tcPr>
          <w:p w14:paraId="4CC3C6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85-90% PPO; 20-25% PPO</w:t>
            </w:r>
          </w:p>
        </w:tc>
        <w:tc>
          <w:tcPr>
            <w:tcW w:w="215" w:type="pct"/>
            <w:tcBorders>
              <w:top w:val="nil"/>
              <w:left w:val="nil"/>
              <w:bottom w:val="nil"/>
              <w:right w:val="nil"/>
            </w:tcBorders>
            <w:noWrap/>
            <w:vAlign w:val="center"/>
            <w:hideMark/>
          </w:tcPr>
          <w:p w14:paraId="0DA28F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125.40 (15.28)</w:t>
            </w:r>
          </w:p>
        </w:tc>
        <w:tc>
          <w:tcPr>
            <w:tcW w:w="201" w:type="pct"/>
            <w:tcBorders>
              <w:top w:val="nil"/>
              <w:left w:val="nil"/>
              <w:bottom w:val="nil"/>
              <w:right w:val="nil"/>
            </w:tcBorders>
            <w:noWrap/>
            <w:vAlign w:val="center"/>
            <w:hideMark/>
          </w:tcPr>
          <w:p w14:paraId="3060CB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81.24 (10.63)</w:t>
            </w:r>
          </w:p>
        </w:tc>
        <w:tc>
          <w:tcPr>
            <w:tcW w:w="316" w:type="pct"/>
            <w:vMerge/>
            <w:tcBorders>
              <w:top w:val="nil"/>
              <w:left w:val="nil"/>
              <w:bottom w:val="nil"/>
              <w:right w:val="nil"/>
            </w:tcBorders>
            <w:vAlign w:val="center"/>
            <w:hideMark/>
          </w:tcPr>
          <w:p w14:paraId="0C5C728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2EA427A"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7F7A85B" w14:textId="1A12EF5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147</w:t>
            </w:r>
          </w:p>
        </w:tc>
        <w:tc>
          <w:tcPr>
            <w:tcW w:w="383" w:type="pct"/>
            <w:vMerge w:val="restart"/>
            <w:tcBorders>
              <w:top w:val="nil"/>
              <w:left w:val="nil"/>
              <w:bottom w:val="nil"/>
              <w:right w:val="nil"/>
            </w:tcBorders>
            <w:shd w:val="clear" w:color="000000" w:fill="D8D8D8"/>
            <w:noWrap/>
            <w:vAlign w:val="center"/>
            <w:hideMark/>
          </w:tcPr>
          <w:p w14:paraId="53028B31" w14:textId="09D3C6C9"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J. McKune, 2017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PEVuZE5vdGU+PENpdGU+PEF1dGhvcj5NY0t1bmU8L0F1dGhvcj48WWVhcj4yMDE3PC9ZZWFyPjxS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=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PEVuZE5vdGU+PENpdGU+PEF1dGhvcj5NY0t1bmU8L0F1dGhvcj48WWVhcj4yMDE3PC9ZZWFyPjxS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=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[158]</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23A2B2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South Africa</w:t>
            </w:r>
          </w:p>
        </w:tc>
        <w:tc>
          <w:tcPr>
            <w:tcW w:w="281" w:type="pct"/>
            <w:tcBorders>
              <w:top w:val="nil"/>
              <w:left w:val="nil"/>
              <w:bottom w:val="nil"/>
              <w:right w:val="nil"/>
            </w:tcBorders>
            <w:shd w:val="clear" w:color="000000" w:fill="D8D8D8"/>
            <w:noWrap/>
            <w:vAlign w:val="center"/>
            <w:hideMark/>
          </w:tcPr>
          <w:p w14:paraId="33A1724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71.1 (6.4)</w:t>
            </w:r>
          </w:p>
        </w:tc>
        <w:tc>
          <w:tcPr>
            <w:tcW w:w="128" w:type="pct"/>
            <w:tcBorders>
              <w:top w:val="nil"/>
              <w:left w:val="nil"/>
              <w:bottom w:val="nil"/>
              <w:right w:val="nil"/>
            </w:tcBorders>
            <w:shd w:val="clear" w:color="000000" w:fill="D8D8D8"/>
            <w:noWrap/>
            <w:vAlign w:val="center"/>
            <w:hideMark/>
          </w:tcPr>
          <w:p w14:paraId="53A9D5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126" w:type="pct"/>
            <w:tcBorders>
              <w:top w:val="nil"/>
              <w:left w:val="nil"/>
              <w:bottom w:val="nil"/>
              <w:right w:val="nil"/>
            </w:tcBorders>
            <w:shd w:val="clear" w:color="000000" w:fill="D8D8D8"/>
            <w:noWrap/>
            <w:vAlign w:val="center"/>
            <w:hideMark/>
          </w:tcPr>
          <w:p w14:paraId="356203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23" w:type="pct"/>
            <w:tcBorders>
              <w:top w:val="nil"/>
              <w:left w:val="nil"/>
              <w:bottom w:val="nil"/>
              <w:right w:val="nil"/>
            </w:tcBorders>
            <w:shd w:val="clear" w:color="000000" w:fill="D8D8D8"/>
            <w:noWrap/>
            <w:vAlign w:val="center"/>
            <w:hideMark/>
          </w:tcPr>
          <w:p w14:paraId="0959EF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5A4CCB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4F33D0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11C2E0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564</w:t>
            </w:r>
          </w:p>
        </w:tc>
        <w:tc>
          <w:tcPr>
            <w:tcW w:w="191" w:type="pct"/>
            <w:tcBorders>
              <w:top w:val="nil"/>
              <w:left w:val="nil"/>
              <w:bottom w:val="nil"/>
              <w:right w:val="nil"/>
            </w:tcBorders>
            <w:shd w:val="clear" w:color="000000" w:fill="D8D8D8"/>
            <w:noWrap/>
            <w:vAlign w:val="center"/>
            <w:hideMark/>
          </w:tcPr>
          <w:p w14:paraId="7C3B53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0B06693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 / 0205360</w:t>
            </w:r>
          </w:p>
        </w:tc>
        <w:tc>
          <w:tcPr>
            <w:tcW w:w="257" w:type="pct"/>
            <w:tcBorders>
              <w:top w:val="nil"/>
              <w:left w:val="nil"/>
              <w:bottom w:val="nil"/>
              <w:right w:val="nil"/>
            </w:tcBorders>
            <w:shd w:val="clear" w:color="auto" w:fill="D9D9D9" w:themeFill="background1" w:themeFillShade="D9"/>
            <w:noWrap/>
            <w:vAlign w:val="center"/>
            <w:hideMark/>
          </w:tcPr>
          <w:p w14:paraId="1000555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 / 2.3</w:t>
            </w:r>
          </w:p>
        </w:tc>
        <w:tc>
          <w:tcPr>
            <w:tcW w:w="191" w:type="pct"/>
            <w:tcBorders>
              <w:top w:val="nil"/>
              <w:left w:val="nil"/>
              <w:bottom w:val="nil"/>
              <w:right w:val="nil"/>
            </w:tcBorders>
            <w:shd w:val="clear" w:color="000000" w:fill="D8D8D8"/>
            <w:noWrap/>
            <w:vAlign w:val="center"/>
            <w:hideMark/>
          </w:tcPr>
          <w:p w14:paraId="77D731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159CFE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42D872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 + 40</w:t>
            </w:r>
          </w:p>
        </w:tc>
        <w:tc>
          <w:tcPr>
            <w:tcW w:w="857" w:type="pct"/>
            <w:tcBorders>
              <w:top w:val="nil"/>
              <w:left w:val="nil"/>
              <w:bottom w:val="nil"/>
              <w:right w:val="nil"/>
            </w:tcBorders>
            <w:shd w:val="clear" w:color="000000" w:fill="D8D8D8"/>
            <w:noWrap/>
            <w:vAlign w:val="center"/>
            <w:hideMark/>
          </w:tcPr>
          <w:p w14:paraId="04BE19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CR scale: 3-4</w:t>
            </w:r>
          </w:p>
        </w:tc>
        <w:tc>
          <w:tcPr>
            <w:tcW w:w="215" w:type="pct"/>
            <w:tcBorders>
              <w:top w:val="nil"/>
              <w:left w:val="nil"/>
              <w:bottom w:val="nil"/>
              <w:right w:val="nil"/>
            </w:tcBorders>
            <w:shd w:val="clear" w:color="000000" w:fill="D8D8D8"/>
            <w:noWrap/>
            <w:vAlign w:val="center"/>
            <w:hideMark/>
          </w:tcPr>
          <w:p w14:paraId="0BE667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 (4)</w:t>
            </w:r>
          </w:p>
        </w:tc>
        <w:tc>
          <w:tcPr>
            <w:tcW w:w="201" w:type="pct"/>
            <w:tcBorders>
              <w:top w:val="nil"/>
              <w:left w:val="nil"/>
              <w:bottom w:val="nil"/>
              <w:right w:val="nil"/>
            </w:tcBorders>
            <w:shd w:val="clear" w:color="000000" w:fill="D8D8D8"/>
            <w:noWrap/>
            <w:vAlign w:val="center"/>
            <w:hideMark/>
          </w:tcPr>
          <w:p w14:paraId="210B2B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 (3)</w:t>
            </w:r>
          </w:p>
        </w:tc>
        <w:tc>
          <w:tcPr>
            <w:tcW w:w="316" w:type="pct"/>
            <w:vMerge w:val="restart"/>
            <w:tcBorders>
              <w:top w:val="nil"/>
              <w:left w:val="nil"/>
              <w:bottom w:val="nil"/>
              <w:right w:val="nil"/>
            </w:tcBorders>
            <w:shd w:val="clear" w:color="000000" w:fill="D8D8D8"/>
            <w:noWrap/>
            <w:vAlign w:val="center"/>
            <w:hideMark/>
          </w:tcPr>
          <w:p w14:paraId="4486D0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2D0D010C" w14:textId="77777777" w:rsidTr="00414865">
        <w:trPr>
          <w:trHeight w:val="315"/>
          <w:jc w:val="center"/>
        </w:trPr>
        <w:tc>
          <w:tcPr>
            <w:tcW w:w="144" w:type="pct"/>
            <w:vMerge/>
            <w:tcBorders>
              <w:top w:val="nil"/>
              <w:left w:val="nil"/>
              <w:bottom w:val="nil"/>
              <w:right w:val="nil"/>
            </w:tcBorders>
            <w:vAlign w:val="center"/>
            <w:hideMark/>
          </w:tcPr>
          <w:p w14:paraId="7004EB4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7C3F6E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3E3546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32AE45D"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72.3 (7.9)</w:t>
            </w:r>
          </w:p>
        </w:tc>
        <w:tc>
          <w:tcPr>
            <w:tcW w:w="128" w:type="pct"/>
            <w:tcBorders>
              <w:top w:val="nil"/>
              <w:left w:val="nil"/>
              <w:bottom w:val="nil"/>
              <w:right w:val="nil"/>
            </w:tcBorders>
            <w:shd w:val="clear" w:color="000000" w:fill="D8D8D8"/>
            <w:noWrap/>
            <w:vAlign w:val="center"/>
            <w:hideMark/>
          </w:tcPr>
          <w:p w14:paraId="5F87AC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w:t>
            </w:r>
          </w:p>
        </w:tc>
        <w:tc>
          <w:tcPr>
            <w:tcW w:w="126" w:type="pct"/>
            <w:tcBorders>
              <w:top w:val="nil"/>
              <w:left w:val="nil"/>
              <w:bottom w:val="nil"/>
              <w:right w:val="nil"/>
            </w:tcBorders>
            <w:shd w:val="clear" w:color="000000" w:fill="D8D8D8"/>
            <w:noWrap/>
            <w:vAlign w:val="center"/>
            <w:hideMark/>
          </w:tcPr>
          <w:p w14:paraId="73013A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34</w:t>
            </w:r>
          </w:p>
        </w:tc>
        <w:tc>
          <w:tcPr>
            <w:tcW w:w="223" w:type="pct"/>
            <w:tcBorders>
              <w:top w:val="nil"/>
              <w:left w:val="nil"/>
              <w:bottom w:val="nil"/>
              <w:right w:val="nil"/>
            </w:tcBorders>
            <w:shd w:val="clear" w:color="000000" w:fill="D8D8D8"/>
            <w:noWrap/>
            <w:vAlign w:val="center"/>
            <w:hideMark/>
          </w:tcPr>
          <w:p w14:paraId="32A8392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7AA5DD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482E1C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2C18DC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846</w:t>
            </w:r>
          </w:p>
        </w:tc>
        <w:tc>
          <w:tcPr>
            <w:tcW w:w="191" w:type="pct"/>
            <w:tcBorders>
              <w:top w:val="nil"/>
              <w:left w:val="nil"/>
              <w:bottom w:val="nil"/>
              <w:right w:val="nil"/>
            </w:tcBorders>
            <w:shd w:val="clear" w:color="000000" w:fill="D8D8D8"/>
            <w:noWrap/>
            <w:vAlign w:val="center"/>
            <w:hideMark/>
          </w:tcPr>
          <w:p w14:paraId="50D5FF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right w:val="nil"/>
            </w:tcBorders>
            <w:shd w:val="clear" w:color="000000" w:fill="D8D8D8"/>
            <w:noWrap/>
            <w:vAlign w:val="center"/>
            <w:hideMark/>
          </w:tcPr>
          <w:p w14:paraId="3CA7B19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02000 / 0205360</w:t>
            </w:r>
          </w:p>
        </w:tc>
        <w:tc>
          <w:tcPr>
            <w:tcW w:w="257" w:type="pct"/>
            <w:tcBorders>
              <w:top w:val="nil"/>
              <w:left w:val="nil"/>
              <w:right w:val="nil"/>
            </w:tcBorders>
            <w:shd w:val="clear" w:color="auto" w:fill="D9D9D9" w:themeFill="background1" w:themeFillShade="D9"/>
            <w:noWrap/>
            <w:vAlign w:val="center"/>
            <w:hideMark/>
          </w:tcPr>
          <w:p w14:paraId="08554D2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7.3 / 2.3</w:t>
            </w:r>
          </w:p>
        </w:tc>
        <w:tc>
          <w:tcPr>
            <w:tcW w:w="191" w:type="pct"/>
            <w:tcBorders>
              <w:top w:val="nil"/>
              <w:left w:val="nil"/>
              <w:bottom w:val="nil"/>
              <w:right w:val="nil"/>
            </w:tcBorders>
            <w:shd w:val="clear" w:color="000000" w:fill="D8D8D8"/>
            <w:noWrap/>
            <w:vAlign w:val="center"/>
            <w:hideMark/>
          </w:tcPr>
          <w:p w14:paraId="4B7D430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1F8070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1D782B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 + 40</w:t>
            </w:r>
          </w:p>
        </w:tc>
        <w:tc>
          <w:tcPr>
            <w:tcW w:w="857" w:type="pct"/>
            <w:tcBorders>
              <w:top w:val="nil"/>
              <w:left w:val="nil"/>
              <w:bottom w:val="nil"/>
              <w:right w:val="nil"/>
            </w:tcBorders>
            <w:shd w:val="clear" w:color="000000" w:fill="D8D8D8"/>
            <w:noWrap/>
            <w:vAlign w:val="center"/>
            <w:hideMark/>
          </w:tcPr>
          <w:p w14:paraId="261E493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CR scale: 3-4</w:t>
            </w:r>
          </w:p>
        </w:tc>
        <w:tc>
          <w:tcPr>
            <w:tcW w:w="215" w:type="pct"/>
            <w:tcBorders>
              <w:top w:val="nil"/>
              <w:left w:val="nil"/>
              <w:bottom w:val="nil"/>
              <w:right w:val="nil"/>
            </w:tcBorders>
            <w:shd w:val="clear" w:color="000000" w:fill="D8D8D8"/>
            <w:noWrap/>
            <w:vAlign w:val="center"/>
            <w:hideMark/>
          </w:tcPr>
          <w:p w14:paraId="72EB052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 (4)</w:t>
            </w:r>
          </w:p>
        </w:tc>
        <w:tc>
          <w:tcPr>
            <w:tcW w:w="201" w:type="pct"/>
            <w:tcBorders>
              <w:top w:val="nil"/>
              <w:left w:val="nil"/>
              <w:bottom w:val="nil"/>
              <w:right w:val="nil"/>
            </w:tcBorders>
            <w:shd w:val="clear" w:color="000000" w:fill="D8D8D8"/>
            <w:noWrap/>
            <w:vAlign w:val="center"/>
            <w:hideMark/>
          </w:tcPr>
          <w:p w14:paraId="3D31FB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 (3)</w:t>
            </w:r>
          </w:p>
        </w:tc>
        <w:tc>
          <w:tcPr>
            <w:tcW w:w="316" w:type="pct"/>
            <w:vMerge/>
            <w:tcBorders>
              <w:top w:val="nil"/>
              <w:left w:val="nil"/>
              <w:bottom w:val="nil"/>
              <w:right w:val="nil"/>
            </w:tcBorders>
            <w:shd w:val="clear" w:color="000000" w:fill="D8D8D8"/>
            <w:vAlign w:val="center"/>
            <w:hideMark/>
          </w:tcPr>
          <w:p w14:paraId="4192853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11574E3" w14:textId="77777777" w:rsidTr="00414865">
        <w:trPr>
          <w:trHeight w:val="315"/>
          <w:jc w:val="center"/>
        </w:trPr>
        <w:tc>
          <w:tcPr>
            <w:tcW w:w="144" w:type="pct"/>
            <w:vMerge w:val="restart"/>
            <w:tcBorders>
              <w:top w:val="nil"/>
              <w:left w:val="nil"/>
              <w:bottom w:val="nil"/>
              <w:right w:val="nil"/>
            </w:tcBorders>
            <w:noWrap/>
            <w:vAlign w:val="center"/>
            <w:hideMark/>
          </w:tcPr>
          <w:p w14:paraId="66EDE513" w14:textId="2284B4D3"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148</w:t>
            </w:r>
          </w:p>
        </w:tc>
        <w:tc>
          <w:tcPr>
            <w:tcW w:w="383" w:type="pct"/>
            <w:vMerge w:val="restart"/>
            <w:tcBorders>
              <w:top w:val="nil"/>
              <w:left w:val="nil"/>
              <w:bottom w:val="nil"/>
              <w:right w:val="nil"/>
            </w:tcBorders>
            <w:noWrap/>
            <w:vAlign w:val="center"/>
            <w:hideMark/>
          </w:tcPr>
          <w:p w14:paraId="4F7A0130" w14:textId="6EF3D01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E. Mir, 2025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&lt;EndNote&gt;&lt;Cite&gt;&lt;Author&gt;Mir&lt;/Author&gt;&lt;Year&gt;2025&lt;/Year&gt;&lt;RecNum&gt;525&lt;/RecNum&gt;&lt;DisplayText&gt;[159]&lt;/DisplayText&gt;&lt;record&gt;&lt;rec-number&gt;525&lt;/rec-number&gt;&lt;foreign-keys&gt;&lt;key app="EN" db-id="edvfzszaq25tr7ewp53xzerjd0swetrtx9dx" timestamp="1749177445"&gt;525&lt;/key&gt;&lt;/foreign-keys&gt;&lt;ref-type name="Journal Article"&gt;17&lt;/ref-type&gt;&lt;contributors&gt;&lt;authors&gt;&lt;author&gt;Mir, E.&lt;/author&gt;&lt;author&gt;Shamseddini, A.&lt;/author&gt;&lt;author&gt;Rahimi, N.&lt;/author&gt;&lt;author&gt;Bazgir, B.&lt;/author&gt;&lt;/authors&gt;&lt;/contributors&gt;&lt;auth-address&gt;(Mir, Shamseddini, Bazgir) Exercise Physiology Research Center, Lifestyle Institute, Baqiyatallah University of Medical Sciences, Tehran, Iran, Islamic Republic of&amp;#xD;(Rahimi) Department of Internal Medicine, Vasei Hospital, Sabzevar University of Medical Sciences, Sabzevar, Iran, Islamic Republic of&lt;/auth-address&gt;&lt;titles&gt;&lt;title&gt;Impacts of a 12-week aerobic, resistance, and combined exercise training on serum FAM19A5, glucose homeostasis, and novel cardiovascular risk factors among adults with obesity&lt;/title&gt;&lt;secondary-title&gt;International Journal of Diabetes in Developing Countries&lt;/secondary-title&gt;&lt;/titles&gt;&lt;periodical&gt;&lt;full-title&gt;International Journal of Diabetes in Developing Countries&lt;/full-title&gt;&lt;/periodical&gt;&lt;pages&gt;175-186&lt;/pages&gt;&lt;volume&gt;45(1)&lt;/volume&gt;&lt;dates&gt;&lt;year&gt;2025&lt;/year&gt;&lt;pub-dates&gt;&lt;date&gt;01 Mar&lt;/date&gt;&lt;/pub-dates&gt;&lt;/dates&gt;&lt;accession-num&gt;2028472757&lt;/accession-num&gt;&lt;urls&gt;&lt;/urls&gt;&lt;remote-database-name&gt;Embase&lt;/remote-database-name&gt;&lt;remote-database-provider&gt;Ovid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[159]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168C6E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Iran</w:t>
            </w:r>
          </w:p>
        </w:tc>
        <w:tc>
          <w:tcPr>
            <w:tcW w:w="281" w:type="pct"/>
            <w:tcBorders>
              <w:top w:val="nil"/>
              <w:left w:val="nil"/>
              <w:bottom w:val="nil"/>
              <w:right w:val="nil"/>
            </w:tcBorders>
            <w:noWrap/>
            <w:vAlign w:val="center"/>
            <w:hideMark/>
          </w:tcPr>
          <w:p w14:paraId="248632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52.25 (4.83)</w:t>
            </w:r>
          </w:p>
        </w:tc>
        <w:tc>
          <w:tcPr>
            <w:tcW w:w="128" w:type="pct"/>
            <w:tcBorders>
              <w:top w:val="nil"/>
              <w:left w:val="nil"/>
              <w:bottom w:val="nil"/>
              <w:right w:val="nil"/>
            </w:tcBorders>
            <w:noWrap/>
            <w:vAlign w:val="center"/>
            <w:hideMark/>
          </w:tcPr>
          <w:p w14:paraId="4B3C3D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126" w:type="pct"/>
            <w:tcBorders>
              <w:top w:val="nil"/>
              <w:left w:val="nil"/>
              <w:bottom w:val="nil"/>
              <w:right w:val="nil"/>
            </w:tcBorders>
            <w:noWrap/>
            <w:vAlign w:val="center"/>
            <w:hideMark/>
          </w:tcPr>
          <w:p w14:paraId="61234E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2455A2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447F4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578615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4DF23F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540</w:t>
            </w:r>
          </w:p>
        </w:tc>
        <w:tc>
          <w:tcPr>
            <w:tcW w:w="191" w:type="pct"/>
            <w:tcBorders>
              <w:top w:val="nil"/>
              <w:left w:val="nil"/>
              <w:bottom w:val="nil"/>
              <w:right w:val="nil"/>
            </w:tcBorders>
            <w:noWrap/>
            <w:vAlign w:val="center"/>
            <w:hideMark/>
          </w:tcPr>
          <w:p w14:paraId="6172B12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08040D8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01220</w:t>
            </w:r>
          </w:p>
        </w:tc>
        <w:tc>
          <w:tcPr>
            <w:tcW w:w="257" w:type="pct"/>
            <w:tcBorders>
              <w:top w:val="nil"/>
              <w:left w:val="nil"/>
              <w:bottom w:val="nil"/>
              <w:right w:val="nil"/>
            </w:tcBorders>
            <w:noWrap/>
            <w:vAlign w:val="center"/>
            <w:hideMark/>
          </w:tcPr>
          <w:p w14:paraId="1E86AE8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6.0 </w:t>
            </w:r>
          </w:p>
        </w:tc>
        <w:tc>
          <w:tcPr>
            <w:tcW w:w="191" w:type="pct"/>
            <w:tcBorders>
              <w:top w:val="nil"/>
              <w:left w:val="nil"/>
              <w:bottom w:val="nil"/>
              <w:right w:val="nil"/>
            </w:tcBorders>
            <w:noWrap/>
            <w:vAlign w:val="center"/>
            <w:hideMark/>
          </w:tcPr>
          <w:p w14:paraId="2FE278B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1E3EC2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68BD57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42CEFE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 HRmax</w:t>
            </w:r>
          </w:p>
        </w:tc>
        <w:tc>
          <w:tcPr>
            <w:tcW w:w="215" w:type="pct"/>
            <w:tcBorders>
              <w:top w:val="nil"/>
              <w:left w:val="nil"/>
              <w:bottom w:val="nil"/>
              <w:right w:val="nil"/>
            </w:tcBorders>
            <w:noWrap/>
            <w:vAlign w:val="center"/>
            <w:hideMark/>
          </w:tcPr>
          <w:p w14:paraId="19F73D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121.5 (15.6)</w:t>
            </w:r>
          </w:p>
        </w:tc>
        <w:tc>
          <w:tcPr>
            <w:tcW w:w="201" w:type="pct"/>
            <w:tcBorders>
              <w:top w:val="nil"/>
              <w:left w:val="nil"/>
              <w:bottom w:val="nil"/>
              <w:right w:val="nil"/>
            </w:tcBorders>
            <w:noWrap/>
            <w:vAlign w:val="center"/>
            <w:hideMark/>
          </w:tcPr>
          <w:p w14:paraId="3CED32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74.6 (5.5)</w:t>
            </w:r>
          </w:p>
        </w:tc>
        <w:tc>
          <w:tcPr>
            <w:tcW w:w="316" w:type="pct"/>
            <w:vMerge w:val="restart"/>
            <w:tcBorders>
              <w:top w:val="nil"/>
              <w:left w:val="nil"/>
              <w:bottom w:val="nil"/>
              <w:right w:val="nil"/>
            </w:tcBorders>
            <w:noWrap/>
            <w:vAlign w:val="center"/>
            <w:hideMark/>
          </w:tcPr>
          <w:p w14:paraId="72C956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56C780A5" w14:textId="77777777" w:rsidTr="00414865">
        <w:trPr>
          <w:trHeight w:val="315"/>
          <w:jc w:val="center"/>
        </w:trPr>
        <w:tc>
          <w:tcPr>
            <w:tcW w:w="144" w:type="pct"/>
            <w:vMerge/>
            <w:tcBorders>
              <w:top w:val="nil"/>
              <w:left w:val="nil"/>
              <w:bottom w:val="nil"/>
              <w:right w:val="nil"/>
            </w:tcBorders>
            <w:vAlign w:val="center"/>
            <w:hideMark/>
          </w:tcPr>
          <w:p w14:paraId="1F31E8D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8BDE7F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8794F4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30E3B22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49.08 (7.29)</w:t>
            </w:r>
          </w:p>
        </w:tc>
        <w:tc>
          <w:tcPr>
            <w:tcW w:w="128" w:type="pct"/>
            <w:tcBorders>
              <w:top w:val="nil"/>
              <w:left w:val="nil"/>
              <w:bottom w:val="nil"/>
              <w:right w:val="nil"/>
            </w:tcBorders>
            <w:noWrap/>
            <w:vAlign w:val="center"/>
            <w:hideMark/>
          </w:tcPr>
          <w:p w14:paraId="2A3788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2F8C83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4BEEC5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222CD4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2CD633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307410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315</w:t>
            </w:r>
          </w:p>
        </w:tc>
        <w:tc>
          <w:tcPr>
            <w:tcW w:w="191" w:type="pct"/>
            <w:tcBorders>
              <w:top w:val="nil"/>
              <w:left w:val="nil"/>
              <w:bottom w:val="nil"/>
              <w:right w:val="nil"/>
            </w:tcBorders>
            <w:noWrap/>
            <w:vAlign w:val="center"/>
            <w:hideMark/>
          </w:tcPr>
          <w:p w14:paraId="6FB312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43E345C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02054</w:t>
            </w:r>
          </w:p>
        </w:tc>
        <w:tc>
          <w:tcPr>
            <w:tcW w:w="257" w:type="pct"/>
            <w:tcBorders>
              <w:top w:val="nil"/>
              <w:left w:val="nil"/>
              <w:bottom w:val="nil"/>
              <w:right w:val="nil"/>
            </w:tcBorders>
            <w:noWrap/>
            <w:vAlign w:val="center"/>
            <w:hideMark/>
          </w:tcPr>
          <w:p w14:paraId="00F826F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3.5</w:t>
            </w:r>
          </w:p>
        </w:tc>
        <w:tc>
          <w:tcPr>
            <w:tcW w:w="191" w:type="pct"/>
            <w:tcBorders>
              <w:top w:val="nil"/>
              <w:left w:val="nil"/>
              <w:bottom w:val="nil"/>
              <w:right w:val="nil"/>
            </w:tcBorders>
            <w:noWrap/>
            <w:vAlign w:val="center"/>
            <w:hideMark/>
          </w:tcPr>
          <w:p w14:paraId="4AFC16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43EC39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586DB2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857" w:type="pct"/>
            <w:tcBorders>
              <w:top w:val="nil"/>
              <w:left w:val="nil"/>
              <w:bottom w:val="nil"/>
              <w:right w:val="nil"/>
            </w:tcBorders>
            <w:noWrap/>
            <w:vAlign w:val="center"/>
            <w:hideMark/>
          </w:tcPr>
          <w:p w14:paraId="036142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40-80% 1RM</w:t>
            </w:r>
          </w:p>
        </w:tc>
        <w:tc>
          <w:tcPr>
            <w:tcW w:w="215" w:type="pct"/>
            <w:tcBorders>
              <w:top w:val="nil"/>
              <w:left w:val="nil"/>
              <w:bottom w:val="nil"/>
              <w:right w:val="nil"/>
            </w:tcBorders>
            <w:noWrap/>
            <w:vAlign w:val="center"/>
            <w:hideMark/>
          </w:tcPr>
          <w:p w14:paraId="45358E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113 (24)</w:t>
            </w:r>
          </w:p>
        </w:tc>
        <w:tc>
          <w:tcPr>
            <w:tcW w:w="201" w:type="pct"/>
            <w:tcBorders>
              <w:top w:val="nil"/>
              <w:left w:val="nil"/>
              <w:bottom w:val="nil"/>
              <w:right w:val="nil"/>
            </w:tcBorders>
            <w:noWrap/>
            <w:vAlign w:val="center"/>
            <w:hideMark/>
          </w:tcPr>
          <w:p w14:paraId="329EDA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78.2 (7.5)</w:t>
            </w:r>
          </w:p>
        </w:tc>
        <w:tc>
          <w:tcPr>
            <w:tcW w:w="316" w:type="pct"/>
            <w:vMerge/>
            <w:tcBorders>
              <w:top w:val="nil"/>
              <w:left w:val="nil"/>
              <w:bottom w:val="nil"/>
              <w:right w:val="nil"/>
            </w:tcBorders>
            <w:vAlign w:val="center"/>
            <w:hideMark/>
          </w:tcPr>
          <w:p w14:paraId="13203CC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2F7804ED" w14:textId="77777777" w:rsidTr="00414865">
        <w:trPr>
          <w:trHeight w:val="315"/>
          <w:jc w:val="center"/>
        </w:trPr>
        <w:tc>
          <w:tcPr>
            <w:tcW w:w="144" w:type="pct"/>
            <w:vMerge/>
            <w:tcBorders>
              <w:top w:val="nil"/>
              <w:left w:val="nil"/>
              <w:bottom w:val="nil"/>
              <w:right w:val="nil"/>
            </w:tcBorders>
            <w:vAlign w:val="center"/>
            <w:hideMark/>
          </w:tcPr>
          <w:p w14:paraId="3E9F0D3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6C9BCB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459568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2594C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48.17 (4.84)</w:t>
            </w:r>
          </w:p>
        </w:tc>
        <w:tc>
          <w:tcPr>
            <w:tcW w:w="128" w:type="pct"/>
            <w:tcBorders>
              <w:top w:val="nil"/>
              <w:left w:val="nil"/>
              <w:bottom w:val="nil"/>
              <w:right w:val="nil"/>
            </w:tcBorders>
            <w:noWrap/>
            <w:vAlign w:val="center"/>
            <w:hideMark/>
          </w:tcPr>
          <w:p w14:paraId="16E1C4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nil"/>
              <w:right w:val="nil"/>
            </w:tcBorders>
            <w:noWrap/>
            <w:vAlign w:val="center"/>
            <w:hideMark/>
          </w:tcPr>
          <w:p w14:paraId="6E378F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3954EB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9CBF9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713507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1A6AF4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428</w:t>
            </w:r>
          </w:p>
        </w:tc>
        <w:tc>
          <w:tcPr>
            <w:tcW w:w="191" w:type="pct"/>
            <w:tcBorders>
              <w:top w:val="nil"/>
              <w:left w:val="nil"/>
              <w:bottom w:val="nil"/>
              <w:right w:val="nil"/>
            </w:tcBorders>
            <w:noWrap/>
            <w:vAlign w:val="center"/>
            <w:hideMark/>
          </w:tcPr>
          <w:p w14:paraId="1438A7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5C8D03D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01220 / 02054</w:t>
            </w:r>
          </w:p>
        </w:tc>
        <w:tc>
          <w:tcPr>
            <w:tcW w:w="257" w:type="pct"/>
            <w:tcBorders>
              <w:top w:val="nil"/>
              <w:left w:val="nil"/>
              <w:bottom w:val="nil"/>
              <w:right w:val="nil"/>
            </w:tcBorders>
            <w:noWrap/>
            <w:vAlign w:val="center"/>
            <w:hideMark/>
          </w:tcPr>
          <w:p w14:paraId="28D9CD5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6.0 / 3.5</w:t>
            </w:r>
          </w:p>
        </w:tc>
        <w:tc>
          <w:tcPr>
            <w:tcW w:w="191" w:type="pct"/>
            <w:tcBorders>
              <w:top w:val="nil"/>
              <w:left w:val="nil"/>
              <w:bottom w:val="nil"/>
              <w:right w:val="nil"/>
            </w:tcBorders>
            <w:noWrap/>
            <w:vAlign w:val="center"/>
            <w:hideMark/>
          </w:tcPr>
          <w:p w14:paraId="46A741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1995E10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25E575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 30</w:t>
            </w:r>
          </w:p>
        </w:tc>
        <w:tc>
          <w:tcPr>
            <w:tcW w:w="857" w:type="pct"/>
            <w:tcBorders>
              <w:top w:val="nil"/>
              <w:left w:val="nil"/>
              <w:bottom w:val="nil"/>
              <w:right w:val="nil"/>
            </w:tcBorders>
            <w:noWrap/>
            <w:vAlign w:val="center"/>
            <w:hideMark/>
          </w:tcPr>
          <w:p w14:paraId="6ECDE1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80%HRmax ; 40-80% 1RM</w:t>
            </w:r>
          </w:p>
        </w:tc>
        <w:tc>
          <w:tcPr>
            <w:tcW w:w="215" w:type="pct"/>
            <w:tcBorders>
              <w:top w:val="nil"/>
              <w:left w:val="nil"/>
              <w:bottom w:val="nil"/>
              <w:right w:val="nil"/>
            </w:tcBorders>
            <w:noWrap/>
            <w:vAlign w:val="center"/>
            <w:hideMark/>
          </w:tcPr>
          <w:p w14:paraId="6B5DFD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118.7 (11.5)</w:t>
            </w:r>
          </w:p>
        </w:tc>
        <w:tc>
          <w:tcPr>
            <w:tcW w:w="201" w:type="pct"/>
            <w:tcBorders>
              <w:top w:val="nil"/>
              <w:left w:val="nil"/>
              <w:bottom w:val="nil"/>
              <w:right w:val="nil"/>
            </w:tcBorders>
            <w:noWrap/>
            <w:vAlign w:val="center"/>
            <w:hideMark/>
          </w:tcPr>
          <w:p w14:paraId="0FDD7A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75.7 (5.5)</w:t>
            </w:r>
          </w:p>
        </w:tc>
        <w:tc>
          <w:tcPr>
            <w:tcW w:w="316" w:type="pct"/>
            <w:vMerge/>
            <w:tcBorders>
              <w:top w:val="nil"/>
              <w:left w:val="nil"/>
              <w:bottom w:val="nil"/>
              <w:right w:val="nil"/>
            </w:tcBorders>
            <w:vAlign w:val="center"/>
            <w:hideMark/>
          </w:tcPr>
          <w:p w14:paraId="3EBB389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8CE52AF" w14:textId="77777777" w:rsidTr="00414865">
        <w:trPr>
          <w:trHeight w:val="300"/>
          <w:jc w:val="center"/>
        </w:trPr>
        <w:tc>
          <w:tcPr>
            <w:tcW w:w="144" w:type="pct"/>
            <w:vMerge/>
            <w:tcBorders>
              <w:top w:val="nil"/>
              <w:left w:val="nil"/>
              <w:bottom w:val="nil"/>
              <w:right w:val="nil"/>
            </w:tcBorders>
            <w:vAlign w:val="center"/>
            <w:hideMark/>
          </w:tcPr>
          <w:p w14:paraId="2A61D7C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69FEBC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024D5C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02A45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47.58 (5.57)</w:t>
            </w:r>
          </w:p>
        </w:tc>
        <w:tc>
          <w:tcPr>
            <w:tcW w:w="128" w:type="pct"/>
            <w:tcBorders>
              <w:top w:val="nil"/>
              <w:left w:val="nil"/>
              <w:bottom w:val="nil"/>
              <w:right w:val="nil"/>
            </w:tcBorders>
            <w:noWrap/>
            <w:vAlign w:val="center"/>
            <w:hideMark/>
          </w:tcPr>
          <w:p w14:paraId="50A9E2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126" w:type="pct"/>
            <w:tcBorders>
              <w:top w:val="nil"/>
              <w:left w:val="nil"/>
              <w:bottom w:val="nil"/>
              <w:right w:val="nil"/>
            </w:tcBorders>
            <w:noWrap/>
            <w:vAlign w:val="center"/>
            <w:hideMark/>
          </w:tcPr>
          <w:p w14:paraId="205FF2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noWrap/>
            <w:vAlign w:val="center"/>
            <w:hideMark/>
          </w:tcPr>
          <w:p w14:paraId="4A8626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177050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4AD0A3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412E54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297641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bottom w:val="nil"/>
              <w:right w:val="nil"/>
            </w:tcBorders>
            <w:noWrap/>
            <w:vAlign w:val="center"/>
            <w:hideMark/>
          </w:tcPr>
          <w:p w14:paraId="38C695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bottom w:val="nil"/>
              <w:right w:val="nil"/>
            </w:tcBorders>
            <w:noWrap/>
            <w:vAlign w:val="center"/>
            <w:hideMark/>
          </w:tcPr>
          <w:p w14:paraId="355EAB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0BE127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57AC27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027B1F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4864B0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59C9E9C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120.0 (15.9)</w:t>
            </w:r>
          </w:p>
        </w:tc>
        <w:tc>
          <w:tcPr>
            <w:tcW w:w="201" w:type="pct"/>
            <w:tcBorders>
              <w:top w:val="nil"/>
              <w:left w:val="nil"/>
              <w:bottom w:val="nil"/>
              <w:right w:val="nil"/>
            </w:tcBorders>
            <w:noWrap/>
            <w:vAlign w:val="center"/>
            <w:hideMark/>
          </w:tcPr>
          <w:p w14:paraId="321B65E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73.2 (7.3)</w:t>
            </w:r>
          </w:p>
        </w:tc>
        <w:tc>
          <w:tcPr>
            <w:tcW w:w="316" w:type="pct"/>
            <w:vMerge/>
            <w:tcBorders>
              <w:top w:val="nil"/>
              <w:left w:val="nil"/>
              <w:bottom w:val="nil"/>
              <w:right w:val="nil"/>
            </w:tcBorders>
            <w:vAlign w:val="center"/>
            <w:hideMark/>
          </w:tcPr>
          <w:p w14:paraId="6021B94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8F5284B"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6E46AE48" w14:textId="0EB52DE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149</w:t>
            </w:r>
          </w:p>
        </w:tc>
        <w:tc>
          <w:tcPr>
            <w:tcW w:w="383" w:type="pct"/>
            <w:vMerge w:val="restart"/>
            <w:tcBorders>
              <w:top w:val="nil"/>
              <w:left w:val="nil"/>
              <w:bottom w:val="nil"/>
              <w:right w:val="nil"/>
            </w:tcBorders>
            <w:shd w:val="clear" w:color="000000" w:fill="D8D8D8"/>
            <w:noWrap/>
            <w:vAlign w:val="center"/>
            <w:hideMark/>
          </w:tcPr>
          <w:p w14:paraId="2898EE87" w14:textId="5EF1C2B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Moreno-Cabanas, 2025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&lt;EndNote&gt;&lt;Cite&gt;&lt;Author&gt;Moreno-Cabanas&lt;/Author&gt;&lt;Year&gt;2025&lt;/Year&gt;&lt;RecNum&gt;548&lt;/RecNum&gt;&lt;DisplayText&gt;[160]&lt;/DisplayText&gt;&lt;record&gt;&lt;rec-number&gt;548&lt;/rec-number&gt;&lt;foreign-keys&gt;&lt;key app="EN" db-id="edvfzszaq25tr7ewp53xzerjd0swetrtx9dx" timestamp="1749177445"&gt;548&lt;/key&gt;&lt;/foreign-keys&gt;&lt;ref-type name="Journal Article"&gt;17&lt;/ref-type&gt;&lt;contributors&gt;&lt;authors&gt;&lt;author&gt;Moreno-Cabanas, A.&lt;/author&gt;&lt;author&gt;Morales-Palomo, F.&lt;/author&gt;&lt;author&gt;Alvarez-Jimenez, L.&lt;/author&gt;&lt;author&gt;Mora-Gonzalez, D.&lt;/author&gt;&lt;author&gt;Garcia-Camacho, E.&lt;/author&gt;&lt;author&gt;Martinez-Mulero, B.&lt;/author&gt;&lt;author&gt;Mora-Rodriguez, R.&lt;/author&gt;&lt;/authors&gt;&lt;/contributors&gt;&lt;auth-address&gt;(Moreno-Cabanas, Morales-Palomo, Mora-Rodriguez) Exercise Physiology Lab at Toledo, Faculty of Sport Sciences, University of Castilla-La Mancha, Toledo, Spain&amp;#xD;(Moreno-Cabanas) Centre for Nutrition, Exercise, Metabolism, University of Bath, Bath, United Kingdom&amp;#xD;(Alvarez-Jimenez) Department of Anesthesiology, University of California, San Diego, CA, United States&amp;#xD;(Mora-Gonzalez) Department of Nursing, Physiotherapy and Occupational Therapy, University of Castilla-La Mancha, Toledo, Spain&amp;#xD;(Garcia-Camacho) Department of Cardiology, Toledo University Hospital, Toledo, Spain&amp;#xD;(Martinez-Mulero) Clinical Endocrinology, Toledo University Hospital, Toledo, Spain&lt;/auth-address&gt;&lt;titles&gt;&lt;title&gt;Clinical and physiological effects of high-intensity aerobic training on metabolic syndrome: understanding the individual exercise response variability&lt;/title&gt;&lt;secondary-title&gt;Journal of applied physiology (Bethesda, Md&lt;/secondary-title&gt;&lt;/titles&gt;&lt;periodical&gt;&lt;full-title&gt;Journal of applied physiology (Bethesda, Md&lt;/full-title&gt;&lt;/periodical&gt;&lt;pages&gt;144-156&lt;/pages&gt;&lt;volume&gt;: 1985). 138(1)&lt;/volume&gt;&lt;dates&gt;&lt;year&gt;2025&lt;/year&gt;&lt;pub-dates&gt;&lt;date&gt;01 Jan&lt;/date&gt;&lt;/pub-dates&gt;&lt;/dates&gt;&lt;accession-num&gt;645904108&lt;/accession-num&gt;&lt;urls&gt;&lt;/urls&gt;&lt;remote-database-name&gt;Embase&lt;/remote-database-name&gt;&lt;remote-database-provider&gt;Ovid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[160]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0E0379F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Spain</w:t>
            </w:r>
          </w:p>
        </w:tc>
        <w:tc>
          <w:tcPr>
            <w:tcW w:w="281" w:type="pct"/>
            <w:tcBorders>
              <w:top w:val="nil"/>
              <w:left w:val="nil"/>
              <w:bottom w:val="nil"/>
              <w:right w:val="nil"/>
            </w:tcBorders>
            <w:shd w:val="clear" w:color="000000" w:fill="D8D8D8"/>
            <w:noWrap/>
            <w:vAlign w:val="center"/>
            <w:hideMark/>
          </w:tcPr>
          <w:p w14:paraId="366A2F0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55.9 (7.1)</w:t>
            </w:r>
          </w:p>
        </w:tc>
        <w:tc>
          <w:tcPr>
            <w:tcW w:w="128" w:type="pct"/>
            <w:tcBorders>
              <w:top w:val="nil"/>
              <w:left w:val="nil"/>
              <w:bottom w:val="nil"/>
              <w:right w:val="nil"/>
            </w:tcBorders>
            <w:shd w:val="clear" w:color="000000" w:fill="D8D8D8"/>
            <w:noWrap/>
            <w:vAlign w:val="center"/>
            <w:hideMark/>
          </w:tcPr>
          <w:p w14:paraId="2299F7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240</w:t>
            </w:r>
          </w:p>
        </w:tc>
        <w:tc>
          <w:tcPr>
            <w:tcW w:w="126" w:type="pct"/>
            <w:tcBorders>
              <w:top w:val="nil"/>
              <w:left w:val="nil"/>
              <w:bottom w:val="nil"/>
              <w:right w:val="nil"/>
            </w:tcBorders>
            <w:shd w:val="clear" w:color="000000" w:fill="D8D8D8"/>
            <w:noWrap/>
            <w:vAlign w:val="center"/>
            <w:hideMark/>
          </w:tcPr>
          <w:p w14:paraId="07A6B4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206</w:t>
            </w:r>
          </w:p>
        </w:tc>
        <w:tc>
          <w:tcPr>
            <w:tcW w:w="223" w:type="pct"/>
            <w:tcBorders>
              <w:top w:val="nil"/>
              <w:left w:val="nil"/>
              <w:bottom w:val="nil"/>
              <w:right w:val="nil"/>
            </w:tcBorders>
            <w:shd w:val="clear" w:color="000000" w:fill="D8D8D8"/>
            <w:noWrap/>
            <w:vAlign w:val="center"/>
            <w:hideMark/>
          </w:tcPr>
          <w:p w14:paraId="4DF66F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021B956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773FA7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6002EE4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739</w:t>
            </w:r>
          </w:p>
        </w:tc>
        <w:tc>
          <w:tcPr>
            <w:tcW w:w="191" w:type="pct"/>
            <w:tcBorders>
              <w:top w:val="nil"/>
              <w:left w:val="nil"/>
              <w:bottom w:val="nil"/>
              <w:right w:val="nil"/>
            </w:tcBorders>
            <w:shd w:val="clear" w:color="000000" w:fill="D8D8D8"/>
            <w:noWrap/>
            <w:vAlign w:val="center"/>
            <w:hideMark/>
          </w:tcPr>
          <w:p w14:paraId="6B7AE8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left w:val="nil"/>
              <w:bottom w:val="nil"/>
              <w:right w:val="nil"/>
            </w:tcBorders>
            <w:shd w:val="clear" w:color="000000" w:fill="D8D8D8"/>
            <w:noWrap/>
            <w:vAlign w:val="center"/>
            <w:hideMark/>
          </w:tcPr>
          <w:p w14:paraId="6539AC70"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01305</w:t>
            </w:r>
          </w:p>
        </w:tc>
        <w:tc>
          <w:tcPr>
            <w:tcW w:w="257" w:type="pct"/>
            <w:tcBorders>
              <w:left w:val="nil"/>
              <w:bottom w:val="nil"/>
              <w:right w:val="nil"/>
            </w:tcBorders>
            <w:shd w:val="clear" w:color="auto" w:fill="D9D9D9" w:themeFill="background1" w:themeFillShade="D9"/>
            <w:noWrap/>
            <w:vAlign w:val="center"/>
            <w:hideMark/>
          </w:tcPr>
          <w:p w14:paraId="70993EE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8.8</w:t>
            </w:r>
          </w:p>
        </w:tc>
        <w:tc>
          <w:tcPr>
            <w:tcW w:w="191" w:type="pct"/>
            <w:tcBorders>
              <w:top w:val="nil"/>
              <w:left w:val="nil"/>
              <w:bottom w:val="nil"/>
              <w:right w:val="nil"/>
            </w:tcBorders>
            <w:shd w:val="clear" w:color="000000" w:fill="D8D8D8"/>
            <w:noWrap/>
            <w:vAlign w:val="center"/>
            <w:hideMark/>
          </w:tcPr>
          <w:p w14:paraId="420EBAD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16</w:t>
            </w:r>
          </w:p>
        </w:tc>
        <w:tc>
          <w:tcPr>
            <w:tcW w:w="260" w:type="pct"/>
            <w:tcBorders>
              <w:top w:val="nil"/>
              <w:left w:val="nil"/>
              <w:bottom w:val="nil"/>
              <w:right w:val="nil"/>
            </w:tcBorders>
            <w:shd w:val="clear" w:color="000000" w:fill="D8D8D8"/>
            <w:noWrap/>
            <w:vAlign w:val="center"/>
            <w:hideMark/>
          </w:tcPr>
          <w:p w14:paraId="4A22E0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371663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shd w:val="clear" w:color="000000" w:fill="D8D8D8"/>
            <w:noWrap/>
            <w:vAlign w:val="center"/>
            <w:hideMark/>
          </w:tcPr>
          <w:p w14:paraId="70F6CF1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90% HRmax ;  3-min 70%  HRmax</w:t>
            </w:r>
          </w:p>
        </w:tc>
        <w:tc>
          <w:tcPr>
            <w:tcW w:w="215" w:type="pct"/>
            <w:tcBorders>
              <w:top w:val="nil"/>
              <w:left w:val="nil"/>
              <w:bottom w:val="nil"/>
              <w:right w:val="nil"/>
            </w:tcBorders>
            <w:shd w:val="clear" w:color="000000" w:fill="D8D8D8"/>
            <w:noWrap/>
            <w:vAlign w:val="center"/>
            <w:hideMark/>
          </w:tcPr>
          <w:p w14:paraId="4773E3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130.0 (16.8)</w:t>
            </w:r>
          </w:p>
        </w:tc>
        <w:tc>
          <w:tcPr>
            <w:tcW w:w="201" w:type="pct"/>
            <w:tcBorders>
              <w:top w:val="nil"/>
              <w:left w:val="nil"/>
              <w:bottom w:val="nil"/>
              <w:right w:val="nil"/>
            </w:tcBorders>
            <w:shd w:val="clear" w:color="000000" w:fill="D8D8D8"/>
            <w:noWrap/>
            <w:vAlign w:val="center"/>
            <w:hideMark/>
          </w:tcPr>
          <w:p w14:paraId="43FDA4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81.0 (10.1)</w:t>
            </w:r>
          </w:p>
        </w:tc>
        <w:tc>
          <w:tcPr>
            <w:tcW w:w="316" w:type="pct"/>
            <w:vMerge w:val="restart"/>
            <w:tcBorders>
              <w:top w:val="nil"/>
              <w:left w:val="nil"/>
              <w:bottom w:val="nil"/>
              <w:right w:val="nil"/>
            </w:tcBorders>
            <w:shd w:val="clear" w:color="000000" w:fill="D8D8D8"/>
            <w:noWrap/>
            <w:vAlign w:val="center"/>
            <w:hideMark/>
          </w:tcPr>
          <w:p w14:paraId="74ABAC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7BE57871" w14:textId="77777777" w:rsidTr="00414865">
        <w:trPr>
          <w:trHeight w:val="300"/>
          <w:jc w:val="center"/>
        </w:trPr>
        <w:tc>
          <w:tcPr>
            <w:tcW w:w="144" w:type="pct"/>
            <w:vMerge/>
            <w:tcBorders>
              <w:top w:val="nil"/>
              <w:left w:val="nil"/>
              <w:bottom w:val="nil"/>
              <w:right w:val="nil"/>
            </w:tcBorders>
            <w:vAlign w:val="center"/>
            <w:hideMark/>
          </w:tcPr>
          <w:p w14:paraId="7017CBE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BF5D36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0BBEDB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449B2A0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57.9 (7.7)</w:t>
            </w:r>
          </w:p>
        </w:tc>
        <w:tc>
          <w:tcPr>
            <w:tcW w:w="128" w:type="pct"/>
            <w:tcBorders>
              <w:top w:val="nil"/>
              <w:left w:val="nil"/>
              <w:bottom w:val="nil"/>
              <w:right w:val="nil"/>
            </w:tcBorders>
            <w:shd w:val="clear" w:color="000000" w:fill="D8D8D8"/>
            <w:noWrap/>
            <w:vAlign w:val="center"/>
            <w:hideMark/>
          </w:tcPr>
          <w:p w14:paraId="0FA8DA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w:t>
            </w:r>
          </w:p>
        </w:tc>
        <w:tc>
          <w:tcPr>
            <w:tcW w:w="126" w:type="pct"/>
            <w:tcBorders>
              <w:top w:val="nil"/>
              <w:left w:val="nil"/>
              <w:bottom w:val="nil"/>
              <w:right w:val="nil"/>
            </w:tcBorders>
            <w:shd w:val="clear" w:color="000000" w:fill="D8D8D8"/>
            <w:noWrap/>
            <w:vAlign w:val="center"/>
            <w:hideMark/>
          </w:tcPr>
          <w:p w14:paraId="5BCFE1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w:t>
            </w:r>
          </w:p>
        </w:tc>
        <w:tc>
          <w:tcPr>
            <w:tcW w:w="223" w:type="pct"/>
            <w:tcBorders>
              <w:top w:val="nil"/>
              <w:left w:val="nil"/>
              <w:bottom w:val="nil"/>
              <w:right w:val="nil"/>
            </w:tcBorders>
            <w:shd w:val="clear" w:color="000000" w:fill="D8D8D8"/>
            <w:noWrap/>
            <w:vAlign w:val="center"/>
            <w:hideMark/>
          </w:tcPr>
          <w:p w14:paraId="6926408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7B8788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198B00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04AE05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31864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79CA6C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65BDAD5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8B103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79E8FE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7A6C6E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2CE36F9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2C3CA1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126.2 (13.2)</w:t>
            </w:r>
          </w:p>
        </w:tc>
        <w:tc>
          <w:tcPr>
            <w:tcW w:w="201" w:type="pct"/>
            <w:tcBorders>
              <w:top w:val="nil"/>
              <w:left w:val="nil"/>
              <w:bottom w:val="nil"/>
              <w:right w:val="nil"/>
            </w:tcBorders>
            <w:shd w:val="clear" w:color="000000" w:fill="D8D8D8"/>
            <w:noWrap/>
            <w:vAlign w:val="center"/>
            <w:hideMark/>
          </w:tcPr>
          <w:p w14:paraId="2D0C03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78.1 (8.3)</w:t>
            </w:r>
          </w:p>
        </w:tc>
        <w:tc>
          <w:tcPr>
            <w:tcW w:w="316" w:type="pct"/>
            <w:vMerge/>
            <w:tcBorders>
              <w:top w:val="nil"/>
              <w:left w:val="nil"/>
              <w:bottom w:val="nil"/>
              <w:right w:val="nil"/>
            </w:tcBorders>
            <w:shd w:val="clear" w:color="000000" w:fill="D8D8D8"/>
            <w:vAlign w:val="center"/>
            <w:hideMark/>
          </w:tcPr>
          <w:p w14:paraId="40F46C2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C5F08D1" w14:textId="77777777" w:rsidTr="00414865">
        <w:trPr>
          <w:trHeight w:val="315"/>
          <w:jc w:val="center"/>
        </w:trPr>
        <w:tc>
          <w:tcPr>
            <w:tcW w:w="144" w:type="pct"/>
            <w:vMerge w:val="restart"/>
            <w:tcBorders>
              <w:top w:val="nil"/>
              <w:left w:val="nil"/>
              <w:bottom w:val="nil"/>
              <w:right w:val="nil"/>
            </w:tcBorders>
            <w:noWrap/>
            <w:vAlign w:val="center"/>
            <w:hideMark/>
          </w:tcPr>
          <w:p w14:paraId="2D4A7F50" w14:textId="43B5020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150</w:t>
            </w:r>
          </w:p>
        </w:tc>
        <w:tc>
          <w:tcPr>
            <w:tcW w:w="383" w:type="pct"/>
            <w:vMerge w:val="restart"/>
            <w:tcBorders>
              <w:top w:val="nil"/>
              <w:left w:val="nil"/>
              <w:bottom w:val="nil"/>
              <w:right w:val="nil"/>
            </w:tcBorders>
            <w:noWrap/>
            <w:vAlign w:val="center"/>
            <w:hideMark/>
          </w:tcPr>
          <w:p w14:paraId="1E02E812" w14:textId="43D71B78"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Y. Nishida, 2015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&lt;EndNote&gt;&lt;Cite&gt;&lt;Author&gt;Nishida&lt;/Author&gt;&lt;Year&gt;2015&lt;/Year&gt;&lt;RecNum&gt;3628&lt;/RecNum&gt;&lt;DisplayText&gt;[161]&lt;/DisplayText&gt;&lt;record&gt;&lt;rec-number&gt;3628&lt;/rec-number&gt;&lt;foreign-keys&gt;&lt;key app="EN" db-id="edvfzszaq25tr7ewp53xzerjd0swetrtx9dx" timestamp="1749177475"&gt;3628&lt;/key&gt;&lt;/foreign-keys&gt;&lt;ref-type name="Journal Article"&gt;17&lt;/ref-type&gt;&lt;contributors&gt;&lt;authors&gt;&lt;author&gt;Nishida, Y.&lt;/author&gt;&lt;author&gt;Tanaka, K.&lt;/author&gt;&lt;author&gt;Hara, M.&lt;/author&gt;&lt;author&gt;Hirao, N.&lt;/author&gt;&lt;author&gt;Tanaka, H.&lt;/author&gt;&lt;author&gt;Tobina, T.&lt;/author&gt;&lt;author&gt;Ikeda, M.&lt;/author&gt;&lt;author&gt;Yamato, H.&lt;/author&gt;&lt;author&gt;Ohta, M.&lt;/author&gt;&lt;/authors&gt;&lt;/contributors&gt;&lt;titles&gt;&lt;title&gt;Effects of home-based bench step exercise on inflammatory cytokines and lipid profiles in elderly Japanese females: A randomized controlled trial&lt;/title&gt;&lt;secondary-title&gt;Archives of Gerontology and Geriatrics&lt;/secondary-title&gt;&lt;/titles&gt;&lt;periodical&gt;&lt;full-title&gt;Archives of gerontology and geriatrics&lt;/full-title&gt;&lt;/periodical&gt;&lt;pages&gt;443-451&lt;/pages&gt;&lt;volume&gt;61&lt;/volume&gt;&lt;number&gt;3&lt;/number&gt;&lt;dates&gt;&lt;year&gt;2015&lt;/year&gt;&lt;/dates&gt;&lt;work-type&gt;Article&lt;/work-type&gt;&lt;urls&gt;&lt;related-urls&gt;&lt;url&gt;https://www.scopus.com/inward/record.uri?eid=2-s2.0-84943449624&amp;amp;doi=10.1016%2fj.archger.2015.06.017&amp;amp;partnerID=40&amp;amp;md5=700515df7d526c126bb9b1aed8dfd87d&lt;/url&gt;&lt;/related-urls&gt;&lt;/urls&gt;&lt;electronic-resource-num&gt;10.1016/j.archger.2015.06.017&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[161]</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708DC35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Japan</w:t>
            </w:r>
          </w:p>
        </w:tc>
        <w:tc>
          <w:tcPr>
            <w:tcW w:w="281" w:type="pct"/>
            <w:tcBorders>
              <w:top w:val="nil"/>
              <w:left w:val="nil"/>
              <w:bottom w:val="nil"/>
              <w:right w:val="nil"/>
            </w:tcBorders>
            <w:noWrap/>
            <w:vAlign w:val="center"/>
            <w:hideMark/>
          </w:tcPr>
          <w:p w14:paraId="098CDC45"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70.4 (5.8)</w:t>
            </w:r>
          </w:p>
        </w:tc>
        <w:tc>
          <w:tcPr>
            <w:tcW w:w="128" w:type="pct"/>
            <w:tcBorders>
              <w:top w:val="nil"/>
              <w:left w:val="nil"/>
              <w:bottom w:val="nil"/>
              <w:right w:val="nil"/>
            </w:tcBorders>
            <w:noWrap/>
            <w:vAlign w:val="center"/>
            <w:hideMark/>
          </w:tcPr>
          <w:p w14:paraId="7BEB04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34</w:t>
            </w:r>
          </w:p>
        </w:tc>
        <w:tc>
          <w:tcPr>
            <w:tcW w:w="126" w:type="pct"/>
            <w:tcBorders>
              <w:top w:val="nil"/>
              <w:left w:val="nil"/>
              <w:bottom w:val="nil"/>
              <w:right w:val="nil"/>
            </w:tcBorders>
            <w:noWrap/>
            <w:vAlign w:val="center"/>
            <w:hideMark/>
          </w:tcPr>
          <w:p w14:paraId="0228EB5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31</w:t>
            </w:r>
          </w:p>
        </w:tc>
        <w:tc>
          <w:tcPr>
            <w:tcW w:w="223" w:type="pct"/>
            <w:tcBorders>
              <w:top w:val="nil"/>
              <w:left w:val="nil"/>
              <w:bottom w:val="nil"/>
              <w:right w:val="nil"/>
            </w:tcBorders>
            <w:noWrap/>
            <w:vAlign w:val="center"/>
            <w:hideMark/>
          </w:tcPr>
          <w:p w14:paraId="04338A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867F4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noWrap/>
            <w:vAlign w:val="center"/>
            <w:hideMark/>
          </w:tcPr>
          <w:p w14:paraId="572A6E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noWrap/>
            <w:vAlign w:val="center"/>
            <w:hideMark/>
          </w:tcPr>
          <w:p w14:paraId="11D63E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2113</w:t>
            </w:r>
          </w:p>
        </w:tc>
        <w:tc>
          <w:tcPr>
            <w:tcW w:w="191" w:type="pct"/>
            <w:tcBorders>
              <w:top w:val="nil"/>
              <w:left w:val="nil"/>
              <w:bottom w:val="nil"/>
              <w:right w:val="nil"/>
            </w:tcBorders>
            <w:noWrap/>
            <w:vAlign w:val="center"/>
            <w:hideMark/>
          </w:tcPr>
          <w:p w14:paraId="632A01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1750</w:t>
            </w:r>
          </w:p>
        </w:tc>
        <w:tc>
          <w:tcPr>
            <w:tcW w:w="223" w:type="pct"/>
            <w:tcBorders>
              <w:top w:val="nil"/>
              <w:left w:val="nil"/>
              <w:bottom w:val="nil"/>
              <w:right w:val="nil"/>
            </w:tcBorders>
            <w:noWrap/>
            <w:vAlign w:val="center"/>
            <w:hideMark/>
          </w:tcPr>
          <w:p w14:paraId="5D8110FC"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02004</w:t>
            </w:r>
          </w:p>
        </w:tc>
        <w:tc>
          <w:tcPr>
            <w:tcW w:w="257" w:type="pct"/>
            <w:tcBorders>
              <w:top w:val="nil"/>
              <w:left w:val="nil"/>
              <w:bottom w:val="nil"/>
              <w:right w:val="nil"/>
            </w:tcBorders>
            <w:noWrap/>
            <w:vAlign w:val="center"/>
            <w:hideMark/>
          </w:tcPr>
          <w:p w14:paraId="3B7572D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7.8</w:t>
            </w:r>
          </w:p>
        </w:tc>
        <w:tc>
          <w:tcPr>
            <w:tcW w:w="191" w:type="pct"/>
            <w:tcBorders>
              <w:top w:val="nil"/>
              <w:left w:val="nil"/>
              <w:bottom w:val="nil"/>
              <w:right w:val="nil"/>
            </w:tcBorders>
            <w:noWrap/>
            <w:vAlign w:val="center"/>
            <w:hideMark/>
          </w:tcPr>
          <w:p w14:paraId="23C4173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34BAB8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w:t>
            </w:r>
          </w:p>
        </w:tc>
        <w:tc>
          <w:tcPr>
            <w:tcW w:w="255" w:type="pct"/>
            <w:tcBorders>
              <w:top w:val="nil"/>
              <w:left w:val="nil"/>
              <w:bottom w:val="nil"/>
              <w:right w:val="nil"/>
            </w:tcBorders>
            <w:noWrap/>
            <w:vAlign w:val="center"/>
            <w:hideMark/>
          </w:tcPr>
          <w:p w14:paraId="7A4995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209 weekly (Provided in paper)</w:t>
            </w:r>
          </w:p>
        </w:tc>
        <w:tc>
          <w:tcPr>
            <w:tcW w:w="857" w:type="pct"/>
            <w:tcBorders>
              <w:top w:val="nil"/>
              <w:left w:val="nil"/>
              <w:bottom w:val="nil"/>
              <w:right w:val="nil"/>
            </w:tcBorders>
            <w:noWrap/>
            <w:vAlign w:val="center"/>
            <w:hideMark/>
          </w:tcPr>
          <w:p w14:paraId="73F2DB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LT</w:t>
            </w:r>
          </w:p>
        </w:tc>
        <w:tc>
          <w:tcPr>
            <w:tcW w:w="215" w:type="pct"/>
            <w:tcBorders>
              <w:top w:val="nil"/>
              <w:left w:val="nil"/>
              <w:bottom w:val="nil"/>
              <w:right w:val="nil"/>
            </w:tcBorders>
            <w:noWrap/>
            <w:vAlign w:val="center"/>
            <w:hideMark/>
          </w:tcPr>
          <w:p w14:paraId="46DA01D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137 (21)</w:t>
            </w:r>
          </w:p>
        </w:tc>
        <w:tc>
          <w:tcPr>
            <w:tcW w:w="201" w:type="pct"/>
            <w:tcBorders>
              <w:top w:val="nil"/>
              <w:left w:val="nil"/>
              <w:bottom w:val="nil"/>
              <w:right w:val="nil"/>
            </w:tcBorders>
            <w:noWrap/>
            <w:vAlign w:val="center"/>
            <w:hideMark/>
          </w:tcPr>
          <w:p w14:paraId="3484F2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77 (12)</w:t>
            </w:r>
          </w:p>
        </w:tc>
        <w:tc>
          <w:tcPr>
            <w:tcW w:w="316" w:type="pct"/>
            <w:vMerge w:val="restart"/>
            <w:tcBorders>
              <w:top w:val="nil"/>
              <w:left w:val="nil"/>
              <w:bottom w:val="nil"/>
              <w:right w:val="nil"/>
            </w:tcBorders>
            <w:noWrap/>
            <w:vAlign w:val="center"/>
            <w:hideMark/>
          </w:tcPr>
          <w:p w14:paraId="6B4EE2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69C84D40" w14:textId="77777777" w:rsidTr="00414865">
        <w:trPr>
          <w:trHeight w:val="300"/>
          <w:jc w:val="center"/>
        </w:trPr>
        <w:tc>
          <w:tcPr>
            <w:tcW w:w="144" w:type="pct"/>
            <w:vMerge/>
            <w:tcBorders>
              <w:top w:val="nil"/>
              <w:left w:val="nil"/>
              <w:bottom w:val="nil"/>
              <w:right w:val="nil"/>
            </w:tcBorders>
            <w:vAlign w:val="center"/>
            <w:hideMark/>
          </w:tcPr>
          <w:p w14:paraId="74E224F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2B23A2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A6CE89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2F24CD11"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69.7 (6.6)</w:t>
            </w:r>
          </w:p>
        </w:tc>
        <w:tc>
          <w:tcPr>
            <w:tcW w:w="128" w:type="pct"/>
            <w:tcBorders>
              <w:top w:val="nil"/>
              <w:left w:val="nil"/>
              <w:bottom w:val="nil"/>
              <w:right w:val="nil"/>
            </w:tcBorders>
            <w:noWrap/>
            <w:vAlign w:val="center"/>
            <w:hideMark/>
          </w:tcPr>
          <w:p w14:paraId="31DBCC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126" w:type="pct"/>
            <w:tcBorders>
              <w:top w:val="nil"/>
              <w:left w:val="nil"/>
              <w:bottom w:val="nil"/>
              <w:right w:val="nil"/>
            </w:tcBorders>
            <w:noWrap/>
            <w:vAlign w:val="center"/>
            <w:hideMark/>
          </w:tcPr>
          <w:p w14:paraId="58444D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31</w:t>
            </w:r>
          </w:p>
        </w:tc>
        <w:tc>
          <w:tcPr>
            <w:tcW w:w="223" w:type="pct"/>
            <w:tcBorders>
              <w:top w:val="nil"/>
              <w:left w:val="nil"/>
              <w:bottom w:val="nil"/>
              <w:right w:val="nil"/>
            </w:tcBorders>
            <w:noWrap/>
            <w:vAlign w:val="center"/>
            <w:hideMark/>
          </w:tcPr>
          <w:p w14:paraId="6AAAA4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2F81083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042410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76A269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4FBB89A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689C93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59DFDC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C17DB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3A5617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3C830C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0202F8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4701AD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140 (19)</w:t>
            </w:r>
          </w:p>
        </w:tc>
        <w:tc>
          <w:tcPr>
            <w:tcW w:w="201" w:type="pct"/>
            <w:tcBorders>
              <w:top w:val="nil"/>
              <w:left w:val="nil"/>
              <w:bottom w:val="nil"/>
              <w:right w:val="nil"/>
            </w:tcBorders>
            <w:noWrap/>
            <w:vAlign w:val="center"/>
            <w:hideMark/>
          </w:tcPr>
          <w:p w14:paraId="266975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76 (13)</w:t>
            </w:r>
          </w:p>
        </w:tc>
        <w:tc>
          <w:tcPr>
            <w:tcW w:w="316" w:type="pct"/>
            <w:vMerge/>
            <w:tcBorders>
              <w:top w:val="nil"/>
              <w:left w:val="nil"/>
              <w:bottom w:val="nil"/>
              <w:right w:val="nil"/>
            </w:tcBorders>
            <w:vAlign w:val="center"/>
            <w:hideMark/>
          </w:tcPr>
          <w:p w14:paraId="36C2C9E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2F4C303"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44488224" w14:textId="42A4F24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151</w:t>
            </w:r>
          </w:p>
        </w:tc>
        <w:tc>
          <w:tcPr>
            <w:tcW w:w="383" w:type="pct"/>
            <w:vMerge w:val="restart"/>
            <w:tcBorders>
              <w:top w:val="nil"/>
              <w:left w:val="nil"/>
              <w:bottom w:val="nil"/>
              <w:right w:val="nil"/>
            </w:tcBorders>
            <w:shd w:val="clear" w:color="000000" w:fill="D8D8D8"/>
            <w:noWrap/>
            <w:vAlign w:val="center"/>
            <w:hideMark/>
          </w:tcPr>
          <w:p w14:paraId="2CB57C84" w14:textId="0B91CBD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S. Okada, 2010 </w:t>
            </w:r>
            <w:r w:rsidRPr="00A17354">
              <w:rPr>
                <w:rFonts w:ascii="Times New Roman" w:eastAsia="宋体" w:hAnsi="Times New Roman" w:cs="Times New Roman"/>
                <w:color w:val="000000" w:themeColor="text1"/>
                <w:kern w:val="0"/>
                <w:sz w:val="20"/>
                <w:szCs w:val="20"/>
                <w:lang w:bidi="ar"/>
              </w:rPr>
              <w:lastRenderedPageBreak/>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&lt;EndNote&gt;&lt;Cite&gt;&lt;Author&gt;Okada&lt;/Author&gt;&lt;Year&gt;2010&lt;/Year&gt;&lt;RecNum&gt;481&lt;/RecNum&gt;&lt;DisplayText&gt;[162]&lt;/DisplayText&gt;&lt;record&gt;&lt;rec-number&gt;481&lt;/rec-number&gt;&lt;foreign-keys&gt;&lt;key app="EN" db-id="edvfzszaq25tr7ewp53xzerjd0swetrtx9dx" timestamp="1749177435"&gt;481&lt;/key&gt;&lt;/foreign-keys&gt;&lt;ref-type name="Journal Article"&gt;17&lt;/ref-type&gt;&lt;contributors&gt;&lt;authors&gt;&lt;author&gt;Okada, S.&lt;/author&gt;&lt;author&gt;Hiuge, A.&lt;/author&gt;&lt;author&gt;Makino, H.&lt;/author&gt;&lt;author&gt;Nagumo, A.&lt;/author&gt;&lt;author&gt;Takaki, H.&lt;/author&gt;&lt;author&gt;Konishi, H.&lt;/author&gt;&lt;author&gt;Goto, Y.&lt;/author&gt;&lt;author&gt;Yoshimasa, Y.&lt;/author&gt;&lt;author&gt;Miyamoto, Y.&lt;/author&gt;&lt;/authors&gt;&lt;/contributors&gt;&lt;titles&gt;&lt;title&gt;Effect of exercise intervention on endothelial function and incidence of cardiovascular disease in patients with type 2 diabetes&lt;/title&gt;&lt;secondary-title&gt;Journal of atherosclerosis and thrombosis&lt;/secondary-title&gt;&lt;/titles&gt;&lt;periodical&gt;&lt;full-title&gt;Journal of atherosclerosis and thrombosis&lt;/full-title&gt;&lt;/periodical&gt;&lt;pages&gt;828‐833&lt;/pages&gt;&lt;volume&gt;17&lt;/volume&gt;&lt;number&gt;8&lt;/number&gt;&lt;keywords&gt;&lt;keyword&gt;Aged&lt;/keyword&gt;&lt;keyword&gt;Blood Glucose [metabolism]&lt;/keyword&gt;&lt;keyword&gt;Blood Pressure&lt;/keyword&gt;&lt;keyword&gt;Cardiovascular Diseases [etiology, metabolism, *therapy]&lt;/keyword&gt;&lt;keyword&gt;Diabetes Mellitus, Type 2 [complications, metabolism, *therapy]&lt;/keyword&gt;&lt;keyword&gt;Endothelium, Vascular [*metabolism]&lt;/keyword&gt;&lt;keyword&gt;Exercise Therapy&lt;/keyword&gt;&lt;keyword&gt;Female&lt;/keyword&gt;&lt;keyword&gt;Follow‐Up Studies&lt;/keyword&gt;&lt;keyword&gt;Glycated Hemoglobin [metabolism]&lt;/keyword&gt;&lt;keyword&gt;Humans&lt;/keyword&gt;&lt;keyword&gt;Incidence&lt;/keyword&gt;&lt;keyword&gt;Insulin Resistance&lt;/keyword&gt;&lt;keyword&gt;Male&lt;/keyword&gt;&lt;keyword&gt;Middle Aged&lt;/keyword&gt;&lt;keyword&gt;Vasodilation [physiology]&lt;/keyword&gt;&lt;/keywords&gt;&lt;dates&gt;&lt;year&gt;2010&lt;/year&gt;&lt;/dates&gt;&lt;accession-num&gt;CN-00773185&lt;/accession-num&gt;&lt;work-type&gt;Journal article&lt;/work-type&gt;&lt;urls&gt;&lt;related-urls&gt;&lt;url&gt;https://www.cochranelibrary.com/central/doi/10.1002/central/CN-00773185/full&lt;/url&gt;&lt;/related-urls&gt;&lt;/urls&gt;&lt;custom3&gt;PUBMED 20467191&lt;/custom3&gt;&lt;electronic-resource-num&gt;10.5551/jat.3798&lt;/electronic-resource-num&gt;&lt;/record&gt;&lt;/Cite&gt;&lt;/EndNote&gt;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[162]</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49769A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Japan</w:t>
            </w:r>
          </w:p>
        </w:tc>
        <w:tc>
          <w:tcPr>
            <w:tcW w:w="281" w:type="pct"/>
            <w:tcBorders>
              <w:top w:val="nil"/>
              <w:left w:val="nil"/>
              <w:bottom w:val="nil"/>
              <w:right w:val="nil"/>
            </w:tcBorders>
            <w:shd w:val="clear" w:color="000000" w:fill="D8D8D8"/>
            <w:noWrap/>
            <w:vAlign w:val="center"/>
            <w:hideMark/>
          </w:tcPr>
          <w:p w14:paraId="661ED723"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61.9 (8.6)</w:t>
            </w:r>
          </w:p>
        </w:tc>
        <w:tc>
          <w:tcPr>
            <w:tcW w:w="128" w:type="pct"/>
            <w:tcBorders>
              <w:top w:val="nil"/>
              <w:left w:val="nil"/>
              <w:bottom w:val="nil"/>
              <w:right w:val="nil"/>
            </w:tcBorders>
            <w:shd w:val="clear" w:color="000000" w:fill="D8D8D8"/>
            <w:noWrap/>
            <w:vAlign w:val="center"/>
            <w:hideMark/>
          </w:tcPr>
          <w:p w14:paraId="483039E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126" w:type="pct"/>
            <w:tcBorders>
              <w:top w:val="nil"/>
              <w:left w:val="nil"/>
              <w:bottom w:val="nil"/>
              <w:right w:val="nil"/>
            </w:tcBorders>
            <w:shd w:val="clear" w:color="000000" w:fill="D8D8D8"/>
            <w:noWrap/>
            <w:vAlign w:val="center"/>
            <w:hideMark/>
          </w:tcPr>
          <w:p w14:paraId="7D2AF5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21</w:t>
            </w:r>
          </w:p>
        </w:tc>
        <w:tc>
          <w:tcPr>
            <w:tcW w:w="223" w:type="pct"/>
            <w:tcBorders>
              <w:top w:val="nil"/>
              <w:left w:val="nil"/>
              <w:bottom w:val="nil"/>
              <w:right w:val="nil"/>
            </w:tcBorders>
            <w:shd w:val="clear" w:color="000000" w:fill="D8D8D8"/>
            <w:noWrap/>
            <w:vAlign w:val="center"/>
            <w:hideMark/>
          </w:tcPr>
          <w:p w14:paraId="25C5CE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099C9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16DFE2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shd w:val="clear" w:color="000000" w:fill="D8D8D8"/>
            <w:noWrap/>
            <w:vAlign w:val="center"/>
            <w:hideMark/>
          </w:tcPr>
          <w:p w14:paraId="25F448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1120</w:t>
            </w:r>
          </w:p>
        </w:tc>
        <w:tc>
          <w:tcPr>
            <w:tcW w:w="191" w:type="pct"/>
            <w:tcBorders>
              <w:top w:val="nil"/>
              <w:left w:val="nil"/>
              <w:bottom w:val="nil"/>
              <w:right w:val="nil"/>
            </w:tcBorders>
            <w:shd w:val="clear" w:color="000000" w:fill="D8D8D8"/>
            <w:noWrap/>
            <w:vAlign w:val="center"/>
            <w:hideMark/>
          </w:tcPr>
          <w:p w14:paraId="278FA37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shd w:val="clear" w:color="000000" w:fill="D8D8D8"/>
            <w:noWrap/>
            <w:vAlign w:val="center"/>
            <w:hideMark/>
          </w:tcPr>
          <w:p w14:paraId="4C7EAAB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0303160 </w:t>
            </w:r>
            <w:r w:rsidRPr="00A17354">
              <w:rPr>
                <w:rFonts w:ascii="Times New Roman" w:eastAsia="宋体" w:hAnsi="Times New Roman" w:cs="Times New Roman"/>
                <w:kern w:val="0"/>
                <w:sz w:val="20"/>
                <w:szCs w:val="20"/>
              </w:rPr>
              <w:lastRenderedPageBreak/>
              <w:t>/ 0101060 /  0205360</w:t>
            </w:r>
          </w:p>
        </w:tc>
        <w:tc>
          <w:tcPr>
            <w:tcW w:w="257" w:type="pct"/>
            <w:tcBorders>
              <w:top w:val="nil"/>
              <w:left w:val="nil"/>
              <w:bottom w:val="nil"/>
              <w:right w:val="nil"/>
            </w:tcBorders>
            <w:shd w:val="clear" w:color="auto" w:fill="D9D9D9" w:themeFill="background1" w:themeFillShade="D9"/>
            <w:noWrap/>
            <w:vAlign w:val="center"/>
            <w:hideMark/>
          </w:tcPr>
          <w:p w14:paraId="326878A3"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lastRenderedPageBreak/>
              <w:t xml:space="preserve">6.3 / 5.3 / </w:t>
            </w:r>
            <w:r w:rsidRPr="00A17354">
              <w:rPr>
                <w:rFonts w:ascii="Times New Roman" w:eastAsia="宋体" w:hAnsi="Times New Roman" w:cs="Times New Roman"/>
                <w:kern w:val="0"/>
                <w:sz w:val="20"/>
                <w:szCs w:val="20"/>
              </w:rPr>
              <w:lastRenderedPageBreak/>
              <w:t>2.3</w:t>
            </w:r>
          </w:p>
        </w:tc>
        <w:tc>
          <w:tcPr>
            <w:tcW w:w="191" w:type="pct"/>
            <w:tcBorders>
              <w:top w:val="nil"/>
              <w:left w:val="nil"/>
              <w:bottom w:val="nil"/>
              <w:right w:val="nil"/>
            </w:tcBorders>
            <w:shd w:val="clear" w:color="000000" w:fill="D8D8D8"/>
            <w:noWrap/>
            <w:vAlign w:val="center"/>
            <w:hideMark/>
          </w:tcPr>
          <w:p w14:paraId="6CE8E19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12</w:t>
            </w:r>
          </w:p>
        </w:tc>
        <w:tc>
          <w:tcPr>
            <w:tcW w:w="260" w:type="pct"/>
            <w:tcBorders>
              <w:top w:val="nil"/>
              <w:left w:val="nil"/>
              <w:bottom w:val="nil"/>
              <w:right w:val="nil"/>
            </w:tcBorders>
            <w:shd w:val="clear" w:color="000000" w:fill="D8D8D8"/>
            <w:noWrap/>
            <w:vAlign w:val="center"/>
            <w:hideMark/>
          </w:tcPr>
          <w:p w14:paraId="3D23A9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3 - 5</w:t>
            </w:r>
          </w:p>
        </w:tc>
        <w:tc>
          <w:tcPr>
            <w:tcW w:w="255" w:type="pct"/>
            <w:tcBorders>
              <w:top w:val="nil"/>
              <w:left w:val="nil"/>
              <w:bottom w:val="nil"/>
              <w:right w:val="nil"/>
            </w:tcBorders>
            <w:shd w:val="clear" w:color="000000" w:fill="D8D8D8"/>
            <w:noWrap/>
            <w:vAlign w:val="center"/>
            <w:hideMark/>
          </w:tcPr>
          <w:p w14:paraId="1C2515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 xml:space="preserve">20 + 20 + </w:t>
            </w:r>
            <w:r w:rsidRPr="00A17354">
              <w:rPr>
                <w:rFonts w:ascii="Times New Roman" w:eastAsia="宋体" w:hAnsi="Times New Roman" w:cs="Times New Roman"/>
                <w:color w:val="000000"/>
                <w:kern w:val="0"/>
                <w:sz w:val="20"/>
                <w:szCs w:val="20"/>
              </w:rPr>
              <w:lastRenderedPageBreak/>
              <w:t>20</w:t>
            </w:r>
          </w:p>
        </w:tc>
        <w:tc>
          <w:tcPr>
            <w:tcW w:w="857" w:type="pct"/>
            <w:tcBorders>
              <w:top w:val="nil"/>
              <w:left w:val="nil"/>
              <w:bottom w:val="nil"/>
              <w:right w:val="nil"/>
            </w:tcBorders>
            <w:shd w:val="clear" w:color="000000" w:fill="D8D8D8"/>
            <w:noWrap/>
            <w:vAlign w:val="center"/>
            <w:hideMark/>
          </w:tcPr>
          <w:p w14:paraId="55A92D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NR</w:t>
            </w:r>
          </w:p>
        </w:tc>
        <w:tc>
          <w:tcPr>
            <w:tcW w:w="215" w:type="pct"/>
            <w:tcBorders>
              <w:top w:val="nil"/>
              <w:left w:val="nil"/>
              <w:bottom w:val="nil"/>
              <w:right w:val="nil"/>
            </w:tcBorders>
            <w:shd w:val="clear" w:color="000000" w:fill="D8D8D8"/>
            <w:noWrap/>
            <w:vAlign w:val="center"/>
            <w:hideMark/>
          </w:tcPr>
          <w:p w14:paraId="564DA5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 xml:space="preserve">129 </w:t>
            </w:r>
            <w:r w:rsidRPr="00A17354">
              <w:rPr>
                <w:rFonts w:ascii="Times New Roman" w:eastAsia="宋体" w:hAnsi="Times New Roman" w:cs="Times New Roman"/>
                <w:color w:val="000000"/>
                <w:kern w:val="0"/>
                <w:sz w:val="20"/>
                <w:szCs w:val="20"/>
              </w:rPr>
              <w:lastRenderedPageBreak/>
              <w:t>(21.6)</w:t>
            </w:r>
          </w:p>
        </w:tc>
        <w:tc>
          <w:tcPr>
            <w:tcW w:w="201" w:type="pct"/>
            <w:tcBorders>
              <w:top w:val="nil"/>
              <w:left w:val="nil"/>
              <w:bottom w:val="nil"/>
              <w:right w:val="nil"/>
            </w:tcBorders>
            <w:shd w:val="clear" w:color="000000" w:fill="D8D8D8"/>
            <w:noWrap/>
            <w:vAlign w:val="center"/>
            <w:hideMark/>
          </w:tcPr>
          <w:p w14:paraId="7BD99F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 xml:space="preserve">74.6 </w:t>
            </w:r>
            <w:r w:rsidRPr="00A17354">
              <w:rPr>
                <w:rFonts w:ascii="Times New Roman" w:eastAsia="宋体" w:hAnsi="Times New Roman" w:cs="Times New Roman"/>
                <w:color w:val="000000"/>
                <w:kern w:val="0"/>
                <w:sz w:val="20"/>
                <w:szCs w:val="20"/>
              </w:rPr>
              <w:lastRenderedPageBreak/>
              <w:t>(11.6)</w:t>
            </w:r>
          </w:p>
        </w:tc>
        <w:tc>
          <w:tcPr>
            <w:tcW w:w="316" w:type="pct"/>
            <w:vMerge w:val="restart"/>
            <w:tcBorders>
              <w:top w:val="nil"/>
              <w:left w:val="nil"/>
              <w:bottom w:val="nil"/>
              <w:right w:val="nil"/>
            </w:tcBorders>
            <w:shd w:val="clear" w:color="000000" w:fill="D8D8D8"/>
            <w:noWrap/>
            <w:vAlign w:val="center"/>
            <w:hideMark/>
          </w:tcPr>
          <w:p w14:paraId="66D3B5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lastRenderedPageBreak/>
              <w:t>Seated</w:t>
            </w:r>
          </w:p>
        </w:tc>
      </w:tr>
      <w:tr w:rsidR="00A17354" w:rsidRPr="00A17354" w14:paraId="008513BE" w14:textId="77777777" w:rsidTr="00414865">
        <w:trPr>
          <w:trHeight w:val="300"/>
          <w:jc w:val="center"/>
        </w:trPr>
        <w:tc>
          <w:tcPr>
            <w:tcW w:w="144" w:type="pct"/>
            <w:vMerge/>
            <w:tcBorders>
              <w:top w:val="nil"/>
              <w:left w:val="nil"/>
              <w:bottom w:val="nil"/>
              <w:right w:val="nil"/>
            </w:tcBorders>
            <w:vAlign w:val="center"/>
            <w:hideMark/>
          </w:tcPr>
          <w:p w14:paraId="62EA413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4FD5209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E4F33F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7F8A5E8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64.5 (5.9)</w:t>
            </w:r>
          </w:p>
        </w:tc>
        <w:tc>
          <w:tcPr>
            <w:tcW w:w="128" w:type="pct"/>
            <w:tcBorders>
              <w:top w:val="nil"/>
              <w:left w:val="nil"/>
              <w:bottom w:val="nil"/>
              <w:right w:val="nil"/>
            </w:tcBorders>
            <w:shd w:val="clear" w:color="000000" w:fill="D8D8D8"/>
            <w:noWrap/>
            <w:vAlign w:val="center"/>
            <w:hideMark/>
          </w:tcPr>
          <w:p w14:paraId="7A5957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126" w:type="pct"/>
            <w:tcBorders>
              <w:top w:val="nil"/>
              <w:left w:val="nil"/>
              <w:bottom w:val="nil"/>
              <w:right w:val="nil"/>
            </w:tcBorders>
            <w:shd w:val="clear" w:color="000000" w:fill="D8D8D8"/>
            <w:noWrap/>
            <w:vAlign w:val="center"/>
            <w:hideMark/>
          </w:tcPr>
          <w:p w14:paraId="507630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17</w:t>
            </w:r>
          </w:p>
        </w:tc>
        <w:tc>
          <w:tcPr>
            <w:tcW w:w="223" w:type="pct"/>
            <w:tcBorders>
              <w:top w:val="nil"/>
              <w:left w:val="nil"/>
              <w:bottom w:val="nil"/>
              <w:right w:val="nil"/>
            </w:tcBorders>
            <w:shd w:val="clear" w:color="000000" w:fill="D8D8D8"/>
            <w:noWrap/>
            <w:vAlign w:val="center"/>
            <w:hideMark/>
          </w:tcPr>
          <w:p w14:paraId="4EBC628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2C1C32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50C47CB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1CF1400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E3285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2325CB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7C0D75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2B6D1B7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13C407A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6265DC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78D3424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5BA1F6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126.6 (16.8)</w:t>
            </w:r>
          </w:p>
        </w:tc>
        <w:tc>
          <w:tcPr>
            <w:tcW w:w="201" w:type="pct"/>
            <w:tcBorders>
              <w:top w:val="nil"/>
              <w:left w:val="nil"/>
              <w:bottom w:val="nil"/>
              <w:right w:val="nil"/>
            </w:tcBorders>
            <w:shd w:val="clear" w:color="000000" w:fill="D8D8D8"/>
            <w:noWrap/>
            <w:vAlign w:val="center"/>
            <w:hideMark/>
          </w:tcPr>
          <w:p w14:paraId="6F7012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73.8 (11.8)</w:t>
            </w:r>
          </w:p>
        </w:tc>
        <w:tc>
          <w:tcPr>
            <w:tcW w:w="316" w:type="pct"/>
            <w:vMerge/>
            <w:tcBorders>
              <w:top w:val="nil"/>
              <w:left w:val="nil"/>
              <w:bottom w:val="nil"/>
              <w:right w:val="nil"/>
            </w:tcBorders>
            <w:shd w:val="clear" w:color="000000" w:fill="D8D8D8"/>
            <w:vAlign w:val="center"/>
            <w:hideMark/>
          </w:tcPr>
          <w:p w14:paraId="3990BBE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2223BA6" w14:textId="77777777" w:rsidTr="00414865">
        <w:trPr>
          <w:trHeight w:val="315"/>
          <w:jc w:val="center"/>
        </w:trPr>
        <w:tc>
          <w:tcPr>
            <w:tcW w:w="144" w:type="pct"/>
            <w:vMerge w:val="restart"/>
            <w:tcBorders>
              <w:top w:val="nil"/>
              <w:left w:val="nil"/>
              <w:bottom w:val="nil"/>
              <w:right w:val="nil"/>
            </w:tcBorders>
            <w:noWrap/>
            <w:vAlign w:val="center"/>
            <w:hideMark/>
          </w:tcPr>
          <w:p w14:paraId="0C530172" w14:textId="4E249C0C"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152</w:t>
            </w:r>
          </w:p>
        </w:tc>
        <w:tc>
          <w:tcPr>
            <w:tcW w:w="383" w:type="pct"/>
            <w:vMerge w:val="restart"/>
            <w:tcBorders>
              <w:top w:val="nil"/>
              <w:left w:val="nil"/>
              <w:bottom w:val="nil"/>
              <w:right w:val="nil"/>
            </w:tcBorders>
            <w:noWrap/>
            <w:vAlign w:val="center"/>
            <w:hideMark/>
          </w:tcPr>
          <w:p w14:paraId="676B2657" w14:textId="6434265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J. Park, 2017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&lt;EndNote&gt;&lt;Cite&gt;&lt;Author&gt;Park&lt;/Author&gt;&lt;Year&gt;2017&lt;/Year&gt;&lt;RecNum&gt;1190&lt;/RecNum&gt;&lt;DisplayText&gt;[163]&lt;/DisplayText&gt;&lt;record&gt;&lt;rec-number&gt;1190&lt;/rec-number&gt;&lt;foreign-keys&gt;&lt;key app="EN" db-id="edvfzszaq25tr7ewp53xzerjd0swetrtx9dx" timestamp="1749177445"&gt;1190&lt;/key&gt;&lt;/foreign-keys&gt;&lt;ref-type name="Journal Article"&gt;17&lt;/ref-type&gt;&lt;contributors&gt;&lt;authors&gt;&lt;author&gt;Park, J.&lt;/author&gt;&lt;author&gt;Kwon, Y.&lt;/author&gt;&lt;author&gt;Park, H.&lt;/author&gt;&lt;/authors&gt;&lt;/contributors&gt;&lt;auth-address&gt;(Park) Department of Sport Rehabilitation, Dong Ju College, Busan, South Korea&amp;#xD;(Kwon) Institute of Taekwondo for Health and Culture, Dong-A University, Busan, South Korea&amp;#xD;(Kwon) Department of Taekwondo, Dong-A University, Busan, South Korea&amp;#xD;(Park) Department of Health Care &amp;amp; Science, Dong-A University, Busan, South Korea&amp;#xD;(Park) Institute of Convergence Bio-Health, Dong-A University, Busan, South Korea&lt;/auth-address&gt;&lt;titles&gt;&lt;title&gt;Effects of 24-week aerobic and resistance training on carotid artery intima-media thickness and flow velocity in elderly women with sarcopenic obesity&lt;/title&gt;&lt;secondary-title&gt;Journal of Atherosclerosis and Thrombosis&lt;/secondary-title&gt;&lt;/titles&gt;&lt;periodical&gt;&lt;full-title&gt;Journal of atherosclerosis and thrombosis&lt;/full-title&gt;&lt;/periodical&gt;&lt;pages&gt;1117-1124&lt;/pages&gt;&lt;volume&gt;24(11)&lt;/volume&gt;&lt;dates&gt;&lt;year&gt;2017&lt;/year&gt;&lt;/dates&gt;&lt;accession-num&gt;619141882&lt;/accession-num&gt;&lt;urls&gt;&lt;/urls&gt;&lt;remote-database-name&gt;Embase&lt;/remote-database-name&gt;&lt;remote-database-provider&gt;Ovid Technologies&lt;/remote-database-provider&gt;&lt;/record&gt;&lt;/Cite&gt;&lt;/EndNote&gt;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[163]</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14AAB83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Korea</w:t>
            </w:r>
          </w:p>
        </w:tc>
        <w:tc>
          <w:tcPr>
            <w:tcW w:w="281" w:type="pct"/>
            <w:tcBorders>
              <w:top w:val="nil"/>
              <w:left w:val="nil"/>
              <w:bottom w:val="nil"/>
              <w:right w:val="nil"/>
            </w:tcBorders>
            <w:noWrap/>
            <w:vAlign w:val="center"/>
            <w:hideMark/>
          </w:tcPr>
          <w:p w14:paraId="746A5857"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73.5 (7.1)</w:t>
            </w:r>
          </w:p>
        </w:tc>
        <w:tc>
          <w:tcPr>
            <w:tcW w:w="128" w:type="pct"/>
            <w:tcBorders>
              <w:top w:val="nil"/>
              <w:left w:val="nil"/>
              <w:bottom w:val="nil"/>
              <w:right w:val="nil"/>
            </w:tcBorders>
            <w:noWrap/>
            <w:vAlign w:val="center"/>
            <w:hideMark/>
          </w:tcPr>
          <w:p w14:paraId="2ECC08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noWrap/>
            <w:vAlign w:val="center"/>
            <w:hideMark/>
          </w:tcPr>
          <w:p w14:paraId="6470E8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noWrap/>
            <w:vAlign w:val="center"/>
            <w:hideMark/>
          </w:tcPr>
          <w:p w14:paraId="6A4A98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4AD419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45D4029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CT</w:t>
            </w:r>
          </w:p>
        </w:tc>
        <w:tc>
          <w:tcPr>
            <w:tcW w:w="187" w:type="pct"/>
            <w:tcBorders>
              <w:top w:val="nil"/>
              <w:left w:val="nil"/>
              <w:bottom w:val="nil"/>
              <w:right w:val="nil"/>
            </w:tcBorders>
            <w:noWrap/>
            <w:vAlign w:val="center"/>
            <w:hideMark/>
          </w:tcPr>
          <w:p w14:paraId="7174364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1078</w:t>
            </w:r>
          </w:p>
        </w:tc>
        <w:tc>
          <w:tcPr>
            <w:tcW w:w="191" w:type="pct"/>
            <w:tcBorders>
              <w:top w:val="nil"/>
              <w:left w:val="nil"/>
              <w:bottom w:val="nil"/>
              <w:right w:val="nil"/>
            </w:tcBorders>
            <w:noWrap/>
            <w:vAlign w:val="center"/>
            <w:hideMark/>
          </w:tcPr>
          <w:p w14:paraId="1252BF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1250</w:t>
            </w:r>
          </w:p>
        </w:tc>
        <w:tc>
          <w:tcPr>
            <w:tcW w:w="223" w:type="pct"/>
            <w:tcBorders>
              <w:top w:val="nil"/>
              <w:left w:val="nil"/>
              <w:bottom w:val="nil"/>
              <w:right w:val="nil"/>
            </w:tcBorders>
            <w:noWrap/>
            <w:vAlign w:val="center"/>
            <w:hideMark/>
          </w:tcPr>
          <w:p w14:paraId="0B8E066A"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0205360 / 1719060</w:t>
            </w:r>
          </w:p>
        </w:tc>
        <w:tc>
          <w:tcPr>
            <w:tcW w:w="257" w:type="pct"/>
            <w:tcBorders>
              <w:top w:val="nil"/>
              <w:left w:val="nil"/>
              <w:bottom w:val="nil"/>
              <w:right w:val="nil"/>
            </w:tcBorders>
            <w:noWrap/>
            <w:vAlign w:val="center"/>
            <w:hideMark/>
          </w:tcPr>
          <w:p w14:paraId="6298C73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2.3 / 5.3</w:t>
            </w:r>
          </w:p>
        </w:tc>
        <w:tc>
          <w:tcPr>
            <w:tcW w:w="191" w:type="pct"/>
            <w:tcBorders>
              <w:top w:val="nil"/>
              <w:left w:val="nil"/>
              <w:bottom w:val="nil"/>
              <w:right w:val="nil"/>
            </w:tcBorders>
            <w:noWrap/>
            <w:vAlign w:val="center"/>
            <w:hideMark/>
          </w:tcPr>
          <w:p w14:paraId="1A1F06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24</w:t>
            </w:r>
          </w:p>
        </w:tc>
        <w:tc>
          <w:tcPr>
            <w:tcW w:w="260" w:type="pct"/>
            <w:tcBorders>
              <w:top w:val="nil"/>
              <w:left w:val="nil"/>
              <w:bottom w:val="nil"/>
              <w:right w:val="nil"/>
            </w:tcBorders>
            <w:noWrap/>
            <w:vAlign w:val="center"/>
            <w:hideMark/>
          </w:tcPr>
          <w:p w14:paraId="334F43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 / 5</w:t>
            </w:r>
          </w:p>
        </w:tc>
        <w:tc>
          <w:tcPr>
            <w:tcW w:w="255" w:type="pct"/>
            <w:tcBorders>
              <w:top w:val="nil"/>
              <w:left w:val="nil"/>
              <w:bottom w:val="nil"/>
              <w:right w:val="nil"/>
            </w:tcBorders>
            <w:noWrap/>
            <w:vAlign w:val="center"/>
            <w:hideMark/>
          </w:tcPr>
          <w:p w14:paraId="02CB683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20-30 / 30-50</w:t>
            </w:r>
          </w:p>
        </w:tc>
        <w:tc>
          <w:tcPr>
            <w:tcW w:w="857" w:type="pct"/>
            <w:tcBorders>
              <w:top w:val="nil"/>
              <w:left w:val="nil"/>
              <w:bottom w:val="nil"/>
              <w:right w:val="nil"/>
            </w:tcBorders>
            <w:noWrap/>
            <w:vAlign w:val="center"/>
            <w:hideMark/>
          </w:tcPr>
          <w:p w14:paraId="506AE04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RPE: 13-17</w:t>
            </w:r>
          </w:p>
        </w:tc>
        <w:tc>
          <w:tcPr>
            <w:tcW w:w="215" w:type="pct"/>
            <w:tcBorders>
              <w:top w:val="nil"/>
              <w:left w:val="nil"/>
              <w:bottom w:val="nil"/>
              <w:right w:val="nil"/>
            </w:tcBorders>
            <w:noWrap/>
            <w:vAlign w:val="center"/>
            <w:hideMark/>
          </w:tcPr>
          <w:p w14:paraId="2F2BB24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128.3 (6.7)</w:t>
            </w:r>
          </w:p>
        </w:tc>
        <w:tc>
          <w:tcPr>
            <w:tcW w:w="201" w:type="pct"/>
            <w:tcBorders>
              <w:top w:val="nil"/>
              <w:left w:val="nil"/>
              <w:bottom w:val="nil"/>
              <w:right w:val="nil"/>
            </w:tcBorders>
            <w:noWrap/>
            <w:vAlign w:val="center"/>
            <w:hideMark/>
          </w:tcPr>
          <w:p w14:paraId="3A6349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78.6 (5.7)</w:t>
            </w:r>
          </w:p>
        </w:tc>
        <w:tc>
          <w:tcPr>
            <w:tcW w:w="316" w:type="pct"/>
            <w:vMerge w:val="restart"/>
            <w:tcBorders>
              <w:top w:val="nil"/>
              <w:left w:val="nil"/>
              <w:bottom w:val="nil"/>
              <w:right w:val="nil"/>
            </w:tcBorders>
            <w:noWrap/>
            <w:vAlign w:val="center"/>
            <w:hideMark/>
          </w:tcPr>
          <w:p w14:paraId="0E0789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7BE4BDBC" w14:textId="77777777" w:rsidTr="00414865">
        <w:trPr>
          <w:trHeight w:val="300"/>
          <w:jc w:val="center"/>
        </w:trPr>
        <w:tc>
          <w:tcPr>
            <w:tcW w:w="144" w:type="pct"/>
            <w:vMerge/>
            <w:tcBorders>
              <w:top w:val="nil"/>
              <w:left w:val="nil"/>
              <w:bottom w:val="nil"/>
              <w:right w:val="nil"/>
            </w:tcBorders>
            <w:vAlign w:val="center"/>
            <w:hideMark/>
          </w:tcPr>
          <w:p w14:paraId="06572D6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9761AB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2ECBFB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F82CCE1"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74.7 (5.1)</w:t>
            </w:r>
          </w:p>
        </w:tc>
        <w:tc>
          <w:tcPr>
            <w:tcW w:w="128" w:type="pct"/>
            <w:tcBorders>
              <w:top w:val="nil"/>
              <w:left w:val="nil"/>
              <w:bottom w:val="nil"/>
              <w:right w:val="nil"/>
            </w:tcBorders>
            <w:noWrap/>
            <w:vAlign w:val="center"/>
            <w:hideMark/>
          </w:tcPr>
          <w:p w14:paraId="07FABC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noWrap/>
            <w:vAlign w:val="center"/>
            <w:hideMark/>
          </w:tcPr>
          <w:p w14:paraId="392F1D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noWrap/>
            <w:vAlign w:val="center"/>
            <w:hideMark/>
          </w:tcPr>
          <w:p w14:paraId="7AC679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2B1F07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6062EA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4DD81B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69E8F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3BFED3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39F3B3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5363E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1D1403C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23E1EA2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2CE15DA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5CD25D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128.6 (7.3)</w:t>
            </w:r>
          </w:p>
        </w:tc>
        <w:tc>
          <w:tcPr>
            <w:tcW w:w="201" w:type="pct"/>
            <w:tcBorders>
              <w:top w:val="nil"/>
              <w:left w:val="nil"/>
              <w:bottom w:val="nil"/>
              <w:right w:val="nil"/>
            </w:tcBorders>
            <w:noWrap/>
            <w:vAlign w:val="center"/>
            <w:hideMark/>
          </w:tcPr>
          <w:p w14:paraId="0D5DD4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78.2 (6.1)</w:t>
            </w:r>
          </w:p>
        </w:tc>
        <w:tc>
          <w:tcPr>
            <w:tcW w:w="316" w:type="pct"/>
            <w:vMerge/>
            <w:tcBorders>
              <w:top w:val="nil"/>
              <w:left w:val="nil"/>
              <w:bottom w:val="nil"/>
              <w:right w:val="nil"/>
            </w:tcBorders>
            <w:vAlign w:val="center"/>
            <w:hideMark/>
          </w:tcPr>
          <w:p w14:paraId="63BD9AB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06E32F1C"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114FC70B" w14:textId="49A316E4"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153</w:t>
            </w:r>
          </w:p>
        </w:tc>
        <w:tc>
          <w:tcPr>
            <w:tcW w:w="383" w:type="pct"/>
            <w:vMerge w:val="restart"/>
            <w:tcBorders>
              <w:top w:val="nil"/>
              <w:left w:val="nil"/>
              <w:bottom w:val="nil"/>
              <w:right w:val="nil"/>
            </w:tcBorders>
            <w:shd w:val="clear" w:color="000000" w:fill="D8D8D8"/>
            <w:noWrap/>
            <w:vAlign w:val="center"/>
            <w:hideMark/>
          </w:tcPr>
          <w:p w14:paraId="3C939A48" w14:textId="187367EA"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M. M. Taha, 2023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&lt;EndNote&gt;&lt;Cite&gt;&lt;Author&gt;Taha&lt;/Author&gt;&lt;Year&gt;2023&lt;/Year&gt;&lt;RecNum&gt;2742&lt;/RecNum&gt;&lt;DisplayText&gt;[164]&lt;/DisplayText&gt;&lt;record&gt;&lt;rec-number&gt;2742&lt;/rec-number&gt;&lt;foreign-keys&gt;&lt;key app="EN" db-id="edvfzszaq25tr7ewp53xzerjd0swetrtx9dx" timestamp="1749177475"&gt;2742&lt;/key&gt;&lt;/foreign-keys&gt;&lt;ref-type name="Journal Article"&gt;17&lt;/ref-type&gt;&lt;contributors&gt;&lt;authors&gt;&lt;author&gt;Taha, M. M.&lt;/author&gt;&lt;author&gt;Aneis, Y. M.&lt;/author&gt;&lt;author&gt;Hasanin, M. E.&lt;/author&gt;&lt;author&gt;Felaya, E. E.&lt;/author&gt;&lt;author&gt;Aldhahi, M. I.&lt;/author&gt;&lt;author&gt;Abdee, H. A. A.&lt;/author&gt;&lt;/authors&gt;&lt;/contributors&gt;&lt;titles&gt;&lt;title&gt;Effect of high intensity interval training on arterial stiffness in obese hypertensive women: a randomized controlled trial&lt;/title&gt;&lt;secondary-title&gt;European Review for Medical and Pharmacological Sciences&lt;/secondary-title&gt;&lt;/titles&gt;&lt;periodical&gt;&lt;full-title&gt;European review for medical and pharmacological sciences&lt;/full-title&gt;&lt;/periodical&gt;&lt;pages&gt;4069-4079&lt;/pages&gt;&lt;volume&gt;27&lt;/volume&gt;&lt;number&gt;9&lt;/number&gt;&lt;dates&gt;&lt;year&gt;2023&lt;/year&gt;&lt;/dates&gt;&lt;work-type&gt;Article&lt;/work-type&gt;&lt;urls&gt;&lt;related-urls&gt;&lt;url&gt;https://www.scopus.com/inward/record.uri?eid=2-s2.0-85159760022&amp;amp;doi=10.26355%2feurrev_202305_32314&amp;amp;partnerID=40&amp;amp;md5=fdad86b92677ce8bf2c4f0bd45ebe6e6&lt;/url&gt;&lt;/related-urls&gt;&lt;/urls&gt;&lt;electronic-resource-num&gt;10.26355/eurrev_202305_32314&lt;/electronic-resource-num&gt;&lt;remote-database-name&gt;Scopus&lt;/remote-database-nam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[164]</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059299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Saudi Arabia</w:t>
            </w:r>
          </w:p>
        </w:tc>
        <w:tc>
          <w:tcPr>
            <w:tcW w:w="281" w:type="pct"/>
            <w:tcBorders>
              <w:top w:val="nil"/>
              <w:left w:val="nil"/>
              <w:bottom w:val="nil"/>
              <w:right w:val="nil"/>
            </w:tcBorders>
            <w:shd w:val="clear" w:color="000000" w:fill="D8D8D8"/>
            <w:noWrap/>
            <w:vAlign w:val="center"/>
            <w:hideMark/>
          </w:tcPr>
          <w:p w14:paraId="640CC3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48.32 (4.48)</w:t>
            </w:r>
          </w:p>
        </w:tc>
        <w:tc>
          <w:tcPr>
            <w:tcW w:w="128" w:type="pct"/>
            <w:tcBorders>
              <w:top w:val="nil"/>
              <w:left w:val="nil"/>
              <w:bottom w:val="nil"/>
              <w:right w:val="nil"/>
            </w:tcBorders>
            <w:shd w:val="clear" w:color="000000" w:fill="D8D8D8"/>
            <w:noWrap/>
            <w:vAlign w:val="center"/>
            <w:hideMark/>
          </w:tcPr>
          <w:p w14:paraId="58BE5E6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126" w:type="pct"/>
            <w:tcBorders>
              <w:top w:val="nil"/>
              <w:left w:val="nil"/>
              <w:bottom w:val="nil"/>
              <w:right w:val="nil"/>
            </w:tcBorders>
            <w:shd w:val="clear" w:color="000000" w:fill="D8D8D8"/>
            <w:noWrap/>
            <w:vAlign w:val="center"/>
            <w:hideMark/>
          </w:tcPr>
          <w:p w14:paraId="1A37DA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shd w:val="clear" w:color="000000" w:fill="D8D8D8"/>
            <w:noWrap/>
            <w:vAlign w:val="center"/>
            <w:hideMark/>
          </w:tcPr>
          <w:p w14:paraId="07B753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1EFA24D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7D6517E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2A5244F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739</w:t>
            </w:r>
          </w:p>
        </w:tc>
        <w:tc>
          <w:tcPr>
            <w:tcW w:w="191" w:type="pct"/>
            <w:tcBorders>
              <w:top w:val="nil"/>
              <w:left w:val="nil"/>
              <w:bottom w:val="nil"/>
              <w:right w:val="nil"/>
            </w:tcBorders>
            <w:shd w:val="clear" w:color="000000" w:fill="D8D8D8"/>
            <w:noWrap/>
            <w:vAlign w:val="center"/>
            <w:hideMark/>
          </w:tcPr>
          <w:p w14:paraId="312DA2E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shd w:val="clear" w:color="000000" w:fill="D8D8D8"/>
            <w:noWrap/>
            <w:vAlign w:val="center"/>
            <w:hideMark/>
          </w:tcPr>
          <w:p w14:paraId="3ECF87E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01305</w:t>
            </w:r>
          </w:p>
        </w:tc>
        <w:tc>
          <w:tcPr>
            <w:tcW w:w="257" w:type="pct"/>
            <w:tcBorders>
              <w:top w:val="nil"/>
              <w:left w:val="nil"/>
              <w:bottom w:val="nil"/>
              <w:right w:val="nil"/>
            </w:tcBorders>
            <w:shd w:val="clear" w:color="auto" w:fill="D9D9D9" w:themeFill="background1" w:themeFillShade="D9"/>
            <w:noWrap/>
            <w:vAlign w:val="center"/>
            <w:hideMark/>
          </w:tcPr>
          <w:p w14:paraId="3A9E93A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8.8</w:t>
            </w:r>
          </w:p>
        </w:tc>
        <w:tc>
          <w:tcPr>
            <w:tcW w:w="191" w:type="pct"/>
            <w:tcBorders>
              <w:top w:val="nil"/>
              <w:left w:val="nil"/>
              <w:bottom w:val="nil"/>
              <w:right w:val="nil"/>
            </w:tcBorders>
            <w:shd w:val="clear" w:color="000000" w:fill="D8D8D8"/>
            <w:noWrap/>
            <w:vAlign w:val="center"/>
            <w:hideMark/>
          </w:tcPr>
          <w:p w14:paraId="709307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5385E6F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52FB5B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857" w:type="pct"/>
            <w:tcBorders>
              <w:top w:val="nil"/>
              <w:left w:val="nil"/>
              <w:bottom w:val="nil"/>
              <w:right w:val="nil"/>
            </w:tcBorders>
            <w:shd w:val="clear" w:color="000000" w:fill="D8D8D8"/>
            <w:noWrap/>
            <w:vAlign w:val="center"/>
            <w:hideMark/>
          </w:tcPr>
          <w:p w14:paraId="1002F2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4-min 85%–95% HRpeak ; 3-min 60-70% HRpeak</w:t>
            </w:r>
          </w:p>
        </w:tc>
        <w:tc>
          <w:tcPr>
            <w:tcW w:w="215" w:type="pct"/>
            <w:tcBorders>
              <w:top w:val="nil"/>
              <w:left w:val="nil"/>
              <w:bottom w:val="nil"/>
              <w:right w:val="nil"/>
            </w:tcBorders>
            <w:shd w:val="clear" w:color="000000" w:fill="D8D8D8"/>
            <w:noWrap/>
            <w:vAlign w:val="center"/>
            <w:hideMark/>
          </w:tcPr>
          <w:p w14:paraId="5C2ABD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147.89 (6.08)</w:t>
            </w:r>
          </w:p>
        </w:tc>
        <w:tc>
          <w:tcPr>
            <w:tcW w:w="201" w:type="pct"/>
            <w:tcBorders>
              <w:top w:val="nil"/>
              <w:left w:val="nil"/>
              <w:bottom w:val="nil"/>
              <w:right w:val="nil"/>
            </w:tcBorders>
            <w:shd w:val="clear" w:color="000000" w:fill="D8D8D8"/>
            <w:noWrap/>
            <w:vAlign w:val="center"/>
            <w:hideMark/>
          </w:tcPr>
          <w:p w14:paraId="6EBE6F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92.39 (5.78)</w:t>
            </w:r>
          </w:p>
        </w:tc>
        <w:tc>
          <w:tcPr>
            <w:tcW w:w="316" w:type="pct"/>
            <w:vMerge w:val="restart"/>
            <w:tcBorders>
              <w:top w:val="nil"/>
              <w:left w:val="nil"/>
              <w:bottom w:val="nil"/>
              <w:right w:val="nil"/>
            </w:tcBorders>
            <w:shd w:val="clear" w:color="000000" w:fill="D8D8D8"/>
            <w:noWrap/>
            <w:vAlign w:val="center"/>
            <w:hideMark/>
          </w:tcPr>
          <w:p w14:paraId="1AD8B6A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092F027D" w14:textId="77777777" w:rsidTr="00414865">
        <w:trPr>
          <w:trHeight w:val="300"/>
          <w:jc w:val="center"/>
        </w:trPr>
        <w:tc>
          <w:tcPr>
            <w:tcW w:w="144" w:type="pct"/>
            <w:vMerge/>
            <w:tcBorders>
              <w:top w:val="nil"/>
              <w:left w:val="nil"/>
              <w:bottom w:val="nil"/>
              <w:right w:val="nil"/>
            </w:tcBorders>
            <w:vAlign w:val="center"/>
            <w:hideMark/>
          </w:tcPr>
          <w:p w14:paraId="5492F8D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2562699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B7992E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1204B77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48.92 (3.6)</w:t>
            </w:r>
          </w:p>
        </w:tc>
        <w:tc>
          <w:tcPr>
            <w:tcW w:w="128" w:type="pct"/>
            <w:tcBorders>
              <w:top w:val="nil"/>
              <w:left w:val="nil"/>
              <w:bottom w:val="nil"/>
              <w:right w:val="nil"/>
            </w:tcBorders>
            <w:shd w:val="clear" w:color="000000" w:fill="D8D8D8"/>
            <w:noWrap/>
            <w:vAlign w:val="center"/>
            <w:hideMark/>
          </w:tcPr>
          <w:p w14:paraId="59FE9E5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w:t>
            </w:r>
          </w:p>
        </w:tc>
        <w:tc>
          <w:tcPr>
            <w:tcW w:w="126" w:type="pct"/>
            <w:tcBorders>
              <w:top w:val="nil"/>
              <w:left w:val="nil"/>
              <w:bottom w:val="nil"/>
              <w:right w:val="nil"/>
            </w:tcBorders>
            <w:shd w:val="clear" w:color="000000" w:fill="D8D8D8"/>
            <w:noWrap/>
            <w:vAlign w:val="center"/>
            <w:hideMark/>
          </w:tcPr>
          <w:p w14:paraId="180CD76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28</w:t>
            </w:r>
          </w:p>
        </w:tc>
        <w:tc>
          <w:tcPr>
            <w:tcW w:w="223" w:type="pct"/>
            <w:tcBorders>
              <w:top w:val="nil"/>
              <w:left w:val="nil"/>
              <w:bottom w:val="nil"/>
              <w:right w:val="nil"/>
            </w:tcBorders>
            <w:shd w:val="clear" w:color="000000" w:fill="D8D8D8"/>
            <w:noWrap/>
            <w:vAlign w:val="center"/>
            <w:hideMark/>
          </w:tcPr>
          <w:p w14:paraId="6EE8D3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7511E63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4AB9B3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5120A3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C371C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195E571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533FEBD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564772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0E0CA2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15BD3C2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17B955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3C0DEA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149.12 (5.62)</w:t>
            </w:r>
          </w:p>
        </w:tc>
        <w:tc>
          <w:tcPr>
            <w:tcW w:w="201" w:type="pct"/>
            <w:tcBorders>
              <w:top w:val="nil"/>
              <w:left w:val="nil"/>
              <w:bottom w:val="nil"/>
              <w:right w:val="nil"/>
            </w:tcBorders>
            <w:shd w:val="clear" w:color="000000" w:fill="D8D8D8"/>
            <w:noWrap/>
            <w:vAlign w:val="center"/>
            <w:hideMark/>
          </w:tcPr>
          <w:p w14:paraId="7CE9C5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93.16 (5.51)</w:t>
            </w:r>
          </w:p>
        </w:tc>
        <w:tc>
          <w:tcPr>
            <w:tcW w:w="316" w:type="pct"/>
            <w:vMerge/>
            <w:tcBorders>
              <w:top w:val="nil"/>
              <w:left w:val="nil"/>
              <w:bottom w:val="nil"/>
              <w:right w:val="nil"/>
            </w:tcBorders>
            <w:shd w:val="clear" w:color="000000" w:fill="D8D8D8"/>
            <w:vAlign w:val="center"/>
            <w:hideMark/>
          </w:tcPr>
          <w:p w14:paraId="2F5273B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5094854" w14:textId="77777777" w:rsidTr="00414865">
        <w:trPr>
          <w:trHeight w:val="315"/>
          <w:jc w:val="center"/>
        </w:trPr>
        <w:tc>
          <w:tcPr>
            <w:tcW w:w="144" w:type="pct"/>
            <w:vMerge w:val="restart"/>
            <w:tcBorders>
              <w:top w:val="nil"/>
              <w:left w:val="nil"/>
              <w:bottom w:val="nil"/>
              <w:right w:val="nil"/>
            </w:tcBorders>
            <w:noWrap/>
            <w:vAlign w:val="center"/>
            <w:hideMark/>
          </w:tcPr>
          <w:p w14:paraId="6B7F2D4E" w14:textId="559F4706"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154</w:t>
            </w:r>
          </w:p>
        </w:tc>
        <w:tc>
          <w:tcPr>
            <w:tcW w:w="383" w:type="pct"/>
            <w:vMerge w:val="restart"/>
            <w:tcBorders>
              <w:top w:val="nil"/>
              <w:left w:val="nil"/>
              <w:bottom w:val="nil"/>
              <w:right w:val="nil"/>
            </w:tcBorders>
            <w:noWrap/>
            <w:vAlign w:val="center"/>
            <w:hideMark/>
          </w:tcPr>
          <w:p w14:paraId="08F9F683" w14:textId="4353D88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S. Tsuzuku, 2007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PEVuZE5vdGU+PENpdGU+PEF1dGhvcj5Uc3V6dWt1PC9BdXRob3I+PFllYXI+MjAwNzwvWWVhcj48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</w:fldData>
              </w:fldChar>
            </w:r>
            <w:r w:rsidRPr="00A17354">
              <w:rPr>
                <w:rFonts w:ascii="Times New Roman" w:eastAsia="宋体" w:hAnsi="Times New Roman" w:cs="Times New Roman"/>
                <w:color w:val="000000" w:themeColor="text1"/>
                <w:kern w:val="0"/>
                <w:sz w:val="20"/>
                <w:szCs w:val="20"/>
                <w:lang w:bidi="ar"/>
              </w:rPr>
              <w:instrText xml:space="preserve"> ADDIN EN.CITE </w:instrTex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PEVuZE5vdGU+PENpdGU+PEF1dGhvcj5Uc3V6dWt1PC9BdXRob3I+PFllYXI+MjAwNzwvWWVhcj48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</w:fldData>
              </w:fldChar>
            </w:r>
            <w:r w:rsidRPr="00A17354">
              <w:rPr>
                <w:rFonts w:ascii="Times New Roman" w:eastAsia="宋体" w:hAnsi="Times New Roman" w:cs="Times New Roman"/>
                <w:color w:val="000000" w:themeColor="text1"/>
                <w:kern w:val="0"/>
                <w:sz w:val="20"/>
                <w:szCs w:val="20"/>
                <w:lang w:bidi="ar"/>
              </w:rPr>
              <w:instrText xml:space="preserve"> ADDIN EN.CITE.DATA </w:instrText>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[165]</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7872A5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Japan</w:t>
            </w:r>
          </w:p>
        </w:tc>
        <w:tc>
          <w:tcPr>
            <w:tcW w:w="281" w:type="pct"/>
            <w:tcBorders>
              <w:top w:val="nil"/>
              <w:left w:val="nil"/>
              <w:bottom w:val="nil"/>
              <w:right w:val="nil"/>
            </w:tcBorders>
            <w:noWrap/>
            <w:vAlign w:val="center"/>
            <w:hideMark/>
          </w:tcPr>
          <w:p w14:paraId="614CBBDE"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69.4 (2.8)</w:t>
            </w:r>
          </w:p>
        </w:tc>
        <w:tc>
          <w:tcPr>
            <w:tcW w:w="128" w:type="pct"/>
            <w:tcBorders>
              <w:top w:val="nil"/>
              <w:left w:val="nil"/>
              <w:bottom w:val="nil"/>
              <w:right w:val="nil"/>
            </w:tcBorders>
            <w:noWrap/>
            <w:vAlign w:val="center"/>
            <w:hideMark/>
          </w:tcPr>
          <w:p w14:paraId="57D011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126" w:type="pct"/>
            <w:tcBorders>
              <w:top w:val="nil"/>
              <w:left w:val="nil"/>
              <w:bottom w:val="nil"/>
              <w:right w:val="nil"/>
            </w:tcBorders>
            <w:noWrap/>
            <w:vAlign w:val="center"/>
            <w:hideMark/>
          </w:tcPr>
          <w:p w14:paraId="64433ED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32</w:t>
            </w:r>
          </w:p>
        </w:tc>
        <w:tc>
          <w:tcPr>
            <w:tcW w:w="223" w:type="pct"/>
            <w:tcBorders>
              <w:top w:val="nil"/>
              <w:left w:val="nil"/>
              <w:bottom w:val="nil"/>
              <w:right w:val="nil"/>
            </w:tcBorders>
            <w:noWrap/>
            <w:vAlign w:val="center"/>
            <w:hideMark/>
          </w:tcPr>
          <w:p w14:paraId="4A7FB26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FEBB96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RT</w:t>
            </w:r>
          </w:p>
        </w:tc>
        <w:tc>
          <w:tcPr>
            <w:tcW w:w="164" w:type="pct"/>
            <w:tcBorders>
              <w:top w:val="nil"/>
              <w:left w:val="nil"/>
              <w:bottom w:val="nil"/>
              <w:right w:val="nil"/>
            </w:tcBorders>
            <w:noWrap/>
            <w:vAlign w:val="center"/>
            <w:hideMark/>
          </w:tcPr>
          <w:p w14:paraId="3134F7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DRT</w:t>
            </w:r>
          </w:p>
        </w:tc>
        <w:tc>
          <w:tcPr>
            <w:tcW w:w="187" w:type="pct"/>
            <w:tcBorders>
              <w:top w:val="nil"/>
              <w:left w:val="nil"/>
              <w:bottom w:val="nil"/>
              <w:right w:val="nil"/>
            </w:tcBorders>
            <w:noWrap/>
            <w:vAlign w:val="center"/>
            <w:hideMark/>
          </w:tcPr>
          <w:p w14:paraId="58076A6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315</w:t>
            </w:r>
          </w:p>
        </w:tc>
        <w:tc>
          <w:tcPr>
            <w:tcW w:w="191" w:type="pct"/>
            <w:tcBorders>
              <w:top w:val="nil"/>
              <w:left w:val="nil"/>
              <w:bottom w:val="nil"/>
              <w:right w:val="nil"/>
            </w:tcBorders>
            <w:noWrap/>
            <w:vAlign w:val="center"/>
            <w:hideMark/>
          </w:tcPr>
          <w:p w14:paraId="2F89ABC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4F902AF7"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0205160</w:t>
            </w:r>
          </w:p>
        </w:tc>
        <w:tc>
          <w:tcPr>
            <w:tcW w:w="257" w:type="pct"/>
            <w:tcBorders>
              <w:top w:val="nil"/>
              <w:left w:val="nil"/>
              <w:bottom w:val="nil"/>
              <w:right w:val="nil"/>
            </w:tcBorders>
            <w:noWrap/>
            <w:vAlign w:val="center"/>
            <w:hideMark/>
          </w:tcPr>
          <w:p w14:paraId="68CD239D"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3.0 </w:t>
            </w:r>
          </w:p>
        </w:tc>
        <w:tc>
          <w:tcPr>
            <w:tcW w:w="191" w:type="pct"/>
            <w:tcBorders>
              <w:top w:val="nil"/>
              <w:left w:val="nil"/>
              <w:bottom w:val="nil"/>
              <w:right w:val="nil"/>
            </w:tcBorders>
            <w:noWrap/>
            <w:vAlign w:val="center"/>
            <w:hideMark/>
          </w:tcPr>
          <w:p w14:paraId="20DC2E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39F9769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3247D46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30-40</w:t>
            </w:r>
          </w:p>
        </w:tc>
        <w:tc>
          <w:tcPr>
            <w:tcW w:w="857" w:type="pct"/>
            <w:tcBorders>
              <w:top w:val="nil"/>
              <w:left w:val="nil"/>
              <w:bottom w:val="nil"/>
              <w:right w:val="nil"/>
            </w:tcBorders>
            <w:noWrap/>
            <w:vAlign w:val="center"/>
            <w:hideMark/>
          </w:tcPr>
          <w:p w14:paraId="08AC40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Moderate</w:t>
            </w:r>
          </w:p>
        </w:tc>
        <w:tc>
          <w:tcPr>
            <w:tcW w:w="215" w:type="pct"/>
            <w:tcBorders>
              <w:top w:val="nil"/>
              <w:left w:val="nil"/>
              <w:bottom w:val="nil"/>
              <w:right w:val="nil"/>
            </w:tcBorders>
            <w:noWrap/>
            <w:vAlign w:val="center"/>
            <w:hideMark/>
          </w:tcPr>
          <w:p w14:paraId="533F84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131.5 (20.9)</w:t>
            </w:r>
          </w:p>
        </w:tc>
        <w:tc>
          <w:tcPr>
            <w:tcW w:w="201" w:type="pct"/>
            <w:tcBorders>
              <w:top w:val="nil"/>
              <w:left w:val="nil"/>
              <w:bottom w:val="nil"/>
              <w:right w:val="nil"/>
            </w:tcBorders>
            <w:noWrap/>
            <w:vAlign w:val="center"/>
            <w:hideMark/>
          </w:tcPr>
          <w:p w14:paraId="46BC45D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72.4 (10.8)</w:t>
            </w:r>
          </w:p>
        </w:tc>
        <w:tc>
          <w:tcPr>
            <w:tcW w:w="316" w:type="pct"/>
            <w:vMerge w:val="restart"/>
            <w:tcBorders>
              <w:top w:val="nil"/>
              <w:left w:val="nil"/>
              <w:bottom w:val="nil"/>
              <w:right w:val="nil"/>
            </w:tcBorders>
            <w:noWrap/>
            <w:vAlign w:val="center"/>
            <w:hideMark/>
          </w:tcPr>
          <w:p w14:paraId="3FD04C3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74707E10" w14:textId="77777777" w:rsidTr="00414865">
        <w:trPr>
          <w:trHeight w:val="300"/>
          <w:jc w:val="center"/>
        </w:trPr>
        <w:tc>
          <w:tcPr>
            <w:tcW w:w="144" w:type="pct"/>
            <w:vMerge/>
            <w:tcBorders>
              <w:top w:val="nil"/>
              <w:left w:val="nil"/>
              <w:bottom w:val="nil"/>
              <w:right w:val="nil"/>
            </w:tcBorders>
            <w:vAlign w:val="center"/>
            <w:hideMark/>
          </w:tcPr>
          <w:p w14:paraId="402890A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6F419A0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42BFC09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14C08A4"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70.2 (3.9)</w:t>
            </w:r>
          </w:p>
        </w:tc>
        <w:tc>
          <w:tcPr>
            <w:tcW w:w="128" w:type="pct"/>
            <w:tcBorders>
              <w:top w:val="nil"/>
              <w:left w:val="nil"/>
              <w:bottom w:val="nil"/>
              <w:right w:val="nil"/>
            </w:tcBorders>
            <w:noWrap/>
            <w:vAlign w:val="center"/>
            <w:hideMark/>
          </w:tcPr>
          <w:p w14:paraId="6CF466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126" w:type="pct"/>
            <w:tcBorders>
              <w:top w:val="nil"/>
              <w:left w:val="nil"/>
              <w:bottom w:val="nil"/>
              <w:right w:val="nil"/>
            </w:tcBorders>
            <w:noWrap/>
            <w:vAlign w:val="center"/>
            <w:hideMark/>
          </w:tcPr>
          <w:p w14:paraId="7715BDA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20</w:t>
            </w:r>
          </w:p>
        </w:tc>
        <w:tc>
          <w:tcPr>
            <w:tcW w:w="223" w:type="pct"/>
            <w:tcBorders>
              <w:top w:val="nil"/>
              <w:left w:val="nil"/>
              <w:bottom w:val="nil"/>
              <w:right w:val="nil"/>
            </w:tcBorders>
            <w:noWrap/>
            <w:vAlign w:val="center"/>
            <w:hideMark/>
          </w:tcPr>
          <w:p w14:paraId="3EBEBD7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3677B8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29DCB6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1353DA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130357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024823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247680D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7138C7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2A58566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19F6B3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28402E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41540F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124.4 (19.3)</w:t>
            </w:r>
          </w:p>
        </w:tc>
        <w:tc>
          <w:tcPr>
            <w:tcW w:w="201" w:type="pct"/>
            <w:tcBorders>
              <w:top w:val="nil"/>
              <w:left w:val="nil"/>
              <w:bottom w:val="nil"/>
              <w:right w:val="nil"/>
            </w:tcBorders>
            <w:noWrap/>
            <w:vAlign w:val="center"/>
            <w:hideMark/>
          </w:tcPr>
          <w:p w14:paraId="50DD31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67.9 (11.4)</w:t>
            </w:r>
          </w:p>
        </w:tc>
        <w:tc>
          <w:tcPr>
            <w:tcW w:w="316" w:type="pct"/>
            <w:vMerge/>
            <w:tcBorders>
              <w:top w:val="nil"/>
              <w:left w:val="nil"/>
              <w:bottom w:val="nil"/>
              <w:right w:val="nil"/>
            </w:tcBorders>
            <w:vAlign w:val="center"/>
            <w:hideMark/>
          </w:tcPr>
          <w:p w14:paraId="50C6C49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81A29F2"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1AA12845" w14:textId="2BB36E21"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155</w:t>
            </w:r>
          </w:p>
        </w:tc>
        <w:tc>
          <w:tcPr>
            <w:tcW w:w="383" w:type="pct"/>
            <w:vMerge w:val="restart"/>
            <w:tcBorders>
              <w:top w:val="nil"/>
              <w:left w:val="nil"/>
              <w:bottom w:val="nil"/>
              <w:right w:val="nil"/>
            </w:tcBorders>
            <w:shd w:val="clear" w:color="000000" w:fill="D8D8D8"/>
            <w:noWrap/>
            <w:vAlign w:val="center"/>
            <w:hideMark/>
          </w:tcPr>
          <w:p w14:paraId="3392ADAB" w14:textId="3F3C4AED"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K. L. Way, 2020 </w:t>
            </w:r>
            <w:r w:rsidRPr="00A17354">
              <w:rPr>
                <w:rFonts w:ascii="Times New Roman" w:eastAsia="宋体" w:hAnsi="Times New Roman" w:cs="Times New Roman"/>
                <w:color w:val="000000" w:themeColor="text1"/>
                <w:kern w:val="0"/>
                <w:sz w:val="20"/>
                <w:szCs w:val="20"/>
                <w:lang w:bidi="ar"/>
              </w:rPr>
              <w:fldChar w:fldCharType="begin">
                <w:fldData xml:space="preserve">PEVuZE5vdGU+PENpdGU+PEF1dGhvcj5XYXk8L0F1dGhvcj48WWVhcj4yMDIwPC9ZZWFyPjxSZWNO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 </w:instrText>
            </w:r>
            <w:r w:rsidR="00D85EF8">
              <w:rPr>
                <w:rFonts w:ascii="Times New Roman" w:eastAsia="宋体" w:hAnsi="Times New Roman" w:cs="Times New Roman"/>
                <w:color w:val="000000" w:themeColor="text1"/>
                <w:kern w:val="0"/>
                <w:sz w:val="20"/>
                <w:szCs w:val="20"/>
                <w:lang w:bidi="ar"/>
              </w:rPr>
              <w:fldChar w:fldCharType="begin">
                <w:fldData xml:space="preserve">PEVuZE5vdGU+PENpdGU+PEF1dGhvcj5XYXk8L0F1dGhvcj48WWVhcj4yMDIwPC9ZZWFyPjxSZWNO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</w:fldData>
              </w:fldChar>
            </w:r>
            <w:r w:rsidR="00D85EF8">
              <w:rPr>
                <w:rFonts w:ascii="Times New Roman" w:eastAsia="宋体" w:hAnsi="Times New Roman" w:cs="Times New Roman"/>
                <w:color w:val="000000" w:themeColor="text1"/>
                <w:kern w:val="0"/>
                <w:sz w:val="20"/>
                <w:szCs w:val="20"/>
                <w:lang w:bidi="ar"/>
              </w:rPr>
              <w:instrText xml:space="preserve"> ADDIN EN.CITE.DATA </w:instrText>
            </w:r>
            <w:r w:rsidR="00D85EF8">
              <w:rPr>
                <w:rFonts w:ascii="Times New Roman" w:eastAsia="宋体" w:hAnsi="Times New Roman" w:cs="Times New Roman"/>
                <w:color w:val="000000" w:themeColor="text1"/>
                <w:kern w:val="0"/>
                <w:sz w:val="20"/>
                <w:szCs w:val="20"/>
                <w:lang w:bidi="ar"/>
              </w:rPr>
            </w:r>
            <w:r w:rsidR="00D85EF8">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[166]</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1D1D41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Australia</w:t>
            </w:r>
          </w:p>
        </w:tc>
        <w:tc>
          <w:tcPr>
            <w:tcW w:w="281" w:type="pct"/>
            <w:tcBorders>
              <w:top w:val="nil"/>
              <w:left w:val="nil"/>
              <w:bottom w:val="nil"/>
              <w:right w:val="nil"/>
            </w:tcBorders>
            <w:shd w:val="clear" w:color="000000" w:fill="D8D8D8"/>
            <w:noWrap/>
            <w:vAlign w:val="center"/>
            <w:hideMark/>
          </w:tcPr>
          <w:p w14:paraId="0660F76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56.9 (2.1)</w:t>
            </w:r>
          </w:p>
        </w:tc>
        <w:tc>
          <w:tcPr>
            <w:tcW w:w="128" w:type="pct"/>
            <w:tcBorders>
              <w:top w:val="nil"/>
              <w:left w:val="nil"/>
              <w:bottom w:val="nil"/>
              <w:right w:val="nil"/>
            </w:tcBorders>
            <w:shd w:val="clear" w:color="000000" w:fill="D8D8D8"/>
            <w:noWrap/>
            <w:vAlign w:val="center"/>
            <w:hideMark/>
          </w:tcPr>
          <w:p w14:paraId="510119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shd w:val="clear" w:color="000000" w:fill="D8D8D8"/>
            <w:noWrap/>
            <w:vAlign w:val="center"/>
            <w:hideMark/>
          </w:tcPr>
          <w:p w14:paraId="32446AC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shd w:val="clear" w:color="000000" w:fill="D8D8D8"/>
            <w:noWrap/>
            <w:vAlign w:val="center"/>
            <w:hideMark/>
          </w:tcPr>
          <w:p w14:paraId="3DC2FF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7CD99DF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438E28A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HIIT</w:t>
            </w:r>
          </w:p>
        </w:tc>
        <w:tc>
          <w:tcPr>
            <w:tcW w:w="187" w:type="pct"/>
            <w:tcBorders>
              <w:top w:val="nil"/>
              <w:left w:val="nil"/>
              <w:bottom w:val="nil"/>
              <w:right w:val="nil"/>
            </w:tcBorders>
            <w:shd w:val="clear" w:color="000000" w:fill="D8D8D8"/>
            <w:noWrap/>
            <w:vAlign w:val="center"/>
            <w:hideMark/>
          </w:tcPr>
          <w:p w14:paraId="3FBA8E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106</w:t>
            </w:r>
          </w:p>
        </w:tc>
        <w:tc>
          <w:tcPr>
            <w:tcW w:w="191" w:type="pct"/>
            <w:tcBorders>
              <w:top w:val="nil"/>
              <w:left w:val="nil"/>
              <w:bottom w:val="nil"/>
              <w:right w:val="nil"/>
            </w:tcBorders>
            <w:shd w:val="clear" w:color="000000" w:fill="D8D8D8"/>
            <w:noWrap/>
            <w:vAlign w:val="center"/>
            <w:hideMark/>
          </w:tcPr>
          <w:p w14:paraId="730212F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shd w:val="clear" w:color="000000" w:fill="D8D8D8"/>
            <w:noWrap/>
            <w:vAlign w:val="center"/>
            <w:hideMark/>
          </w:tcPr>
          <w:p w14:paraId="319D892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01305</w:t>
            </w:r>
          </w:p>
        </w:tc>
        <w:tc>
          <w:tcPr>
            <w:tcW w:w="257" w:type="pct"/>
            <w:tcBorders>
              <w:top w:val="nil"/>
              <w:left w:val="nil"/>
              <w:bottom w:val="nil"/>
              <w:right w:val="nil"/>
            </w:tcBorders>
            <w:shd w:val="clear" w:color="auto" w:fill="D9D9D9" w:themeFill="background1" w:themeFillShade="D9"/>
            <w:noWrap/>
            <w:vAlign w:val="center"/>
            <w:hideMark/>
          </w:tcPr>
          <w:p w14:paraId="03A49DA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8.8</w:t>
            </w:r>
          </w:p>
        </w:tc>
        <w:tc>
          <w:tcPr>
            <w:tcW w:w="191" w:type="pct"/>
            <w:tcBorders>
              <w:top w:val="nil"/>
              <w:left w:val="nil"/>
              <w:bottom w:val="nil"/>
              <w:right w:val="nil"/>
            </w:tcBorders>
            <w:shd w:val="clear" w:color="000000" w:fill="D8D8D8"/>
            <w:noWrap/>
            <w:vAlign w:val="center"/>
            <w:hideMark/>
          </w:tcPr>
          <w:p w14:paraId="5D3FDCE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7609E18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741DFBE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w:t>
            </w:r>
          </w:p>
        </w:tc>
        <w:tc>
          <w:tcPr>
            <w:tcW w:w="857" w:type="pct"/>
            <w:tcBorders>
              <w:top w:val="nil"/>
              <w:left w:val="nil"/>
              <w:bottom w:val="nil"/>
              <w:right w:val="nil"/>
            </w:tcBorders>
            <w:shd w:val="clear" w:color="000000" w:fill="D8D8D8"/>
            <w:noWrap/>
            <w:vAlign w:val="center"/>
            <w:hideMark/>
          </w:tcPr>
          <w:p w14:paraId="3D56343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90% VO2peak</w:t>
            </w:r>
          </w:p>
        </w:tc>
        <w:tc>
          <w:tcPr>
            <w:tcW w:w="215" w:type="pct"/>
            <w:tcBorders>
              <w:top w:val="nil"/>
              <w:left w:val="nil"/>
              <w:bottom w:val="nil"/>
              <w:right w:val="nil"/>
            </w:tcBorders>
            <w:shd w:val="clear" w:color="000000" w:fill="D8D8D8"/>
            <w:noWrap/>
            <w:vAlign w:val="center"/>
            <w:hideMark/>
          </w:tcPr>
          <w:p w14:paraId="2F1E3E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138 (12)</w:t>
            </w:r>
          </w:p>
        </w:tc>
        <w:tc>
          <w:tcPr>
            <w:tcW w:w="201" w:type="pct"/>
            <w:tcBorders>
              <w:top w:val="nil"/>
              <w:left w:val="nil"/>
              <w:bottom w:val="nil"/>
              <w:right w:val="nil"/>
            </w:tcBorders>
            <w:shd w:val="clear" w:color="000000" w:fill="D8D8D8"/>
            <w:noWrap/>
            <w:vAlign w:val="center"/>
            <w:hideMark/>
          </w:tcPr>
          <w:p w14:paraId="363F86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 (8)</w:t>
            </w:r>
          </w:p>
        </w:tc>
        <w:tc>
          <w:tcPr>
            <w:tcW w:w="316" w:type="pct"/>
            <w:vMerge w:val="restart"/>
            <w:tcBorders>
              <w:top w:val="nil"/>
              <w:left w:val="nil"/>
              <w:bottom w:val="nil"/>
              <w:right w:val="nil"/>
            </w:tcBorders>
            <w:shd w:val="clear" w:color="000000" w:fill="D8D8D8"/>
            <w:noWrap/>
            <w:vAlign w:val="center"/>
            <w:hideMark/>
          </w:tcPr>
          <w:p w14:paraId="3E1CF61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4635A153" w14:textId="77777777" w:rsidTr="00414865">
        <w:trPr>
          <w:trHeight w:val="315"/>
          <w:jc w:val="center"/>
        </w:trPr>
        <w:tc>
          <w:tcPr>
            <w:tcW w:w="144" w:type="pct"/>
            <w:vMerge/>
            <w:tcBorders>
              <w:top w:val="nil"/>
              <w:left w:val="nil"/>
              <w:bottom w:val="nil"/>
              <w:right w:val="nil"/>
            </w:tcBorders>
            <w:vAlign w:val="center"/>
            <w:hideMark/>
          </w:tcPr>
          <w:p w14:paraId="1EC8155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CE757C9"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21FA82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23832DB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54.8 (2.4)</w:t>
            </w:r>
          </w:p>
        </w:tc>
        <w:tc>
          <w:tcPr>
            <w:tcW w:w="128" w:type="pct"/>
            <w:tcBorders>
              <w:top w:val="nil"/>
              <w:left w:val="nil"/>
              <w:bottom w:val="nil"/>
              <w:right w:val="nil"/>
            </w:tcBorders>
            <w:shd w:val="clear" w:color="000000" w:fill="D8D8D8"/>
            <w:noWrap/>
            <w:vAlign w:val="center"/>
            <w:hideMark/>
          </w:tcPr>
          <w:p w14:paraId="7A7CE8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126" w:type="pct"/>
            <w:tcBorders>
              <w:top w:val="nil"/>
              <w:left w:val="nil"/>
              <w:bottom w:val="nil"/>
              <w:right w:val="nil"/>
            </w:tcBorders>
            <w:shd w:val="clear" w:color="000000" w:fill="D8D8D8"/>
            <w:noWrap/>
            <w:vAlign w:val="center"/>
            <w:hideMark/>
          </w:tcPr>
          <w:p w14:paraId="24F8B9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23" w:type="pct"/>
            <w:tcBorders>
              <w:top w:val="nil"/>
              <w:left w:val="nil"/>
              <w:bottom w:val="nil"/>
              <w:right w:val="nil"/>
            </w:tcBorders>
            <w:shd w:val="clear" w:color="000000" w:fill="D8D8D8"/>
            <w:noWrap/>
            <w:vAlign w:val="center"/>
            <w:hideMark/>
          </w:tcPr>
          <w:p w14:paraId="223AC9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446192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AT</w:t>
            </w:r>
          </w:p>
        </w:tc>
        <w:tc>
          <w:tcPr>
            <w:tcW w:w="164" w:type="pct"/>
            <w:tcBorders>
              <w:top w:val="nil"/>
              <w:left w:val="nil"/>
              <w:bottom w:val="nil"/>
              <w:right w:val="nil"/>
            </w:tcBorders>
            <w:shd w:val="clear" w:color="000000" w:fill="D8D8D8"/>
            <w:noWrap/>
            <w:vAlign w:val="center"/>
            <w:hideMark/>
          </w:tcPr>
          <w:p w14:paraId="6E3611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MICT</w:t>
            </w:r>
          </w:p>
        </w:tc>
        <w:tc>
          <w:tcPr>
            <w:tcW w:w="187" w:type="pct"/>
            <w:tcBorders>
              <w:top w:val="nil"/>
              <w:left w:val="nil"/>
              <w:bottom w:val="nil"/>
              <w:right w:val="nil"/>
            </w:tcBorders>
            <w:shd w:val="clear" w:color="000000" w:fill="D8D8D8"/>
            <w:noWrap/>
            <w:vAlign w:val="center"/>
            <w:hideMark/>
          </w:tcPr>
          <w:p w14:paraId="2B3BD63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525</w:t>
            </w:r>
          </w:p>
        </w:tc>
        <w:tc>
          <w:tcPr>
            <w:tcW w:w="191" w:type="pct"/>
            <w:tcBorders>
              <w:top w:val="nil"/>
              <w:left w:val="nil"/>
              <w:bottom w:val="nil"/>
              <w:right w:val="nil"/>
            </w:tcBorders>
            <w:shd w:val="clear" w:color="000000" w:fill="D8D8D8"/>
            <w:noWrap/>
            <w:vAlign w:val="center"/>
            <w:hideMark/>
          </w:tcPr>
          <w:p w14:paraId="3195AA8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55BB35B6"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01216</w:t>
            </w:r>
          </w:p>
        </w:tc>
        <w:tc>
          <w:tcPr>
            <w:tcW w:w="257" w:type="pct"/>
            <w:tcBorders>
              <w:top w:val="nil"/>
              <w:left w:val="nil"/>
              <w:bottom w:val="nil"/>
              <w:right w:val="nil"/>
            </w:tcBorders>
            <w:shd w:val="clear" w:color="auto" w:fill="D9D9D9" w:themeFill="background1" w:themeFillShade="D9"/>
            <w:noWrap/>
            <w:vAlign w:val="center"/>
            <w:hideMark/>
          </w:tcPr>
          <w:p w14:paraId="0A0863F5"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shd w:val="clear" w:color="000000" w:fill="D8D8D8"/>
            <w:noWrap/>
            <w:vAlign w:val="center"/>
            <w:hideMark/>
          </w:tcPr>
          <w:p w14:paraId="7EEF638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40C919D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shd w:val="clear" w:color="000000" w:fill="D8D8D8"/>
            <w:noWrap/>
            <w:vAlign w:val="center"/>
            <w:hideMark/>
          </w:tcPr>
          <w:p w14:paraId="7DF2109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35</w:t>
            </w:r>
          </w:p>
        </w:tc>
        <w:tc>
          <w:tcPr>
            <w:tcW w:w="857" w:type="pct"/>
            <w:tcBorders>
              <w:top w:val="nil"/>
              <w:left w:val="nil"/>
              <w:bottom w:val="nil"/>
              <w:right w:val="nil"/>
            </w:tcBorders>
            <w:shd w:val="clear" w:color="000000" w:fill="D8D8D8"/>
            <w:noWrap/>
            <w:vAlign w:val="center"/>
            <w:hideMark/>
          </w:tcPr>
          <w:p w14:paraId="4A72905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 VO2peak</w:t>
            </w:r>
          </w:p>
        </w:tc>
        <w:tc>
          <w:tcPr>
            <w:tcW w:w="215" w:type="pct"/>
            <w:tcBorders>
              <w:top w:val="nil"/>
              <w:left w:val="nil"/>
              <w:bottom w:val="nil"/>
              <w:right w:val="nil"/>
            </w:tcBorders>
            <w:shd w:val="clear" w:color="000000" w:fill="D8D8D8"/>
            <w:noWrap/>
            <w:vAlign w:val="center"/>
            <w:hideMark/>
          </w:tcPr>
          <w:p w14:paraId="281881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 (11)</w:t>
            </w:r>
          </w:p>
        </w:tc>
        <w:tc>
          <w:tcPr>
            <w:tcW w:w="201" w:type="pct"/>
            <w:tcBorders>
              <w:top w:val="nil"/>
              <w:left w:val="nil"/>
              <w:bottom w:val="nil"/>
              <w:right w:val="nil"/>
            </w:tcBorders>
            <w:shd w:val="clear" w:color="000000" w:fill="D8D8D8"/>
            <w:noWrap/>
            <w:vAlign w:val="center"/>
            <w:hideMark/>
          </w:tcPr>
          <w:p w14:paraId="4F3EE6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79 (5)</w:t>
            </w:r>
          </w:p>
        </w:tc>
        <w:tc>
          <w:tcPr>
            <w:tcW w:w="316" w:type="pct"/>
            <w:vMerge/>
            <w:tcBorders>
              <w:top w:val="nil"/>
              <w:left w:val="nil"/>
              <w:bottom w:val="nil"/>
              <w:right w:val="nil"/>
            </w:tcBorders>
            <w:shd w:val="clear" w:color="000000" w:fill="D8D8D8"/>
            <w:vAlign w:val="center"/>
            <w:hideMark/>
          </w:tcPr>
          <w:p w14:paraId="3B1F98C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6584BAD" w14:textId="77777777" w:rsidTr="00414865">
        <w:trPr>
          <w:trHeight w:val="300"/>
          <w:jc w:val="center"/>
        </w:trPr>
        <w:tc>
          <w:tcPr>
            <w:tcW w:w="144" w:type="pct"/>
            <w:vMerge/>
            <w:tcBorders>
              <w:top w:val="nil"/>
              <w:left w:val="nil"/>
              <w:bottom w:val="nil"/>
              <w:right w:val="nil"/>
            </w:tcBorders>
            <w:vAlign w:val="center"/>
            <w:hideMark/>
          </w:tcPr>
          <w:p w14:paraId="127AD77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DA9337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2F29504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5EF87B2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51.9 (1.4)</w:t>
            </w:r>
          </w:p>
        </w:tc>
        <w:tc>
          <w:tcPr>
            <w:tcW w:w="128" w:type="pct"/>
            <w:tcBorders>
              <w:top w:val="nil"/>
              <w:left w:val="nil"/>
              <w:bottom w:val="nil"/>
              <w:right w:val="nil"/>
            </w:tcBorders>
            <w:shd w:val="clear" w:color="000000" w:fill="D8D8D8"/>
            <w:noWrap/>
            <w:vAlign w:val="center"/>
            <w:hideMark/>
          </w:tcPr>
          <w:p w14:paraId="7D9A0B3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126" w:type="pct"/>
            <w:tcBorders>
              <w:top w:val="nil"/>
              <w:left w:val="nil"/>
              <w:bottom w:val="nil"/>
              <w:right w:val="nil"/>
            </w:tcBorders>
            <w:shd w:val="clear" w:color="000000" w:fill="D8D8D8"/>
            <w:noWrap/>
            <w:vAlign w:val="center"/>
            <w:hideMark/>
          </w:tcPr>
          <w:p w14:paraId="19AE35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shd w:val="clear" w:color="000000" w:fill="D8D8D8"/>
            <w:noWrap/>
            <w:vAlign w:val="center"/>
            <w:hideMark/>
          </w:tcPr>
          <w:p w14:paraId="6FE93D1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61D8897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4B1EA7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72170E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9A6619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7EF9BB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4DABAB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4DF040F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14F882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1CB4E74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6319BEB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6DB6AB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127 (24)</w:t>
            </w:r>
          </w:p>
        </w:tc>
        <w:tc>
          <w:tcPr>
            <w:tcW w:w="201" w:type="pct"/>
            <w:tcBorders>
              <w:top w:val="nil"/>
              <w:left w:val="nil"/>
              <w:bottom w:val="nil"/>
              <w:right w:val="nil"/>
            </w:tcBorders>
            <w:shd w:val="clear" w:color="000000" w:fill="D8D8D8"/>
            <w:noWrap/>
            <w:vAlign w:val="center"/>
            <w:hideMark/>
          </w:tcPr>
          <w:p w14:paraId="13EE927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 (14)</w:t>
            </w:r>
          </w:p>
        </w:tc>
        <w:tc>
          <w:tcPr>
            <w:tcW w:w="316" w:type="pct"/>
            <w:vMerge/>
            <w:tcBorders>
              <w:top w:val="nil"/>
              <w:left w:val="nil"/>
              <w:bottom w:val="nil"/>
              <w:right w:val="nil"/>
            </w:tcBorders>
            <w:shd w:val="clear" w:color="000000" w:fill="D8D8D8"/>
            <w:vAlign w:val="center"/>
            <w:hideMark/>
          </w:tcPr>
          <w:p w14:paraId="4274CFE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7DD37328" w14:textId="77777777" w:rsidTr="00414865">
        <w:trPr>
          <w:trHeight w:val="315"/>
          <w:jc w:val="center"/>
        </w:trPr>
        <w:tc>
          <w:tcPr>
            <w:tcW w:w="144" w:type="pct"/>
            <w:vMerge w:val="restart"/>
            <w:tcBorders>
              <w:top w:val="nil"/>
              <w:left w:val="nil"/>
              <w:bottom w:val="nil"/>
              <w:right w:val="nil"/>
            </w:tcBorders>
            <w:noWrap/>
            <w:vAlign w:val="center"/>
            <w:hideMark/>
          </w:tcPr>
          <w:p w14:paraId="545BEA43" w14:textId="1C8B3B2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156</w:t>
            </w:r>
          </w:p>
        </w:tc>
        <w:tc>
          <w:tcPr>
            <w:tcW w:w="383" w:type="pct"/>
            <w:vMerge w:val="restart"/>
            <w:tcBorders>
              <w:top w:val="nil"/>
              <w:left w:val="nil"/>
              <w:bottom w:val="nil"/>
              <w:right w:val="nil"/>
            </w:tcBorders>
            <w:noWrap/>
            <w:vAlign w:val="center"/>
            <w:hideMark/>
          </w:tcPr>
          <w:p w14:paraId="6536F1F1" w14:textId="05BBC2B5"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H. Miura, 2008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&lt;EndNote&gt;&lt;Cite&gt;&lt;Author&gt;Miura&lt;/Author&gt;&lt;Year&gt;2008&lt;/Year&gt;&lt;RecNum&gt;2078&lt;/RecNum&gt;&lt;DisplayText&gt;[167]&lt;/DisplayText&gt;&lt;record&gt;&lt;rec-number&gt;2078&lt;/rec-number&gt;&lt;foreign-keys&gt;&lt;key app="EN" db-id="edvfzszaq25tr7ewp53xzerjd0swetrtx9dx" timestamp="1749177466"&gt;2078&lt;/key&gt;&lt;/foreign-keys&gt;&lt;ref-type name="Journal Article"&gt;17&lt;/ref-type&gt;&lt;contributors&gt;&lt;authors&gt;&lt;author&gt;Miura, H.&lt;/author&gt;&lt;author&gt;Nakagawa, E.&lt;/author&gt;&lt;author&gt;Takahashi, Y.&lt;/author&gt;&lt;/authors&gt;&lt;/contributors&gt;&lt;auth-address&gt;Laboratory for Applied Physiology, Faculty of Integrated Arts and Sciences, University of Tokushima, 1-1 Minamijyosanjima, Tokushima 770-8502, Japan. hajime-m@ias.tokushima-u.ac.jp&lt;/auth-address&gt;&lt;titles&gt;&lt;title&gt;Influence of group training frequency on arterial stiffness in elderly women&lt;/title&gt;&lt;secondary-title&gt;Eur J Appl Physiol&lt;/secondary-title&gt;&lt;/titles&gt;&lt;periodical&gt;&lt;full-title&gt;Eur J Appl Physiol&lt;/full-title&gt;&lt;/periodical&gt;&lt;pages&gt;1039-44&lt;/pages&gt;&lt;volume&gt;104&lt;/volume&gt;&lt;number&gt;6&lt;/number&gt;&lt;edition&gt;20080828&lt;/edition&gt;&lt;keywords&gt;&lt;keyword&gt;Aged&lt;/keyword&gt;&lt;keyword&gt;Blood Flow Velocity/physiology&lt;/keyword&gt;&lt;keyword&gt;Blood Pressure/physiology&lt;/keyword&gt;&lt;keyword&gt;Brachial Artery/*physiology&lt;/keyword&gt;&lt;keyword&gt;Elasticity/*physiology&lt;/keyword&gt;&lt;keyword&gt;Exercise/*physiology&lt;/keyword&gt;&lt;keyword&gt;Female&lt;/keyword&gt;&lt;keyword&gt;Humans&lt;/keyword&gt;&lt;keyword&gt;Middle Aged&lt;/keyword&gt;&lt;keyword&gt;Muscle Strength/physiology&lt;/keyword&gt;&lt;keyword&gt;*Psychotherapy, Group&lt;/keyword&gt;&lt;keyword&gt;Pulsatile Flow/physiology&lt;/keyword&gt;&lt;keyword&gt;Regional Blood Flow/physiology&lt;/keyword&gt;&lt;/keywords&gt;&lt;dates&gt;&lt;year&gt;2008&lt;/year&gt;&lt;pub-dates&gt;&lt;date&gt;Dec&lt;/date&gt;&lt;/pub-dates&gt;&lt;/dates&gt;&lt;isbn&gt;1439-6319 (Print)&amp;#xD;1439-6319&lt;/isbn&gt;&lt;accession-num&gt;18751997&lt;/accession-num&gt;&lt;urls&gt;&lt;/urls&gt;&lt;electronic-resource-num&gt;10.1007/s00421-008-0860-1&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[167]</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07EC901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Japan</w:t>
            </w:r>
          </w:p>
        </w:tc>
        <w:tc>
          <w:tcPr>
            <w:tcW w:w="281" w:type="pct"/>
            <w:tcBorders>
              <w:top w:val="nil"/>
              <w:left w:val="nil"/>
              <w:bottom w:val="nil"/>
              <w:right w:val="nil"/>
            </w:tcBorders>
            <w:noWrap/>
            <w:vAlign w:val="center"/>
            <w:hideMark/>
          </w:tcPr>
          <w:p w14:paraId="19602DD4"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 (6.5)</w:t>
            </w:r>
          </w:p>
        </w:tc>
        <w:tc>
          <w:tcPr>
            <w:tcW w:w="128" w:type="pct"/>
            <w:tcBorders>
              <w:top w:val="nil"/>
              <w:left w:val="nil"/>
              <w:bottom w:val="nil"/>
              <w:right w:val="nil"/>
            </w:tcBorders>
            <w:noWrap/>
            <w:vAlign w:val="center"/>
            <w:hideMark/>
          </w:tcPr>
          <w:p w14:paraId="19CADA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29</w:t>
            </w:r>
          </w:p>
        </w:tc>
        <w:tc>
          <w:tcPr>
            <w:tcW w:w="126" w:type="pct"/>
            <w:tcBorders>
              <w:top w:val="nil"/>
              <w:left w:val="nil"/>
              <w:bottom w:val="nil"/>
              <w:right w:val="nil"/>
            </w:tcBorders>
            <w:noWrap/>
            <w:vAlign w:val="center"/>
            <w:hideMark/>
          </w:tcPr>
          <w:p w14:paraId="1626D1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29</w:t>
            </w:r>
          </w:p>
        </w:tc>
        <w:tc>
          <w:tcPr>
            <w:tcW w:w="223" w:type="pct"/>
            <w:tcBorders>
              <w:top w:val="nil"/>
              <w:left w:val="nil"/>
              <w:bottom w:val="nil"/>
              <w:right w:val="nil"/>
            </w:tcBorders>
            <w:noWrap/>
            <w:vAlign w:val="center"/>
            <w:hideMark/>
          </w:tcPr>
          <w:p w14:paraId="62D4BA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16164E1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70BF459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CBT</w:t>
            </w:r>
          </w:p>
        </w:tc>
        <w:tc>
          <w:tcPr>
            <w:tcW w:w="187" w:type="pct"/>
            <w:tcBorders>
              <w:top w:val="nil"/>
              <w:left w:val="nil"/>
              <w:bottom w:val="nil"/>
              <w:right w:val="nil"/>
            </w:tcBorders>
            <w:noWrap/>
            <w:vAlign w:val="center"/>
            <w:hideMark/>
          </w:tcPr>
          <w:p w14:paraId="74DE6FC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259</w:t>
            </w:r>
          </w:p>
        </w:tc>
        <w:tc>
          <w:tcPr>
            <w:tcW w:w="191" w:type="pct"/>
            <w:tcBorders>
              <w:top w:val="nil"/>
              <w:left w:val="nil"/>
              <w:bottom w:val="nil"/>
              <w:right w:val="nil"/>
            </w:tcBorders>
            <w:noWrap/>
            <w:vAlign w:val="center"/>
            <w:hideMark/>
          </w:tcPr>
          <w:p w14:paraId="1472F3B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250</w:t>
            </w:r>
          </w:p>
        </w:tc>
        <w:tc>
          <w:tcPr>
            <w:tcW w:w="223" w:type="pct"/>
            <w:tcBorders>
              <w:top w:val="nil"/>
              <w:left w:val="nil"/>
              <w:bottom w:val="nil"/>
              <w:right w:val="nil"/>
            </w:tcBorders>
            <w:noWrap/>
            <w:vAlign w:val="center"/>
            <w:hideMark/>
          </w:tcPr>
          <w:p w14:paraId="18FDA0C2"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02035</w:t>
            </w:r>
          </w:p>
        </w:tc>
        <w:tc>
          <w:tcPr>
            <w:tcW w:w="257" w:type="pct"/>
            <w:tcBorders>
              <w:top w:val="nil"/>
              <w:left w:val="nil"/>
              <w:bottom w:val="nil"/>
              <w:right w:val="nil"/>
            </w:tcBorders>
            <w:noWrap/>
            <w:vAlign w:val="center"/>
            <w:hideMark/>
          </w:tcPr>
          <w:p w14:paraId="550CF90F"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noWrap/>
            <w:vAlign w:val="center"/>
            <w:hideMark/>
          </w:tcPr>
          <w:p w14:paraId="6DBB92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4FE9B79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w:t>
            </w:r>
          </w:p>
        </w:tc>
        <w:tc>
          <w:tcPr>
            <w:tcW w:w="255" w:type="pct"/>
            <w:tcBorders>
              <w:top w:val="nil"/>
              <w:left w:val="nil"/>
              <w:bottom w:val="nil"/>
              <w:right w:val="nil"/>
            </w:tcBorders>
            <w:noWrap/>
            <w:vAlign w:val="center"/>
            <w:hideMark/>
          </w:tcPr>
          <w:p w14:paraId="54343D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noWrap/>
            <w:vAlign w:val="center"/>
            <w:hideMark/>
          </w:tcPr>
          <w:p w14:paraId="7317BDF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70.3% HRmax</w:t>
            </w:r>
          </w:p>
        </w:tc>
        <w:tc>
          <w:tcPr>
            <w:tcW w:w="215" w:type="pct"/>
            <w:tcBorders>
              <w:top w:val="nil"/>
              <w:left w:val="nil"/>
              <w:bottom w:val="nil"/>
              <w:right w:val="nil"/>
            </w:tcBorders>
            <w:noWrap/>
            <w:vAlign w:val="center"/>
            <w:hideMark/>
          </w:tcPr>
          <w:p w14:paraId="70E0AD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126.2 (14)</w:t>
            </w:r>
          </w:p>
        </w:tc>
        <w:tc>
          <w:tcPr>
            <w:tcW w:w="201" w:type="pct"/>
            <w:tcBorders>
              <w:top w:val="nil"/>
              <w:left w:val="nil"/>
              <w:bottom w:val="nil"/>
              <w:right w:val="nil"/>
            </w:tcBorders>
            <w:noWrap/>
            <w:vAlign w:val="center"/>
            <w:hideMark/>
          </w:tcPr>
          <w:p w14:paraId="765B248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73.8 (7.8)</w:t>
            </w:r>
          </w:p>
        </w:tc>
        <w:tc>
          <w:tcPr>
            <w:tcW w:w="316" w:type="pct"/>
            <w:vMerge w:val="restart"/>
            <w:tcBorders>
              <w:top w:val="nil"/>
              <w:left w:val="nil"/>
              <w:bottom w:val="nil"/>
              <w:right w:val="nil"/>
            </w:tcBorders>
            <w:noWrap/>
            <w:vAlign w:val="center"/>
            <w:hideMark/>
          </w:tcPr>
          <w:p w14:paraId="219575C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6E93D83C" w14:textId="77777777" w:rsidTr="00414865">
        <w:trPr>
          <w:trHeight w:val="315"/>
          <w:jc w:val="center"/>
        </w:trPr>
        <w:tc>
          <w:tcPr>
            <w:tcW w:w="144" w:type="pct"/>
            <w:vMerge/>
            <w:tcBorders>
              <w:top w:val="nil"/>
              <w:left w:val="nil"/>
              <w:bottom w:val="nil"/>
              <w:right w:val="nil"/>
            </w:tcBorders>
            <w:vAlign w:val="center"/>
            <w:hideMark/>
          </w:tcPr>
          <w:p w14:paraId="33F5C403"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66D71F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5FB915FF"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5A8DC3C2"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69.5 (7)</w:t>
            </w:r>
          </w:p>
        </w:tc>
        <w:tc>
          <w:tcPr>
            <w:tcW w:w="128" w:type="pct"/>
            <w:tcBorders>
              <w:top w:val="nil"/>
              <w:left w:val="nil"/>
              <w:bottom w:val="nil"/>
              <w:right w:val="nil"/>
            </w:tcBorders>
            <w:noWrap/>
            <w:vAlign w:val="center"/>
            <w:hideMark/>
          </w:tcPr>
          <w:p w14:paraId="0B9BC7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126" w:type="pct"/>
            <w:tcBorders>
              <w:top w:val="nil"/>
              <w:left w:val="nil"/>
              <w:bottom w:val="nil"/>
              <w:right w:val="nil"/>
            </w:tcBorders>
            <w:noWrap/>
            <w:vAlign w:val="center"/>
            <w:hideMark/>
          </w:tcPr>
          <w:p w14:paraId="723EE4F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25</w:t>
            </w:r>
          </w:p>
        </w:tc>
        <w:tc>
          <w:tcPr>
            <w:tcW w:w="223" w:type="pct"/>
            <w:tcBorders>
              <w:top w:val="nil"/>
              <w:left w:val="nil"/>
              <w:bottom w:val="nil"/>
              <w:right w:val="nil"/>
            </w:tcBorders>
            <w:noWrap/>
            <w:vAlign w:val="center"/>
            <w:hideMark/>
          </w:tcPr>
          <w:p w14:paraId="3DF78F5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5D42A0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600882B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CBT</w:t>
            </w:r>
          </w:p>
        </w:tc>
        <w:tc>
          <w:tcPr>
            <w:tcW w:w="187" w:type="pct"/>
            <w:tcBorders>
              <w:top w:val="nil"/>
              <w:left w:val="nil"/>
              <w:bottom w:val="nil"/>
              <w:right w:val="nil"/>
            </w:tcBorders>
            <w:noWrap/>
            <w:vAlign w:val="center"/>
            <w:hideMark/>
          </w:tcPr>
          <w:p w14:paraId="418B9D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519</w:t>
            </w:r>
          </w:p>
        </w:tc>
        <w:tc>
          <w:tcPr>
            <w:tcW w:w="191" w:type="pct"/>
            <w:tcBorders>
              <w:top w:val="nil"/>
              <w:left w:val="nil"/>
              <w:bottom w:val="nil"/>
              <w:right w:val="nil"/>
            </w:tcBorders>
            <w:noWrap/>
            <w:vAlign w:val="center"/>
            <w:hideMark/>
          </w:tcPr>
          <w:p w14:paraId="2427A9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noWrap/>
            <w:vAlign w:val="center"/>
            <w:hideMark/>
          </w:tcPr>
          <w:p w14:paraId="208C289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02035</w:t>
            </w:r>
          </w:p>
        </w:tc>
        <w:tc>
          <w:tcPr>
            <w:tcW w:w="257" w:type="pct"/>
            <w:tcBorders>
              <w:top w:val="nil"/>
              <w:left w:val="nil"/>
              <w:bottom w:val="nil"/>
              <w:right w:val="nil"/>
            </w:tcBorders>
            <w:noWrap/>
            <w:vAlign w:val="center"/>
            <w:hideMark/>
          </w:tcPr>
          <w:p w14:paraId="3BFEFC4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noWrap/>
            <w:vAlign w:val="center"/>
            <w:hideMark/>
          </w:tcPr>
          <w:p w14:paraId="4021298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noWrap/>
            <w:vAlign w:val="center"/>
            <w:hideMark/>
          </w:tcPr>
          <w:p w14:paraId="5343E66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noWrap/>
            <w:vAlign w:val="center"/>
            <w:hideMark/>
          </w:tcPr>
          <w:p w14:paraId="6EEBEC7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noWrap/>
            <w:vAlign w:val="center"/>
            <w:hideMark/>
          </w:tcPr>
          <w:p w14:paraId="6BDC72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70.3% HRmax</w:t>
            </w:r>
          </w:p>
        </w:tc>
        <w:tc>
          <w:tcPr>
            <w:tcW w:w="215" w:type="pct"/>
            <w:tcBorders>
              <w:top w:val="nil"/>
              <w:left w:val="nil"/>
              <w:bottom w:val="nil"/>
              <w:right w:val="nil"/>
            </w:tcBorders>
            <w:noWrap/>
            <w:vAlign w:val="center"/>
            <w:hideMark/>
          </w:tcPr>
          <w:p w14:paraId="0313BD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123.3 (13.7)</w:t>
            </w:r>
          </w:p>
        </w:tc>
        <w:tc>
          <w:tcPr>
            <w:tcW w:w="201" w:type="pct"/>
            <w:tcBorders>
              <w:top w:val="nil"/>
              <w:left w:val="nil"/>
              <w:bottom w:val="nil"/>
              <w:right w:val="nil"/>
            </w:tcBorders>
            <w:noWrap/>
            <w:vAlign w:val="center"/>
            <w:hideMark/>
          </w:tcPr>
          <w:p w14:paraId="2751EDF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 (9.2)</w:t>
            </w:r>
          </w:p>
        </w:tc>
        <w:tc>
          <w:tcPr>
            <w:tcW w:w="316" w:type="pct"/>
            <w:vMerge/>
            <w:tcBorders>
              <w:top w:val="nil"/>
              <w:left w:val="nil"/>
              <w:bottom w:val="nil"/>
              <w:right w:val="nil"/>
            </w:tcBorders>
            <w:vAlign w:val="center"/>
            <w:hideMark/>
          </w:tcPr>
          <w:p w14:paraId="0D220E86"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1EB089EC" w14:textId="77777777" w:rsidTr="00414865">
        <w:trPr>
          <w:trHeight w:val="300"/>
          <w:jc w:val="center"/>
        </w:trPr>
        <w:tc>
          <w:tcPr>
            <w:tcW w:w="144" w:type="pct"/>
            <w:vMerge/>
            <w:tcBorders>
              <w:top w:val="nil"/>
              <w:left w:val="nil"/>
              <w:bottom w:val="nil"/>
              <w:right w:val="nil"/>
            </w:tcBorders>
            <w:vAlign w:val="center"/>
            <w:hideMark/>
          </w:tcPr>
          <w:p w14:paraId="38DB606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530ED4F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7B0DF23B"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noWrap/>
            <w:vAlign w:val="center"/>
            <w:hideMark/>
          </w:tcPr>
          <w:p w14:paraId="6112B918"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68.9 (7.5)</w:t>
            </w:r>
          </w:p>
        </w:tc>
        <w:tc>
          <w:tcPr>
            <w:tcW w:w="128" w:type="pct"/>
            <w:tcBorders>
              <w:top w:val="nil"/>
              <w:left w:val="nil"/>
              <w:bottom w:val="nil"/>
              <w:right w:val="nil"/>
            </w:tcBorders>
            <w:noWrap/>
            <w:vAlign w:val="center"/>
            <w:hideMark/>
          </w:tcPr>
          <w:p w14:paraId="2653AAB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126" w:type="pct"/>
            <w:tcBorders>
              <w:top w:val="nil"/>
              <w:left w:val="nil"/>
              <w:bottom w:val="nil"/>
              <w:right w:val="nil"/>
            </w:tcBorders>
            <w:noWrap/>
            <w:vAlign w:val="center"/>
            <w:hideMark/>
          </w:tcPr>
          <w:p w14:paraId="72C8A5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23</w:t>
            </w:r>
          </w:p>
        </w:tc>
        <w:tc>
          <w:tcPr>
            <w:tcW w:w="223" w:type="pct"/>
            <w:tcBorders>
              <w:top w:val="nil"/>
              <w:left w:val="nil"/>
              <w:bottom w:val="nil"/>
              <w:right w:val="nil"/>
            </w:tcBorders>
            <w:noWrap/>
            <w:vAlign w:val="center"/>
            <w:hideMark/>
          </w:tcPr>
          <w:p w14:paraId="4A1961F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noWrap/>
            <w:vAlign w:val="center"/>
            <w:hideMark/>
          </w:tcPr>
          <w:p w14:paraId="4AD0D8D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noWrap/>
            <w:vAlign w:val="center"/>
            <w:hideMark/>
          </w:tcPr>
          <w:p w14:paraId="491A7C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noWrap/>
            <w:vAlign w:val="center"/>
            <w:hideMark/>
          </w:tcPr>
          <w:p w14:paraId="18216B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5535434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7762C3C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22FD59A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noWrap/>
            <w:vAlign w:val="center"/>
            <w:hideMark/>
          </w:tcPr>
          <w:p w14:paraId="6C6408B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noWrap/>
            <w:vAlign w:val="center"/>
            <w:hideMark/>
          </w:tcPr>
          <w:p w14:paraId="54B055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noWrap/>
            <w:vAlign w:val="center"/>
            <w:hideMark/>
          </w:tcPr>
          <w:p w14:paraId="0BBA34D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noWrap/>
            <w:vAlign w:val="center"/>
            <w:hideMark/>
          </w:tcPr>
          <w:p w14:paraId="0189493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noWrap/>
            <w:vAlign w:val="center"/>
            <w:hideMark/>
          </w:tcPr>
          <w:p w14:paraId="0ACB60B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122.9 (13.7)</w:t>
            </w:r>
          </w:p>
        </w:tc>
        <w:tc>
          <w:tcPr>
            <w:tcW w:w="201" w:type="pct"/>
            <w:tcBorders>
              <w:top w:val="nil"/>
              <w:left w:val="nil"/>
              <w:bottom w:val="nil"/>
              <w:right w:val="nil"/>
            </w:tcBorders>
            <w:noWrap/>
            <w:vAlign w:val="center"/>
            <w:hideMark/>
          </w:tcPr>
          <w:p w14:paraId="3748E3E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71.7 (9.1)</w:t>
            </w:r>
          </w:p>
        </w:tc>
        <w:tc>
          <w:tcPr>
            <w:tcW w:w="316" w:type="pct"/>
            <w:vMerge/>
            <w:tcBorders>
              <w:top w:val="nil"/>
              <w:left w:val="nil"/>
              <w:bottom w:val="nil"/>
              <w:right w:val="nil"/>
            </w:tcBorders>
            <w:vAlign w:val="center"/>
            <w:hideMark/>
          </w:tcPr>
          <w:p w14:paraId="025C017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87D7F68"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75A7E0D9" w14:textId="40E8E68F"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157</w:t>
            </w:r>
          </w:p>
        </w:tc>
        <w:tc>
          <w:tcPr>
            <w:tcW w:w="383" w:type="pct"/>
            <w:vMerge w:val="restart"/>
            <w:tcBorders>
              <w:top w:val="nil"/>
              <w:left w:val="nil"/>
              <w:bottom w:val="nil"/>
              <w:right w:val="nil"/>
            </w:tcBorders>
            <w:shd w:val="clear" w:color="000000" w:fill="D8D8D8"/>
            <w:noWrap/>
            <w:vAlign w:val="center"/>
            <w:hideMark/>
          </w:tcPr>
          <w:p w14:paraId="4469EBEE" w14:textId="107190F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H. Miura, 2015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&lt;EndNote&gt;&lt;Cite&gt;&lt;Author&gt;Miura&lt;/Author&gt;&lt;Year&gt;2015&lt;/Year&gt;&lt;RecNum&gt;1612&lt;/RecNum&gt;&lt;DisplayText&gt;[168]&lt;/DisplayText&gt;&lt;record&gt;&lt;rec-number&gt;1612&lt;/rec-number&gt;&lt;foreign-keys&gt;&lt;key app="EN" db-id="edvfzszaq25tr7ewp53xzerjd0swetrtx9dx" timestamp="1749177466"&gt;1612&lt;/key&gt;&lt;/foreign-keys&gt;&lt;ref-type name="Journal Article"&gt;17&lt;/ref-type&gt;&lt;contributors&gt;&lt;authors&gt;&lt;author&gt;Miura, H.&lt;/author&gt;&lt;author&gt;Takahashi, Y.&lt;/author&gt;&lt;author&gt;Maki, Y.&lt;/author&gt;&lt;author&gt;Sugino, M.&lt;/author&gt;&lt;/authors&gt;&lt;/contributors&gt;&lt;auth-address&gt;Laboratory for Applied Physiology, Institute of Socio-Arts and Sciences, Tokushima University, 1-1 Minamijyosanjima, Tokushima, 7708502, Japan, hajime-m@tokushima-u.ac.jp.&lt;/auth-address&gt;&lt;titles&gt;&lt;title&gt;Effects of exercise training on arterial stiffness in older hypertensive females&lt;/title&gt;&lt;secondary-title&gt;Eur J Appl Physiol&lt;/secondary-title&gt;&lt;/titles&gt;&lt;periodical&gt;&lt;full-title&gt;Eur J Appl Physiol&lt;/full-title&gt;&lt;/periodical&gt;&lt;pages&gt;1847-54&lt;/pages&gt;&lt;volume&gt;115&lt;/volume&gt;&lt;number&gt;9&lt;/number&gt;&lt;edition&gt;20150414&lt;/edition&gt;&lt;keywords&gt;&lt;keyword&gt;Aged&lt;/keyword&gt;&lt;keyword&gt;Aged, 80 and over&lt;/keyword&gt;&lt;keyword&gt;*Aging&lt;/keyword&gt;&lt;keyword&gt;*Blood Pressure&lt;/keyword&gt;&lt;keyword&gt;Exercise Therapy/*methods&lt;/keyword&gt;&lt;keyword&gt;Female&lt;/keyword&gt;&lt;keyword&gt;Humans&lt;/keyword&gt;&lt;keyword&gt;Hypertension/*physiopathology/*therapy&lt;/keyword&gt;&lt;keyword&gt;Middle Aged&lt;/keyword&gt;&lt;keyword&gt;Physical Conditioning, Human/methods&lt;/keyword&gt;&lt;keyword&gt;Treatment Outcome&lt;/keyword&gt;&lt;keyword&gt;*Vascular Stiffness&lt;/keyword&gt;&lt;/keywords&gt;&lt;dates&gt;&lt;year&gt;2015&lt;/year&gt;&lt;pub-dates&gt;&lt;date&gt;Sep&lt;/date&gt;&lt;/pub-dates&gt;&lt;/dates&gt;&lt;isbn&gt;1439-6319&lt;/isbn&gt;&lt;accession-num&gt;25869875&lt;/accession-num&gt;&lt;urls&gt;&lt;/urls&gt;&lt;electronic-resource-num&gt;10.1007/s00421-015-3168-y&lt;/electronic-resource-num&gt;&lt;remote-database-provider&gt;NLM&lt;/remote-database-provider&gt;&lt;language&gt;eng&lt;/language&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[168]</w:t>
            </w:r>
            <w:r w:rsidRPr="00A17354">
              <w:rPr>
                <w:rFonts w:ascii="Times New Roman" w:eastAsia="宋体" w:hAnsi="Times New Roman" w:cs="Times New Roman"/>
                <w:color w:val="000000" w:themeColor="text1"/>
                <w:kern w:val="0"/>
                <w:sz w:val="20"/>
                <w:szCs w:val="20"/>
                <w:lang w:bidi="ar"/>
              </w:rPr>
              <w:fldChar w:fldCharType="end"/>
            </w:r>
            <w:r w:rsidRPr="00A17354">
              <w:rPr>
                <w:rFonts w:ascii="Times New Roman" w:eastAsia="宋体" w:hAnsi="Times New Roman" w:cs="Times New Roman"/>
                <w:color w:val="000000" w:themeColor="text1"/>
                <w:kern w:val="0"/>
                <w:sz w:val="20"/>
                <w:szCs w:val="20"/>
                <w:lang w:bidi="ar"/>
              </w:rPr>
              <w:t xml:space="preserve"> </w:t>
            </w:r>
          </w:p>
        </w:tc>
        <w:tc>
          <w:tcPr>
            <w:tcW w:w="208" w:type="pct"/>
            <w:vMerge w:val="restart"/>
            <w:tcBorders>
              <w:top w:val="nil"/>
              <w:left w:val="nil"/>
              <w:bottom w:val="nil"/>
              <w:right w:val="nil"/>
            </w:tcBorders>
            <w:shd w:val="clear" w:color="000000" w:fill="D8D8D8"/>
            <w:noWrap/>
            <w:vAlign w:val="center"/>
            <w:hideMark/>
          </w:tcPr>
          <w:p w14:paraId="2E8CD01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Japan</w:t>
            </w:r>
          </w:p>
        </w:tc>
        <w:tc>
          <w:tcPr>
            <w:tcW w:w="281" w:type="pct"/>
            <w:tcBorders>
              <w:top w:val="nil"/>
              <w:left w:val="nil"/>
              <w:bottom w:val="nil"/>
              <w:right w:val="nil"/>
            </w:tcBorders>
            <w:shd w:val="clear" w:color="000000" w:fill="D8D8D8"/>
            <w:noWrap/>
            <w:vAlign w:val="center"/>
            <w:hideMark/>
          </w:tcPr>
          <w:p w14:paraId="6B18F3C0"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72.9 (5.7)</w:t>
            </w:r>
          </w:p>
        </w:tc>
        <w:tc>
          <w:tcPr>
            <w:tcW w:w="128" w:type="pct"/>
            <w:tcBorders>
              <w:top w:val="nil"/>
              <w:left w:val="nil"/>
              <w:bottom w:val="nil"/>
              <w:right w:val="nil"/>
            </w:tcBorders>
            <w:shd w:val="clear" w:color="000000" w:fill="D8D8D8"/>
            <w:noWrap/>
            <w:vAlign w:val="center"/>
            <w:hideMark/>
          </w:tcPr>
          <w:p w14:paraId="374BF9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w:t>
            </w:r>
          </w:p>
        </w:tc>
        <w:tc>
          <w:tcPr>
            <w:tcW w:w="126" w:type="pct"/>
            <w:tcBorders>
              <w:top w:val="nil"/>
              <w:left w:val="nil"/>
              <w:bottom w:val="nil"/>
              <w:right w:val="nil"/>
            </w:tcBorders>
            <w:shd w:val="clear" w:color="000000" w:fill="D8D8D8"/>
            <w:noWrap/>
            <w:vAlign w:val="center"/>
            <w:hideMark/>
          </w:tcPr>
          <w:p w14:paraId="78A8A04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45</w:t>
            </w:r>
          </w:p>
        </w:tc>
        <w:tc>
          <w:tcPr>
            <w:tcW w:w="223" w:type="pct"/>
            <w:tcBorders>
              <w:top w:val="nil"/>
              <w:left w:val="nil"/>
              <w:bottom w:val="nil"/>
              <w:right w:val="nil"/>
            </w:tcBorders>
            <w:shd w:val="clear" w:color="000000" w:fill="D8D8D8"/>
            <w:noWrap/>
            <w:vAlign w:val="center"/>
            <w:hideMark/>
          </w:tcPr>
          <w:p w14:paraId="0010712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11D0F38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181A60A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CBT</w:t>
            </w:r>
          </w:p>
        </w:tc>
        <w:tc>
          <w:tcPr>
            <w:tcW w:w="187" w:type="pct"/>
            <w:tcBorders>
              <w:top w:val="nil"/>
              <w:left w:val="nil"/>
              <w:bottom w:val="nil"/>
              <w:right w:val="nil"/>
            </w:tcBorders>
            <w:shd w:val="clear" w:color="000000" w:fill="D8D8D8"/>
            <w:noWrap/>
            <w:vAlign w:val="center"/>
            <w:hideMark/>
          </w:tcPr>
          <w:p w14:paraId="46FA9E0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519</w:t>
            </w:r>
          </w:p>
        </w:tc>
        <w:tc>
          <w:tcPr>
            <w:tcW w:w="191" w:type="pct"/>
            <w:tcBorders>
              <w:top w:val="nil"/>
              <w:left w:val="nil"/>
              <w:bottom w:val="nil"/>
              <w:right w:val="nil"/>
            </w:tcBorders>
            <w:shd w:val="clear" w:color="000000" w:fill="D8D8D8"/>
            <w:noWrap/>
            <w:vAlign w:val="center"/>
            <w:hideMark/>
          </w:tcPr>
          <w:p w14:paraId="178E805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50DF01B1"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02035</w:t>
            </w:r>
          </w:p>
        </w:tc>
        <w:tc>
          <w:tcPr>
            <w:tcW w:w="257" w:type="pct"/>
            <w:tcBorders>
              <w:top w:val="nil"/>
              <w:left w:val="nil"/>
              <w:bottom w:val="nil"/>
              <w:right w:val="nil"/>
            </w:tcBorders>
            <w:shd w:val="clear" w:color="auto" w:fill="D9D9D9" w:themeFill="background1" w:themeFillShade="D9"/>
            <w:noWrap/>
            <w:vAlign w:val="center"/>
            <w:hideMark/>
          </w:tcPr>
          <w:p w14:paraId="1650CCF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shd w:val="clear" w:color="000000" w:fill="D8D8D8"/>
            <w:noWrap/>
            <w:vAlign w:val="center"/>
            <w:hideMark/>
          </w:tcPr>
          <w:p w14:paraId="34D3647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2CC1E9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2617281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shd w:val="clear" w:color="000000" w:fill="D8D8D8"/>
            <w:noWrap/>
            <w:vAlign w:val="center"/>
            <w:hideMark/>
          </w:tcPr>
          <w:p w14:paraId="6169B7F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 HRmax</w:t>
            </w:r>
          </w:p>
        </w:tc>
        <w:tc>
          <w:tcPr>
            <w:tcW w:w="215" w:type="pct"/>
            <w:tcBorders>
              <w:top w:val="nil"/>
              <w:left w:val="nil"/>
              <w:bottom w:val="nil"/>
              <w:right w:val="nil"/>
            </w:tcBorders>
            <w:shd w:val="clear" w:color="000000" w:fill="D8D8D8"/>
            <w:noWrap/>
            <w:vAlign w:val="center"/>
            <w:hideMark/>
          </w:tcPr>
          <w:p w14:paraId="2FC2A4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150.0 (9.1)</w:t>
            </w:r>
          </w:p>
        </w:tc>
        <w:tc>
          <w:tcPr>
            <w:tcW w:w="201" w:type="pct"/>
            <w:tcBorders>
              <w:top w:val="nil"/>
              <w:left w:val="nil"/>
              <w:bottom w:val="nil"/>
              <w:right w:val="nil"/>
            </w:tcBorders>
            <w:shd w:val="clear" w:color="000000" w:fill="D8D8D8"/>
            <w:noWrap/>
            <w:vAlign w:val="center"/>
            <w:hideMark/>
          </w:tcPr>
          <w:p w14:paraId="593121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83.5 (5.9)</w:t>
            </w:r>
          </w:p>
        </w:tc>
        <w:tc>
          <w:tcPr>
            <w:tcW w:w="316" w:type="pct"/>
            <w:vMerge w:val="restart"/>
            <w:tcBorders>
              <w:top w:val="nil"/>
              <w:left w:val="nil"/>
              <w:bottom w:val="nil"/>
              <w:right w:val="nil"/>
            </w:tcBorders>
            <w:shd w:val="clear" w:color="000000" w:fill="D8D8D8"/>
            <w:noWrap/>
            <w:vAlign w:val="center"/>
            <w:hideMark/>
          </w:tcPr>
          <w:p w14:paraId="4CD9542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Supine</w:t>
            </w:r>
          </w:p>
        </w:tc>
      </w:tr>
      <w:tr w:rsidR="00A17354" w:rsidRPr="00A17354" w14:paraId="33017D1F" w14:textId="77777777" w:rsidTr="00414865">
        <w:trPr>
          <w:trHeight w:val="315"/>
          <w:jc w:val="center"/>
        </w:trPr>
        <w:tc>
          <w:tcPr>
            <w:tcW w:w="144" w:type="pct"/>
            <w:vMerge/>
            <w:tcBorders>
              <w:top w:val="nil"/>
              <w:left w:val="nil"/>
              <w:bottom w:val="nil"/>
              <w:right w:val="nil"/>
            </w:tcBorders>
            <w:vAlign w:val="center"/>
            <w:hideMark/>
          </w:tcPr>
          <w:p w14:paraId="118D979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FFC66E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11045B80"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6F36FE29"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72 (7.1)</w:t>
            </w:r>
          </w:p>
        </w:tc>
        <w:tc>
          <w:tcPr>
            <w:tcW w:w="128" w:type="pct"/>
            <w:tcBorders>
              <w:top w:val="nil"/>
              <w:left w:val="nil"/>
              <w:bottom w:val="nil"/>
              <w:right w:val="nil"/>
            </w:tcBorders>
            <w:shd w:val="clear" w:color="000000" w:fill="D8D8D8"/>
            <w:noWrap/>
            <w:vAlign w:val="center"/>
            <w:hideMark/>
          </w:tcPr>
          <w:p w14:paraId="2BC161B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58</w:t>
            </w:r>
          </w:p>
        </w:tc>
        <w:tc>
          <w:tcPr>
            <w:tcW w:w="126" w:type="pct"/>
            <w:tcBorders>
              <w:top w:val="nil"/>
              <w:left w:val="nil"/>
              <w:bottom w:val="nil"/>
              <w:right w:val="nil"/>
            </w:tcBorders>
            <w:shd w:val="clear" w:color="000000" w:fill="D8D8D8"/>
            <w:noWrap/>
            <w:vAlign w:val="center"/>
            <w:hideMark/>
          </w:tcPr>
          <w:p w14:paraId="34CF201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55</w:t>
            </w:r>
          </w:p>
        </w:tc>
        <w:tc>
          <w:tcPr>
            <w:tcW w:w="223" w:type="pct"/>
            <w:tcBorders>
              <w:top w:val="nil"/>
              <w:left w:val="nil"/>
              <w:bottom w:val="nil"/>
              <w:right w:val="nil"/>
            </w:tcBorders>
            <w:shd w:val="clear" w:color="000000" w:fill="D8D8D8"/>
            <w:noWrap/>
            <w:vAlign w:val="center"/>
            <w:hideMark/>
          </w:tcPr>
          <w:p w14:paraId="7E8485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shd w:val="clear" w:color="000000" w:fill="D8D8D8"/>
            <w:noWrap/>
            <w:vAlign w:val="center"/>
            <w:hideMark/>
          </w:tcPr>
          <w:p w14:paraId="3D03446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shd w:val="clear" w:color="000000" w:fill="D8D8D8"/>
            <w:noWrap/>
            <w:vAlign w:val="center"/>
            <w:hideMark/>
          </w:tcPr>
          <w:p w14:paraId="41637A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CBT</w:t>
            </w:r>
          </w:p>
        </w:tc>
        <w:tc>
          <w:tcPr>
            <w:tcW w:w="187" w:type="pct"/>
            <w:tcBorders>
              <w:top w:val="nil"/>
              <w:left w:val="nil"/>
              <w:bottom w:val="nil"/>
              <w:right w:val="nil"/>
            </w:tcBorders>
            <w:shd w:val="clear" w:color="000000" w:fill="D8D8D8"/>
            <w:noWrap/>
            <w:vAlign w:val="center"/>
            <w:hideMark/>
          </w:tcPr>
          <w:p w14:paraId="2062803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519</w:t>
            </w:r>
          </w:p>
        </w:tc>
        <w:tc>
          <w:tcPr>
            <w:tcW w:w="191" w:type="pct"/>
            <w:tcBorders>
              <w:top w:val="nil"/>
              <w:left w:val="nil"/>
              <w:bottom w:val="nil"/>
              <w:right w:val="nil"/>
            </w:tcBorders>
            <w:shd w:val="clear" w:color="000000" w:fill="D8D8D8"/>
            <w:noWrap/>
            <w:vAlign w:val="center"/>
            <w:hideMark/>
          </w:tcPr>
          <w:p w14:paraId="7DDCBE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500</w:t>
            </w:r>
          </w:p>
        </w:tc>
        <w:tc>
          <w:tcPr>
            <w:tcW w:w="223" w:type="pct"/>
            <w:tcBorders>
              <w:top w:val="nil"/>
              <w:left w:val="nil"/>
              <w:bottom w:val="nil"/>
              <w:right w:val="nil"/>
            </w:tcBorders>
            <w:shd w:val="clear" w:color="000000" w:fill="D8D8D8"/>
            <w:noWrap/>
            <w:vAlign w:val="center"/>
            <w:hideMark/>
          </w:tcPr>
          <w:p w14:paraId="18805C44"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02035</w:t>
            </w:r>
          </w:p>
        </w:tc>
        <w:tc>
          <w:tcPr>
            <w:tcW w:w="257" w:type="pct"/>
            <w:tcBorders>
              <w:top w:val="nil"/>
              <w:left w:val="nil"/>
              <w:bottom w:val="nil"/>
              <w:right w:val="nil"/>
            </w:tcBorders>
            <w:shd w:val="clear" w:color="auto" w:fill="D9D9D9" w:themeFill="background1" w:themeFillShade="D9"/>
            <w:noWrap/>
            <w:vAlign w:val="center"/>
            <w:hideMark/>
          </w:tcPr>
          <w:p w14:paraId="0F606C0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shd w:val="clear" w:color="000000" w:fill="D8D8D8"/>
            <w:noWrap/>
            <w:vAlign w:val="center"/>
            <w:hideMark/>
          </w:tcPr>
          <w:p w14:paraId="011E164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bottom w:val="nil"/>
              <w:right w:val="nil"/>
            </w:tcBorders>
            <w:shd w:val="clear" w:color="000000" w:fill="D8D8D8"/>
            <w:noWrap/>
            <w:vAlign w:val="center"/>
            <w:hideMark/>
          </w:tcPr>
          <w:p w14:paraId="7A4956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2</w:t>
            </w:r>
          </w:p>
        </w:tc>
        <w:tc>
          <w:tcPr>
            <w:tcW w:w="255" w:type="pct"/>
            <w:tcBorders>
              <w:top w:val="nil"/>
              <w:left w:val="nil"/>
              <w:bottom w:val="nil"/>
              <w:right w:val="nil"/>
            </w:tcBorders>
            <w:shd w:val="clear" w:color="000000" w:fill="D8D8D8"/>
            <w:noWrap/>
            <w:vAlign w:val="center"/>
            <w:hideMark/>
          </w:tcPr>
          <w:p w14:paraId="6A8147E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w:t>
            </w:r>
          </w:p>
        </w:tc>
        <w:tc>
          <w:tcPr>
            <w:tcW w:w="857" w:type="pct"/>
            <w:tcBorders>
              <w:top w:val="nil"/>
              <w:left w:val="nil"/>
              <w:bottom w:val="nil"/>
              <w:right w:val="nil"/>
            </w:tcBorders>
            <w:shd w:val="clear" w:color="000000" w:fill="D8D8D8"/>
            <w:noWrap/>
            <w:vAlign w:val="center"/>
            <w:hideMark/>
          </w:tcPr>
          <w:p w14:paraId="7CB147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70% HRmax</w:t>
            </w:r>
          </w:p>
        </w:tc>
        <w:tc>
          <w:tcPr>
            <w:tcW w:w="215" w:type="pct"/>
            <w:tcBorders>
              <w:top w:val="nil"/>
              <w:left w:val="nil"/>
              <w:bottom w:val="nil"/>
              <w:right w:val="nil"/>
            </w:tcBorders>
            <w:shd w:val="clear" w:color="000000" w:fill="D8D8D8"/>
            <w:noWrap/>
            <w:vAlign w:val="center"/>
            <w:hideMark/>
          </w:tcPr>
          <w:p w14:paraId="37FFDCD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125.1 (11.5)</w:t>
            </w:r>
          </w:p>
        </w:tc>
        <w:tc>
          <w:tcPr>
            <w:tcW w:w="201" w:type="pct"/>
            <w:tcBorders>
              <w:top w:val="nil"/>
              <w:left w:val="nil"/>
              <w:bottom w:val="nil"/>
              <w:right w:val="nil"/>
            </w:tcBorders>
            <w:shd w:val="clear" w:color="000000" w:fill="D8D8D8"/>
            <w:noWrap/>
            <w:vAlign w:val="center"/>
            <w:hideMark/>
          </w:tcPr>
          <w:p w14:paraId="6DC9295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84.4 (6.9)</w:t>
            </w:r>
          </w:p>
        </w:tc>
        <w:tc>
          <w:tcPr>
            <w:tcW w:w="316" w:type="pct"/>
            <w:vMerge/>
            <w:tcBorders>
              <w:top w:val="nil"/>
              <w:left w:val="nil"/>
              <w:bottom w:val="nil"/>
              <w:right w:val="nil"/>
            </w:tcBorders>
            <w:shd w:val="clear" w:color="000000" w:fill="D8D8D8"/>
            <w:vAlign w:val="center"/>
            <w:hideMark/>
          </w:tcPr>
          <w:p w14:paraId="594479CC"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6FF44478" w14:textId="77777777" w:rsidTr="00414865">
        <w:trPr>
          <w:trHeight w:val="300"/>
          <w:jc w:val="center"/>
        </w:trPr>
        <w:tc>
          <w:tcPr>
            <w:tcW w:w="144" w:type="pct"/>
            <w:vMerge/>
            <w:tcBorders>
              <w:top w:val="nil"/>
              <w:left w:val="nil"/>
              <w:bottom w:val="nil"/>
              <w:right w:val="nil"/>
            </w:tcBorders>
            <w:vAlign w:val="center"/>
            <w:hideMark/>
          </w:tcPr>
          <w:p w14:paraId="5B29EB5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7235998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0D50C49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6E928CD3"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69.7 (6.7)</w:t>
            </w:r>
          </w:p>
        </w:tc>
        <w:tc>
          <w:tcPr>
            <w:tcW w:w="128" w:type="pct"/>
            <w:tcBorders>
              <w:top w:val="nil"/>
              <w:left w:val="nil"/>
              <w:bottom w:val="nil"/>
              <w:right w:val="nil"/>
            </w:tcBorders>
            <w:shd w:val="clear" w:color="000000" w:fill="D8D8D8"/>
            <w:noWrap/>
            <w:vAlign w:val="center"/>
            <w:hideMark/>
          </w:tcPr>
          <w:p w14:paraId="07316E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w:t>
            </w:r>
          </w:p>
        </w:tc>
        <w:tc>
          <w:tcPr>
            <w:tcW w:w="126" w:type="pct"/>
            <w:tcBorders>
              <w:top w:val="nil"/>
              <w:left w:val="nil"/>
              <w:bottom w:val="nil"/>
              <w:right w:val="nil"/>
            </w:tcBorders>
            <w:shd w:val="clear" w:color="000000" w:fill="D8D8D8"/>
            <w:noWrap/>
            <w:vAlign w:val="center"/>
            <w:hideMark/>
          </w:tcPr>
          <w:p w14:paraId="0E742A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47</w:t>
            </w:r>
          </w:p>
        </w:tc>
        <w:tc>
          <w:tcPr>
            <w:tcW w:w="223" w:type="pct"/>
            <w:tcBorders>
              <w:top w:val="nil"/>
              <w:left w:val="nil"/>
              <w:bottom w:val="nil"/>
              <w:right w:val="nil"/>
            </w:tcBorders>
            <w:shd w:val="clear" w:color="000000" w:fill="D8D8D8"/>
            <w:noWrap/>
            <w:vAlign w:val="center"/>
            <w:hideMark/>
          </w:tcPr>
          <w:p w14:paraId="722F1D0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1478E6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7D2F208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1400A49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77B6963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bottom w:val="nil"/>
              <w:right w:val="nil"/>
            </w:tcBorders>
            <w:shd w:val="clear" w:color="000000" w:fill="D8D8D8"/>
            <w:noWrap/>
            <w:vAlign w:val="center"/>
            <w:hideMark/>
          </w:tcPr>
          <w:p w14:paraId="32AD644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bottom w:val="nil"/>
              <w:right w:val="nil"/>
            </w:tcBorders>
            <w:shd w:val="clear" w:color="auto" w:fill="D9D9D9" w:themeFill="background1" w:themeFillShade="D9"/>
            <w:noWrap/>
            <w:vAlign w:val="center"/>
            <w:hideMark/>
          </w:tcPr>
          <w:p w14:paraId="40ED60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6D9F8EC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1D34F67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13DFA6B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060BADE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091A13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149.7 (9)</w:t>
            </w:r>
          </w:p>
        </w:tc>
        <w:tc>
          <w:tcPr>
            <w:tcW w:w="201" w:type="pct"/>
            <w:tcBorders>
              <w:top w:val="nil"/>
              <w:left w:val="nil"/>
              <w:bottom w:val="nil"/>
              <w:right w:val="nil"/>
            </w:tcBorders>
            <w:shd w:val="clear" w:color="000000" w:fill="D8D8D8"/>
            <w:noWrap/>
            <w:vAlign w:val="center"/>
            <w:hideMark/>
          </w:tcPr>
          <w:p w14:paraId="486597F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84.4 (6.9)</w:t>
            </w:r>
          </w:p>
        </w:tc>
        <w:tc>
          <w:tcPr>
            <w:tcW w:w="316" w:type="pct"/>
            <w:vMerge/>
            <w:tcBorders>
              <w:top w:val="nil"/>
              <w:left w:val="nil"/>
              <w:bottom w:val="nil"/>
              <w:right w:val="nil"/>
            </w:tcBorders>
            <w:shd w:val="clear" w:color="000000" w:fill="D8D8D8"/>
            <w:vAlign w:val="center"/>
            <w:hideMark/>
          </w:tcPr>
          <w:p w14:paraId="7C84065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4F7D777D" w14:textId="77777777" w:rsidTr="00414865">
        <w:trPr>
          <w:trHeight w:val="300"/>
          <w:jc w:val="center"/>
        </w:trPr>
        <w:tc>
          <w:tcPr>
            <w:tcW w:w="144" w:type="pct"/>
            <w:vMerge/>
            <w:tcBorders>
              <w:top w:val="nil"/>
              <w:left w:val="nil"/>
              <w:bottom w:val="nil"/>
              <w:right w:val="nil"/>
            </w:tcBorders>
            <w:vAlign w:val="center"/>
            <w:hideMark/>
          </w:tcPr>
          <w:p w14:paraId="08F39C05"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nil"/>
              <w:right w:val="nil"/>
            </w:tcBorders>
            <w:vAlign w:val="center"/>
            <w:hideMark/>
          </w:tcPr>
          <w:p w14:paraId="04B5190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nil"/>
              <w:right w:val="nil"/>
            </w:tcBorders>
            <w:vAlign w:val="center"/>
            <w:hideMark/>
          </w:tcPr>
          <w:p w14:paraId="328CDCC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nil"/>
              <w:right w:val="nil"/>
            </w:tcBorders>
            <w:shd w:val="clear" w:color="000000" w:fill="D8D8D8"/>
            <w:noWrap/>
            <w:vAlign w:val="center"/>
            <w:hideMark/>
          </w:tcPr>
          <w:p w14:paraId="60FEBEF1"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71.8 (5.6)</w:t>
            </w:r>
          </w:p>
        </w:tc>
        <w:tc>
          <w:tcPr>
            <w:tcW w:w="128" w:type="pct"/>
            <w:tcBorders>
              <w:top w:val="nil"/>
              <w:left w:val="nil"/>
              <w:bottom w:val="nil"/>
              <w:right w:val="nil"/>
            </w:tcBorders>
            <w:shd w:val="clear" w:color="000000" w:fill="D8D8D8"/>
            <w:noWrap/>
            <w:vAlign w:val="center"/>
            <w:hideMark/>
          </w:tcPr>
          <w:p w14:paraId="27F01F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57</w:t>
            </w:r>
          </w:p>
        </w:tc>
        <w:tc>
          <w:tcPr>
            <w:tcW w:w="126" w:type="pct"/>
            <w:tcBorders>
              <w:top w:val="nil"/>
              <w:left w:val="nil"/>
              <w:bottom w:val="nil"/>
              <w:right w:val="nil"/>
            </w:tcBorders>
            <w:shd w:val="clear" w:color="000000" w:fill="D8D8D8"/>
            <w:noWrap/>
            <w:vAlign w:val="center"/>
            <w:hideMark/>
          </w:tcPr>
          <w:p w14:paraId="41E35C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53</w:t>
            </w:r>
          </w:p>
        </w:tc>
        <w:tc>
          <w:tcPr>
            <w:tcW w:w="223" w:type="pct"/>
            <w:tcBorders>
              <w:top w:val="nil"/>
              <w:left w:val="nil"/>
              <w:bottom w:val="nil"/>
              <w:right w:val="nil"/>
            </w:tcBorders>
            <w:shd w:val="clear" w:color="000000" w:fill="D8D8D8"/>
            <w:noWrap/>
            <w:vAlign w:val="center"/>
            <w:hideMark/>
          </w:tcPr>
          <w:p w14:paraId="6E17F99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nil"/>
              <w:right w:val="nil"/>
            </w:tcBorders>
            <w:shd w:val="clear" w:color="000000" w:fill="D8D8D8"/>
            <w:noWrap/>
            <w:vAlign w:val="center"/>
            <w:hideMark/>
          </w:tcPr>
          <w:p w14:paraId="28CF26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nil"/>
              <w:right w:val="nil"/>
            </w:tcBorders>
            <w:shd w:val="clear" w:color="000000" w:fill="D8D8D8"/>
            <w:noWrap/>
            <w:vAlign w:val="center"/>
            <w:hideMark/>
          </w:tcPr>
          <w:p w14:paraId="2DF2539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nil"/>
              <w:right w:val="nil"/>
            </w:tcBorders>
            <w:shd w:val="clear" w:color="000000" w:fill="D8D8D8"/>
            <w:noWrap/>
            <w:vAlign w:val="center"/>
            <w:hideMark/>
          </w:tcPr>
          <w:p w14:paraId="447D0C5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0C501D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shd w:val="clear" w:color="000000" w:fill="D8D8D8"/>
            <w:noWrap/>
            <w:vAlign w:val="center"/>
            <w:hideMark/>
          </w:tcPr>
          <w:p w14:paraId="78788B8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shd w:val="clear" w:color="auto" w:fill="D9D9D9" w:themeFill="background1" w:themeFillShade="D9"/>
            <w:noWrap/>
            <w:vAlign w:val="center"/>
            <w:hideMark/>
          </w:tcPr>
          <w:p w14:paraId="438E0FF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nil"/>
              <w:right w:val="nil"/>
            </w:tcBorders>
            <w:shd w:val="clear" w:color="000000" w:fill="D8D8D8"/>
            <w:noWrap/>
            <w:vAlign w:val="center"/>
            <w:hideMark/>
          </w:tcPr>
          <w:p w14:paraId="3C0740A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nil"/>
              <w:right w:val="nil"/>
            </w:tcBorders>
            <w:shd w:val="clear" w:color="000000" w:fill="D8D8D8"/>
            <w:noWrap/>
            <w:vAlign w:val="center"/>
            <w:hideMark/>
          </w:tcPr>
          <w:p w14:paraId="7D495E2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nil"/>
              <w:right w:val="nil"/>
            </w:tcBorders>
            <w:shd w:val="clear" w:color="000000" w:fill="D8D8D8"/>
            <w:noWrap/>
            <w:vAlign w:val="center"/>
            <w:hideMark/>
          </w:tcPr>
          <w:p w14:paraId="02ACE8B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nil"/>
              <w:right w:val="nil"/>
            </w:tcBorders>
            <w:shd w:val="clear" w:color="000000" w:fill="D8D8D8"/>
            <w:noWrap/>
            <w:vAlign w:val="center"/>
            <w:hideMark/>
          </w:tcPr>
          <w:p w14:paraId="3E6773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nil"/>
              <w:right w:val="nil"/>
            </w:tcBorders>
            <w:shd w:val="clear" w:color="000000" w:fill="D8D8D8"/>
            <w:noWrap/>
            <w:vAlign w:val="center"/>
            <w:hideMark/>
          </w:tcPr>
          <w:p w14:paraId="21C8598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126.7 (8.6)</w:t>
            </w:r>
          </w:p>
        </w:tc>
        <w:tc>
          <w:tcPr>
            <w:tcW w:w="201" w:type="pct"/>
            <w:tcBorders>
              <w:top w:val="nil"/>
              <w:left w:val="nil"/>
              <w:bottom w:val="nil"/>
              <w:right w:val="nil"/>
            </w:tcBorders>
            <w:shd w:val="clear" w:color="000000" w:fill="D8D8D8"/>
            <w:noWrap/>
            <w:vAlign w:val="center"/>
            <w:hideMark/>
          </w:tcPr>
          <w:p w14:paraId="1E1FDCE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73.9 (6.1)</w:t>
            </w:r>
          </w:p>
        </w:tc>
        <w:tc>
          <w:tcPr>
            <w:tcW w:w="316" w:type="pct"/>
            <w:vMerge/>
            <w:tcBorders>
              <w:top w:val="nil"/>
              <w:left w:val="nil"/>
              <w:bottom w:val="nil"/>
              <w:right w:val="nil"/>
            </w:tcBorders>
            <w:shd w:val="clear" w:color="000000" w:fill="D8D8D8"/>
            <w:vAlign w:val="center"/>
            <w:hideMark/>
          </w:tcPr>
          <w:p w14:paraId="476A2E42"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559D231B" w14:textId="77777777" w:rsidTr="00414865">
        <w:trPr>
          <w:trHeight w:val="315"/>
          <w:jc w:val="center"/>
        </w:trPr>
        <w:tc>
          <w:tcPr>
            <w:tcW w:w="144" w:type="pct"/>
            <w:vMerge w:val="restart"/>
            <w:tcBorders>
              <w:top w:val="nil"/>
              <w:left w:val="nil"/>
              <w:bottom w:val="nil"/>
              <w:right w:val="nil"/>
            </w:tcBorders>
            <w:noWrap/>
            <w:vAlign w:val="center"/>
            <w:hideMark/>
          </w:tcPr>
          <w:p w14:paraId="1B5DC443" w14:textId="717F73B2"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158</w:t>
            </w:r>
          </w:p>
        </w:tc>
        <w:tc>
          <w:tcPr>
            <w:tcW w:w="383" w:type="pct"/>
            <w:vMerge w:val="restart"/>
            <w:tcBorders>
              <w:top w:val="nil"/>
              <w:left w:val="nil"/>
              <w:bottom w:val="nil"/>
              <w:right w:val="nil"/>
            </w:tcBorders>
            <w:noWrap/>
            <w:vAlign w:val="center"/>
            <w:hideMark/>
          </w:tcPr>
          <w:p w14:paraId="773F0D9C" w14:textId="5BB678D0"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A. G. Simms, 2024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&lt;EndNote&gt;&lt;Cite&gt;&lt;Author&gt;Simms&lt;/Author&gt;&lt;Year&gt;2024&lt;/Year&gt;&lt;RecNum&gt;4515&lt;/RecNum&gt;&lt;DisplayText&gt;[169]&lt;/DisplayText&gt;&lt;record&gt;&lt;rec-number&gt;4515&lt;/rec-number&gt;&lt;foreign-keys&gt;&lt;key app="EN" db-id="edvfzszaq25tr7ewp53xzerjd0swetrtx9dx" timestamp="1754766572"&gt;4515&lt;/key&gt;&lt;/foreign-keys&gt;&lt;ref-type name="Journal Article"&gt;17&lt;/ref-type&gt;&lt;contributors&gt;&lt;authors&gt;&lt;author&gt;Simms, Ava-Gaye&lt;/author&gt;&lt;author&gt;Signorile, Joseph F.&lt;/author&gt;&lt;author&gt;Gameiro, Gustavo Rosa&lt;/author&gt;&lt;author&gt;Allaf, Abdulrahman Mamoon&lt;/author&gt;&lt;author&gt;Wang, Jianhua&lt;/author&gt;&lt;author&gt;Jiang, Hong&lt;/author&gt;&lt;/authors&gt;&lt;/contributors&gt;&lt;titles&gt;&lt;title&gt;Choriocapillaris Perfusion after 8 Weeks of High-Speed Circuit Training in Older Healthy Adults&lt;/title&gt;&lt;secondary-title&gt;Current Eye Research&lt;/secondary-title&gt;&lt;/titles&gt;&lt;periodical&gt;&lt;full-title&gt;Current Eye Research&lt;/full-title&gt;&lt;/periodical&gt;&lt;pages&gt;888-894&lt;/pages&gt;&lt;volume&gt;49&lt;/volume&gt;&lt;number&gt;8&lt;/number&gt;&lt;dates&gt;&lt;year&gt;2024&lt;/year&gt;&lt;/dates&gt;&lt;publisher&gt;Informa UK Limited&lt;/publisher&gt;&lt;isbn&gt;0271-3683&lt;/isbn&gt;&lt;urls&gt;&lt;related-urls&gt;&lt;url&gt;https://dx.doi.org/10.1080/02713683.2024.2346538&lt;/url&gt;&lt;/related-urls&gt;&lt;/urls&gt;&lt;electronic-resource-num&gt;10.1080/02713683.2024.2346538&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[169]</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noWrap/>
            <w:vAlign w:val="center"/>
            <w:hideMark/>
          </w:tcPr>
          <w:p w14:paraId="48FA209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USA</w:t>
            </w:r>
          </w:p>
        </w:tc>
        <w:tc>
          <w:tcPr>
            <w:tcW w:w="281" w:type="pct"/>
            <w:tcBorders>
              <w:top w:val="nil"/>
              <w:left w:val="nil"/>
              <w:bottom w:val="nil"/>
              <w:right w:val="nil"/>
            </w:tcBorders>
            <w:noWrap/>
            <w:vAlign w:val="center"/>
            <w:hideMark/>
          </w:tcPr>
          <w:p w14:paraId="3EC22C7C"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70.3 (5.7)</w:t>
            </w:r>
          </w:p>
        </w:tc>
        <w:tc>
          <w:tcPr>
            <w:tcW w:w="128" w:type="pct"/>
            <w:tcBorders>
              <w:top w:val="nil"/>
              <w:left w:val="nil"/>
              <w:bottom w:val="nil"/>
              <w:right w:val="nil"/>
            </w:tcBorders>
            <w:noWrap/>
            <w:vAlign w:val="center"/>
            <w:hideMark/>
          </w:tcPr>
          <w:p w14:paraId="3A3157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126" w:type="pct"/>
            <w:tcBorders>
              <w:top w:val="nil"/>
              <w:left w:val="nil"/>
              <w:bottom w:val="nil"/>
              <w:right w:val="nil"/>
            </w:tcBorders>
            <w:noWrap/>
            <w:vAlign w:val="center"/>
            <w:hideMark/>
          </w:tcPr>
          <w:p w14:paraId="1201591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11</w:t>
            </w:r>
          </w:p>
        </w:tc>
        <w:tc>
          <w:tcPr>
            <w:tcW w:w="223" w:type="pct"/>
            <w:tcBorders>
              <w:top w:val="nil"/>
              <w:left w:val="nil"/>
              <w:bottom w:val="nil"/>
              <w:right w:val="nil"/>
            </w:tcBorders>
            <w:noWrap/>
            <w:vAlign w:val="center"/>
            <w:hideMark/>
          </w:tcPr>
          <w:p w14:paraId="08BAC65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bottom w:val="nil"/>
              <w:right w:val="nil"/>
            </w:tcBorders>
            <w:noWrap/>
            <w:vAlign w:val="center"/>
            <w:hideMark/>
          </w:tcPr>
          <w:p w14:paraId="00575FE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bottom w:val="nil"/>
              <w:right w:val="nil"/>
            </w:tcBorders>
            <w:noWrap/>
            <w:vAlign w:val="center"/>
            <w:hideMark/>
          </w:tcPr>
          <w:p w14:paraId="3307F80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CBT</w:t>
            </w:r>
          </w:p>
        </w:tc>
        <w:tc>
          <w:tcPr>
            <w:tcW w:w="187" w:type="pct"/>
            <w:tcBorders>
              <w:top w:val="nil"/>
              <w:left w:val="nil"/>
              <w:bottom w:val="nil"/>
              <w:right w:val="nil"/>
            </w:tcBorders>
            <w:noWrap/>
            <w:vAlign w:val="center"/>
            <w:hideMark/>
          </w:tcPr>
          <w:p w14:paraId="53C2810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826</w:t>
            </w:r>
          </w:p>
        </w:tc>
        <w:tc>
          <w:tcPr>
            <w:tcW w:w="191" w:type="pct"/>
            <w:tcBorders>
              <w:top w:val="nil"/>
              <w:left w:val="nil"/>
              <w:bottom w:val="nil"/>
              <w:right w:val="nil"/>
            </w:tcBorders>
            <w:noWrap/>
            <w:vAlign w:val="center"/>
            <w:hideMark/>
          </w:tcPr>
          <w:p w14:paraId="67DCCE0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bottom w:val="nil"/>
              <w:right w:val="nil"/>
            </w:tcBorders>
            <w:noWrap/>
            <w:vAlign w:val="center"/>
            <w:hideMark/>
          </w:tcPr>
          <w:p w14:paraId="1CD885E9"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02035</w:t>
            </w:r>
          </w:p>
        </w:tc>
        <w:tc>
          <w:tcPr>
            <w:tcW w:w="257" w:type="pct"/>
            <w:tcBorders>
              <w:top w:val="nil"/>
              <w:left w:val="nil"/>
              <w:bottom w:val="nil"/>
              <w:right w:val="nil"/>
            </w:tcBorders>
            <w:noWrap/>
            <w:vAlign w:val="center"/>
            <w:hideMark/>
          </w:tcPr>
          <w:p w14:paraId="39960B4B"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bottom w:val="nil"/>
              <w:right w:val="nil"/>
            </w:tcBorders>
            <w:noWrap/>
            <w:vAlign w:val="center"/>
            <w:hideMark/>
          </w:tcPr>
          <w:p w14:paraId="4C3C194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w:t>
            </w:r>
          </w:p>
        </w:tc>
        <w:tc>
          <w:tcPr>
            <w:tcW w:w="260" w:type="pct"/>
            <w:tcBorders>
              <w:top w:val="nil"/>
              <w:left w:val="nil"/>
              <w:bottom w:val="nil"/>
              <w:right w:val="nil"/>
            </w:tcBorders>
            <w:noWrap/>
            <w:vAlign w:val="center"/>
            <w:hideMark/>
          </w:tcPr>
          <w:p w14:paraId="38A3B6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bottom w:val="nil"/>
              <w:right w:val="nil"/>
            </w:tcBorders>
            <w:noWrap/>
            <w:vAlign w:val="center"/>
            <w:hideMark/>
          </w:tcPr>
          <w:p w14:paraId="7B8DEB7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40-45</w:t>
            </w:r>
          </w:p>
        </w:tc>
        <w:tc>
          <w:tcPr>
            <w:tcW w:w="857" w:type="pct"/>
            <w:tcBorders>
              <w:top w:val="nil"/>
              <w:left w:val="nil"/>
              <w:bottom w:val="nil"/>
              <w:right w:val="nil"/>
            </w:tcBorders>
            <w:noWrap/>
            <w:vAlign w:val="center"/>
            <w:hideMark/>
          </w:tcPr>
          <w:p w14:paraId="0E8E52C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30% Maximum effort</w:t>
            </w:r>
          </w:p>
        </w:tc>
        <w:tc>
          <w:tcPr>
            <w:tcW w:w="215" w:type="pct"/>
            <w:tcBorders>
              <w:top w:val="nil"/>
              <w:left w:val="nil"/>
              <w:bottom w:val="nil"/>
              <w:right w:val="nil"/>
            </w:tcBorders>
            <w:noWrap/>
            <w:vAlign w:val="center"/>
            <w:hideMark/>
          </w:tcPr>
          <w:p w14:paraId="05095D9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134.3 (10.5)</w:t>
            </w:r>
          </w:p>
        </w:tc>
        <w:tc>
          <w:tcPr>
            <w:tcW w:w="201" w:type="pct"/>
            <w:tcBorders>
              <w:top w:val="nil"/>
              <w:left w:val="nil"/>
              <w:bottom w:val="nil"/>
              <w:right w:val="nil"/>
            </w:tcBorders>
            <w:noWrap/>
            <w:vAlign w:val="center"/>
            <w:hideMark/>
          </w:tcPr>
          <w:p w14:paraId="5358AC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80.1 (10.9)</w:t>
            </w:r>
          </w:p>
        </w:tc>
        <w:tc>
          <w:tcPr>
            <w:tcW w:w="316" w:type="pct"/>
            <w:vMerge w:val="restart"/>
            <w:tcBorders>
              <w:top w:val="nil"/>
              <w:left w:val="nil"/>
              <w:bottom w:val="nil"/>
              <w:right w:val="nil"/>
            </w:tcBorders>
            <w:noWrap/>
            <w:vAlign w:val="center"/>
            <w:hideMark/>
          </w:tcPr>
          <w:p w14:paraId="0BD3C0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NR</w:t>
            </w:r>
          </w:p>
        </w:tc>
      </w:tr>
      <w:tr w:rsidR="00A17354" w:rsidRPr="00A17354" w14:paraId="133E32D9" w14:textId="77777777" w:rsidTr="00414865">
        <w:trPr>
          <w:trHeight w:val="300"/>
          <w:jc w:val="center"/>
        </w:trPr>
        <w:tc>
          <w:tcPr>
            <w:tcW w:w="144" w:type="pct"/>
            <w:vMerge/>
            <w:tcBorders>
              <w:top w:val="nil"/>
              <w:left w:val="nil"/>
              <w:right w:val="nil"/>
            </w:tcBorders>
            <w:vAlign w:val="center"/>
            <w:hideMark/>
          </w:tcPr>
          <w:p w14:paraId="0858A8F1"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right w:val="nil"/>
            </w:tcBorders>
            <w:vAlign w:val="center"/>
            <w:hideMark/>
          </w:tcPr>
          <w:p w14:paraId="4C55C8C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right w:val="nil"/>
            </w:tcBorders>
            <w:vAlign w:val="center"/>
            <w:hideMark/>
          </w:tcPr>
          <w:p w14:paraId="1203EF48"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right w:val="nil"/>
            </w:tcBorders>
            <w:noWrap/>
            <w:vAlign w:val="center"/>
            <w:hideMark/>
          </w:tcPr>
          <w:p w14:paraId="3BFF5C19"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71.6 (5.2)</w:t>
            </w:r>
          </w:p>
        </w:tc>
        <w:tc>
          <w:tcPr>
            <w:tcW w:w="128" w:type="pct"/>
            <w:tcBorders>
              <w:top w:val="nil"/>
              <w:left w:val="nil"/>
              <w:right w:val="nil"/>
            </w:tcBorders>
            <w:noWrap/>
            <w:vAlign w:val="center"/>
            <w:hideMark/>
          </w:tcPr>
          <w:p w14:paraId="4E7CF4B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w:t>
            </w:r>
          </w:p>
        </w:tc>
        <w:tc>
          <w:tcPr>
            <w:tcW w:w="126" w:type="pct"/>
            <w:tcBorders>
              <w:top w:val="nil"/>
              <w:left w:val="nil"/>
              <w:right w:val="nil"/>
            </w:tcBorders>
            <w:noWrap/>
            <w:vAlign w:val="center"/>
            <w:hideMark/>
          </w:tcPr>
          <w:p w14:paraId="2AC5BF5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w:t>
            </w:r>
          </w:p>
        </w:tc>
        <w:tc>
          <w:tcPr>
            <w:tcW w:w="223" w:type="pct"/>
            <w:tcBorders>
              <w:top w:val="nil"/>
              <w:left w:val="nil"/>
              <w:right w:val="nil"/>
            </w:tcBorders>
            <w:noWrap/>
            <w:vAlign w:val="center"/>
            <w:hideMark/>
          </w:tcPr>
          <w:p w14:paraId="6097086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right w:val="nil"/>
            </w:tcBorders>
            <w:noWrap/>
            <w:vAlign w:val="center"/>
            <w:hideMark/>
          </w:tcPr>
          <w:p w14:paraId="1D2A8FA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right w:val="nil"/>
            </w:tcBorders>
            <w:noWrap/>
            <w:vAlign w:val="center"/>
            <w:hideMark/>
          </w:tcPr>
          <w:p w14:paraId="04D65FB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right w:val="nil"/>
            </w:tcBorders>
            <w:noWrap/>
            <w:vAlign w:val="center"/>
            <w:hideMark/>
          </w:tcPr>
          <w:p w14:paraId="2F2221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right w:val="nil"/>
            </w:tcBorders>
            <w:noWrap/>
            <w:vAlign w:val="center"/>
            <w:hideMark/>
          </w:tcPr>
          <w:p w14:paraId="4B7C816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right w:val="nil"/>
            </w:tcBorders>
            <w:noWrap/>
            <w:vAlign w:val="center"/>
            <w:hideMark/>
          </w:tcPr>
          <w:p w14:paraId="027C188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right w:val="nil"/>
            </w:tcBorders>
            <w:noWrap/>
            <w:vAlign w:val="center"/>
            <w:hideMark/>
          </w:tcPr>
          <w:p w14:paraId="6DC5553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right w:val="nil"/>
            </w:tcBorders>
            <w:noWrap/>
            <w:vAlign w:val="center"/>
            <w:hideMark/>
          </w:tcPr>
          <w:p w14:paraId="46633A4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right w:val="nil"/>
            </w:tcBorders>
            <w:noWrap/>
            <w:vAlign w:val="center"/>
            <w:hideMark/>
          </w:tcPr>
          <w:p w14:paraId="67C0C7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right w:val="nil"/>
            </w:tcBorders>
            <w:noWrap/>
            <w:vAlign w:val="center"/>
            <w:hideMark/>
          </w:tcPr>
          <w:p w14:paraId="69C2F07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right w:val="nil"/>
            </w:tcBorders>
            <w:noWrap/>
            <w:vAlign w:val="center"/>
            <w:hideMark/>
          </w:tcPr>
          <w:p w14:paraId="7690F55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right w:val="nil"/>
            </w:tcBorders>
            <w:noWrap/>
            <w:vAlign w:val="center"/>
            <w:hideMark/>
          </w:tcPr>
          <w:p w14:paraId="322166E5"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124.4 (23.1)</w:t>
            </w:r>
          </w:p>
        </w:tc>
        <w:tc>
          <w:tcPr>
            <w:tcW w:w="201" w:type="pct"/>
            <w:tcBorders>
              <w:top w:val="nil"/>
              <w:left w:val="nil"/>
              <w:right w:val="nil"/>
            </w:tcBorders>
            <w:noWrap/>
            <w:vAlign w:val="center"/>
            <w:hideMark/>
          </w:tcPr>
          <w:p w14:paraId="467539E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74.1(8.8)</w:t>
            </w:r>
          </w:p>
        </w:tc>
        <w:tc>
          <w:tcPr>
            <w:tcW w:w="316" w:type="pct"/>
            <w:vMerge/>
            <w:tcBorders>
              <w:top w:val="nil"/>
              <w:left w:val="nil"/>
              <w:right w:val="nil"/>
            </w:tcBorders>
            <w:vAlign w:val="center"/>
            <w:hideMark/>
          </w:tcPr>
          <w:p w14:paraId="1A3C3807"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r w:rsidR="00A17354" w:rsidRPr="00A17354" w14:paraId="321F518D" w14:textId="77777777" w:rsidTr="00414865">
        <w:trPr>
          <w:trHeight w:val="315"/>
          <w:jc w:val="center"/>
        </w:trPr>
        <w:tc>
          <w:tcPr>
            <w:tcW w:w="144" w:type="pct"/>
            <w:vMerge w:val="restart"/>
            <w:tcBorders>
              <w:top w:val="nil"/>
              <w:left w:val="nil"/>
              <w:bottom w:val="nil"/>
              <w:right w:val="nil"/>
            </w:tcBorders>
            <w:shd w:val="clear" w:color="000000" w:fill="D8D8D8"/>
            <w:noWrap/>
            <w:vAlign w:val="center"/>
            <w:hideMark/>
          </w:tcPr>
          <w:p w14:paraId="54315B30" w14:textId="4360EDD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159</w:t>
            </w:r>
          </w:p>
        </w:tc>
        <w:tc>
          <w:tcPr>
            <w:tcW w:w="383" w:type="pct"/>
            <w:vMerge w:val="restart"/>
            <w:tcBorders>
              <w:top w:val="nil"/>
              <w:left w:val="nil"/>
              <w:bottom w:val="nil"/>
              <w:right w:val="nil"/>
            </w:tcBorders>
            <w:shd w:val="clear" w:color="000000" w:fill="D8D8D8"/>
            <w:noWrap/>
            <w:vAlign w:val="center"/>
            <w:hideMark/>
          </w:tcPr>
          <w:p w14:paraId="04842EA9" w14:textId="74C1C7BB"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themeColor="text1"/>
                <w:kern w:val="0"/>
                <w:sz w:val="20"/>
                <w:szCs w:val="20"/>
                <w:lang w:bidi="ar"/>
              </w:rPr>
              <w:t xml:space="preserve">W. S. Jung, 2022 </w:t>
            </w:r>
            <w:r w:rsidRPr="00A17354">
              <w:rPr>
                <w:rFonts w:ascii="Times New Roman" w:eastAsia="宋体" w:hAnsi="Times New Roman" w:cs="Times New Roman"/>
                <w:color w:val="000000" w:themeColor="text1"/>
                <w:kern w:val="0"/>
                <w:sz w:val="20"/>
                <w:szCs w:val="20"/>
                <w:lang w:bidi="ar"/>
              </w:rPr>
              <w:fldChar w:fldCharType="begin"/>
            </w:r>
            <w:r w:rsidRPr="00A17354">
              <w:rPr>
                <w:rFonts w:ascii="Times New Roman" w:eastAsia="宋体" w:hAnsi="Times New Roman" w:cs="Times New Roman"/>
                <w:color w:val="000000" w:themeColor="text1"/>
                <w:kern w:val="0"/>
                <w:sz w:val="20"/>
                <w:szCs w:val="20"/>
                <w:lang w:bidi="ar"/>
              </w:rPr>
              <w:instrText xml:space="preserve"> ADDIN EN.CITE &lt;EndNote&gt;&lt;Cite&gt;&lt;Author&gt;Jung&lt;/Author&gt;&lt;Year&gt;2022&lt;/Year&gt;&lt;RecNum&gt;4516&lt;/RecNum&gt;&lt;DisplayText&gt;[170]&lt;/DisplayText&gt;&lt;record&gt;&lt;rec-number&gt;4516&lt;/rec-number&gt;&lt;foreign-keys&gt;&lt;key app="EN" db-id="edvfzszaq25tr7ewp53xzerjd0swetrtx9dx" timestamp="1754766638"&gt;4516&lt;/key&gt;&lt;/foreign-keys&gt;&lt;ref-type name="Journal Article"&gt;17&lt;/ref-type&gt;&lt;contributors&gt;&lt;authors&gt;&lt;author&gt;Jung, Won-Sang&lt;/author&gt;&lt;author&gt;Kim, Yae-Young&lt;/author&gt;&lt;author&gt;Kim, Jeong-Weon&lt;/author&gt;&lt;author&gt;Park, Hun-Young&lt;/author&gt;&lt;/authors&gt;&lt;/contributors&gt;&lt;titles&gt;&lt;title&gt;Effects of Circuit Training Program on Cardiovascular Risk Factors, Vascular Inflammatory Markers, and Insulin-like Growth Factor-1 in Elderly Obese Women with Sarcopenia&lt;/title&gt;&lt;secondary-title&gt;Reviews in Cardiovascular Medicine&lt;/secondary-title&gt;&lt;/titles&gt;&lt;periodical&gt;&lt;full-title&gt;Reviews in Cardiovascular Medicine&lt;/full-title&gt;&lt;/periodical&gt;&lt;pages&gt;134&lt;/pages&gt;&lt;volume&gt;23&lt;/volume&gt;&lt;number&gt;4&lt;/number&gt;&lt;dates&gt;&lt;year&gt;2022&lt;/year&gt;&lt;/dates&gt;&lt;publisher&gt;IMR Press&lt;/publisher&gt;&lt;isbn&gt;1530-6550&lt;/isbn&gt;&lt;urls&gt;&lt;related-urls&gt;&lt;url&gt;https://dx.doi.org/10.31083/j.rcm2304134&lt;/url&gt;&lt;/related-urls&gt;&lt;/urls&gt;&lt;electronic-resource-num&gt;10.31083/j.rcm2304134&lt;/electronic-resource-num&gt;&lt;/record&gt;&lt;/Cite&gt;&lt;/EndNote&gt;</w:instrText>
            </w:r>
            <w:r w:rsidRPr="00A17354">
              <w:rPr>
                <w:rFonts w:ascii="Times New Roman" w:eastAsia="宋体" w:hAnsi="Times New Roman" w:cs="Times New Roman"/>
                <w:color w:val="000000" w:themeColor="text1"/>
                <w:kern w:val="0"/>
                <w:sz w:val="20"/>
                <w:szCs w:val="20"/>
                <w:lang w:bidi="ar"/>
              </w:rPr>
              <w:fldChar w:fldCharType="separate"/>
            </w:r>
            <w:r w:rsidRPr="00A17354">
              <w:rPr>
                <w:rFonts w:ascii="Times New Roman" w:eastAsia="宋体" w:hAnsi="Times New Roman" w:cs="Times New Roman"/>
                <w:noProof/>
                <w:color w:val="000000" w:themeColor="text1"/>
                <w:kern w:val="0"/>
                <w:sz w:val="20"/>
                <w:szCs w:val="20"/>
                <w:lang w:bidi="ar"/>
              </w:rPr>
              <w:t>[170]</w:t>
            </w:r>
            <w:r w:rsidRPr="00A17354">
              <w:rPr>
                <w:rFonts w:ascii="Times New Roman" w:eastAsia="宋体" w:hAnsi="Times New Roman" w:cs="Times New Roman"/>
                <w:color w:val="000000" w:themeColor="text1"/>
                <w:kern w:val="0"/>
                <w:sz w:val="20"/>
                <w:szCs w:val="20"/>
                <w:lang w:bidi="ar"/>
              </w:rPr>
              <w:fldChar w:fldCharType="end"/>
            </w:r>
          </w:p>
        </w:tc>
        <w:tc>
          <w:tcPr>
            <w:tcW w:w="208" w:type="pct"/>
            <w:vMerge w:val="restart"/>
            <w:tcBorders>
              <w:top w:val="nil"/>
              <w:left w:val="nil"/>
              <w:bottom w:val="nil"/>
              <w:right w:val="nil"/>
            </w:tcBorders>
            <w:shd w:val="clear" w:color="000000" w:fill="D8D8D8"/>
            <w:noWrap/>
            <w:vAlign w:val="center"/>
            <w:hideMark/>
          </w:tcPr>
          <w:p w14:paraId="5DFEC44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Korea</w:t>
            </w:r>
          </w:p>
        </w:tc>
        <w:tc>
          <w:tcPr>
            <w:tcW w:w="281" w:type="pct"/>
            <w:tcBorders>
              <w:top w:val="nil"/>
              <w:left w:val="nil"/>
              <w:bottom w:val="nil"/>
              <w:right w:val="nil"/>
            </w:tcBorders>
            <w:shd w:val="clear" w:color="000000" w:fill="D8D8D8"/>
            <w:noWrap/>
            <w:vAlign w:val="center"/>
            <w:hideMark/>
          </w:tcPr>
          <w:p w14:paraId="11BD1BE2"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75.36 (4.50)</w:t>
            </w:r>
          </w:p>
        </w:tc>
        <w:tc>
          <w:tcPr>
            <w:tcW w:w="128" w:type="pct"/>
            <w:tcBorders>
              <w:top w:val="nil"/>
              <w:left w:val="nil"/>
              <w:right w:val="nil"/>
            </w:tcBorders>
            <w:shd w:val="clear" w:color="000000" w:fill="D8D8D8"/>
            <w:noWrap/>
            <w:vAlign w:val="center"/>
            <w:hideMark/>
          </w:tcPr>
          <w:p w14:paraId="1EE36E24"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right w:val="nil"/>
            </w:tcBorders>
            <w:shd w:val="clear" w:color="000000" w:fill="D8D8D8"/>
            <w:noWrap/>
            <w:vAlign w:val="center"/>
            <w:hideMark/>
          </w:tcPr>
          <w:p w14:paraId="160528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223" w:type="pct"/>
            <w:tcBorders>
              <w:top w:val="nil"/>
              <w:left w:val="nil"/>
              <w:right w:val="nil"/>
            </w:tcBorders>
            <w:shd w:val="clear" w:color="000000" w:fill="D8D8D8"/>
            <w:noWrap/>
            <w:vAlign w:val="center"/>
            <w:hideMark/>
          </w:tcPr>
          <w:p w14:paraId="7302733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Exercise</w:t>
            </w:r>
          </w:p>
        </w:tc>
        <w:tc>
          <w:tcPr>
            <w:tcW w:w="191" w:type="pct"/>
            <w:tcBorders>
              <w:top w:val="nil"/>
              <w:left w:val="nil"/>
              <w:right w:val="nil"/>
            </w:tcBorders>
            <w:shd w:val="clear" w:color="000000" w:fill="D8D8D8"/>
            <w:noWrap/>
            <w:vAlign w:val="center"/>
            <w:hideMark/>
          </w:tcPr>
          <w:p w14:paraId="4009F95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IART</w:t>
            </w:r>
          </w:p>
        </w:tc>
        <w:tc>
          <w:tcPr>
            <w:tcW w:w="164" w:type="pct"/>
            <w:tcBorders>
              <w:top w:val="nil"/>
              <w:left w:val="nil"/>
              <w:right w:val="nil"/>
            </w:tcBorders>
            <w:shd w:val="clear" w:color="000000" w:fill="D8D8D8"/>
            <w:noWrap/>
            <w:vAlign w:val="center"/>
            <w:hideMark/>
          </w:tcPr>
          <w:p w14:paraId="59AE5C1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CBT</w:t>
            </w:r>
          </w:p>
        </w:tc>
        <w:tc>
          <w:tcPr>
            <w:tcW w:w="187" w:type="pct"/>
            <w:tcBorders>
              <w:top w:val="nil"/>
              <w:left w:val="nil"/>
              <w:right w:val="nil"/>
            </w:tcBorders>
            <w:shd w:val="clear" w:color="000000" w:fill="D8D8D8"/>
            <w:noWrap/>
            <w:vAlign w:val="center"/>
            <w:hideMark/>
          </w:tcPr>
          <w:p w14:paraId="110F92A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875</w:t>
            </w:r>
          </w:p>
        </w:tc>
        <w:tc>
          <w:tcPr>
            <w:tcW w:w="191" w:type="pct"/>
            <w:tcBorders>
              <w:top w:val="nil"/>
              <w:left w:val="nil"/>
              <w:right w:val="nil"/>
            </w:tcBorders>
            <w:shd w:val="clear" w:color="000000" w:fill="D8D8D8"/>
            <w:noWrap/>
            <w:vAlign w:val="center"/>
            <w:hideMark/>
          </w:tcPr>
          <w:p w14:paraId="1D7A08A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750</w:t>
            </w:r>
          </w:p>
        </w:tc>
        <w:tc>
          <w:tcPr>
            <w:tcW w:w="223" w:type="pct"/>
            <w:tcBorders>
              <w:top w:val="nil"/>
              <w:left w:val="nil"/>
              <w:right w:val="nil"/>
            </w:tcBorders>
            <w:shd w:val="clear" w:color="000000" w:fill="D8D8D8"/>
            <w:noWrap/>
            <w:vAlign w:val="center"/>
            <w:hideMark/>
          </w:tcPr>
          <w:p w14:paraId="6DA9DAE8"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02035</w:t>
            </w:r>
          </w:p>
        </w:tc>
        <w:tc>
          <w:tcPr>
            <w:tcW w:w="257" w:type="pct"/>
            <w:tcBorders>
              <w:top w:val="nil"/>
              <w:left w:val="nil"/>
              <w:right w:val="nil"/>
            </w:tcBorders>
            <w:shd w:val="clear" w:color="auto" w:fill="D9D9D9" w:themeFill="background1" w:themeFillShade="D9"/>
            <w:noWrap/>
            <w:vAlign w:val="center"/>
            <w:hideMark/>
          </w:tcPr>
          <w:p w14:paraId="283FEEFE" w14:textId="77777777" w:rsidR="00A17354" w:rsidRPr="00A17354" w:rsidRDefault="00A17354" w:rsidP="00A17354">
            <w:pPr>
              <w:widowControl/>
              <w:jc w:val="center"/>
              <w:rPr>
                <w:rFonts w:ascii="Times New Roman" w:eastAsia="宋体" w:hAnsi="Times New Roman" w:cs="Times New Roman"/>
                <w:kern w:val="0"/>
                <w:sz w:val="20"/>
                <w:szCs w:val="20"/>
              </w:rPr>
            </w:pPr>
            <w:r w:rsidRPr="00A17354">
              <w:rPr>
                <w:rFonts w:ascii="Times New Roman" w:eastAsia="宋体" w:hAnsi="Times New Roman" w:cs="Times New Roman"/>
                <w:kern w:val="0"/>
                <w:sz w:val="20"/>
                <w:szCs w:val="20"/>
              </w:rPr>
              <w:t xml:space="preserve">5.0 </w:t>
            </w:r>
          </w:p>
        </w:tc>
        <w:tc>
          <w:tcPr>
            <w:tcW w:w="191" w:type="pct"/>
            <w:tcBorders>
              <w:top w:val="nil"/>
              <w:left w:val="nil"/>
              <w:right w:val="nil"/>
            </w:tcBorders>
            <w:shd w:val="clear" w:color="000000" w:fill="D8D8D8"/>
            <w:noWrap/>
            <w:vAlign w:val="center"/>
            <w:hideMark/>
          </w:tcPr>
          <w:p w14:paraId="37C051B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12</w:t>
            </w:r>
          </w:p>
        </w:tc>
        <w:tc>
          <w:tcPr>
            <w:tcW w:w="260" w:type="pct"/>
            <w:tcBorders>
              <w:top w:val="nil"/>
              <w:left w:val="nil"/>
              <w:right w:val="nil"/>
            </w:tcBorders>
            <w:shd w:val="clear" w:color="000000" w:fill="D8D8D8"/>
            <w:noWrap/>
            <w:vAlign w:val="center"/>
            <w:hideMark/>
          </w:tcPr>
          <w:p w14:paraId="680C2309"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3</w:t>
            </w:r>
          </w:p>
        </w:tc>
        <w:tc>
          <w:tcPr>
            <w:tcW w:w="255" w:type="pct"/>
            <w:tcBorders>
              <w:top w:val="nil"/>
              <w:left w:val="nil"/>
              <w:right w:val="nil"/>
            </w:tcBorders>
            <w:shd w:val="clear" w:color="000000" w:fill="D8D8D8"/>
            <w:noWrap/>
            <w:vAlign w:val="center"/>
            <w:hideMark/>
          </w:tcPr>
          <w:p w14:paraId="34A901A3"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15-45</w:t>
            </w:r>
          </w:p>
        </w:tc>
        <w:tc>
          <w:tcPr>
            <w:tcW w:w="857" w:type="pct"/>
            <w:tcBorders>
              <w:top w:val="nil"/>
              <w:left w:val="nil"/>
              <w:right w:val="nil"/>
            </w:tcBorders>
            <w:shd w:val="clear" w:color="000000" w:fill="D8D8D8"/>
            <w:noWrap/>
            <w:vAlign w:val="center"/>
            <w:hideMark/>
          </w:tcPr>
          <w:p w14:paraId="52B09D3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60-80% HRR</w:t>
            </w:r>
          </w:p>
        </w:tc>
        <w:tc>
          <w:tcPr>
            <w:tcW w:w="215" w:type="pct"/>
            <w:tcBorders>
              <w:top w:val="nil"/>
              <w:left w:val="nil"/>
              <w:right w:val="nil"/>
            </w:tcBorders>
            <w:shd w:val="clear" w:color="000000" w:fill="D8D8D8"/>
            <w:noWrap/>
            <w:vAlign w:val="center"/>
            <w:hideMark/>
          </w:tcPr>
          <w:p w14:paraId="5C8CEA86"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132.57 (15.56)</w:t>
            </w:r>
          </w:p>
        </w:tc>
        <w:tc>
          <w:tcPr>
            <w:tcW w:w="201" w:type="pct"/>
            <w:tcBorders>
              <w:top w:val="nil"/>
              <w:left w:val="nil"/>
              <w:right w:val="nil"/>
            </w:tcBorders>
            <w:shd w:val="clear" w:color="000000" w:fill="D8D8D8"/>
            <w:noWrap/>
            <w:vAlign w:val="center"/>
            <w:hideMark/>
          </w:tcPr>
          <w:p w14:paraId="250E0DD1"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80.29 (6.43)</w:t>
            </w:r>
          </w:p>
        </w:tc>
        <w:tc>
          <w:tcPr>
            <w:tcW w:w="316" w:type="pct"/>
            <w:vMerge w:val="restart"/>
            <w:tcBorders>
              <w:top w:val="nil"/>
              <w:left w:val="nil"/>
              <w:bottom w:val="nil"/>
              <w:right w:val="nil"/>
            </w:tcBorders>
            <w:shd w:val="clear" w:color="000000" w:fill="D8D8D8"/>
            <w:noWrap/>
            <w:vAlign w:val="center"/>
            <w:hideMark/>
          </w:tcPr>
          <w:p w14:paraId="2734DD6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Seated</w:t>
            </w:r>
          </w:p>
        </w:tc>
      </w:tr>
      <w:tr w:rsidR="00A17354" w:rsidRPr="00A17354" w14:paraId="7AE8FF0B" w14:textId="77777777" w:rsidTr="00414865">
        <w:trPr>
          <w:trHeight w:val="300"/>
          <w:jc w:val="center"/>
        </w:trPr>
        <w:tc>
          <w:tcPr>
            <w:tcW w:w="144" w:type="pct"/>
            <w:vMerge/>
            <w:tcBorders>
              <w:top w:val="nil"/>
              <w:left w:val="nil"/>
              <w:bottom w:val="single" w:sz="12" w:space="0" w:color="auto"/>
              <w:right w:val="nil"/>
            </w:tcBorders>
            <w:vAlign w:val="center"/>
            <w:hideMark/>
          </w:tcPr>
          <w:p w14:paraId="7688557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383" w:type="pct"/>
            <w:vMerge/>
            <w:tcBorders>
              <w:top w:val="nil"/>
              <w:left w:val="nil"/>
              <w:bottom w:val="single" w:sz="12" w:space="0" w:color="auto"/>
              <w:right w:val="nil"/>
            </w:tcBorders>
            <w:vAlign w:val="center"/>
            <w:hideMark/>
          </w:tcPr>
          <w:p w14:paraId="67441F8E"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08" w:type="pct"/>
            <w:vMerge/>
            <w:tcBorders>
              <w:top w:val="nil"/>
              <w:left w:val="nil"/>
              <w:bottom w:val="single" w:sz="12" w:space="0" w:color="auto"/>
              <w:right w:val="nil"/>
            </w:tcBorders>
            <w:vAlign w:val="center"/>
            <w:hideMark/>
          </w:tcPr>
          <w:p w14:paraId="3B7B7CB4"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c>
          <w:tcPr>
            <w:tcW w:w="281" w:type="pct"/>
            <w:tcBorders>
              <w:top w:val="nil"/>
              <w:left w:val="nil"/>
              <w:bottom w:val="single" w:sz="12" w:space="0" w:color="auto"/>
              <w:right w:val="nil"/>
            </w:tcBorders>
            <w:shd w:val="clear" w:color="000000" w:fill="D8D8D8"/>
            <w:noWrap/>
            <w:vAlign w:val="center"/>
            <w:hideMark/>
          </w:tcPr>
          <w:p w14:paraId="0B6BD15F" w14:textId="77777777" w:rsidR="00A17354" w:rsidRPr="00A17354" w:rsidRDefault="00A17354" w:rsidP="00A17354">
            <w:pPr>
              <w:widowControl/>
              <w:jc w:val="center"/>
              <w:rPr>
                <w:rFonts w:ascii="Times New Roman" w:eastAsia="宋体" w:hAnsi="Times New Roman" w:cs="Times New Roman"/>
                <w:b/>
                <w:bCs/>
                <w:color w:val="000000"/>
                <w:kern w:val="0"/>
                <w:sz w:val="20"/>
                <w:szCs w:val="20"/>
              </w:rPr>
            </w:pPr>
            <w:r w:rsidRPr="00A17354">
              <w:rPr>
                <w:rFonts w:ascii="Times New Roman" w:eastAsia="宋体" w:hAnsi="Times New Roman" w:cs="Times New Roman"/>
                <w:b/>
                <w:bCs/>
                <w:color w:val="000000"/>
                <w:kern w:val="0"/>
                <w:sz w:val="20"/>
                <w:szCs w:val="20"/>
              </w:rPr>
              <w:t>74.64 (5.77)</w:t>
            </w:r>
          </w:p>
        </w:tc>
        <w:tc>
          <w:tcPr>
            <w:tcW w:w="128" w:type="pct"/>
            <w:tcBorders>
              <w:top w:val="nil"/>
              <w:left w:val="nil"/>
              <w:bottom w:val="single" w:sz="12" w:space="0" w:color="auto"/>
              <w:right w:val="nil"/>
            </w:tcBorders>
            <w:shd w:val="clear" w:color="000000" w:fill="D8D8D8"/>
            <w:noWrap/>
            <w:vAlign w:val="center"/>
            <w:hideMark/>
          </w:tcPr>
          <w:p w14:paraId="424BE40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15</w:t>
            </w:r>
          </w:p>
        </w:tc>
        <w:tc>
          <w:tcPr>
            <w:tcW w:w="126" w:type="pct"/>
            <w:tcBorders>
              <w:top w:val="nil"/>
              <w:left w:val="nil"/>
              <w:bottom w:val="single" w:sz="12" w:space="0" w:color="auto"/>
              <w:right w:val="nil"/>
            </w:tcBorders>
            <w:shd w:val="clear" w:color="000000" w:fill="D8D8D8"/>
            <w:noWrap/>
            <w:vAlign w:val="center"/>
            <w:hideMark/>
          </w:tcPr>
          <w:p w14:paraId="7477DB6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14</w:t>
            </w:r>
          </w:p>
        </w:tc>
        <w:tc>
          <w:tcPr>
            <w:tcW w:w="223" w:type="pct"/>
            <w:tcBorders>
              <w:top w:val="nil"/>
              <w:left w:val="nil"/>
              <w:bottom w:val="single" w:sz="12" w:space="0" w:color="auto"/>
              <w:right w:val="nil"/>
            </w:tcBorders>
            <w:shd w:val="clear" w:color="000000" w:fill="D8D8D8"/>
            <w:noWrap/>
            <w:vAlign w:val="center"/>
            <w:hideMark/>
          </w:tcPr>
          <w:p w14:paraId="1CDAA7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Control</w:t>
            </w:r>
          </w:p>
        </w:tc>
        <w:tc>
          <w:tcPr>
            <w:tcW w:w="191" w:type="pct"/>
            <w:tcBorders>
              <w:top w:val="nil"/>
              <w:left w:val="nil"/>
              <w:bottom w:val="single" w:sz="12" w:space="0" w:color="auto"/>
              <w:right w:val="nil"/>
            </w:tcBorders>
            <w:shd w:val="clear" w:color="000000" w:fill="D8D8D8"/>
            <w:noWrap/>
            <w:vAlign w:val="center"/>
            <w:hideMark/>
          </w:tcPr>
          <w:p w14:paraId="0B5F78CF"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64" w:type="pct"/>
            <w:tcBorders>
              <w:top w:val="nil"/>
              <w:left w:val="nil"/>
              <w:bottom w:val="single" w:sz="12" w:space="0" w:color="auto"/>
              <w:right w:val="nil"/>
            </w:tcBorders>
            <w:shd w:val="clear" w:color="000000" w:fill="D8D8D8"/>
            <w:noWrap/>
            <w:vAlign w:val="center"/>
            <w:hideMark/>
          </w:tcPr>
          <w:p w14:paraId="68AA5252"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87" w:type="pct"/>
            <w:tcBorders>
              <w:top w:val="nil"/>
              <w:left w:val="nil"/>
              <w:bottom w:val="single" w:sz="12" w:space="0" w:color="auto"/>
              <w:right w:val="nil"/>
            </w:tcBorders>
            <w:shd w:val="clear" w:color="000000" w:fill="D8D8D8"/>
            <w:noWrap/>
            <w:vAlign w:val="center"/>
            <w:hideMark/>
          </w:tcPr>
          <w:p w14:paraId="69250BA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single" w:sz="12" w:space="0" w:color="auto"/>
              <w:right w:val="nil"/>
            </w:tcBorders>
            <w:shd w:val="clear" w:color="000000" w:fill="D8D8D8"/>
            <w:noWrap/>
            <w:vAlign w:val="center"/>
            <w:hideMark/>
          </w:tcPr>
          <w:p w14:paraId="4D3DB74D"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0</w:t>
            </w:r>
          </w:p>
        </w:tc>
        <w:tc>
          <w:tcPr>
            <w:tcW w:w="223" w:type="pct"/>
            <w:tcBorders>
              <w:top w:val="nil"/>
              <w:left w:val="nil"/>
              <w:bottom w:val="single" w:sz="12" w:space="0" w:color="auto"/>
              <w:right w:val="nil"/>
            </w:tcBorders>
            <w:shd w:val="clear" w:color="000000" w:fill="D8D8D8"/>
            <w:noWrap/>
            <w:vAlign w:val="center"/>
            <w:hideMark/>
          </w:tcPr>
          <w:p w14:paraId="53ADDB70"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7" w:type="pct"/>
            <w:tcBorders>
              <w:top w:val="nil"/>
              <w:left w:val="nil"/>
              <w:bottom w:val="single" w:sz="12" w:space="0" w:color="auto"/>
              <w:right w:val="nil"/>
            </w:tcBorders>
            <w:shd w:val="clear" w:color="auto" w:fill="D9D9D9" w:themeFill="background1" w:themeFillShade="D9"/>
            <w:noWrap/>
            <w:vAlign w:val="center"/>
            <w:hideMark/>
          </w:tcPr>
          <w:p w14:paraId="4FC8490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191" w:type="pct"/>
            <w:tcBorders>
              <w:top w:val="nil"/>
              <w:left w:val="nil"/>
              <w:bottom w:val="single" w:sz="12" w:space="0" w:color="auto"/>
              <w:right w:val="nil"/>
            </w:tcBorders>
            <w:shd w:val="clear" w:color="000000" w:fill="D8D8D8"/>
            <w:noWrap/>
            <w:vAlign w:val="center"/>
            <w:hideMark/>
          </w:tcPr>
          <w:p w14:paraId="51A7711B"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60" w:type="pct"/>
            <w:tcBorders>
              <w:top w:val="nil"/>
              <w:left w:val="nil"/>
              <w:bottom w:val="single" w:sz="12" w:space="0" w:color="auto"/>
              <w:right w:val="nil"/>
            </w:tcBorders>
            <w:shd w:val="clear" w:color="000000" w:fill="D8D8D8"/>
            <w:noWrap/>
            <w:vAlign w:val="center"/>
            <w:hideMark/>
          </w:tcPr>
          <w:p w14:paraId="1FAAFC8A"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55" w:type="pct"/>
            <w:tcBorders>
              <w:top w:val="nil"/>
              <w:left w:val="nil"/>
              <w:bottom w:val="single" w:sz="12" w:space="0" w:color="auto"/>
              <w:right w:val="nil"/>
            </w:tcBorders>
            <w:shd w:val="clear" w:color="000000" w:fill="D8D8D8"/>
            <w:noWrap/>
            <w:vAlign w:val="center"/>
            <w:hideMark/>
          </w:tcPr>
          <w:p w14:paraId="7DA70AE7"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857" w:type="pct"/>
            <w:tcBorders>
              <w:top w:val="nil"/>
              <w:left w:val="nil"/>
              <w:bottom w:val="single" w:sz="12" w:space="0" w:color="auto"/>
              <w:right w:val="nil"/>
            </w:tcBorders>
            <w:shd w:val="clear" w:color="000000" w:fill="D8D8D8"/>
            <w:noWrap/>
            <w:vAlign w:val="center"/>
            <w:hideMark/>
          </w:tcPr>
          <w:p w14:paraId="0C5A38C8"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w:t>
            </w:r>
          </w:p>
        </w:tc>
        <w:tc>
          <w:tcPr>
            <w:tcW w:w="215" w:type="pct"/>
            <w:tcBorders>
              <w:top w:val="nil"/>
              <w:left w:val="nil"/>
              <w:bottom w:val="single" w:sz="12" w:space="0" w:color="auto"/>
              <w:right w:val="nil"/>
            </w:tcBorders>
            <w:shd w:val="clear" w:color="000000" w:fill="D8D8D8"/>
            <w:noWrap/>
            <w:vAlign w:val="center"/>
            <w:hideMark/>
          </w:tcPr>
          <w:p w14:paraId="7C4103AE"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133.90 (13.05)</w:t>
            </w:r>
          </w:p>
        </w:tc>
        <w:tc>
          <w:tcPr>
            <w:tcW w:w="201" w:type="pct"/>
            <w:tcBorders>
              <w:top w:val="nil"/>
              <w:left w:val="nil"/>
              <w:bottom w:val="single" w:sz="12" w:space="0" w:color="auto"/>
              <w:right w:val="nil"/>
            </w:tcBorders>
            <w:shd w:val="clear" w:color="000000" w:fill="D8D8D8"/>
            <w:noWrap/>
            <w:vAlign w:val="center"/>
            <w:hideMark/>
          </w:tcPr>
          <w:p w14:paraId="65371ECC" w14:textId="77777777" w:rsidR="00A17354" w:rsidRPr="00A17354" w:rsidRDefault="00A17354" w:rsidP="00A17354">
            <w:pPr>
              <w:widowControl/>
              <w:jc w:val="center"/>
              <w:rPr>
                <w:rFonts w:ascii="Times New Roman" w:eastAsia="宋体" w:hAnsi="Times New Roman" w:cs="Times New Roman"/>
                <w:color w:val="000000"/>
                <w:kern w:val="0"/>
                <w:sz w:val="20"/>
                <w:szCs w:val="20"/>
              </w:rPr>
            </w:pPr>
            <w:r w:rsidRPr="00A17354">
              <w:rPr>
                <w:rFonts w:ascii="Times New Roman" w:eastAsia="宋体" w:hAnsi="Times New Roman" w:cs="Times New Roman"/>
                <w:color w:val="000000"/>
                <w:kern w:val="0"/>
                <w:sz w:val="20"/>
                <w:szCs w:val="20"/>
              </w:rPr>
              <w:t>81.10 (9.97)</w:t>
            </w:r>
          </w:p>
        </w:tc>
        <w:tc>
          <w:tcPr>
            <w:tcW w:w="316" w:type="pct"/>
            <w:vMerge/>
            <w:tcBorders>
              <w:top w:val="nil"/>
              <w:left w:val="nil"/>
              <w:bottom w:val="single" w:sz="12" w:space="0" w:color="auto"/>
              <w:right w:val="nil"/>
            </w:tcBorders>
            <w:shd w:val="clear" w:color="000000" w:fill="D8D8D8"/>
            <w:vAlign w:val="center"/>
            <w:hideMark/>
          </w:tcPr>
          <w:p w14:paraId="0EA56A3A" w14:textId="77777777" w:rsidR="00A17354" w:rsidRPr="00A17354" w:rsidRDefault="00A17354" w:rsidP="00A17354">
            <w:pPr>
              <w:widowControl/>
              <w:jc w:val="left"/>
              <w:rPr>
                <w:rFonts w:ascii="Times New Roman" w:eastAsia="宋体" w:hAnsi="Times New Roman" w:cs="Times New Roman"/>
                <w:color w:val="000000"/>
                <w:kern w:val="0"/>
                <w:sz w:val="20"/>
                <w:szCs w:val="20"/>
              </w:rPr>
            </w:pPr>
          </w:p>
        </w:tc>
      </w:tr>
    </w:tbl>
    <w:p w14:paraId="49079179" w14:textId="77777777" w:rsidR="00C06703" w:rsidRDefault="00C06703">
      <w:pPr>
        <w:rPr>
          <w:rFonts w:ascii="Times New Roman" w:hAnsi="Times New Roman" w:cs="Times New Roman"/>
          <w:b/>
          <w:bCs/>
          <w:color w:val="000000" w:themeColor="text1"/>
          <w:sz w:val="24"/>
        </w:rPr>
      </w:pPr>
    </w:p>
    <w:p w14:paraId="297319E1" w14:textId="77777777" w:rsidR="00C06703" w:rsidRDefault="00C06703">
      <w:pPr>
        <w:rPr>
          <w:rFonts w:ascii="Times New Roman" w:hAnsi="Times New Roman" w:cs="Times New Roman"/>
          <w:b/>
          <w:bCs/>
          <w:color w:val="000000" w:themeColor="text1"/>
          <w:sz w:val="24"/>
        </w:rPr>
      </w:pPr>
    </w:p>
    <w:p w14:paraId="0EA9C17C" w14:textId="77777777" w:rsidR="00C06703" w:rsidRDefault="00C06703">
      <w:pPr>
        <w:rPr>
          <w:rFonts w:ascii="Times New Roman" w:hAnsi="Times New Roman" w:cs="Times New Roman"/>
          <w:b/>
          <w:bCs/>
          <w:color w:val="000000" w:themeColor="text1"/>
          <w:sz w:val="24"/>
        </w:rPr>
      </w:pPr>
    </w:p>
    <w:p w14:paraId="739F8D0F" w14:textId="77777777" w:rsidR="00C06703" w:rsidRDefault="00C06703">
      <w:pPr>
        <w:rPr>
          <w:rFonts w:ascii="Times New Roman" w:hAnsi="Times New Roman" w:cs="Times New Roman"/>
          <w:b/>
          <w:bCs/>
          <w:color w:val="000000" w:themeColor="text1"/>
          <w:sz w:val="24"/>
        </w:rPr>
      </w:pPr>
    </w:p>
    <w:p w14:paraId="789C5985" w14:textId="77777777" w:rsidR="00C06703" w:rsidRDefault="00C06703">
      <w:pPr>
        <w:rPr>
          <w:rFonts w:ascii="Times New Roman" w:hAnsi="Times New Roman" w:cs="Times New Roman"/>
          <w:b/>
          <w:bCs/>
          <w:color w:val="000000" w:themeColor="text1"/>
          <w:sz w:val="24"/>
        </w:rPr>
      </w:pPr>
    </w:p>
    <w:p w14:paraId="5EABD09D" w14:textId="77777777" w:rsidR="00C06703" w:rsidRDefault="00C06703">
      <w:pPr>
        <w:rPr>
          <w:rFonts w:ascii="Times New Roman" w:hAnsi="Times New Roman" w:cs="Times New Roman"/>
          <w:b/>
          <w:bCs/>
          <w:color w:val="000000" w:themeColor="text1"/>
          <w:sz w:val="24"/>
        </w:rPr>
      </w:pPr>
    </w:p>
    <w:p w14:paraId="3E0F9109" w14:textId="77777777" w:rsidR="00C06703" w:rsidRDefault="00C06703">
      <w:pPr>
        <w:rPr>
          <w:rFonts w:ascii="Times New Roman" w:hAnsi="Times New Roman" w:cs="Times New Roman"/>
          <w:b/>
          <w:bCs/>
          <w:color w:val="000000" w:themeColor="text1"/>
          <w:sz w:val="24"/>
        </w:rPr>
      </w:pPr>
    </w:p>
    <w:p w14:paraId="708D60C4" w14:textId="77777777" w:rsidR="00C06703" w:rsidRDefault="00C06703">
      <w:pPr>
        <w:rPr>
          <w:rFonts w:ascii="Times New Roman" w:hAnsi="Times New Roman" w:cs="Times New Roman"/>
          <w:b/>
          <w:bCs/>
          <w:color w:val="000000" w:themeColor="text1"/>
          <w:sz w:val="24"/>
        </w:rPr>
      </w:pPr>
    </w:p>
    <w:p w14:paraId="1E597A1F" w14:textId="77777777" w:rsidR="00C06703" w:rsidRDefault="00C06703">
      <w:pPr>
        <w:rPr>
          <w:rFonts w:ascii="Times New Roman" w:hAnsi="Times New Roman" w:cs="Times New Roman"/>
          <w:b/>
          <w:bCs/>
          <w:color w:val="000000" w:themeColor="text1"/>
          <w:sz w:val="24"/>
        </w:rPr>
      </w:pPr>
    </w:p>
    <w:p w14:paraId="70E3B7C6" w14:textId="77777777" w:rsidR="00C06703" w:rsidRDefault="00C06703">
      <w:pPr>
        <w:rPr>
          <w:rFonts w:ascii="Times New Roman" w:hAnsi="Times New Roman" w:cs="Times New Roman"/>
          <w:b/>
          <w:bCs/>
          <w:color w:val="000000" w:themeColor="text1"/>
          <w:sz w:val="24"/>
        </w:rPr>
      </w:pPr>
    </w:p>
    <w:p w14:paraId="22B277D2" w14:textId="77777777" w:rsidR="00C06703" w:rsidRPr="00B54FAE" w:rsidRDefault="00C06703">
      <w:pPr>
        <w:rPr>
          <w:rFonts w:ascii="Times New Roman" w:hAnsi="Times New Roman" w:cs="Times New Roman"/>
          <w:b/>
          <w:bCs/>
          <w:color w:val="000000" w:themeColor="text1"/>
          <w:sz w:val="24"/>
        </w:rPr>
        <w:sectPr w:rsidR="00C06703" w:rsidRPr="00B54FAE">
          <w:pgSz w:w="23811" w:h="16838" w:orient="landscape"/>
          <w:pgMar w:top="720" w:right="720" w:bottom="720" w:left="720" w:header="851" w:footer="992" w:gutter="0"/>
          <w:cols w:space="425"/>
          <w:docGrid w:type="lines" w:linePitch="312"/>
        </w:sectPr>
      </w:pPr>
    </w:p>
    <w:p w14:paraId="33AB772D" w14:textId="77777777" w:rsidR="00864979" w:rsidRPr="00B54FAE" w:rsidRDefault="00000000">
      <w:pPr>
        <w:numPr>
          <w:ilvl w:val="0"/>
          <w:numId w:val="2"/>
        </w:numPr>
        <w:spacing w:line="360" w:lineRule="auto"/>
        <w:outlineLvl w:val="0"/>
        <w:rPr>
          <w:rFonts w:ascii="Times New Roman" w:hAnsi="Times New Roman" w:cs="Times New Roman"/>
          <w:b/>
          <w:bCs/>
          <w:color w:val="000000" w:themeColor="text1"/>
          <w:sz w:val="24"/>
        </w:rPr>
      </w:pPr>
      <w:bookmarkStart w:id="54" w:name="_Toc5477"/>
      <w:r w:rsidRPr="00B54FAE">
        <w:rPr>
          <w:rFonts w:ascii="Times New Roman" w:hAnsi="Times New Roman" w:cs="Times New Roman" w:hint="eastAsia"/>
          <w:b/>
          <w:bCs/>
          <w:color w:val="000000" w:themeColor="text1"/>
          <w:sz w:val="24"/>
        </w:rPr>
        <w:lastRenderedPageBreak/>
        <w:t>Risk of bias and certainty of evidence</w:t>
      </w:r>
      <w:bookmarkEnd w:id="54"/>
    </w:p>
    <w:p w14:paraId="5407C28D" w14:textId="77777777" w:rsidR="00864979" w:rsidRPr="00B54FAE" w:rsidRDefault="00000000">
      <w:pPr>
        <w:spacing w:line="360" w:lineRule="auto"/>
        <w:outlineLvl w:val="1"/>
        <w:rPr>
          <w:rFonts w:ascii="Times New Roman" w:hAnsi="Times New Roman" w:cs="Times New Roman"/>
          <w:b/>
          <w:bCs/>
          <w:color w:val="000000" w:themeColor="text1"/>
          <w:sz w:val="24"/>
        </w:rPr>
      </w:pPr>
      <w:bookmarkStart w:id="55" w:name="_Toc28829"/>
      <w:r w:rsidRPr="00B54FAE">
        <w:rPr>
          <w:rFonts w:ascii="Times New Roman" w:hAnsi="Times New Roman" w:cs="Times New Roman" w:hint="eastAsia"/>
          <w:b/>
          <w:bCs/>
          <w:color w:val="000000" w:themeColor="text1"/>
          <w:sz w:val="24"/>
        </w:rPr>
        <w:t>5.1 Risk of Bias (RoB 2 tool)</w:t>
      </w:r>
      <w:bookmarkEnd w:id="55"/>
    </w:p>
    <w:p w14:paraId="76A3F9D5" w14:textId="680A14E1" w:rsidR="00864979" w:rsidRPr="00B54FAE" w:rsidRDefault="00702448" w:rsidP="00702448">
      <w:pP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0" distR="0" wp14:anchorId="6CE10EB3" wp14:editId="453A6D52">
            <wp:extent cx="3063890" cy="7839438"/>
            <wp:effectExtent l="0" t="0" r="3175" b="9525"/>
            <wp:docPr id="110420660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75727" cy="7869725"/>
                    </a:xfrm>
                    <a:prstGeom prst="rect">
                      <a:avLst/>
                    </a:prstGeom>
                    <a:noFill/>
                    <a:ln>
                      <a:noFill/>
                    </a:ln>
                  </pic:spPr>
                </pic:pic>
              </a:graphicData>
            </a:graphic>
          </wp:inline>
        </w:drawing>
      </w:r>
    </w:p>
    <w:p w14:paraId="0BB44E87" w14:textId="77777777" w:rsidR="00864979" w:rsidRPr="00B54FAE" w:rsidRDefault="00000000">
      <w:pPr>
        <w:rPr>
          <w:rFonts w:ascii="Times New Roman" w:hAnsi="Times New Roman" w:cs="Times New Roman"/>
          <w:color w:val="000000" w:themeColor="text1"/>
          <w:szCs w:val="21"/>
        </w:rPr>
      </w:pPr>
      <w:r w:rsidRPr="00B54FAE">
        <w:rPr>
          <w:rFonts w:ascii="Times New Roman" w:hAnsi="Times New Roman" w:cs="Times New Roman" w:hint="eastAsia"/>
          <w:b/>
          <w:bCs/>
          <w:color w:val="000000" w:themeColor="text1"/>
          <w:szCs w:val="21"/>
        </w:rPr>
        <w:t xml:space="preserve">Fig. S17 </w:t>
      </w:r>
      <w:r w:rsidRPr="00B54FAE">
        <w:rPr>
          <w:rFonts w:ascii="Times New Roman" w:hAnsi="Times New Roman" w:cs="Times New Roman" w:hint="eastAsia"/>
          <w:color w:val="000000" w:themeColor="text1"/>
          <w:szCs w:val="21"/>
        </w:rPr>
        <w:t>The detail of risk of bias by ROB 2 tool.</w:t>
      </w:r>
    </w:p>
    <w:p w14:paraId="1F35451F" w14:textId="77777777" w:rsidR="00864979" w:rsidRPr="00B54FAE" w:rsidRDefault="00864979">
      <w:pPr>
        <w:rPr>
          <w:rFonts w:ascii="Times New Roman" w:hAnsi="Times New Roman" w:cs="Times New Roman"/>
          <w:color w:val="000000" w:themeColor="text1"/>
          <w:szCs w:val="21"/>
        </w:rPr>
        <w:sectPr w:rsidR="00864979" w:rsidRPr="00B54FAE">
          <w:pgSz w:w="11906" w:h="16838"/>
          <w:pgMar w:top="1440" w:right="1800" w:bottom="1440" w:left="1800" w:header="851" w:footer="992" w:gutter="0"/>
          <w:cols w:space="425"/>
          <w:docGrid w:type="lines" w:linePitch="312"/>
        </w:sectPr>
      </w:pPr>
    </w:p>
    <w:p w14:paraId="59A972F4" w14:textId="454463F5" w:rsidR="00864979" w:rsidRPr="00B54FAE" w:rsidRDefault="00000000">
      <w:pPr>
        <w:spacing w:line="360" w:lineRule="auto"/>
        <w:outlineLvl w:val="1"/>
        <w:rPr>
          <w:rFonts w:ascii="Times New Roman" w:hAnsi="Times New Roman" w:cs="Times New Roman"/>
          <w:b/>
          <w:bCs/>
          <w:color w:val="000000" w:themeColor="text1"/>
          <w:sz w:val="24"/>
          <w:szCs w:val="32"/>
        </w:rPr>
      </w:pPr>
      <w:bookmarkStart w:id="56" w:name="_Toc5824"/>
      <w:r w:rsidRPr="00B54FAE">
        <w:rPr>
          <w:rFonts w:ascii="Times New Roman" w:hAnsi="Times New Roman" w:cs="Times New Roman" w:hint="eastAsia"/>
          <w:b/>
          <w:bCs/>
          <w:color w:val="000000" w:themeColor="text1"/>
          <w:sz w:val="24"/>
          <w:szCs w:val="32"/>
        </w:rPr>
        <w:lastRenderedPageBreak/>
        <w:t>5.2 Certainty of evidence (CINeMA)</w:t>
      </w:r>
      <w:bookmarkEnd w:id="56"/>
    </w:p>
    <w:p w14:paraId="54ABD96D" w14:textId="6BBB9015" w:rsidR="00864979" w:rsidRPr="00B54FAE" w:rsidRDefault="00DC23A9">
      <w:pPr>
        <w:spacing w:line="360" w:lineRule="auto"/>
        <w:rPr>
          <w:rFonts w:ascii="Times New Roman" w:hAnsi="Times New Roman" w:cs="Times New Roman"/>
          <w:color w:val="000000" w:themeColor="text1"/>
        </w:rPr>
      </w:pPr>
      <w:r w:rsidRPr="00B54FAE">
        <w:rPr>
          <w:rFonts w:ascii="Times New Roman" w:hAnsi="Times New Roman" w:cs="Times New Roman"/>
          <w:b/>
          <w:bCs/>
          <w:noProof/>
          <w:color w:val="000000" w:themeColor="text1"/>
        </w:rPr>
        <mc:AlternateContent>
          <mc:Choice Requires="wps">
            <w:drawing>
              <wp:anchor distT="0" distB="0" distL="114300" distR="114300" simplePos="0" relativeHeight="251658240" behindDoc="0" locked="0" layoutInCell="1" allowOverlap="1" wp14:anchorId="5CF0697B" wp14:editId="2AA62EA0">
                <wp:simplePos x="0" y="0"/>
                <wp:positionH relativeFrom="column">
                  <wp:posOffset>-1069645</wp:posOffset>
                </wp:positionH>
                <wp:positionV relativeFrom="paragraph">
                  <wp:posOffset>302387</wp:posOffset>
                </wp:positionV>
                <wp:extent cx="10476865" cy="5362042"/>
                <wp:effectExtent l="0" t="0" r="635" b="0"/>
                <wp:wrapNone/>
                <wp:docPr id="51" name="文本框 51"/>
                <wp:cNvGraphicFramePr/>
                <a:graphic xmlns:a="http://schemas.openxmlformats.org/drawingml/2006/main">
                  <a:graphicData uri="http://schemas.microsoft.com/office/word/2010/wordprocessingShape">
                    <wps:wsp>
                      <wps:cNvSpPr txBox="1"/>
                      <wps:spPr>
                        <a:xfrm>
                          <a:off x="0" y="0"/>
                          <a:ext cx="10476865" cy="5362042"/>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W w:w="0" w:type="auto"/>
                              <w:jc w:val="center"/>
                              <w:tblLook w:val="04A0" w:firstRow="1" w:lastRow="0" w:firstColumn="1" w:lastColumn="0" w:noHBand="0" w:noVBand="1"/>
                            </w:tblPr>
                            <w:tblGrid>
                              <w:gridCol w:w="1096"/>
                              <w:gridCol w:w="1546"/>
                              <w:gridCol w:w="1501"/>
                              <w:gridCol w:w="1271"/>
                              <w:gridCol w:w="1311"/>
                              <w:gridCol w:w="1341"/>
                              <w:gridCol w:w="1341"/>
                              <w:gridCol w:w="1341"/>
                              <w:gridCol w:w="1511"/>
                              <w:gridCol w:w="4051"/>
                            </w:tblGrid>
                            <w:tr w:rsidR="00864979" w14:paraId="28EC9516" w14:textId="77777777">
                              <w:trPr>
                                <w:trHeight w:val="276"/>
                                <w:jc w:val="center"/>
                              </w:trPr>
                              <w:tc>
                                <w:tcPr>
                                  <w:tcW w:w="0" w:type="auto"/>
                                  <w:gridSpan w:val="10"/>
                                  <w:tcBorders>
                                    <w:top w:val="single" w:sz="12" w:space="0" w:color="auto"/>
                                    <w:left w:val="nil"/>
                                    <w:bottom w:val="single" w:sz="4" w:space="0" w:color="auto"/>
                                    <w:right w:val="nil"/>
                                  </w:tcBorders>
                                  <w:noWrap/>
                                  <w:vAlign w:val="center"/>
                                </w:tcPr>
                                <w:p w14:paraId="318DD336" w14:textId="77777777" w:rsidR="00864979" w:rsidRDefault="00000000">
                                  <w:pPr>
                                    <w:widowControl/>
                                    <w:jc w:val="center"/>
                                    <w:textAlignment w:val="center"/>
                                    <w:rPr>
                                      <w:rFonts w:ascii="Times New Roman" w:eastAsia="宋体" w:hAnsi="Times New Roman" w:cs="Times New Roman"/>
                                      <w:b/>
                                      <w:bCs/>
                                      <w:color w:val="000000"/>
                                      <w:kern w:val="0"/>
                                      <w:szCs w:val="21"/>
                                      <w:lang w:bidi="ar"/>
                                    </w:rPr>
                                  </w:pPr>
                                  <w:r>
                                    <w:rPr>
                                      <w:rFonts w:ascii="Times New Roman" w:eastAsia="宋体" w:hAnsi="Times New Roman" w:cs="Times New Roman" w:hint="eastAsia"/>
                                      <w:b/>
                                      <w:bCs/>
                                      <w:color w:val="000000"/>
                                      <w:kern w:val="0"/>
                                      <w:szCs w:val="21"/>
                                      <w:lang w:bidi="ar"/>
                                    </w:rPr>
                                    <w:t>CINeMA reporting on quality of evidence</w:t>
                                  </w:r>
                                </w:p>
                              </w:tc>
                            </w:tr>
                            <w:tr w:rsidR="00864979" w14:paraId="4A1104A8" w14:textId="77777777">
                              <w:trPr>
                                <w:trHeight w:val="276"/>
                                <w:jc w:val="center"/>
                              </w:trPr>
                              <w:tc>
                                <w:tcPr>
                                  <w:tcW w:w="0" w:type="auto"/>
                                  <w:gridSpan w:val="10"/>
                                  <w:tcBorders>
                                    <w:top w:val="single" w:sz="4" w:space="0" w:color="auto"/>
                                    <w:left w:val="nil"/>
                                    <w:bottom w:val="single" w:sz="4" w:space="0" w:color="auto"/>
                                    <w:right w:val="nil"/>
                                  </w:tcBorders>
                                  <w:noWrap/>
                                  <w:vAlign w:val="center"/>
                                </w:tcPr>
                                <w:p w14:paraId="17203800" w14:textId="1D5042B6" w:rsidR="00864979"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b/>
                                      <w:bCs/>
                                      <w:color w:val="000000"/>
                                      <w:kern w:val="0"/>
                                      <w:szCs w:val="21"/>
                                      <w:lang w:bidi="ar"/>
                                    </w:rPr>
                                    <w:t>Direct Evidence (1</w:t>
                                  </w:r>
                                  <w:r w:rsidR="00C65FFA">
                                    <w:rPr>
                                      <w:rFonts w:ascii="Times New Roman" w:eastAsia="宋体" w:hAnsi="Times New Roman" w:cs="Times New Roman" w:hint="eastAsia"/>
                                      <w:b/>
                                      <w:bCs/>
                                      <w:color w:val="000000"/>
                                      <w:kern w:val="0"/>
                                      <w:szCs w:val="21"/>
                                      <w:lang w:bidi="ar"/>
                                    </w:rPr>
                                    <w:t>6</w:t>
                                  </w:r>
                                  <w:r>
                                    <w:rPr>
                                      <w:rFonts w:ascii="Times New Roman" w:eastAsia="宋体" w:hAnsi="Times New Roman" w:cs="Times New Roman" w:hint="eastAsia"/>
                                      <w:b/>
                                      <w:bCs/>
                                      <w:color w:val="000000"/>
                                      <w:kern w:val="0"/>
                                      <w:szCs w:val="21"/>
                                      <w:lang w:bidi="ar"/>
                                    </w:rPr>
                                    <w:t xml:space="preserve"> comparisons)</w:t>
                                  </w:r>
                                </w:p>
                              </w:tc>
                            </w:tr>
                            <w:tr w:rsidR="00864979" w14:paraId="0869D0B9" w14:textId="77777777">
                              <w:trPr>
                                <w:trHeight w:val="276"/>
                                <w:jc w:val="center"/>
                              </w:trPr>
                              <w:tc>
                                <w:tcPr>
                                  <w:tcW w:w="0" w:type="auto"/>
                                  <w:tcBorders>
                                    <w:top w:val="single" w:sz="4" w:space="0" w:color="auto"/>
                                    <w:left w:val="nil"/>
                                    <w:bottom w:val="nil"/>
                                    <w:right w:val="nil"/>
                                  </w:tcBorders>
                                  <w:noWrap/>
                                  <w:vAlign w:val="center"/>
                                </w:tcPr>
                                <w:p w14:paraId="09EC84C4"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Comparison</w:t>
                                  </w:r>
                                </w:p>
                              </w:tc>
                              <w:tc>
                                <w:tcPr>
                                  <w:tcW w:w="0" w:type="auto"/>
                                  <w:tcBorders>
                                    <w:top w:val="single" w:sz="4" w:space="0" w:color="auto"/>
                                    <w:left w:val="nil"/>
                                    <w:bottom w:val="nil"/>
                                    <w:right w:val="nil"/>
                                  </w:tcBorders>
                                  <w:noWrap/>
                                  <w:vAlign w:val="center"/>
                                </w:tcPr>
                                <w:p w14:paraId="51ADFD9D"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Number of studies</w:t>
                                  </w:r>
                                </w:p>
                              </w:tc>
                              <w:tc>
                                <w:tcPr>
                                  <w:tcW w:w="0" w:type="auto"/>
                                  <w:tcBorders>
                                    <w:top w:val="single" w:sz="4" w:space="0" w:color="auto"/>
                                    <w:left w:val="nil"/>
                                    <w:bottom w:val="nil"/>
                                    <w:right w:val="nil"/>
                                  </w:tcBorders>
                                  <w:noWrap/>
                                  <w:vAlign w:val="center"/>
                                </w:tcPr>
                                <w:p w14:paraId="1AE74289"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w:t>
                                  </w:r>
                                </w:p>
                              </w:tc>
                              <w:tc>
                                <w:tcPr>
                                  <w:tcW w:w="0" w:type="auto"/>
                                  <w:tcBorders>
                                    <w:top w:val="single" w:sz="4" w:space="0" w:color="auto"/>
                                    <w:left w:val="nil"/>
                                    <w:bottom w:val="nil"/>
                                    <w:right w:val="nil"/>
                                  </w:tcBorders>
                                  <w:noWrap/>
                                  <w:vAlign w:val="center"/>
                                </w:tcPr>
                                <w:p w14:paraId="34F034B9"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Reporting bias</w:t>
                                  </w:r>
                                </w:p>
                              </w:tc>
                              <w:tc>
                                <w:tcPr>
                                  <w:tcW w:w="0" w:type="auto"/>
                                  <w:tcBorders>
                                    <w:top w:val="single" w:sz="4" w:space="0" w:color="auto"/>
                                    <w:left w:val="nil"/>
                                    <w:bottom w:val="nil"/>
                                    <w:right w:val="nil"/>
                                  </w:tcBorders>
                                  <w:noWrap/>
                                  <w:vAlign w:val="center"/>
                                </w:tcPr>
                                <w:p w14:paraId="7E236476"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Indirectness</w:t>
                                  </w:r>
                                </w:p>
                              </w:tc>
                              <w:tc>
                                <w:tcPr>
                                  <w:tcW w:w="0" w:type="auto"/>
                                  <w:tcBorders>
                                    <w:top w:val="single" w:sz="4" w:space="0" w:color="auto"/>
                                    <w:left w:val="nil"/>
                                    <w:bottom w:val="nil"/>
                                    <w:right w:val="nil"/>
                                  </w:tcBorders>
                                  <w:noWrap/>
                                  <w:vAlign w:val="center"/>
                                </w:tcPr>
                                <w:p w14:paraId="2ED1F91B"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Imprecision</w:t>
                                  </w:r>
                                </w:p>
                              </w:tc>
                              <w:tc>
                                <w:tcPr>
                                  <w:tcW w:w="0" w:type="auto"/>
                                  <w:tcBorders>
                                    <w:top w:val="single" w:sz="4" w:space="0" w:color="auto"/>
                                    <w:left w:val="nil"/>
                                    <w:bottom w:val="nil"/>
                                    <w:right w:val="nil"/>
                                  </w:tcBorders>
                                  <w:noWrap/>
                                  <w:vAlign w:val="center"/>
                                </w:tcPr>
                                <w:p w14:paraId="484E4C90"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Heterogeneity</w:t>
                                  </w:r>
                                </w:p>
                              </w:tc>
                              <w:tc>
                                <w:tcPr>
                                  <w:tcW w:w="0" w:type="auto"/>
                                  <w:tcBorders>
                                    <w:top w:val="single" w:sz="4" w:space="0" w:color="auto"/>
                                    <w:left w:val="nil"/>
                                    <w:bottom w:val="nil"/>
                                    <w:right w:val="nil"/>
                                  </w:tcBorders>
                                  <w:noWrap/>
                                  <w:vAlign w:val="center"/>
                                </w:tcPr>
                                <w:p w14:paraId="7EDBFC49"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Incoherence</w:t>
                                  </w:r>
                                </w:p>
                              </w:tc>
                              <w:tc>
                                <w:tcPr>
                                  <w:tcW w:w="0" w:type="auto"/>
                                  <w:tcBorders>
                                    <w:top w:val="single" w:sz="4" w:space="0" w:color="auto"/>
                                    <w:left w:val="nil"/>
                                    <w:bottom w:val="nil"/>
                                    <w:right w:val="nil"/>
                                  </w:tcBorders>
                                  <w:noWrap/>
                                  <w:vAlign w:val="center"/>
                                </w:tcPr>
                                <w:p w14:paraId="586A83C4"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Confidence rating</w:t>
                                  </w:r>
                                </w:p>
                              </w:tc>
                              <w:tc>
                                <w:tcPr>
                                  <w:tcW w:w="0" w:type="auto"/>
                                  <w:tcBorders>
                                    <w:top w:val="single" w:sz="4" w:space="0" w:color="auto"/>
                                    <w:left w:val="nil"/>
                                    <w:bottom w:val="nil"/>
                                    <w:right w:val="nil"/>
                                  </w:tcBorders>
                                  <w:noWrap/>
                                  <w:vAlign w:val="center"/>
                                </w:tcPr>
                                <w:p w14:paraId="094DCACD"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Reason(s) for downgrading</w:t>
                                  </w:r>
                                </w:p>
                              </w:tc>
                            </w:tr>
                            <w:tr w:rsidR="00864979" w14:paraId="4EF9F3BB" w14:textId="77777777">
                              <w:trPr>
                                <w:trHeight w:val="276"/>
                                <w:jc w:val="center"/>
                              </w:trPr>
                              <w:tc>
                                <w:tcPr>
                                  <w:tcW w:w="0" w:type="auto"/>
                                  <w:tcBorders>
                                    <w:top w:val="nil"/>
                                    <w:left w:val="nil"/>
                                    <w:bottom w:val="nil"/>
                                    <w:right w:val="nil"/>
                                  </w:tcBorders>
                                  <w:noWrap/>
                                  <w:vAlign w:val="center"/>
                                </w:tcPr>
                                <w:p w14:paraId="5E79102A"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CBT:HIIT</w:t>
                                  </w:r>
                                </w:p>
                              </w:tc>
                              <w:tc>
                                <w:tcPr>
                                  <w:tcW w:w="0" w:type="auto"/>
                                  <w:tcBorders>
                                    <w:top w:val="nil"/>
                                    <w:left w:val="nil"/>
                                    <w:bottom w:val="nil"/>
                                    <w:right w:val="nil"/>
                                  </w:tcBorders>
                                  <w:noWrap/>
                                  <w:vAlign w:val="center"/>
                                </w:tcPr>
                                <w:p w14:paraId="656DF59F"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0" w:type="auto"/>
                                  <w:tcBorders>
                                    <w:top w:val="nil"/>
                                    <w:left w:val="nil"/>
                                    <w:bottom w:val="nil"/>
                                    <w:right w:val="nil"/>
                                  </w:tcBorders>
                                  <w:noWrap/>
                                  <w:vAlign w:val="center"/>
                                </w:tcPr>
                                <w:p w14:paraId="4674B0D9"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05B157BE"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7F7FBE81"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2BC5AB0"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EF00DA4"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0A484883"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12128DDA" w14:textId="77777777" w:rsidR="00864979" w:rsidRPr="00C65FFA" w:rsidRDefault="00000000">
                                  <w:pPr>
                                    <w:widowControl/>
                                    <w:jc w:val="center"/>
                                    <w:textAlignment w:val="center"/>
                                    <w:rPr>
                                      <w:rFonts w:ascii="Times New Roman" w:eastAsia="宋体" w:hAnsi="Times New Roman" w:cs="Times New Roman"/>
                                      <w:b/>
                                      <w:bCs/>
                                      <w:color w:val="000000"/>
                                      <w:sz w:val="18"/>
                                      <w:szCs w:val="18"/>
                                    </w:rPr>
                                  </w:pPr>
                                  <w:r w:rsidRPr="00C65FFA">
                                    <w:rPr>
                                      <w:rFonts w:ascii="Times New Roman" w:eastAsia="宋体" w:hAnsi="Times New Roman" w:cs="Times New Roman"/>
                                      <w:b/>
                                      <w:bCs/>
                                      <w:color w:val="000000"/>
                                      <w:kern w:val="0"/>
                                      <w:sz w:val="18"/>
                                      <w:szCs w:val="18"/>
                                      <w:lang w:bidi="ar"/>
                                    </w:rPr>
                                    <w:t>Low</w:t>
                                  </w:r>
                                </w:p>
                              </w:tc>
                              <w:tc>
                                <w:tcPr>
                                  <w:tcW w:w="0" w:type="auto"/>
                                  <w:tcBorders>
                                    <w:top w:val="nil"/>
                                    <w:left w:val="nil"/>
                                    <w:bottom w:val="nil"/>
                                    <w:right w:val="nil"/>
                                  </w:tcBorders>
                                  <w:noWrap/>
                                  <w:vAlign w:val="center"/>
                                </w:tcPr>
                                <w:p w14:paraId="6CD8A9E0"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864979" w14:paraId="20B6F9B2" w14:textId="77777777">
                              <w:trPr>
                                <w:trHeight w:val="276"/>
                                <w:jc w:val="center"/>
                              </w:trPr>
                              <w:tc>
                                <w:tcPr>
                                  <w:tcW w:w="0" w:type="auto"/>
                                  <w:tcBorders>
                                    <w:top w:val="nil"/>
                                    <w:left w:val="nil"/>
                                    <w:bottom w:val="nil"/>
                                    <w:right w:val="nil"/>
                                  </w:tcBorders>
                                  <w:noWrap/>
                                  <w:vAlign w:val="center"/>
                                </w:tcPr>
                                <w:p w14:paraId="6608226D"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CBT:MICT</w:t>
                                  </w:r>
                                </w:p>
                              </w:tc>
                              <w:tc>
                                <w:tcPr>
                                  <w:tcW w:w="0" w:type="auto"/>
                                  <w:tcBorders>
                                    <w:top w:val="nil"/>
                                    <w:left w:val="nil"/>
                                    <w:bottom w:val="nil"/>
                                    <w:right w:val="nil"/>
                                  </w:tcBorders>
                                  <w:noWrap/>
                                  <w:vAlign w:val="center"/>
                                </w:tcPr>
                                <w:p w14:paraId="611D931A"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0" w:type="auto"/>
                                  <w:tcBorders>
                                    <w:top w:val="nil"/>
                                    <w:left w:val="nil"/>
                                    <w:bottom w:val="nil"/>
                                    <w:right w:val="nil"/>
                                  </w:tcBorders>
                                  <w:noWrap/>
                                  <w:vAlign w:val="center"/>
                                </w:tcPr>
                                <w:p w14:paraId="46A12EAD"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308881B5"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7FE4D4F1"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08CA19BD"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C4A289F"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5405481B"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69AC26AC" w14:textId="77777777" w:rsidR="00864979" w:rsidRPr="00C65FFA" w:rsidRDefault="00000000">
                                  <w:pPr>
                                    <w:widowControl/>
                                    <w:jc w:val="center"/>
                                    <w:textAlignment w:val="center"/>
                                    <w:rPr>
                                      <w:rFonts w:ascii="Times New Roman" w:eastAsia="宋体" w:hAnsi="Times New Roman" w:cs="Times New Roman"/>
                                      <w:b/>
                                      <w:bCs/>
                                      <w:color w:val="000000"/>
                                      <w:sz w:val="18"/>
                                      <w:szCs w:val="18"/>
                                    </w:rPr>
                                  </w:pPr>
                                  <w:r w:rsidRPr="00C65FFA">
                                    <w:rPr>
                                      <w:rFonts w:ascii="Times New Roman" w:eastAsia="宋体" w:hAnsi="Times New Roman" w:cs="Times New Roman"/>
                                      <w:b/>
                                      <w:bCs/>
                                      <w:color w:val="000000"/>
                                      <w:kern w:val="0"/>
                                      <w:sz w:val="18"/>
                                      <w:szCs w:val="18"/>
                                      <w:lang w:bidi="ar"/>
                                    </w:rPr>
                                    <w:t>Very low</w:t>
                                  </w:r>
                                </w:p>
                              </w:tc>
                              <w:tc>
                                <w:tcPr>
                                  <w:tcW w:w="0" w:type="auto"/>
                                  <w:tcBorders>
                                    <w:top w:val="nil"/>
                                    <w:left w:val="nil"/>
                                    <w:bottom w:val="nil"/>
                                    <w:right w:val="nil"/>
                                  </w:tcBorders>
                                  <w:noWrap/>
                                  <w:vAlign w:val="center"/>
                                </w:tcPr>
                                <w:p w14:paraId="0C547FC9"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bias","Heterogeneity","Incoherence"]</w:t>
                                  </w:r>
                                </w:p>
                              </w:tc>
                            </w:tr>
                            <w:tr w:rsidR="00556B61" w14:paraId="6078B817" w14:textId="77777777">
                              <w:trPr>
                                <w:trHeight w:val="276"/>
                                <w:jc w:val="center"/>
                              </w:trPr>
                              <w:tc>
                                <w:tcPr>
                                  <w:tcW w:w="0" w:type="auto"/>
                                  <w:tcBorders>
                                    <w:top w:val="nil"/>
                                    <w:left w:val="nil"/>
                                    <w:bottom w:val="nil"/>
                                    <w:right w:val="nil"/>
                                  </w:tcBorders>
                                  <w:noWrap/>
                                  <w:vAlign w:val="center"/>
                                </w:tcPr>
                                <w:p w14:paraId="2695D391"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CBT:UC</w:t>
                                  </w:r>
                                </w:p>
                              </w:tc>
                              <w:tc>
                                <w:tcPr>
                                  <w:tcW w:w="0" w:type="auto"/>
                                  <w:tcBorders>
                                    <w:top w:val="nil"/>
                                    <w:left w:val="nil"/>
                                    <w:bottom w:val="nil"/>
                                    <w:right w:val="nil"/>
                                  </w:tcBorders>
                                  <w:noWrap/>
                                  <w:vAlign w:val="center"/>
                                </w:tcPr>
                                <w:p w14:paraId="5CE23A77"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6</w:t>
                                  </w:r>
                                </w:p>
                              </w:tc>
                              <w:tc>
                                <w:tcPr>
                                  <w:tcW w:w="0" w:type="auto"/>
                                  <w:tcBorders>
                                    <w:top w:val="nil"/>
                                    <w:left w:val="nil"/>
                                    <w:bottom w:val="nil"/>
                                    <w:right w:val="nil"/>
                                  </w:tcBorders>
                                  <w:noWrap/>
                                  <w:vAlign w:val="center"/>
                                </w:tcPr>
                                <w:p w14:paraId="6DE9CA6F"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3D07F10C"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74B72269"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0B01A2B"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EE8BF8E"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7209A5EA"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772F019C" w14:textId="36744089" w:rsidR="00556B61" w:rsidRPr="00C65FFA" w:rsidRDefault="00556B61" w:rsidP="00556B61">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615DA466"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556B61" w14:paraId="12250687" w14:textId="77777777">
                              <w:trPr>
                                <w:trHeight w:val="276"/>
                                <w:jc w:val="center"/>
                              </w:trPr>
                              <w:tc>
                                <w:tcPr>
                                  <w:tcW w:w="0" w:type="auto"/>
                                  <w:tcBorders>
                                    <w:top w:val="nil"/>
                                    <w:left w:val="nil"/>
                                    <w:bottom w:val="nil"/>
                                    <w:right w:val="nil"/>
                                  </w:tcBorders>
                                  <w:noWrap/>
                                  <w:vAlign w:val="center"/>
                                </w:tcPr>
                                <w:p w14:paraId="123B3ECC"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CT:HIIT</w:t>
                                  </w:r>
                                </w:p>
                              </w:tc>
                              <w:tc>
                                <w:tcPr>
                                  <w:tcW w:w="0" w:type="auto"/>
                                  <w:tcBorders>
                                    <w:top w:val="nil"/>
                                    <w:left w:val="nil"/>
                                    <w:bottom w:val="nil"/>
                                    <w:right w:val="nil"/>
                                  </w:tcBorders>
                                  <w:noWrap/>
                                  <w:vAlign w:val="center"/>
                                </w:tcPr>
                                <w:p w14:paraId="05E4D5EE"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w:t>
                                  </w:r>
                                </w:p>
                              </w:tc>
                              <w:tc>
                                <w:tcPr>
                                  <w:tcW w:w="0" w:type="auto"/>
                                  <w:tcBorders>
                                    <w:top w:val="nil"/>
                                    <w:left w:val="nil"/>
                                    <w:bottom w:val="nil"/>
                                    <w:right w:val="nil"/>
                                  </w:tcBorders>
                                  <w:noWrap/>
                                  <w:vAlign w:val="center"/>
                                </w:tcPr>
                                <w:p w14:paraId="36EFB951"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25A53890"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4E77A183"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5E7BF714"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54C2A7F6"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AB25F35"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7FB6219" w14:textId="3D87427C" w:rsidR="00556B61" w:rsidRPr="00C65FFA" w:rsidRDefault="00556B61" w:rsidP="00556B61">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41EF3DDC"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556B61" w14:paraId="0F3B7959" w14:textId="77777777">
                              <w:trPr>
                                <w:trHeight w:val="276"/>
                                <w:jc w:val="center"/>
                              </w:trPr>
                              <w:tc>
                                <w:tcPr>
                                  <w:tcW w:w="0" w:type="auto"/>
                                  <w:tcBorders>
                                    <w:top w:val="nil"/>
                                    <w:left w:val="nil"/>
                                    <w:bottom w:val="nil"/>
                                    <w:right w:val="nil"/>
                                  </w:tcBorders>
                                  <w:noWrap/>
                                  <w:vAlign w:val="center"/>
                                </w:tcPr>
                                <w:p w14:paraId="31782835"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CT:MICT</w:t>
                                  </w:r>
                                </w:p>
                              </w:tc>
                              <w:tc>
                                <w:tcPr>
                                  <w:tcW w:w="0" w:type="auto"/>
                                  <w:tcBorders>
                                    <w:top w:val="nil"/>
                                    <w:left w:val="nil"/>
                                    <w:bottom w:val="nil"/>
                                    <w:right w:val="nil"/>
                                  </w:tcBorders>
                                  <w:noWrap/>
                                  <w:vAlign w:val="center"/>
                                </w:tcPr>
                                <w:p w14:paraId="69AB57D0"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13</w:t>
                                  </w:r>
                                </w:p>
                              </w:tc>
                              <w:tc>
                                <w:tcPr>
                                  <w:tcW w:w="0" w:type="auto"/>
                                  <w:tcBorders>
                                    <w:top w:val="nil"/>
                                    <w:left w:val="nil"/>
                                    <w:bottom w:val="nil"/>
                                    <w:right w:val="nil"/>
                                  </w:tcBorders>
                                  <w:noWrap/>
                                  <w:vAlign w:val="center"/>
                                </w:tcPr>
                                <w:p w14:paraId="6D54A93E"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63ED91D4"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2C0057D8"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2436CD8A"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6577F954"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6A4EF52"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07DF488" w14:textId="0833E5A4" w:rsidR="00556B61" w:rsidRPr="00C65FFA" w:rsidRDefault="00556B61" w:rsidP="00556B61">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3B1AD3C8"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556B61" w14:paraId="11C8998F" w14:textId="77777777">
                              <w:trPr>
                                <w:trHeight w:val="276"/>
                                <w:jc w:val="center"/>
                              </w:trPr>
                              <w:tc>
                                <w:tcPr>
                                  <w:tcW w:w="0" w:type="auto"/>
                                  <w:tcBorders>
                                    <w:top w:val="nil"/>
                                    <w:left w:val="nil"/>
                                    <w:bottom w:val="nil"/>
                                    <w:right w:val="nil"/>
                                  </w:tcBorders>
                                  <w:noWrap/>
                                  <w:vAlign w:val="center"/>
                                </w:tcPr>
                                <w:p w14:paraId="77AB0F10"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CT:</w:t>
                                  </w:r>
                                  <w:r>
                                    <w:rPr>
                                      <w:rFonts w:ascii="Times New Roman" w:eastAsia="宋体" w:hAnsi="Times New Roman" w:cs="Times New Roman" w:hint="eastAsia"/>
                                      <w:color w:val="000000"/>
                                      <w:kern w:val="0"/>
                                      <w:sz w:val="18"/>
                                      <w:szCs w:val="18"/>
                                      <w:lang w:bidi="ar"/>
                                    </w:rPr>
                                    <w:t>D</w:t>
                                  </w:r>
                                  <w:r>
                                    <w:rPr>
                                      <w:rFonts w:ascii="Times New Roman" w:eastAsia="宋体" w:hAnsi="Times New Roman" w:cs="Times New Roman"/>
                                      <w:color w:val="000000"/>
                                      <w:kern w:val="0"/>
                                      <w:sz w:val="18"/>
                                      <w:szCs w:val="18"/>
                                      <w:lang w:bidi="ar"/>
                                    </w:rPr>
                                    <w:t>RT</w:t>
                                  </w:r>
                                </w:p>
                              </w:tc>
                              <w:tc>
                                <w:tcPr>
                                  <w:tcW w:w="0" w:type="auto"/>
                                  <w:tcBorders>
                                    <w:top w:val="nil"/>
                                    <w:left w:val="nil"/>
                                    <w:bottom w:val="nil"/>
                                    <w:right w:val="nil"/>
                                  </w:tcBorders>
                                  <w:noWrap/>
                                  <w:vAlign w:val="center"/>
                                </w:tcPr>
                                <w:p w14:paraId="786DE0CE" w14:textId="3C1DB986"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kern w:val="0"/>
                                      <w:sz w:val="18"/>
                                      <w:szCs w:val="18"/>
                                      <w:lang w:bidi="ar"/>
                                    </w:rPr>
                                    <w:t>9</w:t>
                                  </w:r>
                                </w:p>
                              </w:tc>
                              <w:tc>
                                <w:tcPr>
                                  <w:tcW w:w="0" w:type="auto"/>
                                  <w:tcBorders>
                                    <w:top w:val="nil"/>
                                    <w:left w:val="nil"/>
                                    <w:bottom w:val="nil"/>
                                    <w:right w:val="nil"/>
                                  </w:tcBorders>
                                  <w:noWrap/>
                                  <w:vAlign w:val="center"/>
                                </w:tcPr>
                                <w:p w14:paraId="2A5632C0"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47E5C997"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55737787"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9BD4F6F"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7E9D238C"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D69A3F9"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08C479E0" w14:textId="1D357447" w:rsidR="00556B61" w:rsidRPr="00C65FFA" w:rsidRDefault="00556B61" w:rsidP="00556B61">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748447EF"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08026BE9" w14:textId="77777777">
                              <w:trPr>
                                <w:trHeight w:val="276"/>
                                <w:jc w:val="center"/>
                              </w:trPr>
                              <w:tc>
                                <w:tcPr>
                                  <w:tcW w:w="0" w:type="auto"/>
                                  <w:tcBorders>
                                    <w:top w:val="nil"/>
                                    <w:left w:val="nil"/>
                                    <w:bottom w:val="nil"/>
                                    <w:right w:val="nil"/>
                                  </w:tcBorders>
                                  <w:noWrap/>
                                  <w:vAlign w:val="center"/>
                                </w:tcPr>
                                <w:p w14:paraId="57B7AEA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CT:UC</w:t>
                                  </w:r>
                                </w:p>
                              </w:tc>
                              <w:tc>
                                <w:tcPr>
                                  <w:tcW w:w="0" w:type="auto"/>
                                  <w:tcBorders>
                                    <w:top w:val="nil"/>
                                    <w:left w:val="nil"/>
                                    <w:bottom w:val="nil"/>
                                    <w:right w:val="nil"/>
                                  </w:tcBorders>
                                  <w:noWrap/>
                                  <w:vAlign w:val="center"/>
                                </w:tcPr>
                                <w:p w14:paraId="3CB352B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27</w:t>
                                  </w:r>
                                </w:p>
                              </w:tc>
                              <w:tc>
                                <w:tcPr>
                                  <w:tcW w:w="0" w:type="auto"/>
                                  <w:tcBorders>
                                    <w:top w:val="nil"/>
                                    <w:left w:val="nil"/>
                                    <w:bottom w:val="nil"/>
                                    <w:right w:val="nil"/>
                                  </w:tcBorders>
                                  <w:noWrap/>
                                  <w:vAlign w:val="center"/>
                                </w:tcPr>
                                <w:p w14:paraId="46793CD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341F5EA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327E9A5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DF2B5A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232F58D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6A6F875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53A81C00" w14:textId="664CD8A7"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Moderate</w:t>
                                  </w:r>
                                </w:p>
                              </w:tc>
                              <w:tc>
                                <w:tcPr>
                                  <w:tcW w:w="0" w:type="auto"/>
                                  <w:tcBorders>
                                    <w:top w:val="nil"/>
                                    <w:left w:val="nil"/>
                                    <w:bottom w:val="nil"/>
                                    <w:right w:val="nil"/>
                                  </w:tcBorders>
                                  <w:noWrap/>
                                  <w:vAlign w:val="center"/>
                                </w:tcPr>
                                <w:p w14:paraId="73470E7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C65FFA" w14:paraId="657707C4" w14:textId="77777777">
                              <w:trPr>
                                <w:trHeight w:val="276"/>
                                <w:jc w:val="center"/>
                              </w:trPr>
                              <w:tc>
                                <w:tcPr>
                                  <w:tcW w:w="0" w:type="auto"/>
                                  <w:tcBorders>
                                    <w:top w:val="nil"/>
                                    <w:left w:val="nil"/>
                                    <w:bottom w:val="nil"/>
                                    <w:right w:val="nil"/>
                                  </w:tcBorders>
                                  <w:noWrap/>
                                  <w:vAlign w:val="center"/>
                                </w:tcPr>
                                <w:p w14:paraId="5FF26F2F"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HIIT:MICT</w:t>
                                  </w:r>
                                </w:p>
                              </w:tc>
                              <w:tc>
                                <w:tcPr>
                                  <w:tcW w:w="0" w:type="auto"/>
                                  <w:tcBorders>
                                    <w:top w:val="nil"/>
                                    <w:left w:val="nil"/>
                                    <w:bottom w:val="nil"/>
                                    <w:right w:val="nil"/>
                                  </w:tcBorders>
                                  <w:noWrap/>
                                  <w:vAlign w:val="center"/>
                                </w:tcPr>
                                <w:p w14:paraId="72A037FC" w14:textId="59F8388B"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hint="eastAsia"/>
                                      <w:color w:val="000000"/>
                                      <w:kern w:val="0"/>
                                      <w:sz w:val="18"/>
                                      <w:szCs w:val="18"/>
                                      <w:lang w:bidi="ar"/>
                                    </w:rPr>
                                    <w:t>19</w:t>
                                  </w:r>
                                </w:p>
                              </w:tc>
                              <w:tc>
                                <w:tcPr>
                                  <w:tcW w:w="0" w:type="auto"/>
                                  <w:tcBorders>
                                    <w:top w:val="nil"/>
                                    <w:left w:val="nil"/>
                                    <w:bottom w:val="nil"/>
                                    <w:right w:val="nil"/>
                                  </w:tcBorders>
                                  <w:noWrap/>
                                  <w:vAlign w:val="center"/>
                                </w:tcPr>
                                <w:p w14:paraId="0790BD8E"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56C49F9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502A533E"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02C85C0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5B7E23BF"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112E35A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4CC006F" w14:textId="5287C47E"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11397CD7"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3240A51B" w14:textId="77777777">
                              <w:trPr>
                                <w:trHeight w:val="276"/>
                                <w:jc w:val="center"/>
                              </w:trPr>
                              <w:tc>
                                <w:tcPr>
                                  <w:tcW w:w="0" w:type="auto"/>
                                  <w:tcBorders>
                                    <w:top w:val="nil"/>
                                    <w:left w:val="nil"/>
                                    <w:bottom w:val="nil"/>
                                    <w:right w:val="nil"/>
                                  </w:tcBorders>
                                  <w:noWrap/>
                                  <w:vAlign w:val="center"/>
                                </w:tcPr>
                                <w:p w14:paraId="2271C4DE"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HIIT:UC</w:t>
                                  </w:r>
                                </w:p>
                              </w:tc>
                              <w:tc>
                                <w:tcPr>
                                  <w:tcW w:w="0" w:type="auto"/>
                                  <w:tcBorders>
                                    <w:top w:val="nil"/>
                                    <w:left w:val="nil"/>
                                    <w:bottom w:val="nil"/>
                                    <w:right w:val="nil"/>
                                  </w:tcBorders>
                                  <w:noWrap/>
                                  <w:vAlign w:val="center"/>
                                </w:tcPr>
                                <w:p w14:paraId="019A4A40" w14:textId="26EF5A2E"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color w:val="000000"/>
                                      <w:kern w:val="0"/>
                                      <w:sz w:val="18"/>
                                      <w:szCs w:val="18"/>
                                      <w:lang w:bidi="ar"/>
                                    </w:rPr>
                                    <w:t>2</w:t>
                                  </w:r>
                                  <w:r w:rsidRPr="00B54FAE">
                                    <w:rPr>
                                      <w:rFonts w:ascii="Times New Roman" w:eastAsia="宋体" w:hAnsi="Times New Roman" w:cs="Times New Roman" w:hint="eastAsia"/>
                                      <w:color w:val="000000"/>
                                      <w:kern w:val="0"/>
                                      <w:sz w:val="18"/>
                                      <w:szCs w:val="18"/>
                                      <w:lang w:bidi="ar"/>
                                    </w:rPr>
                                    <w:t>5</w:t>
                                  </w:r>
                                </w:p>
                              </w:tc>
                              <w:tc>
                                <w:tcPr>
                                  <w:tcW w:w="0" w:type="auto"/>
                                  <w:tcBorders>
                                    <w:top w:val="nil"/>
                                    <w:left w:val="nil"/>
                                    <w:bottom w:val="nil"/>
                                    <w:right w:val="nil"/>
                                  </w:tcBorders>
                                  <w:noWrap/>
                                  <w:vAlign w:val="center"/>
                                </w:tcPr>
                                <w:p w14:paraId="171F255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20E71A0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5CDF153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753EA34E"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7F0BDD4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05349CA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E6B4F05" w14:textId="728E8B1D"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Moderate</w:t>
                                  </w:r>
                                </w:p>
                              </w:tc>
                              <w:tc>
                                <w:tcPr>
                                  <w:tcW w:w="0" w:type="auto"/>
                                  <w:tcBorders>
                                    <w:top w:val="nil"/>
                                    <w:left w:val="nil"/>
                                    <w:bottom w:val="nil"/>
                                    <w:right w:val="nil"/>
                                  </w:tcBorders>
                                  <w:noWrap/>
                                  <w:vAlign w:val="center"/>
                                </w:tcPr>
                                <w:p w14:paraId="05C3592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C65FFA" w14:paraId="30C57DE0" w14:textId="77777777">
                              <w:trPr>
                                <w:trHeight w:val="276"/>
                                <w:jc w:val="center"/>
                              </w:trPr>
                              <w:tc>
                                <w:tcPr>
                                  <w:tcW w:w="0" w:type="auto"/>
                                  <w:tcBorders>
                                    <w:top w:val="nil"/>
                                    <w:left w:val="nil"/>
                                    <w:bottom w:val="nil"/>
                                    <w:right w:val="nil"/>
                                  </w:tcBorders>
                                  <w:noWrap/>
                                  <w:vAlign w:val="center"/>
                                </w:tcPr>
                                <w:p w14:paraId="750AD88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IE:MICT</w:t>
                                  </w:r>
                                </w:p>
                              </w:tc>
                              <w:tc>
                                <w:tcPr>
                                  <w:tcW w:w="0" w:type="auto"/>
                                  <w:tcBorders>
                                    <w:top w:val="nil"/>
                                    <w:left w:val="nil"/>
                                    <w:bottom w:val="nil"/>
                                    <w:right w:val="nil"/>
                                  </w:tcBorders>
                                  <w:noWrap/>
                                  <w:vAlign w:val="center"/>
                                </w:tcPr>
                                <w:p w14:paraId="3C214CBE" w14:textId="77777777"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color w:val="000000"/>
                                      <w:kern w:val="0"/>
                                      <w:sz w:val="18"/>
                                      <w:szCs w:val="18"/>
                                      <w:lang w:bidi="ar"/>
                                    </w:rPr>
                                    <w:t>2</w:t>
                                  </w:r>
                                </w:p>
                              </w:tc>
                              <w:tc>
                                <w:tcPr>
                                  <w:tcW w:w="0" w:type="auto"/>
                                  <w:tcBorders>
                                    <w:top w:val="nil"/>
                                    <w:left w:val="nil"/>
                                    <w:bottom w:val="nil"/>
                                    <w:right w:val="nil"/>
                                  </w:tcBorders>
                                  <w:noWrap/>
                                  <w:vAlign w:val="center"/>
                                </w:tcPr>
                                <w:p w14:paraId="6489FA8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1C5DD1C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5645C85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E236D8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402E79B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51FF290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4D503EC" w14:textId="669784D6"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3B04588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34DB7285" w14:textId="77777777">
                              <w:trPr>
                                <w:trHeight w:val="276"/>
                                <w:jc w:val="center"/>
                              </w:trPr>
                              <w:tc>
                                <w:tcPr>
                                  <w:tcW w:w="0" w:type="auto"/>
                                  <w:tcBorders>
                                    <w:top w:val="nil"/>
                                    <w:left w:val="nil"/>
                                    <w:bottom w:val="nil"/>
                                    <w:right w:val="nil"/>
                                  </w:tcBorders>
                                  <w:noWrap/>
                                  <w:vAlign w:val="center"/>
                                </w:tcPr>
                                <w:p w14:paraId="237AC8C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IE:</w:t>
                                  </w:r>
                                  <w:r>
                                    <w:rPr>
                                      <w:rFonts w:ascii="Times New Roman" w:eastAsia="宋体" w:hAnsi="Times New Roman" w:cs="Times New Roman" w:hint="eastAsia"/>
                                      <w:color w:val="000000"/>
                                      <w:kern w:val="0"/>
                                      <w:sz w:val="18"/>
                                      <w:szCs w:val="18"/>
                                      <w:lang w:bidi="ar"/>
                                    </w:rPr>
                                    <w:t>D</w:t>
                                  </w:r>
                                  <w:r>
                                    <w:rPr>
                                      <w:rFonts w:ascii="Times New Roman" w:eastAsia="宋体" w:hAnsi="Times New Roman" w:cs="Times New Roman"/>
                                      <w:color w:val="000000"/>
                                      <w:kern w:val="0"/>
                                      <w:sz w:val="18"/>
                                      <w:szCs w:val="18"/>
                                      <w:lang w:bidi="ar"/>
                                    </w:rPr>
                                    <w:t>RT</w:t>
                                  </w:r>
                                </w:p>
                              </w:tc>
                              <w:tc>
                                <w:tcPr>
                                  <w:tcW w:w="0" w:type="auto"/>
                                  <w:tcBorders>
                                    <w:top w:val="nil"/>
                                    <w:left w:val="nil"/>
                                    <w:bottom w:val="nil"/>
                                    <w:right w:val="nil"/>
                                  </w:tcBorders>
                                  <w:noWrap/>
                                  <w:vAlign w:val="center"/>
                                </w:tcPr>
                                <w:p w14:paraId="38744771" w14:textId="77777777"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color w:val="000000"/>
                                      <w:kern w:val="0"/>
                                      <w:sz w:val="18"/>
                                      <w:szCs w:val="18"/>
                                      <w:lang w:bidi="ar"/>
                                    </w:rPr>
                                    <w:t>1</w:t>
                                  </w:r>
                                </w:p>
                              </w:tc>
                              <w:tc>
                                <w:tcPr>
                                  <w:tcW w:w="0" w:type="auto"/>
                                  <w:tcBorders>
                                    <w:top w:val="nil"/>
                                    <w:left w:val="nil"/>
                                    <w:bottom w:val="nil"/>
                                    <w:right w:val="nil"/>
                                  </w:tcBorders>
                                  <w:noWrap/>
                                  <w:vAlign w:val="center"/>
                                </w:tcPr>
                                <w:p w14:paraId="5FE57DC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021769A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573CF92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592ED33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746AB0F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C14ADFB"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00634889" w14:textId="0EAC5BAB"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7BE254C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2311B7DC" w14:textId="77777777">
                              <w:trPr>
                                <w:trHeight w:val="276"/>
                                <w:jc w:val="center"/>
                              </w:trPr>
                              <w:tc>
                                <w:tcPr>
                                  <w:tcW w:w="0" w:type="auto"/>
                                  <w:tcBorders>
                                    <w:top w:val="nil"/>
                                    <w:left w:val="nil"/>
                                    <w:bottom w:val="nil"/>
                                    <w:right w:val="nil"/>
                                  </w:tcBorders>
                                  <w:noWrap/>
                                  <w:vAlign w:val="center"/>
                                </w:tcPr>
                                <w:p w14:paraId="61C535E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IE:UC</w:t>
                                  </w:r>
                                </w:p>
                              </w:tc>
                              <w:tc>
                                <w:tcPr>
                                  <w:tcW w:w="0" w:type="auto"/>
                                  <w:tcBorders>
                                    <w:top w:val="nil"/>
                                    <w:left w:val="nil"/>
                                    <w:bottom w:val="nil"/>
                                    <w:right w:val="nil"/>
                                  </w:tcBorders>
                                  <w:noWrap/>
                                  <w:vAlign w:val="center"/>
                                </w:tcPr>
                                <w:p w14:paraId="65B1B3BC" w14:textId="77777777"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color w:val="000000"/>
                                      <w:kern w:val="0"/>
                                      <w:sz w:val="18"/>
                                      <w:szCs w:val="18"/>
                                      <w:lang w:bidi="ar"/>
                                    </w:rPr>
                                    <w:t>11</w:t>
                                  </w:r>
                                </w:p>
                              </w:tc>
                              <w:tc>
                                <w:tcPr>
                                  <w:tcW w:w="0" w:type="auto"/>
                                  <w:tcBorders>
                                    <w:top w:val="nil"/>
                                    <w:left w:val="nil"/>
                                    <w:bottom w:val="nil"/>
                                    <w:right w:val="nil"/>
                                  </w:tcBorders>
                                  <w:noWrap/>
                                  <w:vAlign w:val="center"/>
                                </w:tcPr>
                                <w:p w14:paraId="6D4924D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2A16208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2DEA69F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14EF951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4637C9A8" w14:textId="58D27A21" w:rsidR="00C65FFA" w:rsidRDefault="00C65FFA" w:rsidP="00C65FFA">
                                  <w:pPr>
                                    <w:widowControl/>
                                    <w:jc w:val="center"/>
                                    <w:textAlignment w:val="center"/>
                                    <w:rPr>
                                      <w:rFonts w:ascii="Times New Roman" w:eastAsia="宋体" w:hAnsi="Times New Roman" w:cs="Times New Roman"/>
                                      <w:color w:val="000000"/>
                                      <w:sz w:val="18"/>
                                      <w:szCs w:val="18"/>
                                    </w:rPr>
                                  </w:pPr>
                                  <w:r w:rsidRPr="00556B61">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6540093F"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4AFA035" w14:textId="54C15846"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40A207C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409AFB0E" w14:textId="77777777">
                              <w:trPr>
                                <w:trHeight w:val="276"/>
                                <w:jc w:val="center"/>
                              </w:trPr>
                              <w:tc>
                                <w:tcPr>
                                  <w:tcW w:w="0" w:type="auto"/>
                                  <w:tcBorders>
                                    <w:top w:val="nil"/>
                                    <w:left w:val="nil"/>
                                    <w:bottom w:val="nil"/>
                                    <w:right w:val="nil"/>
                                  </w:tcBorders>
                                  <w:noWrap/>
                                  <w:vAlign w:val="center"/>
                                </w:tcPr>
                                <w:p w14:paraId="79C746D7"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MICT:</w:t>
                                  </w:r>
                                  <w:r>
                                    <w:rPr>
                                      <w:rFonts w:ascii="Times New Roman" w:eastAsia="宋体" w:hAnsi="Times New Roman" w:cs="Times New Roman" w:hint="eastAsia"/>
                                      <w:color w:val="000000"/>
                                      <w:kern w:val="0"/>
                                      <w:sz w:val="18"/>
                                      <w:szCs w:val="18"/>
                                      <w:lang w:bidi="ar"/>
                                    </w:rPr>
                                    <w:t>D</w:t>
                                  </w:r>
                                  <w:r>
                                    <w:rPr>
                                      <w:rFonts w:ascii="Times New Roman" w:eastAsia="宋体" w:hAnsi="Times New Roman" w:cs="Times New Roman"/>
                                      <w:color w:val="000000"/>
                                      <w:kern w:val="0"/>
                                      <w:sz w:val="18"/>
                                      <w:szCs w:val="18"/>
                                      <w:lang w:bidi="ar"/>
                                    </w:rPr>
                                    <w:t>RT</w:t>
                                  </w:r>
                                </w:p>
                              </w:tc>
                              <w:tc>
                                <w:tcPr>
                                  <w:tcW w:w="0" w:type="auto"/>
                                  <w:tcBorders>
                                    <w:top w:val="nil"/>
                                    <w:left w:val="nil"/>
                                    <w:bottom w:val="nil"/>
                                    <w:right w:val="nil"/>
                                  </w:tcBorders>
                                  <w:noWrap/>
                                  <w:vAlign w:val="center"/>
                                </w:tcPr>
                                <w:p w14:paraId="6CF590BA" w14:textId="77777777"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color w:val="000000"/>
                                      <w:kern w:val="0"/>
                                      <w:sz w:val="18"/>
                                      <w:szCs w:val="18"/>
                                      <w:lang w:bidi="ar"/>
                                    </w:rPr>
                                    <w:t>14</w:t>
                                  </w:r>
                                </w:p>
                              </w:tc>
                              <w:tc>
                                <w:tcPr>
                                  <w:tcW w:w="0" w:type="auto"/>
                                  <w:tcBorders>
                                    <w:top w:val="nil"/>
                                    <w:left w:val="nil"/>
                                    <w:bottom w:val="nil"/>
                                    <w:right w:val="nil"/>
                                  </w:tcBorders>
                                  <w:noWrap/>
                                  <w:vAlign w:val="center"/>
                                </w:tcPr>
                                <w:p w14:paraId="23BE1BB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4F39335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6073428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0CB4E0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527CD2A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19AA63C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8C1AC18" w14:textId="5EAE944B"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78F3EB6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48122A9F" w14:textId="77777777">
                              <w:trPr>
                                <w:trHeight w:val="276"/>
                                <w:jc w:val="center"/>
                              </w:trPr>
                              <w:tc>
                                <w:tcPr>
                                  <w:tcW w:w="0" w:type="auto"/>
                                  <w:tcBorders>
                                    <w:top w:val="nil"/>
                                    <w:left w:val="nil"/>
                                    <w:bottom w:val="nil"/>
                                    <w:right w:val="nil"/>
                                  </w:tcBorders>
                                  <w:noWrap/>
                                  <w:vAlign w:val="center"/>
                                </w:tcPr>
                                <w:p w14:paraId="149E0EBF"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MICT:UC</w:t>
                                  </w:r>
                                </w:p>
                              </w:tc>
                              <w:tc>
                                <w:tcPr>
                                  <w:tcW w:w="0" w:type="auto"/>
                                  <w:tcBorders>
                                    <w:top w:val="nil"/>
                                    <w:left w:val="nil"/>
                                    <w:bottom w:val="nil"/>
                                    <w:right w:val="nil"/>
                                  </w:tcBorders>
                                  <w:noWrap/>
                                  <w:vAlign w:val="center"/>
                                </w:tcPr>
                                <w:p w14:paraId="0EA873E1" w14:textId="09C2EEF5"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color w:val="000000"/>
                                      <w:kern w:val="0"/>
                                      <w:sz w:val="18"/>
                                      <w:szCs w:val="18"/>
                                      <w:lang w:bidi="ar"/>
                                    </w:rPr>
                                    <w:t>5</w:t>
                                  </w:r>
                                  <w:r w:rsidRPr="00B54FAE">
                                    <w:rPr>
                                      <w:rFonts w:ascii="Times New Roman" w:eastAsia="宋体" w:hAnsi="Times New Roman" w:cs="Times New Roman" w:hint="eastAsia"/>
                                      <w:color w:val="000000"/>
                                      <w:kern w:val="0"/>
                                      <w:sz w:val="18"/>
                                      <w:szCs w:val="18"/>
                                      <w:lang w:bidi="ar"/>
                                    </w:rPr>
                                    <w:t>6</w:t>
                                  </w:r>
                                </w:p>
                              </w:tc>
                              <w:tc>
                                <w:tcPr>
                                  <w:tcW w:w="0" w:type="auto"/>
                                  <w:tcBorders>
                                    <w:top w:val="nil"/>
                                    <w:left w:val="nil"/>
                                    <w:bottom w:val="nil"/>
                                    <w:right w:val="nil"/>
                                  </w:tcBorders>
                                  <w:noWrap/>
                                  <w:vAlign w:val="center"/>
                                </w:tcPr>
                                <w:p w14:paraId="6F7244F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0DCBD953"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605CFDB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A7E815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1235C0D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33342C8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739D463A" w14:textId="2DDB3DCB"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Moderate</w:t>
                                  </w:r>
                                </w:p>
                              </w:tc>
                              <w:tc>
                                <w:tcPr>
                                  <w:tcW w:w="0" w:type="auto"/>
                                  <w:tcBorders>
                                    <w:top w:val="nil"/>
                                    <w:left w:val="nil"/>
                                    <w:bottom w:val="nil"/>
                                    <w:right w:val="nil"/>
                                  </w:tcBorders>
                                  <w:noWrap/>
                                  <w:vAlign w:val="center"/>
                                </w:tcPr>
                                <w:p w14:paraId="739C23B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C65FFA" w14:paraId="31D02329" w14:textId="77777777">
                              <w:trPr>
                                <w:trHeight w:val="276"/>
                                <w:jc w:val="center"/>
                              </w:trPr>
                              <w:tc>
                                <w:tcPr>
                                  <w:tcW w:w="0" w:type="auto"/>
                                  <w:tcBorders>
                                    <w:top w:val="nil"/>
                                    <w:left w:val="nil"/>
                                    <w:bottom w:val="single" w:sz="4" w:space="0" w:color="auto"/>
                                    <w:right w:val="nil"/>
                                  </w:tcBorders>
                                  <w:noWrap/>
                                  <w:vAlign w:val="center"/>
                                </w:tcPr>
                                <w:p w14:paraId="7BF9F03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kern w:val="0"/>
                                      <w:sz w:val="18"/>
                                      <w:szCs w:val="18"/>
                                      <w:lang w:bidi="ar"/>
                                    </w:rPr>
                                    <w:t>D</w:t>
                                  </w:r>
                                  <w:r>
                                    <w:rPr>
                                      <w:rFonts w:ascii="Times New Roman" w:eastAsia="宋体" w:hAnsi="Times New Roman" w:cs="Times New Roman"/>
                                      <w:color w:val="000000"/>
                                      <w:kern w:val="0"/>
                                      <w:sz w:val="18"/>
                                      <w:szCs w:val="18"/>
                                      <w:lang w:bidi="ar"/>
                                    </w:rPr>
                                    <w:t>RT:UC</w:t>
                                  </w:r>
                                </w:p>
                              </w:tc>
                              <w:tc>
                                <w:tcPr>
                                  <w:tcW w:w="0" w:type="auto"/>
                                  <w:tcBorders>
                                    <w:top w:val="nil"/>
                                    <w:left w:val="nil"/>
                                    <w:bottom w:val="single" w:sz="4" w:space="0" w:color="auto"/>
                                    <w:right w:val="nil"/>
                                  </w:tcBorders>
                                  <w:noWrap/>
                                  <w:vAlign w:val="center"/>
                                </w:tcPr>
                                <w:p w14:paraId="3E80B79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38</w:t>
                                  </w:r>
                                </w:p>
                              </w:tc>
                              <w:tc>
                                <w:tcPr>
                                  <w:tcW w:w="0" w:type="auto"/>
                                  <w:tcBorders>
                                    <w:top w:val="nil"/>
                                    <w:left w:val="nil"/>
                                    <w:bottom w:val="single" w:sz="4" w:space="0" w:color="auto"/>
                                    <w:right w:val="nil"/>
                                  </w:tcBorders>
                                  <w:noWrap/>
                                  <w:vAlign w:val="center"/>
                                </w:tcPr>
                                <w:p w14:paraId="6B0FAE1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single" w:sz="4" w:space="0" w:color="auto"/>
                                    <w:right w:val="nil"/>
                                  </w:tcBorders>
                                  <w:noWrap/>
                                  <w:vAlign w:val="center"/>
                                </w:tcPr>
                                <w:p w14:paraId="53957AF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single" w:sz="4" w:space="0" w:color="auto"/>
                                    <w:right w:val="nil"/>
                                  </w:tcBorders>
                                  <w:noWrap/>
                                  <w:vAlign w:val="center"/>
                                </w:tcPr>
                                <w:p w14:paraId="289B704F" w14:textId="707509B5"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kern w:val="0"/>
                                      <w:sz w:val="18"/>
                                      <w:szCs w:val="18"/>
                                      <w:lang w:bidi="ar"/>
                                    </w:rPr>
                                    <w:t>No</w:t>
                                  </w:r>
                                  <w:r>
                                    <w:rPr>
                                      <w:rFonts w:ascii="Times New Roman" w:eastAsia="宋体" w:hAnsi="Times New Roman" w:cs="Times New Roman"/>
                                      <w:color w:val="000000"/>
                                      <w:kern w:val="0"/>
                                      <w:sz w:val="18"/>
                                      <w:szCs w:val="18"/>
                                      <w:lang w:bidi="ar"/>
                                    </w:rPr>
                                    <w:t xml:space="preserve"> concerns</w:t>
                                  </w:r>
                                </w:p>
                              </w:tc>
                              <w:tc>
                                <w:tcPr>
                                  <w:tcW w:w="0" w:type="auto"/>
                                  <w:tcBorders>
                                    <w:top w:val="nil"/>
                                    <w:left w:val="nil"/>
                                    <w:bottom w:val="single" w:sz="4" w:space="0" w:color="auto"/>
                                    <w:right w:val="nil"/>
                                  </w:tcBorders>
                                  <w:noWrap/>
                                  <w:vAlign w:val="center"/>
                                </w:tcPr>
                                <w:p w14:paraId="6E3055F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4" w:space="0" w:color="auto"/>
                                    <w:right w:val="nil"/>
                                  </w:tcBorders>
                                  <w:noWrap/>
                                  <w:vAlign w:val="center"/>
                                </w:tcPr>
                                <w:p w14:paraId="4F5F120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single" w:sz="4" w:space="0" w:color="auto"/>
                                    <w:right w:val="nil"/>
                                  </w:tcBorders>
                                  <w:noWrap/>
                                  <w:vAlign w:val="center"/>
                                </w:tcPr>
                                <w:p w14:paraId="0D43E8B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4" w:space="0" w:color="auto"/>
                                    <w:right w:val="nil"/>
                                  </w:tcBorders>
                                  <w:noWrap/>
                                  <w:vAlign w:val="center"/>
                                </w:tcPr>
                                <w:p w14:paraId="0143A195" w14:textId="442BBA59"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Moderate</w:t>
                                  </w:r>
                                </w:p>
                              </w:tc>
                              <w:tc>
                                <w:tcPr>
                                  <w:tcW w:w="0" w:type="auto"/>
                                  <w:tcBorders>
                                    <w:top w:val="nil"/>
                                    <w:left w:val="nil"/>
                                    <w:bottom w:val="single" w:sz="4" w:space="0" w:color="auto"/>
                                    <w:right w:val="nil"/>
                                  </w:tcBorders>
                                  <w:noWrap/>
                                  <w:vAlign w:val="center"/>
                                </w:tcPr>
                                <w:p w14:paraId="1A9A703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bias","Indirectness","Heterogeneity"]</w:t>
                                  </w:r>
                                </w:p>
                              </w:tc>
                            </w:tr>
                            <w:tr w:rsidR="00C65FFA" w14:paraId="35F15BF9" w14:textId="77777777">
                              <w:trPr>
                                <w:trHeight w:val="276"/>
                                <w:jc w:val="center"/>
                              </w:trPr>
                              <w:tc>
                                <w:tcPr>
                                  <w:tcW w:w="0" w:type="auto"/>
                                  <w:tcBorders>
                                    <w:top w:val="nil"/>
                                    <w:left w:val="nil"/>
                                    <w:bottom w:val="single" w:sz="4" w:space="0" w:color="auto"/>
                                    <w:right w:val="nil"/>
                                  </w:tcBorders>
                                  <w:noWrap/>
                                  <w:vAlign w:val="center"/>
                                </w:tcPr>
                                <w:p w14:paraId="5E76CBF1" w14:textId="7C0C1B84"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sidRPr="006928CC">
                                    <w:rPr>
                                      <w:rFonts w:ascii="Times New Roman" w:eastAsia="宋体" w:hAnsi="Times New Roman" w:cs="Times New Roman"/>
                                      <w:color w:val="000000"/>
                                      <w:kern w:val="0"/>
                                      <w:sz w:val="18"/>
                                      <w:szCs w:val="18"/>
                                      <w:lang w:bidi="ar"/>
                                    </w:rPr>
                                    <w:t>CBT:DRT</w:t>
                                  </w:r>
                                </w:p>
                              </w:tc>
                              <w:tc>
                                <w:tcPr>
                                  <w:tcW w:w="0" w:type="auto"/>
                                  <w:tcBorders>
                                    <w:top w:val="nil"/>
                                    <w:left w:val="nil"/>
                                    <w:bottom w:val="single" w:sz="4" w:space="0" w:color="auto"/>
                                    <w:right w:val="nil"/>
                                  </w:tcBorders>
                                  <w:noWrap/>
                                  <w:vAlign w:val="center"/>
                                </w:tcPr>
                                <w:p w14:paraId="0E7AC9BA" w14:textId="7788967A"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w:t>
                                  </w:r>
                                </w:p>
                              </w:tc>
                              <w:tc>
                                <w:tcPr>
                                  <w:tcW w:w="0" w:type="auto"/>
                                  <w:tcBorders>
                                    <w:top w:val="nil"/>
                                    <w:left w:val="nil"/>
                                    <w:bottom w:val="single" w:sz="4" w:space="0" w:color="auto"/>
                                    <w:right w:val="nil"/>
                                  </w:tcBorders>
                                  <w:noWrap/>
                                  <w:vAlign w:val="center"/>
                                </w:tcPr>
                                <w:p w14:paraId="17998AA3" w14:textId="6D76E0F0"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single" w:sz="4" w:space="0" w:color="auto"/>
                                    <w:right w:val="nil"/>
                                  </w:tcBorders>
                                  <w:noWrap/>
                                  <w:vAlign w:val="center"/>
                                </w:tcPr>
                                <w:p w14:paraId="78684D2D" w14:textId="503E121E"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single" w:sz="4" w:space="0" w:color="auto"/>
                                    <w:right w:val="nil"/>
                                  </w:tcBorders>
                                  <w:noWrap/>
                                  <w:vAlign w:val="center"/>
                                </w:tcPr>
                                <w:p w14:paraId="5465BFDE" w14:textId="7849E5E2"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single" w:sz="4" w:space="0" w:color="auto"/>
                                    <w:right w:val="nil"/>
                                  </w:tcBorders>
                                  <w:noWrap/>
                                  <w:vAlign w:val="center"/>
                                </w:tcPr>
                                <w:p w14:paraId="5E7E7FB0" w14:textId="4604F8E6"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4" w:space="0" w:color="auto"/>
                                    <w:right w:val="nil"/>
                                  </w:tcBorders>
                                  <w:noWrap/>
                                  <w:vAlign w:val="center"/>
                                </w:tcPr>
                                <w:p w14:paraId="35F56D30" w14:textId="47CD7BAD"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single" w:sz="4" w:space="0" w:color="auto"/>
                                    <w:right w:val="nil"/>
                                  </w:tcBorders>
                                  <w:noWrap/>
                                  <w:vAlign w:val="center"/>
                                </w:tcPr>
                                <w:p w14:paraId="236A93A5" w14:textId="310E79CF"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4" w:space="0" w:color="auto"/>
                                    <w:right w:val="nil"/>
                                  </w:tcBorders>
                                  <w:noWrap/>
                                  <w:vAlign w:val="center"/>
                                </w:tcPr>
                                <w:p w14:paraId="4AAEE62D" w14:textId="5C98C518" w:rsidR="00C65FFA" w:rsidRPr="00C65FFA" w:rsidRDefault="00C65FFA" w:rsidP="00C65FFA">
                                  <w:pPr>
                                    <w:widowControl/>
                                    <w:jc w:val="center"/>
                                    <w:textAlignment w:val="center"/>
                                    <w:rPr>
                                      <w:rFonts w:ascii="Times New Roman" w:eastAsia="宋体" w:hAnsi="Times New Roman" w:cs="Times New Roman"/>
                                      <w:b/>
                                      <w:bCs/>
                                      <w:color w:val="000000"/>
                                      <w:kern w:val="0"/>
                                      <w:sz w:val="18"/>
                                      <w:szCs w:val="18"/>
                                      <w:lang w:bidi="ar"/>
                                    </w:rPr>
                                  </w:pPr>
                                  <w:r w:rsidRPr="00C65FFA">
                                    <w:rPr>
                                      <w:rFonts w:ascii="Times New Roman" w:hAnsi="Times New Roman" w:cs="Times New Roman"/>
                                      <w:b/>
                                      <w:bCs/>
                                      <w:color w:val="000000"/>
                                      <w:sz w:val="18"/>
                                      <w:szCs w:val="18"/>
                                    </w:rPr>
                                    <w:t>Low</w:t>
                                  </w:r>
                                </w:p>
                              </w:tc>
                              <w:tc>
                                <w:tcPr>
                                  <w:tcW w:w="0" w:type="auto"/>
                                  <w:tcBorders>
                                    <w:top w:val="nil"/>
                                    <w:left w:val="nil"/>
                                    <w:bottom w:val="single" w:sz="4" w:space="0" w:color="auto"/>
                                    <w:right w:val="nil"/>
                                  </w:tcBorders>
                                  <w:noWrap/>
                                  <w:vAlign w:val="center"/>
                                </w:tcPr>
                                <w:p w14:paraId="32C11FE5" w14:textId="54A5EB1B"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sidRPr="00556B61">
                                    <w:rPr>
                                      <w:rFonts w:ascii="Times New Roman" w:eastAsia="宋体" w:hAnsi="Times New Roman" w:cs="Times New Roman"/>
                                      <w:color w:val="000000"/>
                                      <w:kern w:val="0"/>
                                      <w:sz w:val="18"/>
                                      <w:szCs w:val="18"/>
                                      <w:lang w:bidi="ar"/>
                                    </w:rPr>
                                    <w:t>["Within-study bias","Heterogeneity"]</w:t>
                                  </w:r>
                                </w:p>
                              </w:tc>
                            </w:tr>
                            <w:tr w:rsidR="006928CC" w14:paraId="232FEFA0" w14:textId="77777777">
                              <w:trPr>
                                <w:trHeight w:val="276"/>
                                <w:jc w:val="center"/>
                              </w:trPr>
                              <w:tc>
                                <w:tcPr>
                                  <w:tcW w:w="0" w:type="auto"/>
                                  <w:gridSpan w:val="10"/>
                                  <w:tcBorders>
                                    <w:top w:val="single" w:sz="4" w:space="0" w:color="auto"/>
                                    <w:left w:val="nil"/>
                                    <w:bottom w:val="single" w:sz="4" w:space="0" w:color="auto"/>
                                    <w:right w:val="nil"/>
                                  </w:tcBorders>
                                  <w:noWrap/>
                                  <w:vAlign w:val="center"/>
                                </w:tcPr>
                                <w:p w14:paraId="18E1A2D1" w14:textId="613ABDF7" w:rsidR="006928CC" w:rsidRPr="00C65FFA" w:rsidRDefault="006928CC" w:rsidP="006928CC">
                                  <w:pPr>
                                    <w:jc w:val="center"/>
                                    <w:rPr>
                                      <w:rFonts w:ascii="Times New Roman" w:eastAsia="宋体" w:hAnsi="Times New Roman" w:cs="Times New Roman"/>
                                      <w:color w:val="000000"/>
                                      <w:sz w:val="18"/>
                                      <w:szCs w:val="18"/>
                                    </w:rPr>
                                  </w:pPr>
                                  <w:r w:rsidRPr="00C65FFA">
                                    <w:rPr>
                                      <w:rFonts w:ascii="Times New Roman" w:eastAsia="宋体" w:hAnsi="Times New Roman" w:cs="Times New Roman" w:hint="eastAsia"/>
                                      <w:b/>
                                      <w:bCs/>
                                      <w:color w:val="000000"/>
                                      <w:sz w:val="18"/>
                                      <w:szCs w:val="18"/>
                                    </w:rPr>
                                    <w:t>Indirect Evidence (</w:t>
                                  </w:r>
                                  <w:r w:rsidR="00C65FFA">
                                    <w:rPr>
                                      <w:rFonts w:ascii="Times New Roman" w:eastAsia="宋体" w:hAnsi="Times New Roman" w:cs="Times New Roman" w:hint="eastAsia"/>
                                      <w:b/>
                                      <w:bCs/>
                                      <w:color w:val="000000"/>
                                      <w:sz w:val="18"/>
                                      <w:szCs w:val="18"/>
                                    </w:rPr>
                                    <w:t>5</w:t>
                                  </w:r>
                                  <w:r w:rsidRPr="00C65FFA">
                                    <w:rPr>
                                      <w:rFonts w:ascii="Times New Roman" w:eastAsia="宋体" w:hAnsi="Times New Roman" w:cs="Times New Roman" w:hint="eastAsia"/>
                                      <w:b/>
                                      <w:bCs/>
                                      <w:color w:val="000000"/>
                                      <w:sz w:val="18"/>
                                      <w:szCs w:val="18"/>
                                    </w:rPr>
                                    <w:t xml:space="preserve"> comparisons)</w:t>
                                  </w:r>
                                </w:p>
                              </w:tc>
                            </w:tr>
                            <w:tr w:rsidR="00C65FFA" w14:paraId="011F5EBD" w14:textId="77777777">
                              <w:trPr>
                                <w:trHeight w:val="276"/>
                                <w:jc w:val="center"/>
                              </w:trPr>
                              <w:tc>
                                <w:tcPr>
                                  <w:tcW w:w="0" w:type="auto"/>
                                  <w:tcBorders>
                                    <w:top w:val="single" w:sz="4" w:space="0" w:color="auto"/>
                                    <w:left w:val="nil"/>
                                    <w:bottom w:val="nil"/>
                                    <w:right w:val="nil"/>
                                  </w:tcBorders>
                                  <w:noWrap/>
                                  <w:vAlign w:val="center"/>
                                </w:tcPr>
                                <w:p w14:paraId="0108981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CBT:CT</w:t>
                                  </w:r>
                                </w:p>
                              </w:tc>
                              <w:tc>
                                <w:tcPr>
                                  <w:tcW w:w="0" w:type="auto"/>
                                  <w:tcBorders>
                                    <w:top w:val="single" w:sz="4" w:space="0" w:color="auto"/>
                                    <w:left w:val="nil"/>
                                    <w:bottom w:val="nil"/>
                                    <w:right w:val="nil"/>
                                  </w:tcBorders>
                                  <w:noWrap/>
                                  <w:vAlign w:val="center"/>
                                </w:tcPr>
                                <w:p w14:paraId="41BF8D13"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w:t>
                                  </w:r>
                                </w:p>
                              </w:tc>
                              <w:tc>
                                <w:tcPr>
                                  <w:tcW w:w="0" w:type="auto"/>
                                  <w:tcBorders>
                                    <w:top w:val="single" w:sz="4" w:space="0" w:color="auto"/>
                                    <w:left w:val="nil"/>
                                    <w:bottom w:val="nil"/>
                                    <w:right w:val="nil"/>
                                  </w:tcBorders>
                                  <w:noWrap/>
                                  <w:vAlign w:val="center"/>
                                </w:tcPr>
                                <w:p w14:paraId="6C93E48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single" w:sz="4" w:space="0" w:color="auto"/>
                                    <w:left w:val="nil"/>
                                    <w:bottom w:val="nil"/>
                                    <w:right w:val="nil"/>
                                  </w:tcBorders>
                                  <w:noWrap/>
                                  <w:vAlign w:val="center"/>
                                </w:tcPr>
                                <w:p w14:paraId="00B251AE"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single" w:sz="4" w:space="0" w:color="auto"/>
                                    <w:left w:val="nil"/>
                                    <w:bottom w:val="nil"/>
                                    <w:right w:val="nil"/>
                                  </w:tcBorders>
                                  <w:noWrap/>
                                  <w:vAlign w:val="center"/>
                                </w:tcPr>
                                <w:p w14:paraId="53F43CD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single" w:sz="4" w:space="0" w:color="auto"/>
                                    <w:left w:val="nil"/>
                                    <w:bottom w:val="nil"/>
                                    <w:right w:val="nil"/>
                                  </w:tcBorders>
                                  <w:noWrap/>
                                  <w:vAlign w:val="center"/>
                                </w:tcPr>
                                <w:p w14:paraId="5BCE68D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single" w:sz="4" w:space="0" w:color="auto"/>
                                    <w:left w:val="nil"/>
                                    <w:bottom w:val="nil"/>
                                    <w:right w:val="nil"/>
                                  </w:tcBorders>
                                  <w:noWrap/>
                                  <w:vAlign w:val="center"/>
                                </w:tcPr>
                                <w:p w14:paraId="1898943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single" w:sz="4" w:space="0" w:color="auto"/>
                                    <w:left w:val="nil"/>
                                    <w:bottom w:val="nil"/>
                                    <w:right w:val="nil"/>
                                  </w:tcBorders>
                                  <w:noWrap/>
                                  <w:vAlign w:val="center"/>
                                </w:tcPr>
                                <w:p w14:paraId="3079C2F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single" w:sz="4" w:space="0" w:color="auto"/>
                                    <w:left w:val="nil"/>
                                    <w:bottom w:val="nil"/>
                                    <w:right w:val="nil"/>
                                  </w:tcBorders>
                                  <w:noWrap/>
                                  <w:vAlign w:val="center"/>
                                </w:tcPr>
                                <w:p w14:paraId="4A3A3DAD" w14:textId="0D0F4F33"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single" w:sz="4" w:space="0" w:color="auto"/>
                                    <w:left w:val="nil"/>
                                    <w:bottom w:val="nil"/>
                                    <w:right w:val="nil"/>
                                  </w:tcBorders>
                                  <w:noWrap/>
                                  <w:vAlign w:val="center"/>
                                </w:tcPr>
                                <w:p w14:paraId="375CE08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7FD89DC9" w14:textId="77777777">
                              <w:trPr>
                                <w:trHeight w:val="276"/>
                                <w:jc w:val="center"/>
                              </w:trPr>
                              <w:tc>
                                <w:tcPr>
                                  <w:tcW w:w="0" w:type="auto"/>
                                  <w:tcBorders>
                                    <w:top w:val="nil"/>
                                    <w:left w:val="nil"/>
                                    <w:bottom w:val="nil"/>
                                    <w:right w:val="nil"/>
                                  </w:tcBorders>
                                  <w:noWrap/>
                                  <w:vAlign w:val="center"/>
                                </w:tcPr>
                                <w:p w14:paraId="2B82202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CBT:IE</w:t>
                                  </w:r>
                                </w:p>
                              </w:tc>
                              <w:tc>
                                <w:tcPr>
                                  <w:tcW w:w="0" w:type="auto"/>
                                  <w:tcBorders>
                                    <w:top w:val="nil"/>
                                    <w:left w:val="nil"/>
                                    <w:bottom w:val="nil"/>
                                    <w:right w:val="nil"/>
                                  </w:tcBorders>
                                  <w:noWrap/>
                                  <w:vAlign w:val="center"/>
                                </w:tcPr>
                                <w:p w14:paraId="3A18211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w:t>
                                  </w:r>
                                </w:p>
                              </w:tc>
                              <w:tc>
                                <w:tcPr>
                                  <w:tcW w:w="0" w:type="auto"/>
                                  <w:tcBorders>
                                    <w:top w:val="nil"/>
                                    <w:left w:val="nil"/>
                                    <w:bottom w:val="nil"/>
                                    <w:right w:val="nil"/>
                                  </w:tcBorders>
                                  <w:noWrap/>
                                  <w:vAlign w:val="center"/>
                                </w:tcPr>
                                <w:p w14:paraId="4AB9E85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59138C07"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5DEFBF6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518E007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FB3FA3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46920F67"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C65C7F2" w14:textId="793A301B"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17B46D7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C65FFA" w14:paraId="7F38D9BF" w14:textId="77777777">
                              <w:trPr>
                                <w:trHeight w:val="276"/>
                                <w:jc w:val="center"/>
                              </w:trPr>
                              <w:tc>
                                <w:tcPr>
                                  <w:tcW w:w="0" w:type="auto"/>
                                  <w:tcBorders>
                                    <w:top w:val="nil"/>
                                    <w:left w:val="nil"/>
                                    <w:bottom w:val="nil"/>
                                    <w:right w:val="nil"/>
                                  </w:tcBorders>
                                  <w:noWrap/>
                                  <w:vAlign w:val="center"/>
                                </w:tcPr>
                                <w:p w14:paraId="342A1843"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CBT:</w:t>
                                  </w:r>
                                  <w:r>
                                    <w:rPr>
                                      <w:rFonts w:ascii="Times New Roman" w:eastAsia="宋体" w:hAnsi="Times New Roman" w:cs="Times New Roman" w:hint="eastAsia"/>
                                      <w:color w:val="000000"/>
                                      <w:kern w:val="0"/>
                                      <w:sz w:val="18"/>
                                      <w:szCs w:val="18"/>
                                      <w:lang w:bidi="ar"/>
                                    </w:rPr>
                                    <w:t>D</w:t>
                                  </w:r>
                                  <w:r>
                                    <w:rPr>
                                      <w:rFonts w:ascii="Times New Roman" w:eastAsia="宋体" w:hAnsi="Times New Roman" w:cs="Times New Roman"/>
                                      <w:color w:val="000000"/>
                                      <w:kern w:val="0"/>
                                      <w:sz w:val="18"/>
                                      <w:szCs w:val="18"/>
                                      <w:lang w:bidi="ar"/>
                                    </w:rPr>
                                    <w:t>RT</w:t>
                                  </w:r>
                                </w:p>
                              </w:tc>
                              <w:tc>
                                <w:tcPr>
                                  <w:tcW w:w="0" w:type="auto"/>
                                  <w:tcBorders>
                                    <w:top w:val="nil"/>
                                    <w:left w:val="nil"/>
                                    <w:bottom w:val="nil"/>
                                    <w:right w:val="nil"/>
                                  </w:tcBorders>
                                  <w:noWrap/>
                                  <w:vAlign w:val="center"/>
                                </w:tcPr>
                                <w:p w14:paraId="4DF1A013"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w:t>
                                  </w:r>
                                </w:p>
                              </w:tc>
                              <w:tc>
                                <w:tcPr>
                                  <w:tcW w:w="0" w:type="auto"/>
                                  <w:tcBorders>
                                    <w:top w:val="nil"/>
                                    <w:left w:val="nil"/>
                                    <w:bottom w:val="nil"/>
                                    <w:right w:val="nil"/>
                                  </w:tcBorders>
                                  <w:noWrap/>
                                  <w:vAlign w:val="center"/>
                                </w:tcPr>
                                <w:p w14:paraId="4996DBA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3B75A54E"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2B53830B"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DD7117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7EC4EAB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636DB0C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02234F42" w14:textId="6A2987CD"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1FA45AB7"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C65FFA" w14:paraId="07F95CDD" w14:textId="77777777">
                              <w:trPr>
                                <w:trHeight w:val="276"/>
                                <w:jc w:val="center"/>
                              </w:trPr>
                              <w:tc>
                                <w:tcPr>
                                  <w:tcW w:w="0" w:type="auto"/>
                                  <w:tcBorders>
                                    <w:top w:val="nil"/>
                                    <w:left w:val="nil"/>
                                    <w:bottom w:val="nil"/>
                                    <w:right w:val="nil"/>
                                  </w:tcBorders>
                                  <w:noWrap/>
                                  <w:vAlign w:val="center"/>
                                </w:tcPr>
                                <w:p w14:paraId="43067F3B"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CT:IE</w:t>
                                  </w:r>
                                </w:p>
                              </w:tc>
                              <w:tc>
                                <w:tcPr>
                                  <w:tcW w:w="0" w:type="auto"/>
                                  <w:tcBorders>
                                    <w:top w:val="nil"/>
                                    <w:left w:val="nil"/>
                                    <w:bottom w:val="nil"/>
                                    <w:right w:val="nil"/>
                                  </w:tcBorders>
                                  <w:noWrap/>
                                  <w:vAlign w:val="center"/>
                                </w:tcPr>
                                <w:p w14:paraId="6B4BC43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w:t>
                                  </w:r>
                                </w:p>
                              </w:tc>
                              <w:tc>
                                <w:tcPr>
                                  <w:tcW w:w="0" w:type="auto"/>
                                  <w:tcBorders>
                                    <w:top w:val="nil"/>
                                    <w:left w:val="nil"/>
                                    <w:bottom w:val="nil"/>
                                    <w:right w:val="nil"/>
                                  </w:tcBorders>
                                  <w:noWrap/>
                                  <w:vAlign w:val="center"/>
                                </w:tcPr>
                                <w:p w14:paraId="54B42EC7"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1F73613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2866059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CF0BCE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6A8AF3D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FB9020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278FA39B" w14:textId="2FF85F8D"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4C843BD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30F62A4B" w14:textId="77777777">
                              <w:trPr>
                                <w:trHeight w:val="276"/>
                                <w:jc w:val="center"/>
                              </w:trPr>
                              <w:tc>
                                <w:tcPr>
                                  <w:tcW w:w="0" w:type="auto"/>
                                  <w:tcBorders>
                                    <w:top w:val="nil"/>
                                    <w:left w:val="nil"/>
                                    <w:bottom w:val="nil"/>
                                    <w:right w:val="nil"/>
                                  </w:tcBorders>
                                  <w:noWrap/>
                                  <w:vAlign w:val="center"/>
                                </w:tcPr>
                                <w:p w14:paraId="046C3A0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HIIT:IE</w:t>
                                  </w:r>
                                </w:p>
                              </w:tc>
                              <w:tc>
                                <w:tcPr>
                                  <w:tcW w:w="0" w:type="auto"/>
                                  <w:tcBorders>
                                    <w:top w:val="nil"/>
                                    <w:left w:val="nil"/>
                                    <w:bottom w:val="nil"/>
                                    <w:right w:val="nil"/>
                                  </w:tcBorders>
                                  <w:noWrap/>
                                  <w:vAlign w:val="center"/>
                                </w:tcPr>
                                <w:p w14:paraId="46FA79F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w:t>
                                  </w:r>
                                </w:p>
                              </w:tc>
                              <w:tc>
                                <w:tcPr>
                                  <w:tcW w:w="0" w:type="auto"/>
                                  <w:tcBorders>
                                    <w:top w:val="nil"/>
                                    <w:left w:val="nil"/>
                                    <w:bottom w:val="nil"/>
                                    <w:right w:val="nil"/>
                                  </w:tcBorders>
                                  <w:noWrap/>
                                  <w:vAlign w:val="center"/>
                                </w:tcPr>
                                <w:p w14:paraId="12265373"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635C1E4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60021F7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C7D453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7CD4F89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1150A54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5DE04251" w14:textId="6A3C6414"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7F5D14D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553C2379" w14:textId="77777777">
                              <w:trPr>
                                <w:trHeight w:val="276"/>
                                <w:jc w:val="center"/>
                              </w:trPr>
                              <w:tc>
                                <w:tcPr>
                                  <w:tcW w:w="0" w:type="auto"/>
                                  <w:tcBorders>
                                    <w:top w:val="nil"/>
                                    <w:left w:val="nil"/>
                                    <w:bottom w:val="single" w:sz="12" w:space="0" w:color="auto"/>
                                    <w:right w:val="nil"/>
                                  </w:tcBorders>
                                  <w:noWrap/>
                                  <w:vAlign w:val="center"/>
                                </w:tcPr>
                                <w:p w14:paraId="6EC1482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HIIT:</w:t>
                                  </w:r>
                                  <w:r>
                                    <w:rPr>
                                      <w:rFonts w:ascii="Times New Roman" w:eastAsia="宋体" w:hAnsi="Times New Roman" w:cs="Times New Roman" w:hint="eastAsia"/>
                                      <w:color w:val="000000"/>
                                      <w:kern w:val="0"/>
                                      <w:sz w:val="18"/>
                                      <w:szCs w:val="18"/>
                                      <w:lang w:bidi="ar"/>
                                    </w:rPr>
                                    <w:t>D</w:t>
                                  </w:r>
                                  <w:r>
                                    <w:rPr>
                                      <w:rFonts w:ascii="Times New Roman" w:eastAsia="宋体" w:hAnsi="Times New Roman" w:cs="Times New Roman"/>
                                      <w:color w:val="000000"/>
                                      <w:kern w:val="0"/>
                                      <w:sz w:val="18"/>
                                      <w:szCs w:val="18"/>
                                      <w:lang w:bidi="ar"/>
                                    </w:rPr>
                                    <w:t>RT</w:t>
                                  </w:r>
                                </w:p>
                              </w:tc>
                              <w:tc>
                                <w:tcPr>
                                  <w:tcW w:w="0" w:type="auto"/>
                                  <w:tcBorders>
                                    <w:top w:val="nil"/>
                                    <w:left w:val="nil"/>
                                    <w:bottom w:val="single" w:sz="12" w:space="0" w:color="auto"/>
                                    <w:right w:val="nil"/>
                                  </w:tcBorders>
                                  <w:noWrap/>
                                  <w:vAlign w:val="center"/>
                                </w:tcPr>
                                <w:p w14:paraId="07F9CFE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w:t>
                                  </w:r>
                                </w:p>
                              </w:tc>
                              <w:tc>
                                <w:tcPr>
                                  <w:tcW w:w="0" w:type="auto"/>
                                  <w:tcBorders>
                                    <w:top w:val="nil"/>
                                    <w:left w:val="nil"/>
                                    <w:bottom w:val="single" w:sz="12" w:space="0" w:color="auto"/>
                                    <w:right w:val="nil"/>
                                  </w:tcBorders>
                                  <w:noWrap/>
                                  <w:vAlign w:val="center"/>
                                </w:tcPr>
                                <w:p w14:paraId="15A941D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single" w:sz="12" w:space="0" w:color="auto"/>
                                    <w:right w:val="nil"/>
                                  </w:tcBorders>
                                  <w:noWrap/>
                                  <w:vAlign w:val="center"/>
                                </w:tcPr>
                                <w:p w14:paraId="19505B3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single" w:sz="12" w:space="0" w:color="auto"/>
                                    <w:right w:val="nil"/>
                                  </w:tcBorders>
                                  <w:noWrap/>
                                  <w:vAlign w:val="center"/>
                                </w:tcPr>
                                <w:p w14:paraId="3AC7C24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12" w:space="0" w:color="auto"/>
                                    <w:right w:val="nil"/>
                                  </w:tcBorders>
                                  <w:noWrap/>
                                  <w:vAlign w:val="center"/>
                                </w:tcPr>
                                <w:p w14:paraId="1C74858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single" w:sz="12" w:space="0" w:color="auto"/>
                                    <w:right w:val="nil"/>
                                  </w:tcBorders>
                                  <w:noWrap/>
                                  <w:vAlign w:val="center"/>
                                </w:tcPr>
                                <w:p w14:paraId="3D32F87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12" w:space="0" w:color="auto"/>
                                    <w:right w:val="nil"/>
                                  </w:tcBorders>
                                  <w:noWrap/>
                                  <w:vAlign w:val="center"/>
                                </w:tcPr>
                                <w:p w14:paraId="67739D9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12" w:space="0" w:color="auto"/>
                                    <w:right w:val="nil"/>
                                  </w:tcBorders>
                                  <w:noWrap/>
                                  <w:vAlign w:val="center"/>
                                </w:tcPr>
                                <w:p w14:paraId="59717CF3" w14:textId="67F63792"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single" w:sz="12" w:space="0" w:color="auto"/>
                                    <w:right w:val="nil"/>
                                  </w:tcBorders>
                                  <w:noWrap/>
                                  <w:vAlign w:val="center"/>
                                </w:tcPr>
                                <w:p w14:paraId="71D360F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bl>
                          <w:p w14:paraId="7F29ABE6" w14:textId="77777777" w:rsidR="00864979" w:rsidRDefault="0086497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CF0697B" id="文本框 51" o:spid="_x0000_s1028" type="#_x0000_t202" style="position:absolute;left:0;text-align:left;margin-left:-84.2pt;margin-top:23.8pt;width:824.95pt;height:422.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" fillcolor="white [3201]" stroked="f" strokeweight=".5pt">
                <v:textbox>
                  <w:txbxContent>
                    <w:tbl>
                      <w:tblPr>
                        <w:tblW w:w="0" w:type="auto"/>
                        <w:jc w:val="center"/>
                        <w:tblLook w:val="04A0" w:firstRow="1" w:lastRow="0" w:firstColumn="1" w:lastColumn="0" w:noHBand="0" w:noVBand="1"/>
                      </w:tblPr>
                      <w:tblGrid>
                        <w:gridCol w:w="1096"/>
                        <w:gridCol w:w="1546"/>
                        <w:gridCol w:w="1501"/>
                        <w:gridCol w:w="1271"/>
                        <w:gridCol w:w="1311"/>
                        <w:gridCol w:w="1341"/>
                        <w:gridCol w:w="1341"/>
                        <w:gridCol w:w="1341"/>
                        <w:gridCol w:w="1511"/>
                        <w:gridCol w:w="4051"/>
                      </w:tblGrid>
                      <w:tr w:rsidR="00864979" w14:paraId="28EC9516" w14:textId="77777777">
                        <w:trPr>
                          <w:trHeight w:val="276"/>
                          <w:jc w:val="center"/>
                        </w:trPr>
                        <w:tc>
                          <w:tcPr>
                            <w:tcW w:w="0" w:type="auto"/>
                            <w:gridSpan w:val="10"/>
                            <w:tcBorders>
                              <w:top w:val="single" w:sz="12" w:space="0" w:color="auto"/>
                              <w:left w:val="nil"/>
                              <w:bottom w:val="single" w:sz="4" w:space="0" w:color="auto"/>
                              <w:right w:val="nil"/>
                            </w:tcBorders>
                            <w:noWrap/>
                            <w:vAlign w:val="center"/>
                          </w:tcPr>
                          <w:p w14:paraId="318DD336" w14:textId="77777777" w:rsidR="00864979" w:rsidRDefault="00000000">
                            <w:pPr>
                              <w:widowControl/>
                              <w:jc w:val="center"/>
                              <w:textAlignment w:val="center"/>
                              <w:rPr>
                                <w:rFonts w:ascii="Times New Roman" w:eastAsia="宋体" w:hAnsi="Times New Roman" w:cs="Times New Roman"/>
                                <w:b/>
                                <w:bCs/>
                                <w:color w:val="000000"/>
                                <w:kern w:val="0"/>
                                <w:szCs w:val="21"/>
                                <w:lang w:bidi="ar"/>
                              </w:rPr>
                            </w:pPr>
                            <w:r>
                              <w:rPr>
                                <w:rFonts w:ascii="Times New Roman" w:eastAsia="宋体" w:hAnsi="Times New Roman" w:cs="Times New Roman" w:hint="eastAsia"/>
                                <w:b/>
                                <w:bCs/>
                                <w:color w:val="000000"/>
                                <w:kern w:val="0"/>
                                <w:szCs w:val="21"/>
                                <w:lang w:bidi="ar"/>
                              </w:rPr>
                              <w:t>CINeMA reporting on quality of evidence</w:t>
                            </w:r>
                          </w:p>
                        </w:tc>
                      </w:tr>
                      <w:tr w:rsidR="00864979" w14:paraId="4A1104A8" w14:textId="77777777">
                        <w:trPr>
                          <w:trHeight w:val="276"/>
                          <w:jc w:val="center"/>
                        </w:trPr>
                        <w:tc>
                          <w:tcPr>
                            <w:tcW w:w="0" w:type="auto"/>
                            <w:gridSpan w:val="10"/>
                            <w:tcBorders>
                              <w:top w:val="single" w:sz="4" w:space="0" w:color="auto"/>
                              <w:left w:val="nil"/>
                              <w:bottom w:val="single" w:sz="4" w:space="0" w:color="auto"/>
                              <w:right w:val="nil"/>
                            </w:tcBorders>
                            <w:noWrap/>
                            <w:vAlign w:val="center"/>
                          </w:tcPr>
                          <w:p w14:paraId="17203800" w14:textId="1D5042B6" w:rsidR="00864979" w:rsidRDefault="00000000">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b/>
                                <w:bCs/>
                                <w:color w:val="000000"/>
                                <w:kern w:val="0"/>
                                <w:szCs w:val="21"/>
                                <w:lang w:bidi="ar"/>
                              </w:rPr>
                              <w:t>Direct Evidence (1</w:t>
                            </w:r>
                            <w:r w:rsidR="00C65FFA">
                              <w:rPr>
                                <w:rFonts w:ascii="Times New Roman" w:eastAsia="宋体" w:hAnsi="Times New Roman" w:cs="Times New Roman" w:hint="eastAsia"/>
                                <w:b/>
                                <w:bCs/>
                                <w:color w:val="000000"/>
                                <w:kern w:val="0"/>
                                <w:szCs w:val="21"/>
                                <w:lang w:bidi="ar"/>
                              </w:rPr>
                              <w:t>6</w:t>
                            </w:r>
                            <w:r>
                              <w:rPr>
                                <w:rFonts w:ascii="Times New Roman" w:eastAsia="宋体" w:hAnsi="Times New Roman" w:cs="Times New Roman" w:hint="eastAsia"/>
                                <w:b/>
                                <w:bCs/>
                                <w:color w:val="000000"/>
                                <w:kern w:val="0"/>
                                <w:szCs w:val="21"/>
                                <w:lang w:bidi="ar"/>
                              </w:rPr>
                              <w:t xml:space="preserve"> comparisons)</w:t>
                            </w:r>
                          </w:p>
                        </w:tc>
                      </w:tr>
                      <w:tr w:rsidR="00864979" w14:paraId="0869D0B9" w14:textId="77777777">
                        <w:trPr>
                          <w:trHeight w:val="276"/>
                          <w:jc w:val="center"/>
                        </w:trPr>
                        <w:tc>
                          <w:tcPr>
                            <w:tcW w:w="0" w:type="auto"/>
                            <w:tcBorders>
                              <w:top w:val="single" w:sz="4" w:space="0" w:color="auto"/>
                              <w:left w:val="nil"/>
                              <w:bottom w:val="nil"/>
                              <w:right w:val="nil"/>
                            </w:tcBorders>
                            <w:noWrap/>
                            <w:vAlign w:val="center"/>
                          </w:tcPr>
                          <w:p w14:paraId="09EC84C4"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Comparison</w:t>
                            </w:r>
                          </w:p>
                        </w:tc>
                        <w:tc>
                          <w:tcPr>
                            <w:tcW w:w="0" w:type="auto"/>
                            <w:tcBorders>
                              <w:top w:val="single" w:sz="4" w:space="0" w:color="auto"/>
                              <w:left w:val="nil"/>
                              <w:bottom w:val="nil"/>
                              <w:right w:val="nil"/>
                            </w:tcBorders>
                            <w:noWrap/>
                            <w:vAlign w:val="center"/>
                          </w:tcPr>
                          <w:p w14:paraId="51ADFD9D"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Number of studies</w:t>
                            </w:r>
                          </w:p>
                        </w:tc>
                        <w:tc>
                          <w:tcPr>
                            <w:tcW w:w="0" w:type="auto"/>
                            <w:tcBorders>
                              <w:top w:val="single" w:sz="4" w:space="0" w:color="auto"/>
                              <w:left w:val="nil"/>
                              <w:bottom w:val="nil"/>
                              <w:right w:val="nil"/>
                            </w:tcBorders>
                            <w:noWrap/>
                            <w:vAlign w:val="center"/>
                          </w:tcPr>
                          <w:p w14:paraId="1AE74289"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w:t>
                            </w:r>
                          </w:p>
                        </w:tc>
                        <w:tc>
                          <w:tcPr>
                            <w:tcW w:w="0" w:type="auto"/>
                            <w:tcBorders>
                              <w:top w:val="single" w:sz="4" w:space="0" w:color="auto"/>
                              <w:left w:val="nil"/>
                              <w:bottom w:val="nil"/>
                              <w:right w:val="nil"/>
                            </w:tcBorders>
                            <w:noWrap/>
                            <w:vAlign w:val="center"/>
                          </w:tcPr>
                          <w:p w14:paraId="34F034B9"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Reporting bias</w:t>
                            </w:r>
                          </w:p>
                        </w:tc>
                        <w:tc>
                          <w:tcPr>
                            <w:tcW w:w="0" w:type="auto"/>
                            <w:tcBorders>
                              <w:top w:val="single" w:sz="4" w:space="0" w:color="auto"/>
                              <w:left w:val="nil"/>
                              <w:bottom w:val="nil"/>
                              <w:right w:val="nil"/>
                            </w:tcBorders>
                            <w:noWrap/>
                            <w:vAlign w:val="center"/>
                          </w:tcPr>
                          <w:p w14:paraId="7E236476"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Indirectness</w:t>
                            </w:r>
                          </w:p>
                        </w:tc>
                        <w:tc>
                          <w:tcPr>
                            <w:tcW w:w="0" w:type="auto"/>
                            <w:tcBorders>
                              <w:top w:val="single" w:sz="4" w:space="0" w:color="auto"/>
                              <w:left w:val="nil"/>
                              <w:bottom w:val="nil"/>
                              <w:right w:val="nil"/>
                            </w:tcBorders>
                            <w:noWrap/>
                            <w:vAlign w:val="center"/>
                          </w:tcPr>
                          <w:p w14:paraId="2ED1F91B"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Imprecision</w:t>
                            </w:r>
                          </w:p>
                        </w:tc>
                        <w:tc>
                          <w:tcPr>
                            <w:tcW w:w="0" w:type="auto"/>
                            <w:tcBorders>
                              <w:top w:val="single" w:sz="4" w:space="0" w:color="auto"/>
                              <w:left w:val="nil"/>
                              <w:bottom w:val="nil"/>
                              <w:right w:val="nil"/>
                            </w:tcBorders>
                            <w:noWrap/>
                            <w:vAlign w:val="center"/>
                          </w:tcPr>
                          <w:p w14:paraId="484E4C90"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Heterogeneity</w:t>
                            </w:r>
                          </w:p>
                        </w:tc>
                        <w:tc>
                          <w:tcPr>
                            <w:tcW w:w="0" w:type="auto"/>
                            <w:tcBorders>
                              <w:top w:val="single" w:sz="4" w:space="0" w:color="auto"/>
                              <w:left w:val="nil"/>
                              <w:bottom w:val="nil"/>
                              <w:right w:val="nil"/>
                            </w:tcBorders>
                            <w:noWrap/>
                            <w:vAlign w:val="center"/>
                          </w:tcPr>
                          <w:p w14:paraId="7EDBFC49"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Incoherence</w:t>
                            </w:r>
                          </w:p>
                        </w:tc>
                        <w:tc>
                          <w:tcPr>
                            <w:tcW w:w="0" w:type="auto"/>
                            <w:tcBorders>
                              <w:top w:val="single" w:sz="4" w:space="0" w:color="auto"/>
                              <w:left w:val="nil"/>
                              <w:bottom w:val="nil"/>
                              <w:right w:val="nil"/>
                            </w:tcBorders>
                            <w:noWrap/>
                            <w:vAlign w:val="center"/>
                          </w:tcPr>
                          <w:p w14:paraId="586A83C4"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Confidence rating</w:t>
                            </w:r>
                          </w:p>
                        </w:tc>
                        <w:tc>
                          <w:tcPr>
                            <w:tcW w:w="0" w:type="auto"/>
                            <w:tcBorders>
                              <w:top w:val="single" w:sz="4" w:space="0" w:color="auto"/>
                              <w:left w:val="nil"/>
                              <w:bottom w:val="nil"/>
                              <w:right w:val="nil"/>
                            </w:tcBorders>
                            <w:noWrap/>
                            <w:vAlign w:val="center"/>
                          </w:tcPr>
                          <w:p w14:paraId="094DCACD"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Reason(s) for downgrading</w:t>
                            </w:r>
                          </w:p>
                        </w:tc>
                      </w:tr>
                      <w:tr w:rsidR="00864979" w14:paraId="4EF9F3BB" w14:textId="77777777">
                        <w:trPr>
                          <w:trHeight w:val="276"/>
                          <w:jc w:val="center"/>
                        </w:trPr>
                        <w:tc>
                          <w:tcPr>
                            <w:tcW w:w="0" w:type="auto"/>
                            <w:tcBorders>
                              <w:top w:val="nil"/>
                              <w:left w:val="nil"/>
                              <w:bottom w:val="nil"/>
                              <w:right w:val="nil"/>
                            </w:tcBorders>
                            <w:noWrap/>
                            <w:vAlign w:val="center"/>
                          </w:tcPr>
                          <w:p w14:paraId="5E79102A"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CBT:HIIT</w:t>
                            </w:r>
                          </w:p>
                        </w:tc>
                        <w:tc>
                          <w:tcPr>
                            <w:tcW w:w="0" w:type="auto"/>
                            <w:tcBorders>
                              <w:top w:val="nil"/>
                              <w:left w:val="nil"/>
                              <w:bottom w:val="nil"/>
                              <w:right w:val="nil"/>
                            </w:tcBorders>
                            <w:noWrap/>
                            <w:vAlign w:val="center"/>
                          </w:tcPr>
                          <w:p w14:paraId="656DF59F"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0" w:type="auto"/>
                            <w:tcBorders>
                              <w:top w:val="nil"/>
                              <w:left w:val="nil"/>
                              <w:bottom w:val="nil"/>
                              <w:right w:val="nil"/>
                            </w:tcBorders>
                            <w:noWrap/>
                            <w:vAlign w:val="center"/>
                          </w:tcPr>
                          <w:p w14:paraId="4674B0D9"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05B157BE"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7F7FBE81"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2BC5AB0"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EF00DA4"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0A484883"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12128DDA" w14:textId="77777777" w:rsidR="00864979" w:rsidRPr="00C65FFA" w:rsidRDefault="00000000">
                            <w:pPr>
                              <w:widowControl/>
                              <w:jc w:val="center"/>
                              <w:textAlignment w:val="center"/>
                              <w:rPr>
                                <w:rFonts w:ascii="Times New Roman" w:eastAsia="宋体" w:hAnsi="Times New Roman" w:cs="Times New Roman"/>
                                <w:b/>
                                <w:bCs/>
                                <w:color w:val="000000"/>
                                <w:sz w:val="18"/>
                                <w:szCs w:val="18"/>
                              </w:rPr>
                            </w:pPr>
                            <w:r w:rsidRPr="00C65FFA">
                              <w:rPr>
                                <w:rFonts w:ascii="Times New Roman" w:eastAsia="宋体" w:hAnsi="Times New Roman" w:cs="Times New Roman"/>
                                <w:b/>
                                <w:bCs/>
                                <w:color w:val="000000"/>
                                <w:kern w:val="0"/>
                                <w:sz w:val="18"/>
                                <w:szCs w:val="18"/>
                                <w:lang w:bidi="ar"/>
                              </w:rPr>
                              <w:t>Low</w:t>
                            </w:r>
                          </w:p>
                        </w:tc>
                        <w:tc>
                          <w:tcPr>
                            <w:tcW w:w="0" w:type="auto"/>
                            <w:tcBorders>
                              <w:top w:val="nil"/>
                              <w:left w:val="nil"/>
                              <w:bottom w:val="nil"/>
                              <w:right w:val="nil"/>
                            </w:tcBorders>
                            <w:noWrap/>
                            <w:vAlign w:val="center"/>
                          </w:tcPr>
                          <w:p w14:paraId="6CD8A9E0"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864979" w14:paraId="20B6F9B2" w14:textId="77777777">
                        <w:trPr>
                          <w:trHeight w:val="276"/>
                          <w:jc w:val="center"/>
                        </w:trPr>
                        <w:tc>
                          <w:tcPr>
                            <w:tcW w:w="0" w:type="auto"/>
                            <w:tcBorders>
                              <w:top w:val="nil"/>
                              <w:left w:val="nil"/>
                              <w:bottom w:val="nil"/>
                              <w:right w:val="nil"/>
                            </w:tcBorders>
                            <w:noWrap/>
                            <w:vAlign w:val="center"/>
                          </w:tcPr>
                          <w:p w14:paraId="6608226D"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CBT:MICT</w:t>
                            </w:r>
                          </w:p>
                        </w:tc>
                        <w:tc>
                          <w:tcPr>
                            <w:tcW w:w="0" w:type="auto"/>
                            <w:tcBorders>
                              <w:top w:val="nil"/>
                              <w:left w:val="nil"/>
                              <w:bottom w:val="nil"/>
                              <w:right w:val="nil"/>
                            </w:tcBorders>
                            <w:noWrap/>
                            <w:vAlign w:val="center"/>
                          </w:tcPr>
                          <w:p w14:paraId="611D931A"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w:t>
                            </w:r>
                          </w:p>
                        </w:tc>
                        <w:tc>
                          <w:tcPr>
                            <w:tcW w:w="0" w:type="auto"/>
                            <w:tcBorders>
                              <w:top w:val="nil"/>
                              <w:left w:val="nil"/>
                              <w:bottom w:val="nil"/>
                              <w:right w:val="nil"/>
                            </w:tcBorders>
                            <w:noWrap/>
                            <w:vAlign w:val="center"/>
                          </w:tcPr>
                          <w:p w14:paraId="46A12EAD"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308881B5"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7FE4D4F1"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08CA19BD"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C4A289F"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5405481B"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69AC26AC" w14:textId="77777777" w:rsidR="00864979" w:rsidRPr="00C65FFA" w:rsidRDefault="00000000">
                            <w:pPr>
                              <w:widowControl/>
                              <w:jc w:val="center"/>
                              <w:textAlignment w:val="center"/>
                              <w:rPr>
                                <w:rFonts w:ascii="Times New Roman" w:eastAsia="宋体" w:hAnsi="Times New Roman" w:cs="Times New Roman"/>
                                <w:b/>
                                <w:bCs/>
                                <w:color w:val="000000"/>
                                <w:sz w:val="18"/>
                                <w:szCs w:val="18"/>
                              </w:rPr>
                            </w:pPr>
                            <w:r w:rsidRPr="00C65FFA">
                              <w:rPr>
                                <w:rFonts w:ascii="Times New Roman" w:eastAsia="宋体" w:hAnsi="Times New Roman" w:cs="Times New Roman"/>
                                <w:b/>
                                <w:bCs/>
                                <w:color w:val="000000"/>
                                <w:kern w:val="0"/>
                                <w:sz w:val="18"/>
                                <w:szCs w:val="18"/>
                                <w:lang w:bidi="ar"/>
                              </w:rPr>
                              <w:t>Very low</w:t>
                            </w:r>
                          </w:p>
                        </w:tc>
                        <w:tc>
                          <w:tcPr>
                            <w:tcW w:w="0" w:type="auto"/>
                            <w:tcBorders>
                              <w:top w:val="nil"/>
                              <w:left w:val="nil"/>
                              <w:bottom w:val="nil"/>
                              <w:right w:val="nil"/>
                            </w:tcBorders>
                            <w:noWrap/>
                            <w:vAlign w:val="center"/>
                          </w:tcPr>
                          <w:p w14:paraId="0C547FC9" w14:textId="77777777" w:rsidR="00864979" w:rsidRDefault="00000000">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bias","Heterogeneity","Incoherence"]</w:t>
                            </w:r>
                          </w:p>
                        </w:tc>
                      </w:tr>
                      <w:tr w:rsidR="00556B61" w14:paraId="6078B817" w14:textId="77777777">
                        <w:trPr>
                          <w:trHeight w:val="276"/>
                          <w:jc w:val="center"/>
                        </w:trPr>
                        <w:tc>
                          <w:tcPr>
                            <w:tcW w:w="0" w:type="auto"/>
                            <w:tcBorders>
                              <w:top w:val="nil"/>
                              <w:left w:val="nil"/>
                              <w:bottom w:val="nil"/>
                              <w:right w:val="nil"/>
                            </w:tcBorders>
                            <w:noWrap/>
                            <w:vAlign w:val="center"/>
                          </w:tcPr>
                          <w:p w14:paraId="2695D391"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CBT:UC</w:t>
                            </w:r>
                          </w:p>
                        </w:tc>
                        <w:tc>
                          <w:tcPr>
                            <w:tcW w:w="0" w:type="auto"/>
                            <w:tcBorders>
                              <w:top w:val="nil"/>
                              <w:left w:val="nil"/>
                              <w:bottom w:val="nil"/>
                              <w:right w:val="nil"/>
                            </w:tcBorders>
                            <w:noWrap/>
                            <w:vAlign w:val="center"/>
                          </w:tcPr>
                          <w:p w14:paraId="5CE23A77"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6</w:t>
                            </w:r>
                          </w:p>
                        </w:tc>
                        <w:tc>
                          <w:tcPr>
                            <w:tcW w:w="0" w:type="auto"/>
                            <w:tcBorders>
                              <w:top w:val="nil"/>
                              <w:left w:val="nil"/>
                              <w:bottom w:val="nil"/>
                              <w:right w:val="nil"/>
                            </w:tcBorders>
                            <w:noWrap/>
                            <w:vAlign w:val="center"/>
                          </w:tcPr>
                          <w:p w14:paraId="6DE9CA6F"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3D07F10C"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74B72269"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0B01A2B"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EE8BF8E"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7209A5EA"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772F019C" w14:textId="36744089" w:rsidR="00556B61" w:rsidRPr="00C65FFA" w:rsidRDefault="00556B61" w:rsidP="00556B61">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615DA466"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556B61" w14:paraId="12250687" w14:textId="77777777">
                        <w:trPr>
                          <w:trHeight w:val="276"/>
                          <w:jc w:val="center"/>
                        </w:trPr>
                        <w:tc>
                          <w:tcPr>
                            <w:tcW w:w="0" w:type="auto"/>
                            <w:tcBorders>
                              <w:top w:val="nil"/>
                              <w:left w:val="nil"/>
                              <w:bottom w:val="nil"/>
                              <w:right w:val="nil"/>
                            </w:tcBorders>
                            <w:noWrap/>
                            <w:vAlign w:val="center"/>
                          </w:tcPr>
                          <w:p w14:paraId="123B3ECC"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CT:HIIT</w:t>
                            </w:r>
                          </w:p>
                        </w:tc>
                        <w:tc>
                          <w:tcPr>
                            <w:tcW w:w="0" w:type="auto"/>
                            <w:tcBorders>
                              <w:top w:val="nil"/>
                              <w:left w:val="nil"/>
                              <w:bottom w:val="nil"/>
                              <w:right w:val="nil"/>
                            </w:tcBorders>
                            <w:noWrap/>
                            <w:vAlign w:val="center"/>
                          </w:tcPr>
                          <w:p w14:paraId="05E4D5EE"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w:t>
                            </w:r>
                          </w:p>
                        </w:tc>
                        <w:tc>
                          <w:tcPr>
                            <w:tcW w:w="0" w:type="auto"/>
                            <w:tcBorders>
                              <w:top w:val="nil"/>
                              <w:left w:val="nil"/>
                              <w:bottom w:val="nil"/>
                              <w:right w:val="nil"/>
                            </w:tcBorders>
                            <w:noWrap/>
                            <w:vAlign w:val="center"/>
                          </w:tcPr>
                          <w:p w14:paraId="36EFB951"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25A53890"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4E77A183"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5E7BF714"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54C2A7F6"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AB25F35"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7FB6219" w14:textId="3D87427C" w:rsidR="00556B61" w:rsidRPr="00C65FFA" w:rsidRDefault="00556B61" w:rsidP="00556B61">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41EF3DDC"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556B61" w14:paraId="0F3B7959" w14:textId="77777777">
                        <w:trPr>
                          <w:trHeight w:val="276"/>
                          <w:jc w:val="center"/>
                        </w:trPr>
                        <w:tc>
                          <w:tcPr>
                            <w:tcW w:w="0" w:type="auto"/>
                            <w:tcBorders>
                              <w:top w:val="nil"/>
                              <w:left w:val="nil"/>
                              <w:bottom w:val="nil"/>
                              <w:right w:val="nil"/>
                            </w:tcBorders>
                            <w:noWrap/>
                            <w:vAlign w:val="center"/>
                          </w:tcPr>
                          <w:p w14:paraId="31782835"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CT:MICT</w:t>
                            </w:r>
                          </w:p>
                        </w:tc>
                        <w:tc>
                          <w:tcPr>
                            <w:tcW w:w="0" w:type="auto"/>
                            <w:tcBorders>
                              <w:top w:val="nil"/>
                              <w:left w:val="nil"/>
                              <w:bottom w:val="nil"/>
                              <w:right w:val="nil"/>
                            </w:tcBorders>
                            <w:noWrap/>
                            <w:vAlign w:val="center"/>
                          </w:tcPr>
                          <w:p w14:paraId="69AB57D0"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13</w:t>
                            </w:r>
                          </w:p>
                        </w:tc>
                        <w:tc>
                          <w:tcPr>
                            <w:tcW w:w="0" w:type="auto"/>
                            <w:tcBorders>
                              <w:top w:val="nil"/>
                              <w:left w:val="nil"/>
                              <w:bottom w:val="nil"/>
                              <w:right w:val="nil"/>
                            </w:tcBorders>
                            <w:noWrap/>
                            <w:vAlign w:val="center"/>
                          </w:tcPr>
                          <w:p w14:paraId="6D54A93E"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63ED91D4"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2C0057D8"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2436CD8A"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6577F954"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6A4EF52"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07DF488" w14:textId="0833E5A4" w:rsidR="00556B61" w:rsidRPr="00C65FFA" w:rsidRDefault="00556B61" w:rsidP="00556B61">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3B1AD3C8"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556B61" w14:paraId="11C8998F" w14:textId="77777777">
                        <w:trPr>
                          <w:trHeight w:val="276"/>
                          <w:jc w:val="center"/>
                        </w:trPr>
                        <w:tc>
                          <w:tcPr>
                            <w:tcW w:w="0" w:type="auto"/>
                            <w:tcBorders>
                              <w:top w:val="nil"/>
                              <w:left w:val="nil"/>
                              <w:bottom w:val="nil"/>
                              <w:right w:val="nil"/>
                            </w:tcBorders>
                            <w:noWrap/>
                            <w:vAlign w:val="center"/>
                          </w:tcPr>
                          <w:p w14:paraId="77AB0F10"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CT:</w:t>
                            </w:r>
                            <w:r>
                              <w:rPr>
                                <w:rFonts w:ascii="Times New Roman" w:eastAsia="宋体" w:hAnsi="Times New Roman" w:cs="Times New Roman" w:hint="eastAsia"/>
                                <w:color w:val="000000"/>
                                <w:kern w:val="0"/>
                                <w:sz w:val="18"/>
                                <w:szCs w:val="18"/>
                                <w:lang w:bidi="ar"/>
                              </w:rPr>
                              <w:t>D</w:t>
                            </w:r>
                            <w:r>
                              <w:rPr>
                                <w:rFonts w:ascii="Times New Roman" w:eastAsia="宋体" w:hAnsi="Times New Roman" w:cs="Times New Roman"/>
                                <w:color w:val="000000"/>
                                <w:kern w:val="0"/>
                                <w:sz w:val="18"/>
                                <w:szCs w:val="18"/>
                                <w:lang w:bidi="ar"/>
                              </w:rPr>
                              <w:t>RT</w:t>
                            </w:r>
                          </w:p>
                        </w:tc>
                        <w:tc>
                          <w:tcPr>
                            <w:tcW w:w="0" w:type="auto"/>
                            <w:tcBorders>
                              <w:top w:val="nil"/>
                              <w:left w:val="nil"/>
                              <w:bottom w:val="nil"/>
                              <w:right w:val="nil"/>
                            </w:tcBorders>
                            <w:noWrap/>
                            <w:vAlign w:val="center"/>
                          </w:tcPr>
                          <w:p w14:paraId="786DE0CE" w14:textId="3C1DB986"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kern w:val="0"/>
                                <w:sz w:val="18"/>
                                <w:szCs w:val="18"/>
                                <w:lang w:bidi="ar"/>
                              </w:rPr>
                              <w:t>9</w:t>
                            </w:r>
                          </w:p>
                        </w:tc>
                        <w:tc>
                          <w:tcPr>
                            <w:tcW w:w="0" w:type="auto"/>
                            <w:tcBorders>
                              <w:top w:val="nil"/>
                              <w:left w:val="nil"/>
                              <w:bottom w:val="nil"/>
                              <w:right w:val="nil"/>
                            </w:tcBorders>
                            <w:noWrap/>
                            <w:vAlign w:val="center"/>
                          </w:tcPr>
                          <w:p w14:paraId="2A5632C0"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47E5C997"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55737787"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9BD4F6F"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7E9D238C"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D69A3F9"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08C479E0" w14:textId="1D357447" w:rsidR="00556B61" w:rsidRPr="00C65FFA" w:rsidRDefault="00556B61" w:rsidP="00556B61">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748447EF" w14:textId="77777777" w:rsidR="00556B61" w:rsidRDefault="00556B61" w:rsidP="00556B61">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08026BE9" w14:textId="77777777">
                        <w:trPr>
                          <w:trHeight w:val="276"/>
                          <w:jc w:val="center"/>
                        </w:trPr>
                        <w:tc>
                          <w:tcPr>
                            <w:tcW w:w="0" w:type="auto"/>
                            <w:tcBorders>
                              <w:top w:val="nil"/>
                              <w:left w:val="nil"/>
                              <w:bottom w:val="nil"/>
                              <w:right w:val="nil"/>
                            </w:tcBorders>
                            <w:noWrap/>
                            <w:vAlign w:val="center"/>
                          </w:tcPr>
                          <w:p w14:paraId="57B7AEA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CT:UC</w:t>
                            </w:r>
                          </w:p>
                        </w:tc>
                        <w:tc>
                          <w:tcPr>
                            <w:tcW w:w="0" w:type="auto"/>
                            <w:tcBorders>
                              <w:top w:val="nil"/>
                              <w:left w:val="nil"/>
                              <w:bottom w:val="nil"/>
                              <w:right w:val="nil"/>
                            </w:tcBorders>
                            <w:noWrap/>
                            <w:vAlign w:val="center"/>
                          </w:tcPr>
                          <w:p w14:paraId="3CB352B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27</w:t>
                            </w:r>
                          </w:p>
                        </w:tc>
                        <w:tc>
                          <w:tcPr>
                            <w:tcW w:w="0" w:type="auto"/>
                            <w:tcBorders>
                              <w:top w:val="nil"/>
                              <w:left w:val="nil"/>
                              <w:bottom w:val="nil"/>
                              <w:right w:val="nil"/>
                            </w:tcBorders>
                            <w:noWrap/>
                            <w:vAlign w:val="center"/>
                          </w:tcPr>
                          <w:p w14:paraId="46793CD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341F5EA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327E9A5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DF2B5A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232F58D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6A6F875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53A81C00" w14:textId="664CD8A7"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Moderate</w:t>
                            </w:r>
                          </w:p>
                        </w:tc>
                        <w:tc>
                          <w:tcPr>
                            <w:tcW w:w="0" w:type="auto"/>
                            <w:tcBorders>
                              <w:top w:val="nil"/>
                              <w:left w:val="nil"/>
                              <w:bottom w:val="nil"/>
                              <w:right w:val="nil"/>
                            </w:tcBorders>
                            <w:noWrap/>
                            <w:vAlign w:val="center"/>
                          </w:tcPr>
                          <w:p w14:paraId="73470E7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C65FFA" w14:paraId="657707C4" w14:textId="77777777">
                        <w:trPr>
                          <w:trHeight w:val="276"/>
                          <w:jc w:val="center"/>
                        </w:trPr>
                        <w:tc>
                          <w:tcPr>
                            <w:tcW w:w="0" w:type="auto"/>
                            <w:tcBorders>
                              <w:top w:val="nil"/>
                              <w:left w:val="nil"/>
                              <w:bottom w:val="nil"/>
                              <w:right w:val="nil"/>
                            </w:tcBorders>
                            <w:noWrap/>
                            <w:vAlign w:val="center"/>
                          </w:tcPr>
                          <w:p w14:paraId="5FF26F2F"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HIIT:MICT</w:t>
                            </w:r>
                          </w:p>
                        </w:tc>
                        <w:tc>
                          <w:tcPr>
                            <w:tcW w:w="0" w:type="auto"/>
                            <w:tcBorders>
                              <w:top w:val="nil"/>
                              <w:left w:val="nil"/>
                              <w:bottom w:val="nil"/>
                              <w:right w:val="nil"/>
                            </w:tcBorders>
                            <w:noWrap/>
                            <w:vAlign w:val="center"/>
                          </w:tcPr>
                          <w:p w14:paraId="72A037FC" w14:textId="59F8388B"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hint="eastAsia"/>
                                <w:color w:val="000000"/>
                                <w:kern w:val="0"/>
                                <w:sz w:val="18"/>
                                <w:szCs w:val="18"/>
                                <w:lang w:bidi="ar"/>
                              </w:rPr>
                              <w:t>19</w:t>
                            </w:r>
                          </w:p>
                        </w:tc>
                        <w:tc>
                          <w:tcPr>
                            <w:tcW w:w="0" w:type="auto"/>
                            <w:tcBorders>
                              <w:top w:val="nil"/>
                              <w:left w:val="nil"/>
                              <w:bottom w:val="nil"/>
                              <w:right w:val="nil"/>
                            </w:tcBorders>
                            <w:noWrap/>
                            <w:vAlign w:val="center"/>
                          </w:tcPr>
                          <w:p w14:paraId="0790BD8E"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56C49F9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502A533E"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02C85C0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5B7E23BF"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112E35A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4CC006F" w14:textId="5287C47E"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11397CD7"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3240A51B" w14:textId="77777777">
                        <w:trPr>
                          <w:trHeight w:val="276"/>
                          <w:jc w:val="center"/>
                        </w:trPr>
                        <w:tc>
                          <w:tcPr>
                            <w:tcW w:w="0" w:type="auto"/>
                            <w:tcBorders>
                              <w:top w:val="nil"/>
                              <w:left w:val="nil"/>
                              <w:bottom w:val="nil"/>
                              <w:right w:val="nil"/>
                            </w:tcBorders>
                            <w:noWrap/>
                            <w:vAlign w:val="center"/>
                          </w:tcPr>
                          <w:p w14:paraId="2271C4DE"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HIIT:UC</w:t>
                            </w:r>
                          </w:p>
                        </w:tc>
                        <w:tc>
                          <w:tcPr>
                            <w:tcW w:w="0" w:type="auto"/>
                            <w:tcBorders>
                              <w:top w:val="nil"/>
                              <w:left w:val="nil"/>
                              <w:bottom w:val="nil"/>
                              <w:right w:val="nil"/>
                            </w:tcBorders>
                            <w:noWrap/>
                            <w:vAlign w:val="center"/>
                          </w:tcPr>
                          <w:p w14:paraId="019A4A40" w14:textId="26EF5A2E"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color w:val="000000"/>
                                <w:kern w:val="0"/>
                                <w:sz w:val="18"/>
                                <w:szCs w:val="18"/>
                                <w:lang w:bidi="ar"/>
                              </w:rPr>
                              <w:t>2</w:t>
                            </w:r>
                            <w:r w:rsidRPr="00B54FAE">
                              <w:rPr>
                                <w:rFonts w:ascii="Times New Roman" w:eastAsia="宋体" w:hAnsi="Times New Roman" w:cs="Times New Roman" w:hint="eastAsia"/>
                                <w:color w:val="000000"/>
                                <w:kern w:val="0"/>
                                <w:sz w:val="18"/>
                                <w:szCs w:val="18"/>
                                <w:lang w:bidi="ar"/>
                              </w:rPr>
                              <w:t>5</w:t>
                            </w:r>
                          </w:p>
                        </w:tc>
                        <w:tc>
                          <w:tcPr>
                            <w:tcW w:w="0" w:type="auto"/>
                            <w:tcBorders>
                              <w:top w:val="nil"/>
                              <w:left w:val="nil"/>
                              <w:bottom w:val="nil"/>
                              <w:right w:val="nil"/>
                            </w:tcBorders>
                            <w:noWrap/>
                            <w:vAlign w:val="center"/>
                          </w:tcPr>
                          <w:p w14:paraId="171F255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20E71A0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5CDF153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753EA34E"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7F0BDD4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05349CA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E6B4F05" w14:textId="728E8B1D"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Moderate</w:t>
                            </w:r>
                          </w:p>
                        </w:tc>
                        <w:tc>
                          <w:tcPr>
                            <w:tcW w:w="0" w:type="auto"/>
                            <w:tcBorders>
                              <w:top w:val="nil"/>
                              <w:left w:val="nil"/>
                              <w:bottom w:val="nil"/>
                              <w:right w:val="nil"/>
                            </w:tcBorders>
                            <w:noWrap/>
                            <w:vAlign w:val="center"/>
                          </w:tcPr>
                          <w:p w14:paraId="05C3592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C65FFA" w14:paraId="30C57DE0" w14:textId="77777777">
                        <w:trPr>
                          <w:trHeight w:val="276"/>
                          <w:jc w:val="center"/>
                        </w:trPr>
                        <w:tc>
                          <w:tcPr>
                            <w:tcW w:w="0" w:type="auto"/>
                            <w:tcBorders>
                              <w:top w:val="nil"/>
                              <w:left w:val="nil"/>
                              <w:bottom w:val="nil"/>
                              <w:right w:val="nil"/>
                            </w:tcBorders>
                            <w:noWrap/>
                            <w:vAlign w:val="center"/>
                          </w:tcPr>
                          <w:p w14:paraId="750AD88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IE:MICT</w:t>
                            </w:r>
                          </w:p>
                        </w:tc>
                        <w:tc>
                          <w:tcPr>
                            <w:tcW w:w="0" w:type="auto"/>
                            <w:tcBorders>
                              <w:top w:val="nil"/>
                              <w:left w:val="nil"/>
                              <w:bottom w:val="nil"/>
                              <w:right w:val="nil"/>
                            </w:tcBorders>
                            <w:noWrap/>
                            <w:vAlign w:val="center"/>
                          </w:tcPr>
                          <w:p w14:paraId="3C214CBE" w14:textId="77777777"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color w:val="000000"/>
                                <w:kern w:val="0"/>
                                <w:sz w:val="18"/>
                                <w:szCs w:val="18"/>
                                <w:lang w:bidi="ar"/>
                              </w:rPr>
                              <w:t>2</w:t>
                            </w:r>
                          </w:p>
                        </w:tc>
                        <w:tc>
                          <w:tcPr>
                            <w:tcW w:w="0" w:type="auto"/>
                            <w:tcBorders>
                              <w:top w:val="nil"/>
                              <w:left w:val="nil"/>
                              <w:bottom w:val="nil"/>
                              <w:right w:val="nil"/>
                            </w:tcBorders>
                            <w:noWrap/>
                            <w:vAlign w:val="center"/>
                          </w:tcPr>
                          <w:p w14:paraId="6489FA8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1C5DD1C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5645C85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E236D8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402E79B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51FF290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4D503EC" w14:textId="669784D6"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3B04588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34DB7285" w14:textId="77777777">
                        <w:trPr>
                          <w:trHeight w:val="276"/>
                          <w:jc w:val="center"/>
                        </w:trPr>
                        <w:tc>
                          <w:tcPr>
                            <w:tcW w:w="0" w:type="auto"/>
                            <w:tcBorders>
                              <w:top w:val="nil"/>
                              <w:left w:val="nil"/>
                              <w:bottom w:val="nil"/>
                              <w:right w:val="nil"/>
                            </w:tcBorders>
                            <w:noWrap/>
                            <w:vAlign w:val="center"/>
                          </w:tcPr>
                          <w:p w14:paraId="237AC8C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IE:</w:t>
                            </w:r>
                            <w:r>
                              <w:rPr>
                                <w:rFonts w:ascii="Times New Roman" w:eastAsia="宋体" w:hAnsi="Times New Roman" w:cs="Times New Roman" w:hint="eastAsia"/>
                                <w:color w:val="000000"/>
                                <w:kern w:val="0"/>
                                <w:sz w:val="18"/>
                                <w:szCs w:val="18"/>
                                <w:lang w:bidi="ar"/>
                              </w:rPr>
                              <w:t>D</w:t>
                            </w:r>
                            <w:r>
                              <w:rPr>
                                <w:rFonts w:ascii="Times New Roman" w:eastAsia="宋体" w:hAnsi="Times New Roman" w:cs="Times New Roman"/>
                                <w:color w:val="000000"/>
                                <w:kern w:val="0"/>
                                <w:sz w:val="18"/>
                                <w:szCs w:val="18"/>
                                <w:lang w:bidi="ar"/>
                              </w:rPr>
                              <w:t>RT</w:t>
                            </w:r>
                          </w:p>
                        </w:tc>
                        <w:tc>
                          <w:tcPr>
                            <w:tcW w:w="0" w:type="auto"/>
                            <w:tcBorders>
                              <w:top w:val="nil"/>
                              <w:left w:val="nil"/>
                              <w:bottom w:val="nil"/>
                              <w:right w:val="nil"/>
                            </w:tcBorders>
                            <w:noWrap/>
                            <w:vAlign w:val="center"/>
                          </w:tcPr>
                          <w:p w14:paraId="38744771" w14:textId="77777777"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color w:val="000000"/>
                                <w:kern w:val="0"/>
                                <w:sz w:val="18"/>
                                <w:szCs w:val="18"/>
                                <w:lang w:bidi="ar"/>
                              </w:rPr>
                              <w:t>1</w:t>
                            </w:r>
                          </w:p>
                        </w:tc>
                        <w:tc>
                          <w:tcPr>
                            <w:tcW w:w="0" w:type="auto"/>
                            <w:tcBorders>
                              <w:top w:val="nil"/>
                              <w:left w:val="nil"/>
                              <w:bottom w:val="nil"/>
                              <w:right w:val="nil"/>
                            </w:tcBorders>
                            <w:noWrap/>
                            <w:vAlign w:val="center"/>
                          </w:tcPr>
                          <w:p w14:paraId="5FE57DC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021769A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573CF92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592ED33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746AB0F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C14ADFB"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00634889" w14:textId="0EAC5BAB"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7BE254C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2311B7DC" w14:textId="77777777">
                        <w:trPr>
                          <w:trHeight w:val="276"/>
                          <w:jc w:val="center"/>
                        </w:trPr>
                        <w:tc>
                          <w:tcPr>
                            <w:tcW w:w="0" w:type="auto"/>
                            <w:tcBorders>
                              <w:top w:val="nil"/>
                              <w:left w:val="nil"/>
                              <w:bottom w:val="nil"/>
                              <w:right w:val="nil"/>
                            </w:tcBorders>
                            <w:noWrap/>
                            <w:vAlign w:val="center"/>
                          </w:tcPr>
                          <w:p w14:paraId="61C535E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IE:UC</w:t>
                            </w:r>
                          </w:p>
                        </w:tc>
                        <w:tc>
                          <w:tcPr>
                            <w:tcW w:w="0" w:type="auto"/>
                            <w:tcBorders>
                              <w:top w:val="nil"/>
                              <w:left w:val="nil"/>
                              <w:bottom w:val="nil"/>
                              <w:right w:val="nil"/>
                            </w:tcBorders>
                            <w:noWrap/>
                            <w:vAlign w:val="center"/>
                          </w:tcPr>
                          <w:p w14:paraId="65B1B3BC" w14:textId="77777777"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color w:val="000000"/>
                                <w:kern w:val="0"/>
                                <w:sz w:val="18"/>
                                <w:szCs w:val="18"/>
                                <w:lang w:bidi="ar"/>
                              </w:rPr>
                              <w:t>11</w:t>
                            </w:r>
                          </w:p>
                        </w:tc>
                        <w:tc>
                          <w:tcPr>
                            <w:tcW w:w="0" w:type="auto"/>
                            <w:tcBorders>
                              <w:top w:val="nil"/>
                              <w:left w:val="nil"/>
                              <w:bottom w:val="nil"/>
                              <w:right w:val="nil"/>
                            </w:tcBorders>
                            <w:noWrap/>
                            <w:vAlign w:val="center"/>
                          </w:tcPr>
                          <w:p w14:paraId="6D4924D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2A16208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2DEA69F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14EF951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4637C9A8" w14:textId="58D27A21" w:rsidR="00C65FFA" w:rsidRDefault="00C65FFA" w:rsidP="00C65FFA">
                            <w:pPr>
                              <w:widowControl/>
                              <w:jc w:val="center"/>
                              <w:textAlignment w:val="center"/>
                              <w:rPr>
                                <w:rFonts w:ascii="Times New Roman" w:eastAsia="宋体" w:hAnsi="Times New Roman" w:cs="Times New Roman"/>
                                <w:color w:val="000000"/>
                                <w:sz w:val="18"/>
                                <w:szCs w:val="18"/>
                              </w:rPr>
                            </w:pPr>
                            <w:r w:rsidRPr="00556B61">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6540093F"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4AFA035" w14:textId="54C15846"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40A207C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409AFB0E" w14:textId="77777777">
                        <w:trPr>
                          <w:trHeight w:val="276"/>
                          <w:jc w:val="center"/>
                        </w:trPr>
                        <w:tc>
                          <w:tcPr>
                            <w:tcW w:w="0" w:type="auto"/>
                            <w:tcBorders>
                              <w:top w:val="nil"/>
                              <w:left w:val="nil"/>
                              <w:bottom w:val="nil"/>
                              <w:right w:val="nil"/>
                            </w:tcBorders>
                            <w:noWrap/>
                            <w:vAlign w:val="center"/>
                          </w:tcPr>
                          <w:p w14:paraId="79C746D7"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MICT:</w:t>
                            </w:r>
                            <w:r>
                              <w:rPr>
                                <w:rFonts w:ascii="Times New Roman" w:eastAsia="宋体" w:hAnsi="Times New Roman" w:cs="Times New Roman" w:hint="eastAsia"/>
                                <w:color w:val="000000"/>
                                <w:kern w:val="0"/>
                                <w:sz w:val="18"/>
                                <w:szCs w:val="18"/>
                                <w:lang w:bidi="ar"/>
                              </w:rPr>
                              <w:t>D</w:t>
                            </w:r>
                            <w:r>
                              <w:rPr>
                                <w:rFonts w:ascii="Times New Roman" w:eastAsia="宋体" w:hAnsi="Times New Roman" w:cs="Times New Roman"/>
                                <w:color w:val="000000"/>
                                <w:kern w:val="0"/>
                                <w:sz w:val="18"/>
                                <w:szCs w:val="18"/>
                                <w:lang w:bidi="ar"/>
                              </w:rPr>
                              <w:t>RT</w:t>
                            </w:r>
                          </w:p>
                        </w:tc>
                        <w:tc>
                          <w:tcPr>
                            <w:tcW w:w="0" w:type="auto"/>
                            <w:tcBorders>
                              <w:top w:val="nil"/>
                              <w:left w:val="nil"/>
                              <w:bottom w:val="nil"/>
                              <w:right w:val="nil"/>
                            </w:tcBorders>
                            <w:noWrap/>
                            <w:vAlign w:val="center"/>
                          </w:tcPr>
                          <w:p w14:paraId="6CF590BA" w14:textId="77777777"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color w:val="000000"/>
                                <w:kern w:val="0"/>
                                <w:sz w:val="18"/>
                                <w:szCs w:val="18"/>
                                <w:lang w:bidi="ar"/>
                              </w:rPr>
                              <w:t>14</w:t>
                            </w:r>
                          </w:p>
                        </w:tc>
                        <w:tc>
                          <w:tcPr>
                            <w:tcW w:w="0" w:type="auto"/>
                            <w:tcBorders>
                              <w:top w:val="nil"/>
                              <w:left w:val="nil"/>
                              <w:bottom w:val="nil"/>
                              <w:right w:val="nil"/>
                            </w:tcBorders>
                            <w:noWrap/>
                            <w:vAlign w:val="center"/>
                          </w:tcPr>
                          <w:p w14:paraId="23BE1BB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4F39335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6073428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0CB4E0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527CD2A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19AA63C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8C1AC18" w14:textId="5EAE944B"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78F3EB6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48122A9F" w14:textId="77777777">
                        <w:trPr>
                          <w:trHeight w:val="276"/>
                          <w:jc w:val="center"/>
                        </w:trPr>
                        <w:tc>
                          <w:tcPr>
                            <w:tcW w:w="0" w:type="auto"/>
                            <w:tcBorders>
                              <w:top w:val="nil"/>
                              <w:left w:val="nil"/>
                              <w:bottom w:val="nil"/>
                              <w:right w:val="nil"/>
                            </w:tcBorders>
                            <w:noWrap/>
                            <w:vAlign w:val="center"/>
                          </w:tcPr>
                          <w:p w14:paraId="149E0EBF"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MICT:UC</w:t>
                            </w:r>
                          </w:p>
                        </w:tc>
                        <w:tc>
                          <w:tcPr>
                            <w:tcW w:w="0" w:type="auto"/>
                            <w:tcBorders>
                              <w:top w:val="nil"/>
                              <w:left w:val="nil"/>
                              <w:bottom w:val="nil"/>
                              <w:right w:val="nil"/>
                            </w:tcBorders>
                            <w:noWrap/>
                            <w:vAlign w:val="center"/>
                          </w:tcPr>
                          <w:p w14:paraId="0EA873E1" w14:textId="09C2EEF5" w:rsidR="00C65FFA" w:rsidRPr="00B54FAE" w:rsidRDefault="00C65FFA" w:rsidP="00C65FFA">
                            <w:pPr>
                              <w:widowControl/>
                              <w:jc w:val="center"/>
                              <w:textAlignment w:val="center"/>
                              <w:rPr>
                                <w:rFonts w:ascii="Times New Roman" w:eastAsia="宋体" w:hAnsi="Times New Roman" w:cs="Times New Roman"/>
                                <w:color w:val="000000"/>
                                <w:sz w:val="18"/>
                                <w:szCs w:val="18"/>
                              </w:rPr>
                            </w:pPr>
                            <w:r w:rsidRPr="00B54FAE">
                              <w:rPr>
                                <w:rFonts w:ascii="Times New Roman" w:eastAsia="宋体" w:hAnsi="Times New Roman" w:cs="Times New Roman"/>
                                <w:color w:val="000000"/>
                                <w:kern w:val="0"/>
                                <w:sz w:val="18"/>
                                <w:szCs w:val="18"/>
                                <w:lang w:bidi="ar"/>
                              </w:rPr>
                              <w:t>5</w:t>
                            </w:r>
                            <w:r w:rsidRPr="00B54FAE">
                              <w:rPr>
                                <w:rFonts w:ascii="Times New Roman" w:eastAsia="宋体" w:hAnsi="Times New Roman" w:cs="Times New Roman" w:hint="eastAsia"/>
                                <w:color w:val="000000"/>
                                <w:kern w:val="0"/>
                                <w:sz w:val="18"/>
                                <w:szCs w:val="18"/>
                                <w:lang w:bidi="ar"/>
                              </w:rPr>
                              <w:t>6</w:t>
                            </w:r>
                          </w:p>
                        </w:tc>
                        <w:tc>
                          <w:tcPr>
                            <w:tcW w:w="0" w:type="auto"/>
                            <w:tcBorders>
                              <w:top w:val="nil"/>
                              <w:left w:val="nil"/>
                              <w:bottom w:val="nil"/>
                              <w:right w:val="nil"/>
                            </w:tcBorders>
                            <w:noWrap/>
                            <w:vAlign w:val="center"/>
                          </w:tcPr>
                          <w:p w14:paraId="6F7244F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0DCBD953"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605CFDB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A7E815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1235C0D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33342C8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739D463A" w14:textId="2DDB3DCB"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Moderate</w:t>
                            </w:r>
                          </w:p>
                        </w:tc>
                        <w:tc>
                          <w:tcPr>
                            <w:tcW w:w="0" w:type="auto"/>
                            <w:tcBorders>
                              <w:top w:val="nil"/>
                              <w:left w:val="nil"/>
                              <w:bottom w:val="nil"/>
                              <w:right w:val="nil"/>
                            </w:tcBorders>
                            <w:noWrap/>
                            <w:vAlign w:val="center"/>
                          </w:tcPr>
                          <w:p w14:paraId="739C23B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C65FFA" w14:paraId="31D02329" w14:textId="77777777">
                        <w:trPr>
                          <w:trHeight w:val="276"/>
                          <w:jc w:val="center"/>
                        </w:trPr>
                        <w:tc>
                          <w:tcPr>
                            <w:tcW w:w="0" w:type="auto"/>
                            <w:tcBorders>
                              <w:top w:val="nil"/>
                              <w:left w:val="nil"/>
                              <w:bottom w:val="single" w:sz="4" w:space="0" w:color="auto"/>
                              <w:right w:val="nil"/>
                            </w:tcBorders>
                            <w:noWrap/>
                            <w:vAlign w:val="center"/>
                          </w:tcPr>
                          <w:p w14:paraId="7BF9F03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kern w:val="0"/>
                                <w:sz w:val="18"/>
                                <w:szCs w:val="18"/>
                                <w:lang w:bidi="ar"/>
                              </w:rPr>
                              <w:t>D</w:t>
                            </w:r>
                            <w:r>
                              <w:rPr>
                                <w:rFonts w:ascii="Times New Roman" w:eastAsia="宋体" w:hAnsi="Times New Roman" w:cs="Times New Roman"/>
                                <w:color w:val="000000"/>
                                <w:kern w:val="0"/>
                                <w:sz w:val="18"/>
                                <w:szCs w:val="18"/>
                                <w:lang w:bidi="ar"/>
                              </w:rPr>
                              <w:t>RT:UC</w:t>
                            </w:r>
                          </w:p>
                        </w:tc>
                        <w:tc>
                          <w:tcPr>
                            <w:tcW w:w="0" w:type="auto"/>
                            <w:tcBorders>
                              <w:top w:val="nil"/>
                              <w:left w:val="nil"/>
                              <w:bottom w:val="single" w:sz="4" w:space="0" w:color="auto"/>
                              <w:right w:val="nil"/>
                            </w:tcBorders>
                            <w:noWrap/>
                            <w:vAlign w:val="center"/>
                          </w:tcPr>
                          <w:p w14:paraId="3E80B79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38</w:t>
                            </w:r>
                          </w:p>
                        </w:tc>
                        <w:tc>
                          <w:tcPr>
                            <w:tcW w:w="0" w:type="auto"/>
                            <w:tcBorders>
                              <w:top w:val="nil"/>
                              <w:left w:val="nil"/>
                              <w:bottom w:val="single" w:sz="4" w:space="0" w:color="auto"/>
                              <w:right w:val="nil"/>
                            </w:tcBorders>
                            <w:noWrap/>
                            <w:vAlign w:val="center"/>
                          </w:tcPr>
                          <w:p w14:paraId="6B0FAE1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single" w:sz="4" w:space="0" w:color="auto"/>
                              <w:right w:val="nil"/>
                            </w:tcBorders>
                            <w:noWrap/>
                            <w:vAlign w:val="center"/>
                          </w:tcPr>
                          <w:p w14:paraId="53957AF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single" w:sz="4" w:space="0" w:color="auto"/>
                              <w:right w:val="nil"/>
                            </w:tcBorders>
                            <w:noWrap/>
                            <w:vAlign w:val="center"/>
                          </w:tcPr>
                          <w:p w14:paraId="289B704F" w14:textId="707509B5"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hint="eastAsia"/>
                                <w:color w:val="000000"/>
                                <w:kern w:val="0"/>
                                <w:sz w:val="18"/>
                                <w:szCs w:val="18"/>
                                <w:lang w:bidi="ar"/>
                              </w:rPr>
                              <w:t>No</w:t>
                            </w:r>
                            <w:r>
                              <w:rPr>
                                <w:rFonts w:ascii="Times New Roman" w:eastAsia="宋体" w:hAnsi="Times New Roman" w:cs="Times New Roman"/>
                                <w:color w:val="000000"/>
                                <w:kern w:val="0"/>
                                <w:sz w:val="18"/>
                                <w:szCs w:val="18"/>
                                <w:lang w:bidi="ar"/>
                              </w:rPr>
                              <w:t xml:space="preserve"> concerns</w:t>
                            </w:r>
                          </w:p>
                        </w:tc>
                        <w:tc>
                          <w:tcPr>
                            <w:tcW w:w="0" w:type="auto"/>
                            <w:tcBorders>
                              <w:top w:val="nil"/>
                              <w:left w:val="nil"/>
                              <w:bottom w:val="single" w:sz="4" w:space="0" w:color="auto"/>
                              <w:right w:val="nil"/>
                            </w:tcBorders>
                            <w:noWrap/>
                            <w:vAlign w:val="center"/>
                          </w:tcPr>
                          <w:p w14:paraId="6E3055F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4" w:space="0" w:color="auto"/>
                              <w:right w:val="nil"/>
                            </w:tcBorders>
                            <w:noWrap/>
                            <w:vAlign w:val="center"/>
                          </w:tcPr>
                          <w:p w14:paraId="4F5F120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single" w:sz="4" w:space="0" w:color="auto"/>
                              <w:right w:val="nil"/>
                            </w:tcBorders>
                            <w:noWrap/>
                            <w:vAlign w:val="center"/>
                          </w:tcPr>
                          <w:p w14:paraId="0D43E8B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4" w:space="0" w:color="auto"/>
                              <w:right w:val="nil"/>
                            </w:tcBorders>
                            <w:noWrap/>
                            <w:vAlign w:val="center"/>
                          </w:tcPr>
                          <w:p w14:paraId="0143A195" w14:textId="442BBA59"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Moderate</w:t>
                            </w:r>
                          </w:p>
                        </w:tc>
                        <w:tc>
                          <w:tcPr>
                            <w:tcW w:w="0" w:type="auto"/>
                            <w:tcBorders>
                              <w:top w:val="nil"/>
                              <w:left w:val="nil"/>
                              <w:bottom w:val="single" w:sz="4" w:space="0" w:color="auto"/>
                              <w:right w:val="nil"/>
                            </w:tcBorders>
                            <w:noWrap/>
                            <w:vAlign w:val="center"/>
                          </w:tcPr>
                          <w:p w14:paraId="1A9A703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bias","Indirectness","Heterogeneity"]</w:t>
                            </w:r>
                          </w:p>
                        </w:tc>
                      </w:tr>
                      <w:tr w:rsidR="00C65FFA" w14:paraId="35F15BF9" w14:textId="77777777">
                        <w:trPr>
                          <w:trHeight w:val="276"/>
                          <w:jc w:val="center"/>
                        </w:trPr>
                        <w:tc>
                          <w:tcPr>
                            <w:tcW w:w="0" w:type="auto"/>
                            <w:tcBorders>
                              <w:top w:val="nil"/>
                              <w:left w:val="nil"/>
                              <w:bottom w:val="single" w:sz="4" w:space="0" w:color="auto"/>
                              <w:right w:val="nil"/>
                            </w:tcBorders>
                            <w:noWrap/>
                            <w:vAlign w:val="center"/>
                          </w:tcPr>
                          <w:p w14:paraId="5E76CBF1" w14:textId="7C0C1B84"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sidRPr="006928CC">
                              <w:rPr>
                                <w:rFonts w:ascii="Times New Roman" w:eastAsia="宋体" w:hAnsi="Times New Roman" w:cs="Times New Roman"/>
                                <w:color w:val="000000"/>
                                <w:kern w:val="0"/>
                                <w:sz w:val="18"/>
                                <w:szCs w:val="18"/>
                                <w:lang w:bidi="ar"/>
                              </w:rPr>
                              <w:t>CBT:DRT</w:t>
                            </w:r>
                          </w:p>
                        </w:tc>
                        <w:tc>
                          <w:tcPr>
                            <w:tcW w:w="0" w:type="auto"/>
                            <w:tcBorders>
                              <w:top w:val="nil"/>
                              <w:left w:val="nil"/>
                              <w:bottom w:val="single" w:sz="4" w:space="0" w:color="auto"/>
                              <w:right w:val="nil"/>
                            </w:tcBorders>
                            <w:noWrap/>
                            <w:vAlign w:val="center"/>
                          </w:tcPr>
                          <w:p w14:paraId="0E7AC9BA" w14:textId="7788967A"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hint="eastAsia"/>
                                <w:color w:val="000000"/>
                                <w:kern w:val="0"/>
                                <w:sz w:val="18"/>
                                <w:szCs w:val="18"/>
                                <w:lang w:bidi="ar"/>
                              </w:rPr>
                              <w:t>1</w:t>
                            </w:r>
                          </w:p>
                        </w:tc>
                        <w:tc>
                          <w:tcPr>
                            <w:tcW w:w="0" w:type="auto"/>
                            <w:tcBorders>
                              <w:top w:val="nil"/>
                              <w:left w:val="nil"/>
                              <w:bottom w:val="single" w:sz="4" w:space="0" w:color="auto"/>
                              <w:right w:val="nil"/>
                            </w:tcBorders>
                            <w:noWrap/>
                            <w:vAlign w:val="center"/>
                          </w:tcPr>
                          <w:p w14:paraId="17998AA3" w14:textId="6D76E0F0"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single" w:sz="4" w:space="0" w:color="auto"/>
                              <w:right w:val="nil"/>
                            </w:tcBorders>
                            <w:noWrap/>
                            <w:vAlign w:val="center"/>
                          </w:tcPr>
                          <w:p w14:paraId="78684D2D" w14:textId="503E121E"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single" w:sz="4" w:space="0" w:color="auto"/>
                              <w:right w:val="nil"/>
                            </w:tcBorders>
                            <w:noWrap/>
                            <w:vAlign w:val="center"/>
                          </w:tcPr>
                          <w:p w14:paraId="5465BFDE" w14:textId="7849E5E2"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single" w:sz="4" w:space="0" w:color="auto"/>
                              <w:right w:val="nil"/>
                            </w:tcBorders>
                            <w:noWrap/>
                            <w:vAlign w:val="center"/>
                          </w:tcPr>
                          <w:p w14:paraId="5E7E7FB0" w14:textId="4604F8E6"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4" w:space="0" w:color="auto"/>
                              <w:right w:val="nil"/>
                            </w:tcBorders>
                            <w:noWrap/>
                            <w:vAlign w:val="center"/>
                          </w:tcPr>
                          <w:p w14:paraId="35F56D30" w14:textId="47CD7BAD"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single" w:sz="4" w:space="0" w:color="auto"/>
                              <w:right w:val="nil"/>
                            </w:tcBorders>
                            <w:noWrap/>
                            <w:vAlign w:val="center"/>
                          </w:tcPr>
                          <w:p w14:paraId="236A93A5" w14:textId="310E79CF"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4" w:space="0" w:color="auto"/>
                              <w:right w:val="nil"/>
                            </w:tcBorders>
                            <w:noWrap/>
                            <w:vAlign w:val="center"/>
                          </w:tcPr>
                          <w:p w14:paraId="4AAEE62D" w14:textId="5C98C518" w:rsidR="00C65FFA" w:rsidRPr="00C65FFA" w:rsidRDefault="00C65FFA" w:rsidP="00C65FFA">
                            <w:pPr>
                              <w:widowControl/>
                              <w:jc w:val="center"/>
                              <w:textAlignment w:val="center"/>
                              <w:rPr>
                                <w:rFonts w:ascii="Times New Roman" w:eastAsia="宋体" w:hAnsi="Times New Roman" w:cs="Times New Roman"/>
                                <w:b/>
                                <w:bCs/>
                                <w:color w:val="000000"/>
                                <w:kern w:val="0"/>
                                <w:sz w:val="18"/>
                                <w:szCs w:val="18"/>
                                <w:lang w:bidi="ar"/>
                              </w:rPr>
                            </w:pPr>
                            <w:r w:rsidRPr="00C65FFA">
                              <w:rPr>
                                <w:rFonts w:ascii="Times New Roman" w:hAnsi="Times New Roman" w:cs="Times New Roman"/>
                                <w:b/>
                                <w:bCs/>
                                <w:color w:val="000000"/>
                                <w:sz w:val="18"/>
                                <w:szCs w:val="18"/>
                              </w:rPr>
                              <w:t>Low</w:t>
                            </w:r>
                          </w:p>
                        </w:tc>
                        <w:tc>
                          <w:tcPr>
                            <w:tcW w:w="0" w:type="auto"/>
                            <w:tcBorders>
                              <w:top w:val="nil"/>
                              <w:left w:val="nil"/>
                              <w:bottom w:val="single" w:sz="4" w:space="0" w:color="auto"/>
                              <w:right w:val="nil"/>
                            </w:tcBorders>
                            <w:noWrap/>
                            <w:vAlign w:val="center"/>
                          </w:tcPr>
                          <w:p w14:paraId="32C11FE5" w14:textId="54A5EB1B" w:rsidR="00C65FFA" w:rsidRDefault="00C65FFA" w:rsidP="00C65FFA">
                            <w:pPr>
                              <w:widowControl/>
                              <w:jc w:val="center"/>
                              <w:textAlignment w:val="center"/>
                              <w:rPr>
                                <w:rFonts w:ascii="Times New Roman" w:eastAsia="宋体" w:hAnsi="Times New Roman" w:cs="Times New Roman"/>
                                <w:color w:val="000000"/>
                                <w:kern w:val="0"/>
                                <w:sz w:val="18"/>
                                <w:szCs w:val="18"/>
                                <w:lang w:bidi="ar"/>
                              </w:rPr>
                            </w:pPr>
                            <w:r w:rsidRPr="00556B61">
                              <w:rPr>
                                <w:rFonts w:ascii="Times New Roman" w:eastAsia="宋体" w:hAnsi="Times New Roman" w:cs="Times New Roman"/>
                                <w:color w:val="000000"/>
                                <w:kern w:val="0"/>
                                <w:sz w:val="18"/>
                                <w:szCs w:val="18"/>
                                <w:lang w:bidi="ar"/>
                              </w:rPr>
                              <w:t>["Within-study bias","Heterogeneity"]</w:t>
                            </w:r>
                          </w:p>
                        </w:tc>
                      </w:tr>
                      <w:tr w:rsidR="006928CC" w14:paraId="232FEFA0" w14:textId="77777777">
                        <w:trPr>
                          <w:trHeight w:val="276"/>
                          <w:jc w:val="center"/>
                        </w:trPr>
                        <w:tc>
                          <w:tcPr>
                            <w:tcW w:w="0" w:type="auto"/>
                            <w:gridSpan w:val="10"/>
                            <w:tcBorders>
                              <w:top w:val="single" w:sz="4" w:space="0" w:color="auto"/>
                              <w:left w:val="nil"/>
                              <w:bottom w:val="single" w:sz="4" w:space="0" w:color="auto"/>
                              <w:right w:val="nil"/>
                            </w:tcBorders>
                            <w:noWrap/>
                            <w:vAlign w:val="center"/>
                          </w:tcPr>
                          <w:p w14:paraId="18E1A2D1" w14:textId="613ABDF7" w:rsidR="006928CC" w:rsidRPr="00C65FFA" w:rsidRDefault="006928CC" w:rsidP="006928CC">
                            <w:pPr>
                              <w:jc w:val="center"/>
                              <w:rPr>
                                <w:rFonts w:ascii="Times New Roman" w:eastAsia="宋体" w:hAnsi="Times New Roman" w:cs="Times New Roman"/>
                                <w:color w:val="000000"/>
                                <w:sz w:val="18"/>
                                <w:szCs w:val="18"/>
                              </w:rPr>
                            </w:pPr>
                            <w:r w:rsidRPr="00C65FFA">
                              <w:rPr>
                                <w:rFonts w:ascii="Times New Roman" w:eastAsia="宋体" w:hAnsi="Times New Roman" w:cs="Times New Roman" w:hint="eastAsia"/>
                                <w:b/>
                                <w:bCs/>
                                <w:color w:val="000000"/>
                                <w:sz w:val="18"/>
                                <w:szCs w:val="18"/>
                              </w:rPr>
                              <w:t>Indirect Evidence (</w:t>
                            </w:r>
                            <w:r w:rsidR="00C65FFA">
                              <w:rPr>
                                <w:rFonts w:ascii="Times New Roman" w:eastAsia="宋体" w:hAnsi="Times New Roman" w:cs="Times New Roman" w:hint="eastAsia"/>
                                <w:b/>
                                <w:bCs/>
                                <w:color w:val="000000"/>
                                <w:sz w:val="18"/>
                                <w:szCs w:val="18"/>
                              </w:rPr>
                              <w:t>5</w:t>
                            </w:r>
                            <w:r w:rsidRPr="00C65FFA">
                              <w:rPr>
                                <w:rFonts w:ascii="Times New Roman" w:eastAsia="宋体" w:hAnsi="Times New Roman" w:cs="Times New Roman" w:hint="eastAsia"/>
                                <w:b/>
                                <w:bCs/>
                                <w:color w:val="000000"/>
                                <w:sz w:val="18"/>
                                <w:szCs w:val="18"/>
                              </w:rPr>
                              <w:t xml:space="preserve"> comparisons)</w:t>
                            </w:r>
                          </w:p>
                        </w:tc>
                      </w:tr>
                      <w:tr w:rsidR="00C65FFA" w14:paraId="011F5EBD" w14:textId="77777777">
                        <w:trPr>
                          <w:trHeight w:val="276"/>
                          <w:jc w:val="center"/>
                        </w:trPr>
                        <w:tc>
                          <w:tcPr>
                            <w:tcW w:w="0" w:type="auto"/>
                            <w:tcBorders>
                              <w:top w:val="single" w:sz="4" w:space="0" w:color="auto"/>
                              <w:left w:val="nil"/>
                              <w:bottom w:val="nil"/>
                              <w:right w:val="nil"/>
                            </w:tcBorders>
                            <w:noWrap/>
                            <w:vAlign w:val="center"/>
                          </w:tcPr>
                          <w:p w14:paraId="0108981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CBT:CT</w:t>
                            </w:r>
                          </w:p>
                        </w:tc>
                        <w:tc>
                          <w:tcPr>
                            <w:tcW w:w="0" w:type="auto"/>
                            <w:tcBorders>
                              <w:top w:val="single" w:sz="4" w:space="0" w:color="auto"/>
                              <w:left w:val="nil"/>
                              <w:bottom w:val="nil"/>
                              <w:right w:val="nil"/>
                            </w:tcBorders>
                            <w:noWrap/>
                            <w:vAlign w:val="center"/>
                          </w:tcPr>
                          <w:p w14:paraId="41BF8D13"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w:t>
                            </w:r>
                          </w:p>
                        </w:tc>
                        <w:tc>
                          <w:tcPr>
                            <w:tcW w:w="0" w:type="auto"/>
                            <w:tcBorders>
                              <w:top w:val="single" w:sz="4" w:space="0" w:color="auto"/>
                              <w:left w:val="nil"/>
                              <w:bottom w:val="nil"/>
                              <w:right w:val="nil"/>
                            </w:tcBorders>
                            <w:noWrap/>
                            <w:vAlign w:val="center"/>
                          </w:tcPr>
                          <w:p w14:paraId="6C93E48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single" w:sz="4" w:space="0" w:color="auto"/>
                              <w:left w:val="nil"/>
                              <w:bottom w:val="nil"/>
                              <w:right w:val="nil"/>
                            </w:tcBorders>
                            <w:noWrap/>
                            <w:vAlign w:val="center"/>
                          </w:tcPr>
                          <w:p w14:paraId="00B251AE"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single" w:sz="4" w:space="0" w:color="auto"/>
                              <w:left w:val="nil"/>
                              <w:bottom w:val="nil"/>
                              <w:right w:val="nil"/>
                            </w:tcBorders>
                            <w:noWrap/>
                            <w:vAlign w:val="center"/>
                          </w:tcPr>
                          <w:p w14:paraId="53F43CD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single" w:sz="4" w:space="0" w:color="auto"/>
                              <w:left w:val="nil"/>
                              <w:bottom w:val="nil"/>
                              <w:right w:val="nil"/>
                            </w:tcBorders>
                            <w:noWrap/>
                            <w:vAlign w:val="center"/>
                          </w:tcPr>
                          <w:p w14:paraId="5BCE68D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single" w:sz="4" w:space="0" w:color="auto"/>
                              <w:left w:val="nil"/>
                              <w:bottom w:val="nil"/>
                              <w:right w:val="nil"/>
                            </w:tcBorders>
                            <w:noWrap/>
                            <w:vAlign w:val="center"/>
                          </w:tcPr>
                          <w:p w14:paraId="1898943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single" w:sz="4" w:space="0" w:color="auto"/>
                              <w:left w:val="nil"/>
                              <w:bottom w:val="nil"/>
                              <w:right w:val="nil"/>
                            </w:tcBorders>
                            <w:noWrap/>
                            <w:vAlign w:val="center"/>
                          </w:tcPr>
                          <w:p w14:paraId="3079C2F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single" w:sz="4" w:space="0" w:color="auto"/>
                              <w:left w:val="nil"/>
                              <w:bottom w:val="nil"/>
                              <w:right w:val="nil"/>
                            </w:tcBorders>
                            <w:noWrap/>
                            <w:vAlign w:val="center"/>
                          </w:tcPr>
                          <w:p w14:paraId="4A3A3DAD" w14:textId="0D0F4F33"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single" w:sz="4" w:space="0" w:color="auto"/>
                              <w:left w:val="nil"/>
                              <w:bottom w:val="nil"/>
                              <w:right w:val="nil"/>
                            </w:tcBorders>
                            <w:noWrap/>
                            <w:vAlign w:val="center"/>
                          </w:tcPr>
                          <w:p w14:paraId="375CE08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7FD89DC9" w14:textId="77777777">
                        <w:trPr>
                          <w:trHeight w:val="276"/>
                          <w:jc w:val="center"/>
                        </w:trPr>
                        <w:tc>
                          <w:tcPr>
                            <w:tcW w:w="0" w:type="auto"/>
                            <w:tcBorders>
                              <w:top w:val="nil"/>
                              <w:left w:val="nil"/>
                              <w:bottom w:val="nil"/>
                              <w:right w:val="nil"/>
                            </w:tcBorders>
                            <w:noWrap/>
                            <w:vAlign w:val="center"/>
                          </w:tcPr>
                          <w:p w14:paraId="2B82202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CBT:IE</w:t>
                            </w:r>
                          </w:p>
                        </w:tc>
                        <w:tc>
                          <w:tcPr>
                            <w:tcW w:w="0" w:type="auto"/>
                            <w:tcBorders>
                              <w:top w:val="nil"/>
                              <w:left w:val="nil"/>
                              <w:bottom w:val="nil"/>
                              <w:right w:val="nil"/>
                            </w:tcBorders>
                            <w:noWrap/>
                            <w:vAlign w:val="center"/>
                          </w:tcPr>
                          <w:p w14:paraId="3A18211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w:t>
                            </w:r>
                          </w:p>
                        </w:tc>
                        <w:tc>
                          <w:tcPr>
                            <w:tcW w:w="0" w:type="auto"/>
                            <w:tcBorders>
                              <w:top w:val="nil"/>
                              <w:left w:val="nil"/>
                              <w:bottom w:val="nil"/>
                              <w:right w:val="nil"/>
                            </w:tcBorders>
                            <w:noWrap/>
                            <w:vAlign w:val="center"/>
                          </w:tcPr>
                          <w:p w14:paraId="4AB9E85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59138C07"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5DEFBF6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518E007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FB3FA3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46920F67"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C65C7F2" w14:textId="793A301B"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17B46D7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C65FFA" w14:paraId="7F38D9BF" w14:textId="77777777">
                        <w:trPr>
                          <w:trHeight w:val="276"/>
                          <w:jc w:val="center"/>
                        </w:trPr>
                        <w:tc>
                          <w:tcPr>
                            <w:tcW w:w="0" w:type="auto"/>
                            <w:tcBorders>
                              <w:top w:val="nil"/>
                              <w:left w:val="nil"/>
                              <w:bottom w:val="nil"/>
                              <w:right w:val="nil"/>
                            </w:tcBorders>
                            <w:noWrap/>
                            <w:vAlign w:val="center"/>
                          </w:tcPr>
                          <w:p w14:paraId="342A1843"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CBT:</w:t>
                            </w:r>
                            <w:r>
                              <w:rPr>
                                <w:rFonts w:ascii="Times New Roman" w:eastAsia="宋体" w:hAnsi="Times New Roman" w:cs="Times New Roman" w:hint="eastAsia"/>
                                <w:color w:val="000000"/>
                                <w:kern w:val="0"/>
                                <w:sz w:val="18"/>
                                <w:szCs w:val="18"/>
                                <w:lang w:bidi="ar"/>
                              </w:rPr>
                              <w:t>D</w:t>
                            </w:r>
                            <w:r>
                              <w:rPr>
                                <w:rFonts w:ascii="Times New Roman" w:eastAsia="宋体" w:hAnsi="Times New Roman" w:cs="Times New Roman"/>
                                <w:color w:val="000000"/>
                                <w:kern w:val="0"/>
                                <w:sz w:val="18"/>
                                <w:szCs w:val="18"/>
                                <w:lang w:bidi="ar"/>
                              </w:rPr>
                              <w:t>RT</w:t>
                            </w:r>
                          </w:p>
                        </w:tc>
                        <w:tc>
                          <w:tcPr>
                            <w:tcW w:w="0" w:type="auto"/>
                            <w:tcBorders>
                              <w:top w:val="nil"/>
                              <w:left w:val="nil"/>
                              <w:bottom w:val="nil"/>
                              <w:right w:val="nil"/>
                            </w:tcBorders>
                            <w:noWrap/>
                            <w:vAlign w:val="center"/>
                          </w:tcPr>
                          <w:p w14:paraId="4DF1A013"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w:t>
                            </w:r>
                          </w:p>
                        </w:tc>
                        <w:tc>
                          <w:tcPr>
                            <w:tcW w:w="0" w:type="auto"/>
                            <w:tcBorders>
                              <w:top w:val="nil"/>
                              <w:left w:val="nil"/>
                              <w:bottom w:val="nil"/>
                              <w:right w:val="nil"/>
                            </w:tcBorders>
                            <w:noWrap/>
                            <w:vAlign w:val="center"/>
                          </w:tcPr>
                          <w:p w14:paraId="4996DBA8"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3B75A54E"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2B53830B"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3DD7117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7EC4EAB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636DB0C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02234F42" w14:textId="6A2987CD"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1FA45AB7"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bias","Heterogeneity"]</w:t>
                            </w:r>
                          </w:p>
                        </w:tc>
                      </w:tr>
                      <w:tr w:rsidR="00C65FFA" w14:paraId="07F95CDD" w14:textId="77777777">
                        <w:trPr>
                          <w:trHeight w:val="276"/>
                          <w:jc w:val="center"/>
                        </w:trPr>
                        <w:tc>
                          <w:tcPr>
                            <w:tcW w:w="0" w:type="auto"/>
                            <w:tcBorders>
                              <w:top w:val="nil"/>
                              <w:left w:val="nil"/>
                              <w:bottom w:val="nil"/>
                              <w:right w:val="nil"/>
                            </w:tcBorders>
                            <w:noWrap/>
                            <w:vAlign w:val="center"/>
                          </w:tcPr>
                          <w:p w14:paraId="43067F3B"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CT:IE</w:t>
                            </w:r>
                          </w:p>
                        </w:tc>
                        <w:tc>
                          <w:tcPr>
                            <w:tcW w:w="0" w:type="auto"/>
                            <w:tcBorders>
                              <w:top w:val="nil"/>
                              <w:left w:val="nil"/>
                              <w:bottom w:val="nil"/>
                              <w:right w:val="nil"/>
                            </w:tcBorders>
                            <w:noWrap/>
                            <w:vAlign w:val="center"/>
                          </w:tcPr>
                          <w:p w14:paraId="6B4BC43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w:t>
                            </w:r>
                          </w:p>
                        </w:tc>
                        <w:tc>
                          <w:tcPr>
                            <w:tcW w:w="0" w:type="auto"/>
                            <w:tcBorders>
                              <w:top w:val="nil"/>
                              <w:left w:val="nil"/>
                              <w:bottom w:val="nil"/>
                              <w:right w:val="nil"/>
                            </w:tcBorders>
                            <w:noWrap/>
                            <w:vAlign w:val="center"/>
                          </w:tcPr>
                          <w:p w14:paraId="54B42EC7"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1F73613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2866059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CF0BCE1"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6A8AF3D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6FB9020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278FA39B" w14:textId="2FF85F8D"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4C843BD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30F62A4B" w14:textId="77777777">
                        <w:trPr>
                          <w:trHeight w:val="276"/>
                          <w:jc w:val="center"/>
                        </w:trPr>
                        <w:tc>
                          <w:tcPr>
                            <w:tcW w:w="0" w:type="auto"/>
                            <w:tcBorders>
                              <w:top w:val="nil"/>
                              <w:left w:val="nil"/>
                              <w:bottom w:val="nil"/>
                              <w:right w:val="nil"/>
                            </w:tcBorders>
                            <w:noWrap/>
                            <w:vAlign w:val="center"/>
                          </w:tcPr>
                          <w:p w14:paraId="046C3A0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HIIT:IE</w:t>
                            </w:r>
                          </w:p>
                        </w:tc>
                        <w:tc>
                          <w:tcPr>
                            <w:tcW w:w="0" w:type="auto"/>
                            <w:tcBorders>
                              <w:top w:val="nil"/>
                              <w:left w:val="nil"/>
                              <w:bottom w:val="nil"/>
                              <w:right w:val="nil"/>
                            </w:tcBorders>
                            <w:noWrap/>
                            <w:vAlign w:val="center"/>
                          </w:tcPr>
                          <w:p w14:paraId="46FA79FA"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w:t>
                            </w:r>
                          </w:p>
                        </w:tc>
                        <w:tc>
                          <w:tcPr>
                            <w:tcW w:w="0" w:type="auto"/>
                            <w:tcBorders>
                              <w:top w:val="nil"/>
                              <w:left w:val="nil"/>
                              <w:bottom w:val="nil"/>
                              <w:right w:val="nil"/>
                            </w:tcBorders>
                            <w:noWrap/>
                            <w:vAlign w:val="center"/>
                          </w:tcPr>
                          <w:p w14:paraId="12265373"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nil"/>
                              <w:right w:val="nil"/>
                            </w:tcBorders>
                            <w:noWrap/>
                            <w:vAlign w:val="center"/>
                          </w:tcPr>
                          <w:p w14:paraId="635C1E4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nil"/>
                              <w:right w:val="nil"/>
                            </w:tcBorders>
                            <w:noWrap/>
                            <w:vAlign w:val="center"/>
                          </w:tcPr>
                          <w:p w14:paraId="60021F72"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4C7D453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nil"/>
                              <w:right w:val="nil"/>
                            </w:tcBorders>
                            <w:noWrap/>
                            <w:vAlign w:val="center"/>
                          </w:tcPr>
                          <w:p w14:paraId="7CD4F89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1150A540"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nil"/>
                              <w:right w:val="nil"/>
                            </w:tcBorders>
                            <w:noWrap/>
                            <w:vAlign w:val="center"/>
                          </w:tcPr>
                          <w:p w14:paraId="5DE04251" w14:textId="6A3C6414"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nil"/>
                              <w:right w:val="nil"/>
                            </w:tcBorders>
                            <w:noWrap/>
                            <w:vAlign w:val="center"/>
                          </w:tcPr>
                          <w:p w14:paraId="7F5D14D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r w:rsidR="00C65FFA" w14:paraId="553C2379" w14:textId="77777777">
                        <w:trPr>
                          <w:trHeight w:val="276"/>
                          <w:jc w:val="center"/>
                        </w:trPr>
                        <w:tc>
                          <w:tcPr>
                            <w:tcW w:w="0" w:type="auto"/>
                            <w:tcBorders>
                              <w:top w:val="nil"/>
                              <w:left w:val="nil"/>
                              <w:bottom w:val="single" w:sz="12" w:space="0" w:color="auto"/>
                              <w:right w:val="nil"/>
                            </w:tcBorders>
                            <w:noWrap/>
                            <w:vAlign w:val="center"/>
                          </w:tcPr>
                          <w:p w14:paraId="6EC1482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HIIT:</w:t>
                            </w:r>
                            <w:r>
                              <w:rPr>
                                <w:rFonts w:ascii="Times New Roman" w:eastAsia="宋体" w:hAnsi="Times New Roman" w:cs="Times New Roman" w:hint="eastAsia"/>
                                <w:color w:val="000000"/>
                                <w:kern w:val="0"/>
                                <w:sz w:val="18"/>
                                <w:szCs w:val="18"/>
                                <w:lang w:bidi="ar"/>
                              </w:rPr>
                              <w:t>D</w:t>
                            </w:r>
                            <w:r>
                              <w:rPr>
                                <w:rFonts w:ascii="Times New Roman" w:eastAsia="宋体" w:hAnsi="Times New Roman" w:cs="Times New Roman"/>
                                <w:color w:val="000000"/>
                                <w:kern w:val="0"/>
                                <w:sz w:val="18"/>
                                <w:szCs w:val="18"/>
                                <w:lang w:bidi="ar"/>
                              </w:rPr>
                              <w:t>RT</w:t>
                            </w:r>
                          </w:p>
                        </w:tc>
                        <w:tc>
                          <w:tcPr>
                            <w:tcW w:w="0" w:type="auto"/>
                            <w:tcBorders>
                              <w:top w:val="nil"/>
                              <w:left w:val="nil"/>
                              <w:bottom w:val="single" w:sz="12" w:space="0" w:color="auto"/>
                              <w:right w:val="nil"/>
                            </w:tcBorders>
                            <w:noWrap/>
                            <w:vAlign w:val="center"/>
                          </w:tcPr>
                          <w:p w14:paraId="07F9CFE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0</w:t>
                            </w:r>
                          </w:p>
                        </w:tc>
                        <w:tc>
                          <w:tcPr>
                            <w:tcW w:w="0" w:type="auto"/>
                            <w:tcBorders>
                              <w:top w:val="nil"/>
                              <w:left w:val="nil"/>
                              <w:bottom w:val="single" w:sz="12" w:space="0" w:color="auto"/>
                              <w:right w:val="nil"/>
                            </w:tcBorders>
                            <w:noWrap/>
                            <w:vAlign w:val="center"/>
                          </w:tcPr>
                          <w:p w14:paraId="15A941DC"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Some concerns</w:t>
                            </w:r>
                          </w:p>
                        </w:tc>
                        <w:tc>
                          <w:tcPr>
                            <w:tcW w:w="0" w:type="auto"/>
                            <w:tcBorders>
                              <w:top w:val="nil"/>
                              <w:left w:val="nil"/>
                              <w:bottom w:val="single" w:sz="12" w:space="0" w:color="auto"/>
                              <w:right w:val="nil"/>
                            </w:tcBorders>
                            <w:noWrap/>
                            <w:vAlign w:val="center"/>
                          </w:tcPr>
                          <w:p w14:paraId="19505B3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Low risk</w:t>
                            </w:r>
                          </w:p>
                        </w:tc>
                        <w:tc>
                          <w:tcPr>
                            <w:tcW w:w="0" w:type="auto"/>
                            <w:tcBorders>
                              <w:top w:val="nil"/>
                              <w:left w:val="nil"/>
                              <w:bottom w:val="single" w:sz="12" w:space="0" w:color="auto"/>
                              <w:right w:val="nil"/>
                            </w:tcBorders>
                            <w:noWrap/>
                            <w:vAlign w:val="center"/>
                          </w:tcPr>
                          <w:p w14:paraId="3AC7C244"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12" w:space="0" w:color="auto"/>
                              <w:right w:val="nil"/>
                            </w:tcBorders>
                            <w:noWrap/>
                            <w:vAlign w:val="center"/>
                          </w:tcPr>
                          <w:p w14:paraId="1C748585"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Major concerns</w:t>
                            </w:r>
                          </w:p>
                        </w:tc>
                        <w:tc>
                          <w:tcPr>
                            <w:tcW w:w="0" w:type="auto"/>
                            <w:tcBorders>
                              <w:top w:val="nil"/>
                              <w:left w:val="nil"/>
                              <w:bottom w:val="single" w:sz="12" w:space="0" w:color="auto"/>
                              <w:right w:val="nil"/>
                            </w:tcBorders>
                            <w:noWrap/>
                            <w:vAlign w:val="center"/>
                          </w:tcPr>
                          <w:p w14:paraId="3D32F87D"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12" w:space="0" w:color="auto"/>
                              <w:right w:val="nil"/>
                            </w:tcBorders>
                            <w:noWrap/>
                            <w:vAlign w:val="center"/>
                          </w:tcPr>
                          <w:p w14:paraId="67739D96"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No concerns</w:t>
                            </w:r>
                          </w:p>
                        </w:tc>
                        <w:tc>
                          <w:tcPr>
                            <w:tcW w:w="0" w:type="auto"/>
                            <w:tcBorders>
                              <w:top w:val="nil"/>
                              <w:left w:val="nil"/>
                              <w:bottom w:val="single" w:sz="12" w:space="0" w:color="auto"/>
                              <w:right w:val="nil"/>
                            </w:tcBorders>
                            <w:noWrap/>
                            <w:vAlign w:val="center"/>
                          </w:tcPr>
                          <w:p w14:paraId="59717CF3" w14:textId="67F63792" w:rsidR="00C65FFA" w:rsidRPr="00C65FFA" w:rsidRDefault="00C65FFA" w:rsidP="00C65FFA">
                            <w:pPr>
                              <w:widowControl/>
                              <w:jc w:val="center"/>
                              <w:textAlignment w:val="center"/>
                              <w:rPr>
                                <w:rFonts w:ascii="Times New Roman" w:eastAsia="宋体" w:hAnsi="Times New Roman" w:cs="Times New Roman"/>
                                <w:b/>
                                <w:bCs/>
                                <w:color w:val="000000"/>
                                <w:sz w:val="18"/>
                                <w:szCs w:val="18"/>
                              </w:rPr>
                            </w:pPr>
                            <w:r w:rsidRPr="00C65FFA">
                              <w:rPr>
                                <w:rFonts w:ascii="Times New Roman" w:hAnsi="Times New Roman" w:cs="Times New Roman"/>
                                <w:b/>
                                <w:bCs/>
                                <w:color w:val="000000"/>
                                <w:sz w:val="18"/>
                                <w:szCs w:val="18"/>
                              </w:rPr>
                              <w:t>Low</w:t>
                            </w:r>
                          </w:p>
                        </w:tc>
                        <w:tc>
                          <w:tcPr>
                            <w:tcW w:w="0" w:type="auto"/>
                            <w:tcBorders>
                              <w:top w:val="nil"/>
                              <w:left w:val="nil"/>
                              <w:bottom w:val="single" w:sz="12" w:space="0" w:color="auto"/>
                              <w:right w:val="nil"/>
                            </w:tcBorders>
                            <w:noWrap/>
                            <w:vAlign w:val="center"/>
                          </w:tcPr>
                          <w:p w14:paraId="71D360F9" w14:textId="77777777" w:rsidR="00C65FFA" w:rsidRDefault="00C65FFA" w:rsidP="00C65FFA">
                            <w:pPr>
                              <w:widowControl/>
                              <w:jc w:val="center"/>
                              <w:textAlignment w:val="center"/>
                              <w:rPr>
                                <w:rFonts w:ascii="Times New Roman" w:eastAsia="宋体" w:hAnsi="Times New Roman" w:cs="Times New Roman"/>
                                <w:color w:val="000000"/>
                                <w:sz w:val="18"/>
                                <w:szCs w:val="18"/>
                              </w:rPr>
                            </w:pPr>
                            <w:r>
                              <w:rPr>
                                <w:rFonts w:ascii="Times New Roman" w:eastAsia="宋体" w:hAnsi="Times New Roman" w:cs="Times New Roman"/>
                                <w:color w:val="000000"/>
                                <w:kern w:val="0"/>
                                <w:sz w:val="18"/>
                                <w:szCs w:val="18"/>
                                <w:lang w:bidi="ar"/>
                              </w:rPr>
                              <w:t>["Within-study bias","Imprecision"]</w:t>
                            </w:r>
                          </w:p>
                        </w:tc>
                      </w:tr>
                    </w:tbl>
                    <w:p w14:paraId="7F29ABE6" w14:textId="77777777" w:rsidR="00864979" w:rsidRDefault="00864979"/>
                  </w:txbxContent>
                </v:textbox>
              </v:shape>
            </w:pict>
          </mc:Fallback>
        </mc:AlternateContent>
      </w:r>
      <w:r w:rsidRPr="00B54FAE">
        <w:rPr>
          <w:rFonts w:ascii="Times New Roman" w:hAnsi="Times New Roman" w:cs="Times New Roman"/>
          <w:b/>
          <w:bCs/>
          <w:color w:val="000000" w:themeColor="text1"/>
        </w:rPr>
        <w:t>Table S</w:t>
      </w:r>
      <w:r w:rsidRPr="00B54FAE">
        <w:rPr>
          <w:rFonts w:ascii="Times New Roman" w:hAnsi="Times New Roman" w:cs="Times New Roman" w:hint="eastAsia"/>
          <w:b/>
          <w:bCs/>
          <w:color w:val="000000" w:themeColor="text1"/>
        </w:rPr>
        <w:t>1</w:t>
      </w:r>
      <w:r w:rsidR="00576532">
        <w:rPr>
          <w:rFonts w:ascii="Times New Roman" w:hAnsi="Times New Roman" w:cs="Times New Roman" w:hint="eastAsia"/>
          <w:b/>
          <w:bCs/>
          <w:color w:val="000000" w:themeColor="text1"/>
        </w:rPr>
        <w:t>8</w:t>
      </w:r>
      <w:r w:rsidRPr="00B54FAE">
        <w:rPr>
          <w:rFonts w:ascii="Times New Roman" w:hAnsi="Times New Roman" w:cs="Times New Roman" w:hint="eastAsia"/>
          <w:b/>
          <w:bCs/>
          <w:color w:val="000000" w:themeColor="text1"/>
        </w:rPr>
        <w:t xml:space="preserve">. </w:t>
      </w:r>
      <w:r w:rsidRPr="00B54FAE">
        <w:rPr>
          <w:rFonts w:ascii="Times New Roman" w:hAnsi="Times New Roman" w:cs="Times New Roman" w:hint="eastAsia"/>
          <w:color w:val="000000" w:themeColor="text1"/>
        </w:rPr>
        <w:t xml:space="preserve">The result of certainty of evidence test by CINeMA. </w:t>
      </w:r>
    </w:p>
    <w:p w14:paraId="5FC0FBD1" w14:textId="7EB47006" w:rsidR="00864979" w:rsidRPr="00B54FAE" w:rsidRDefault="00864979">
      <w:pPr>
        <w:spacing w:line="360" w:lineRule="auto"/>
        <w:rPr>
          <w:rFonts w:ascii="Times New Roman" w:hAnsi="Times New Roman" w:cs="Times New Roman"/>
          <w:color w:val="000000" w:themeColor="text1"/>
        </w:rPr>
      </w:pPr>
    </w:p>
    <w:p w14:paraId="09897D3C" w14:textId="77777777" w:rsidR="00864979" w:rsidRPr="00B54FAE" w:rsidRDefault="00864979">
      <w:pPr>
        <w:spacing w:line="360" w:lineRule="auto"/>
        <w:rPr>
          <w:rFonts w:ascii="Times New Roman" w:hAnsi="Times New Roman" w:cs="Times New Roman"/>
          <w:color w:val="000000" w:themeColor="text1"/>
        </w:rPr>
      </w:pPr>
    </w:p>
    <w:p w14:paraId="7A962762" w14:textId="77777777" w:rsidR="00864979" w:rsidRPr="00B54FAE" w:rsidRDefault="00864979">
      <w:pPr>
        <w:spacing w:line="360" w:lineRule="auto"/>
        <w:rPr>
          <w:rFonts w:ascii="Times New Roman" w:hAnsi="Times New Roman" w:cs="Times New Roman"/>
          <w:color w:val="000000" w:themeColor="text1"/>
        </w:rPr>
      </w:pPr>
    </w:p>
    <w:p w14:paraId="6D71CA78" w14:textId="77777777" w:rsidR="00864979" w:rsidRPr="00B54FAE" w:rsidRDefault="00864979">
      <w:pPr>
        <w:spacing w:line="360" w:lineRule="auto"/>
        <w:rPr>
          <w:rFonts w:ascii="Times New Roman" w:hAnsi="Times New Roman" w:cs="Times New Roman"/>
          <w:color w:val="000000" w:themeColor="text1"/>
        </w:rPr>
      </w:pPr>
    </w:p>
    <w:p w14:paraId="41713EC7" w14:textId="77777777" w:rsidR="00864979" w:rsidRPr="00B54FAE" w:rsidRDefault="00864979">
      <w:pPr>
        <w:spacing w:line="360" w:lineRule="auto"/>
        <w:rPr>
          <w:rFonts w:ascii="Times New Roman" w:hAnsi="Times New Roman" w:cs="Times New Roman"/>
          <w:color w:val="000000" w:themeColor="text1"/>
        </w:rPr>
      </w:pPr>
    </w:p>
    <w:p w14:paraId="30822266" w14:textId="77777777" w:rsidR="00864979" w:rsidRPr="00B54FAE" w:rsidRDefault="00864979">
      <w:pPr>
        <w:spacing w:line="360" w:lineRule="auto"/>
        <w:rPr>
          <w:rFonts w:ascii="Times New Roman" w:hAnsi="Times New Roman" w:cs="Times New Roman"/>
          <w:color w:val="000000" w:themeColor="text1"/>
        </w:rPr>
      </w:pPr>
    </w:p>
    <w:p w14:paraId="0B6E6F2F" w14:textId="77777777" w:rsidR="00864979" w:rsidRPr="00B54FAE" w:rsidRDefault="00864979">
      <w:pPr>
        <w:spacing w:line="360" w:lineRule="auto"/>
        <w:rPr>
          <w:rFonts w:ascii="Times New Roman" w:hAnsi="Times New Roman" w:cs="Times New Roman"/>
          <w:color w:val="000000" w:themeColor="text1"/>
        </w:rPr>
      </w:pPr>
    </w:p>
    <w:p w14:paraId="26AC2688" w14:textId="77777777" w:rsidR="00864979" w:rsidRPr="00B54FAE" w:rsidRDefault="00864979">
      <w:pPr>
        <w:spacing w:line="360" w:lineRule="auto"/>
        <w:rPr>
          <w:rFonts w:ascii="Times New Roman" w:hAnsi="Times New Roman" w:cs="Times New Roman"/>
          <w:color w:val="000000" w:themeColor="text1"/>
        </w:rPr>
      </w:pPr>
    </w:p>
    <w:p w14:paraId="354EFBAF" w14:textId="77777777" w:rsidR="00864979" w:rsidRPr="00B54FAE" w:rsidRDefault="00864979">
      <w:pPr>
        <w:spacing w:line="360" w:lineRule="auto"/>
        <w:rPr>
          <w:rFonts w:ascii="Times New Roman" w:hAnsi="Times New Roman" w:cs="Times New Roman"/>
          <w:color w:val="000000" w:themeColor="text1"/>
        </w:rPr>
      </w:pPr>
    </w:p>
    <w:p w14:paraId="321A3EF8" w14:textId="77777777" w:rsidR="00864979" w:rsidRPr="00B54FAE" w:rsidRDefault="00864979">
      <w:pPr>
        <w:spacing w:line="360" w:lineRule="auto"/>
        <w:rPr>
          <w:rFonts w:ascii="Times New Roman" w:hAnsi="Times New Roman" w:cs="Times New Roman"/>
          <w:color w:val="000000" w:themeColor="text1"/>
        </w:rPr>
      </w:pPr>
    </w:p>
    <w:p w14:paraId="33EE7421" w14:textId="77777777" w:rsidR="00864979" w:rsidRPr="00B54FAE" w:rsidRDefault="00864979">
      <w:pPr>
        <w:rPr>
          <w:rFonts w:ascii="Times New Roman" w:hAnsi="Times New Roman" w:cs="Times New Roman"/>
          <w:color w:val="000000" w:themeColor="text1"/>
        </w:rPr>
      </w:pPr>
    </w:p>
    <w:p w14:paraId="5DE9ED21" w14:textId="77777777" w:rsidR="00864979" w:rsidRPr="00B54FAE" w:rsidRDefault="00864979">
      <w:pPr>
        <w:rPr>
          <w:rFonts w:ascii="Times New Roman" w:hAnsi="Times New Roman" w:cs="Times New Roman"/>
          <w:color w:val="000000" w:themeColor="text1"/>
        </w:rPr>
      </w:pPr>
    </w:p>
    <w:p w14:paraId="723AEE57" w14:textId="77777777" w:rsidR="00864979" w:rsidRPr="00B54FAE" w:rsidRDefault="00864979">
      <w:pPr>
        <w:rPr>
          <w:rFonts w:ascii="Times New Roman" w:hAnsi="Times New Roman" w:cs="Times New Roman"/>
          <w:color w:val="000000" w:themeColor="text1"/>
        </w:rPr>
      </w:pPr>
    </w:p>
    <w:p w14:paraId="59D67A43" w14:textId="77777777" w:rsidR="00864979" w:rsidRPr="00B54FAE" w:rsidRDefault="00864979">
      <w:pPr>
        <w:rPr>
          <w:rFonts w:ascii="Times New Roman" w:hAnsi="Times New Roman" w:cs="Times New Roman"/>
          <w:color w:val="000000" w:themeColor="text1"/>
        </w:rPr>
      </w:pPr>
    </w:p>
    <w:p w14:paraId="141D4385" w14:textId="77777777" w:rsidR="00864979" w:rsidRPr="00B54FAE" w:rsidRDefault="00864979">
      <w:pPr>
        <w:rPr>
          <w:rFonts w:ascii="Times New Roman" w:hAnsi="Times New Roman" w:cs="Times New Roman"/>
          <w:color w:val="000000" w:themeColor="text1"/>
        </w:rPr>
      </w:pPr>
    </w:p>
    <w:p w14:paraId="41B3FD5D" w14:textId="77777777" w:rsidR="00864979" w:rsidRPr="00B54FAE" w:rsidRDefault="00864979">
      <w:pPr>
        <w:rPr>
          <w:rFonts w:ascii="Times New Roman" w:hAnsi="Times New Roman" w:cs="Times New Roman"/>
          <w:color w:val="000000" w:themeColor="text1"/>
        </w:rPr>
      </w:pPr>
    </w:p>
    <w:p w14:paraId="310BAD88" w14:textId="77777777" w:rsidR="00864979" w:rsidRPr="00B54FAE" w:rsidRDefault="00864979">
      <w:pPr>
        <w:rPr>
          <w:rFonts w:ascii="Times New Roman" w:hAnsi="Times New Roman" w:cs="Times New Roman"/>
          <w:color w:val="000000" w:themeColor="text1"/>
        </w:rPr>
      </w:pPr>
    </w:p>
    <w:p w14:paraId="280CFE98" w14:textId="77777777" w:rsidR="00864979" w:rsidRPr="00B54FAE" w:rsidRDefault="00864979">
      <w:pPr>
        <w:rPr>
          <w:rFonts w:ascii="Times New Roman" w:hAnsi="Times New Roman" w:cs="Times New Roman"/>
          <w:color w:val="000000" w:themeColor="text1"/>
        </w:rPr>
      </w:pPr>
    </w:p>
    <w:p w14:paraId="158FCBF0" w14:textId="77777777" w:rsidR="00864979" w:rsidRPr="00B54FAE" w:rsidRDefault="00864979">
      <w:pPr>
        <w:rPr>
          <w:rFonts w:ascii="Times New Roman" w:hAnsi="Times New Roman" w:cs="Times New Roman"/>
          <w:color w:val="000000" w:themeColor="text1"/>
        </w:rPr>
      </w:pPr>
    </w:p>
    <w:p w14:paraId="488F6AF0" w14:textId="77777777" w:rsidR="00864979" w:rsidRPr="00B54FAE" w:rsidRDefault="00864979">
      <w:pPr>
        <w:rPr>
          <w:rFonts w:ascii="Times New Roman" w:hAnsi="Times New Roman" w:cs="Times New Roman"/>
          <w:color w:val="000000" w:themeColor="text1"/>
        </w:rPr>
      </w:pPr>
    </w:p>
    <w:p w14:paraId="41064E3B" w14:textId="77777777" w:rsidR="00864979" w:rsidRPr="00B54FAE" w:rsidRDefault="00864979">
      <w:pPr>
        <w:rPr>
          <w:rFonts w:ascii="Times New Roman" w:hAnsi="Times New Roman" w:cs="Times New Roman"/>
          <w:color w:val="000000" w:themeColor="text1"/>
        </w:rPr>
      </w:pPr>
    </w:p>
    <w:p w14:paraId="29F40D7E" w14:textId="77777777" w:rsidR="00864979" w:rsidRPr="00B54FAE" w:rsidRDefault="00864979">
      <w:pPr>
        <w:rPr>
          <w:rFonts w:ascii="Times New Roman" w:hAnsi="Times New Roman" w:cs="Times New Roman"/>
          <w:color w:val="000000" w:themeColor="text1"/>
        </w:rPr>
      </w:pPr>
    </w:p>
    <w:p w14:paraId="12B66F5F" w14:textId="77777777" w:rsidR="00864979" w:rsidRPr="00B54FAE" w:rsidRDefault="00000000">
      <w:pPr>
        <w:rPr>
          <w:rFonts w:ascii="Times New Roman" w:hAnsi="Times New Roman" w:cs="Times New Roman"/>
          <w:color w:val="000000" w:themeColor="text1"/>
        </w:rPr>
        <w:sectPr w:rsidR="00864979" w:rsidRPr="00B54FAE">
          <w:pgSz w:w="16838" w:h="23811"/>
          <w:pgMar w:top="1440" w:right="1800" w:bottom="1440" w:left="1800" w:header="851" w:footer="992" w:gutter="0"/>
          <w:cols w:space="425"/>
          <w:docGrid w:type="lines" w:linePitch="312"/>
        </w:sectPr>
      </w:pPr>
      <w:r w:rsidRPr="00B54FAE">
        <w:rPr>
          <w:rFonts w:ascii="Times New Roman" w:hAnsi="Times New Roman" w:cs="Times New Roman"/>
          <w:b/>
          <w:bCs/>
          <w:i/>
          <w:iCs/>
          <w:color w:val="000000" w:themeColor="text1"/>
          <w:szCs w:val="21"/>
        </w:rPr>
        <w:t>Note:</w:t>
      </w:r>
      <w:r w:rsidRPr="00B54FAE">
        <w:rPr>
          <w:rFonts w:ascii="Times New Roman" w:hAnsi="Times New Roman" w:cs="Times New Roman" w:hint="eastAsia"/>
          <w:b/>
          <w:bCs/>
          <w:color w:val="000000" w:themeColor="text1"/>
          <w:szCs w:val="21"/>
        </w:rPr>
        <w:t xml:space="preserve"> </w:t>
      </w:r>
      <w:r w:rsidRPr="00B54FAE">
        <w:rPr>
          <w:rFonts w:ascii="Times New Roman" w:hAnsi="Times New Roman" w:cs="Times New Roman" w:hint="eastAsia"/>
          <w:color w:val="000000" w:themeColor="text1"/>
          <w:szCs w:val="21"/>
        </w:rPr>
        <w:t>CBT, circuit-based training; CT, combined training; HIIT, high intensity interval training; IE, isometric exercise; MICT, moderate intensity continuous training; DRT, dynamic resistance training, UC, usual care (control).</w:t>
      </w:r>
    </w:p>
    <w:p w14:paraId="7BDB45C2" w14:textId="77777777" w:rsidR="00864979" w:rsidRPr="00D85EF8" w:rsidRDefault="00000000" w:rsidP="00D85EF8">
      <w:pPr>
        <w:pStyle w:val="EndNoteBibliography"/>
      </w:pPr>
      <w:r w:rsidRPr="00D85EF8">
        <w:lastRenderedPageBreak/>
        <w:t>Reference</w:t>
      </w:r>
    </w:p>
    <w:p w14:paraId="784309E7" w14:textId="77777777" w:rsidR="00D85EF8" w:rsidRPr="00D85EF8" w:rsidRDefault="00000000" w:rsidP="00D85EF8">
      <w:pPr>
        <w:pStyle w:val="EndNoteBibliography"/>
        <w:rPr>
          <w:noProof/>
        </w:rPr>
      </w:pPr>
      <w:r w:rsidRPr="00B54FAE">
        <w:rPr>
          <w:b/>
          <w:bCs/>
          <w:sz w:val="24"/>
          <w:szCs w:val="20"/>
        </w:rPr>
        <w:fldChar w:fldCharType="begin"/>
      </w:r>
      <w:r w:rsidRPr="00B54FAE">
        <w:rPr>
          <w:szCs w:val="20"/>
        </w:rPr>
        <w:instrText xml:space="preserve"> ADDIN EN.REFLIST </w:instrText>
      </w:r>
      <w:r w:rsidRPr="00B54FAE">
        <w:rPr>
          <w:b/>
          <w:bCs/>
          <w:sz w:val="24"/>
          <w:szCs w:val="20"/>
        </w:rPr>
        <w:fldChar w:fldCharType="separate"/>
      </w:r>
      <w:r w:rsidR="00D85EF8" w:rsidRPr="00D85EF8">
        <w:rPr>
          <w:noProof/>
        </w:rPr>
        <w:t>1.</w:t>
      </w:r>
      <w:r w:rsidR="00D85EF8" w:rsidRPr="00D85EF8">
        <w:rPr>
          <w:noProof/>
        </w:rPr>
        <w:tab/>
        <w:t>Donegan S, Williamson P, d'Alessandro U, Tudur Smith C. Assessing key assumptions of network meta‐analysis: a review of methods. Research synthesis methods. 2013;4(4):291-323.</w:t>
      </w:r>
    </w:p>
    <w:p w14:paraId="2B11E5E0" w14:textId="77777777" w:rsidR="00D85EF8" w:rsidRPr="00D85EF8" w:rsidRDefault="00D85EF8" w:rsidP="00D85EF8">
      <w:pPr>
        <w:pStyle w:val="EndNoteBibliography"/>
        <w:rPr>
          <w:noProof/>
        </w:rPr>
      </w:pPr>
      <w:r w:rsidRPr="00D85EF8">
        <w:rPr>
          <w:noProof/>
        </w:rPr>
        <w:t>2.</w:t>
      </w:r>
      <w:r w:rsidRPr="00D85EF8">
        <w:rPr>
          <w:noProof/>
        </w:rPr>
        <w:tab/>
        <w:t>Watt J, Tricco AC, Straus S, Veroniki AA, Naglie G, Drucker AM. Research techniques made simple: network meta-analysis. Journal of Investigative Dermatology. 2019;139(1):4-12. e1.</w:t>
      </w:r>
    </w:p>
    <w:p w14:paraId="4130F8CF" w14:textId="77777777" w:rsidR="00D85EF8" w:rsidRPr="00D85EF8" w:rsidRDefault="00D85EF8" w:rsidP="00D85EF8">
      <w:pPr>
        <w:pStyle w:val="EndNoteBibliography"/>
        <w:rPr>
          <w:noProof/>
        </w:rPr>
      </w:pPr>
      <w:r w:rsidRPr="00D85EF8">
        <w:rPr>
          <w:noProof/>
        </w:rPr>
        <w:t>3.</w:t>
      </w:r>
      <w:r w:rsidRPr="00D85EF8">
        <w:rPr>
          <w:noProof/>
        </w:rPr>
        <w:tab/>
        <w:t>Ter Veer E, Van Oijen MGH, Van Laarhoven HWM. The Use of (Network) Meta-Analysis in Clinical Oncology. Frontiers in Oncology. 2019;9.</w:t>
      </w:r>
    </w:p>
    <w:p w14:paraId="644C7AB7" w14:textId="77777777" w:rsidR="00D85EF8" w:rsidRPr="00D85EF8" w:rsidRDefault="00D85EF8" w:rsidP="00D85EF8">
      <w:pPr>
        <w:pStyle w:val="EndNoteBibliography"/>
        <w:rPr>
          <w:noProof/>
        </w:rPr>
      </w:pPr>
      <w:r w:rsidRPr="00D85EF8">
        <w:rPr>
          <w:noProof/>
        </w:rPr>
        <w:t>4.</w:t>
      </w:r>
      <w:r w:rsidRPr="00D85EF8">
        <w:rPr>
          <w:noProof/>
        </w:rPr>
        <w:tab/>
        <w:t>Wheeler DC, Hickson DA, Waller LA. Assessing local model adequacy in Bayesian hierarchical models using the partitioned deviance information criterion. Computational Statistics &amp; Data Analysis. 2010;54(6):1657-71.</w:t>
      </w:r>
    </w:p>
    <w:p w14:paraId="1226D33B" w14:textId="77777777" w:rsidR="00D85EF8" w:rsidRPr="00D85EF8" w:rsidRDefault="00D85EF8" w:rsidP="00D85EF8">
      <w:pPr>
        <w:pStyle w:val="EndNoteBibliography"/>
        <w:rPr>
          <w:noProof/>
        </w:rPr>
      </w:pPr>
      <w:r w:rsidRPr="00D85EF8">
        <w:rPr>
          <w:noProof/>
        </w:rPr>
        <w:t>5.</w:t>
      </w:r>
      <w:r w:rsidRPr="00D85EF8">
        <w:rPr>
          <w:noProof/>
        </w:rPr>
        <w:tab/>
        <w:t>White IR, Barrett JK, Jackson D, Higgins JP. Consistency and inconsistency in network meta-analysis: model estimation using multivariate meta-regression. Res Synth Methods. 2012 Jun;3(2):111-25.</w:t>
      </w:r>
    </w:p>
    <w:p w14:paraId="13C93889" w14:textId="77777777" w:rsidR="00D85EF8" w:rsidRPr="00D85EF8" w:rsidRDefault="00D85EF8" w:rsidP="00D85EF8">
      <w:pPr>
        <w:pStyle w:val="EndNoteBibliography"/>
        <w:rPr>
          <w:noProof/>
        </w:rPr>
      </w:pPr>
      <w:r w:rsidRPr="00D85EF8">
        <w:rPr>
          <w:noProof/>
        </w:rPr>
        <w:t>6.</w:t>
      </w:r>
      <w:r w:rsidRPr="00D85EF8">
        <w:rPr>
          <w:noProof/>
        </w:rPr>
        <w:tab/>
        <w:t>Cipriani A, Higgins JPT, Geddes JR, Salanti G. Conceptual and Technical Challenges in Network Meta-analysis. Annals of Internal Medicine. 2013;159(2):130-7.</w:t>
      </w:r>
    </w:p>
    <w:p w14:paraId="42C43AA1" w14:textId="77777777" w:rsidR="00D85EF8" w:rsidRPr="00D85EF8" w:rsidRDefault="00D85EF8" w:rsidP="00D85EF8">
      <w:pPr>
        <w:pStyle w:val="EndNoteBibliography"/>
        <w:rPr>
          <w:noProof/>
        </w:rPr>
      </w:pPr>
      <w:r w:rsidRPr="00D85EF8">
        <w:rPr>
          <w:noProof/>
        </w:rPr>
        <w:t>7.</w:t>
      </w:r>
      <w:r w:rsidRPr="00D85EF8">
        <w:rPr>
          <w:noProof/>
        </w:rPr>
        <w:tab/>
        <w:t>Salanti G, Del Giovane C, Chaimani A, Caldwell DM, Higgins JP. Evaluating the quality of evidence from a network meta-analysis. PLoS One. 2014;9(7):e99682.</w:t>
      </w:r>
    </w:p>
    <w:p w14:paraId="5025D16C" w14:textId="77777777" w:rsidR="00D85EF8" w:rsidRPr="00D85EF8" w:rsidRDefault="00D85EF8" w:rsidP="00D85EF8">
      <w:pPr>
        <w:pStyle w:val="EndNoteBibliography"/>
        <w:rPr>
          <w:noProof/>
        </w:rPr>
      </w:pPr>
      <w:r w:rsidRPr="00D85EF8">
        <w:rPr>
          <w:noProof/>
        </w:rPr>
        <w:t>8.</w:t>
      </w:r>
      <w:r w:rsidRPr="00D85EF8">
        <w:rPr>
          <w:noProof/>
        </w:rPr>
        <w:tab/>
        <w:t>Salanti G, Ades AE, Ioannidis JPA. Graphical methods and numerical summaries for presenting results from multiple-treatment meta-analysis: an overview and tutorial. Journal of Clinical Epidemiology. 2011;64(2):163-71.</w:t>
      </w:r>
    </w:p>
    <w:p w14:paraId="082988BA" w14:textId="77777777" w:rsidR="00D85EF8" w:rsidRPr="00D85EF8" w:rsidRDefault="00D85EF8" w:rsidP="00D85EF8">
      <w:pPr>
        <w:pStyle w:val="EndNoteBibliography"/>
        <w:rPr>
          <w:noProof/>
        </w:rPr>
      </w:pPr>
      <w:r w:rsidRPr="00D85EF8">
        <w:rPr>
          <w:noProof/>
        </w:rPr>
        <w:t>9.</w:t>
      </w:r>
      <w:r w:rsidRPr="00D85EF8">
        <w:rPr>
          <w:noProof/>
        </w:rPr>
        <w:tab/>
        <w:t>Van Valkenhoef G, Dias S, Ades AE, Welton NJ. Automated generation of node‐splitting models for assessment of inconsistency in network meta‐analysis. Research Synthesis Methods. 2016;7(1):80-93.</w:t>
      </w:r>
    </w:p>
    <w:p w14:paraId="302C97DE" w14:textId="77777777" w:rsidR="00D85EF8" w:rsidRPr="00D85EF8" w:rsidRDefault="00D85EF8" w:rsidP="00D85EF8">
      <w:pPr>
        <w:pStyle w:val="EndNoteBibliography"/>
        <w:rPr>
          <w:noProof/>
        </w:rPr>
      </w:pPr>
      <w:r w:rsidRPr="00D85EF8">
        <w:rPr>
          <w:noProof/>
        </w:rPr>
        <w:t>10.</w:t>
      </w:r>
      <w:r w:rsidRPr="00D85EF8">
        <w:rPr>
          <w:noProof/>
        </w:rPr>
        <w:tab/>
        <w:t>Mawdsley D, Bennetts M, Dias S, Boucher M, Welton NJ. Model-Based Network Meta-Analysis: A Framework for Evidence Synthesis of Clinical Trial Data. CPT Pharmacometrics Syst Pharmacol. 2016 Aug;5(8):393-401.</w:t>
      </w:r>
    </w:p>
    <w:p w14:paraId="6CEA68C6" w14:textId="77777777" w:rsidR="00D85EF8" w:rsidRPr="00D85EF8" w:rsidRDefault="00D85EF8" w:rsidP="00D85EF8">
      <w:pPr>
        <w:pStyle w:val="EndNoteBibliography"/>
        <w:rPr>
          <w:noProof/>
        </w:rPr>
      </w:pPr>
      <w:r w:rsidRPr="00D85EF8">
        <w:rPr>
          <w:noProof/>
        </w:rPr>
        <w:t>11.</w:t>
      </w:r>
      <w:r w:rsidRPr="00D85EF8">
        <w:rPr>
          <w:noProof/>
        </w:rPr>
        <w:tab/>
        <w:t>Pedder H. MBNMAdose: An R package for incorporating dose-response information into Network Meta-Analysis.  Evidence synthesis and Meta-analysis in R conference 2021; 2021; 2021.</w:t>
      </w:r>
    </w:p>
    <w:p w14:paraId="7883DE64" w14:textId="77777777" w:rsidR="00D85EF8" w:rsidRPr="00D85EF8" w:rsidRDefault="00D85EF8" w:rsidP="00D85EF8">
      <w:pPr>
        <w:pStyle w:val="EndNoteBibliography"/>
        <w:rPr>
          <w:noProof/>
        </w:rPr>
      </w:pPr>
      <w:r w:rsidRPr="00D85EF8">
        <w:rPr>
          <w:noProof/>
        </w:rPr>
        <w:t>12.</w:t>
      </w:r>
      <w:r w:rsidRPr="00D85EF8">
        <w:rPr>
          <w:noProof/>
        </w:rPr>
        <w:tab/>
        <w:t>Aamot IL, Forbord SH, Gustad K, Løckra V, Stensen A, Berg AT, et al. Home-based versus hospital-based high-intensity interval training in cardiac rehabilitation: A randomized study. European Journal of Preventive Cardiology. 2014;21(9):1070-8.</w:t>
      </w:r>
    </w:p>
    <w:p w14:paraId="70A7F39A" w14:textId="77777777" w:rsidR="00D85EF8" w:rsidRPr="00D85EF8" w:rsidRDefault="00D85EF8" w:rsidP="00D85EF8">
      <w:pPr>
        <w:pStyle w:val="EndNoteBibliography"/>
        <w:rPr>
          <w:noProof/>
        </w:rPr>
      </w:pPr>
      <w:r w:rsidRPr="00D85EF8">
        <w:rPr>
          <w:noProof/>
        </w:rPr>
        <w:t>13.</w:t>
      </w:r>
      <w:r w:rsidRPr="00D85EF8">
        <w:rPr>
          <w:noProof/>
        </w:rPr>
        <w:tab/>
        <w:t>Aksoy S, Findikoglu G, Ardic F, Rota S, Dursunoglu D. Effect of 10-Week Supervised Moderate-Intensity Intermittent vs. Continuous Aerobic Exercise Programs on Vascular Adhesion Molecules in Patients with Heart Failure. Am J Phys Med Rehabil. 2015 Oct;94(10 Suppl 1):898-911.</w:t>
      </w:r>
    </w:p>
    <w:p w14:paraId="6699CA94" w14:textId="77777777" w:rsidR="00D85EF8" w:rsidRPr="00D85EF8" w:rsidRDefault="00D85EF8" w:rsidP="00D85EF8">
      <w:pPr>
        <w:pStyle w:val="EndNoteBibliography"/>
        <w:rPr>
          <w:noProof/>
        </w:rPr>
      </w:pPr>
      <w:r w:rsidRPr="00D85EF8">
        <w:rPr>
          <w:noProof/>
        </w:rPr>
        <w:lastRenderedPageBreak/>
        <w:t>14.</w:t>
      </w:r>
      <w:r w:rsidRPr="00D85EF8">
        <w:rPr>
          <w:noProof/>
        </w:rPr>
        <w:tab/>
        <w:t>Alzahrani AA, Alqahtani AS, Vennu V, Bindawas SM. Feasibility and Efficacy of Low-to-Moderate Intensity Aerobic Exercise Training in Reducing Resting Blood Pressure in Sedentary Older Saudis with Hypertension Living in Social Home Care: a Pilot Randomized Controlled Trial. Medicina (Kaunas, Lithuania). 2023;59(6).</w:t>
      </w:r>
    </w:p>
    <w:p w14:paraId="64F15C10" w14:textId="77777777" w:rsidR="00D85EF8" w:rsidRPr="00D85EF8" w:rsidRDefault="00D85EF8" w:rsidP="00D85EF8">
      <w:pPr>
        <w:pStyle w:val="EndNoteBibliography"/>
        <w:rPr>
          <w:noProof/>
        </w:rPr>
      </w:pPr>
      <w:r w:rsidRPr="00D85EF8">
        <w:rPr>
          <w:noProof/>
        </w:rPr>
        <w:t>15.</w:t>
      </w:r>
      <w:r w:rsidRPr="00D85EF8">
        <w:rPr>
          <w:noProof/>
        </w:rPr>
        <w:tab/>
        <w:t>Anton MM, Cortez-Cooper MY, DeVan AE, Neidre DB, Cook JN, Tanaka H. Resistance training increases basal limb blood flow and vascular conductance in aging humans. J Appl Physiol (1985). 2006 Nov;101(5):1351-5.</w:t>
      </w:r>
    </w:p>
    <w:p w14:paraId="5C30045F" w14:textId="77777777" w:rsidR="00D85EF8" w:rsidRPr="00D85EF8" w:rsidRDefault="00D85EF8" w:rsidP="00D85EF8">
      <w:pPr>
        <w:pStyle w:val="EndNoteBibliography"/>
        <w:rPr>
          <w:noProof/>
        </w:rPr>
      </w:pPr>
      <w:r w:rsidRPr="00D85EF8">
        <w:rPr>
          <w:noProof/>
        </w:rPr>
        <w:t>16.</w:t>
      </w:r>
      <w:r w:rsidRPr="00D85EF8">
        <w:rPr>
          <w:noProof/>
        </w:rPr>
        <w:tab/>
        <w:t>Azadpour N, Tartibian B, Koşar SN. Effects of aerobic exercise training on ACE and ADRB2 gene expression, plasma angiotensin II level, and flow-mediated dilation: A study on obese postmenopausal women with prehypertension. Menopause. 2017;24(3):269-77.</w:t>
      </w:r>
    </w:p>
    <w:p w14:paraId="6D338260" w14:textId="77777777" w:rsidR="00D85EF8" w:rsidRPr="00D85EF8" w:rsidRDefault="00D85EF8" w:rsidP="00D85EF8">
      <w:pPr>
        <w:pStyle w:val="EndNoteBibliography"/>
        <w:rPr>
          <w:noProof/>
        </w:rPr>
      </w:pPr>
      <w:r w:rsidRPr="00D85EF8">
        <w:rPr>
          <w:noProof/>
        </w:rPr>
        <w:t>17.</w:t>
      </w:r>
      <w:r w:rsidRPr="00D85EF8">
        <w:rPr>
          <w:noProof/>
        </w:rPr>
        <w:tab/>
        <w:t>Banks NF, Rogers EM, Stanhewicz AE, Whitaker KM, Jenkins NDM. Resistance exercise lowers blood pressure and improves vascular endothelial function in individuals with elevated blood pressure or stage-1 hypertension. American journal of physiology Heart and circulatory physiology. 2024;326(1):H256‐H69.</w:t>
      </w:r>
    </w:p>
    <w:p w14:paraId="16D17E9C" w14:textId="77777777" w:rsidR="00D85EF8" w:rsidRPr="00D85EF8" w:rsidRDefault="00D85EF8" w:rsidP="00D85EF8">
      <w:pPr>
        <w:pStyle w:val="EndNoteBibliography"/>
        <w:rPr>
          <w:noProof/>
        </w:rPr>
      </w:pPr>
      <w:r w:rsidRPr="00D85EF8">
        <w:rPr>
          <w:noProof/>
        </w:rPr>
        <w:t>18.</w:t>
      </w:r>
      <w:r w:rsidRPr="00D85EF8">
        <w:rPr>
          <w:noProof/>
        </w:rPr>
        <w:tab/>
        <w:t>Bavaresco Gambassi B, Chaves LFC, Sousa T, Ribeiro MJS, Souza TA, Schwingel PA. Short-duration dynamic power training with elastic bands combined with endurance training: a promising approach to hypertension management in older adults. J Hypertens. 2024 Apr 1;42(4):735-42.</w:t>
      </w:r>
    </w:p>
    <w:p w14:paraId="5B64B30D" w14:textId="77777777" w:rsidR="00D85EF8" w:rsidRPr="00D85EF8" w:rsidRDefault="00D85EF8" w:rsidP="00D85EF8">
      <w:pPr>
        <w:pStyle w:val="EndNoteBibliography"/>
        <w:rPr>
          <w:noProof/>
        </w:rPr>
      </w:pPr>
      <w:r w:rsidRPr="00D85EF8">
        <w:rPr>
          <w:noProof/>
        </w:rPr>
        <w:t>19.</w:t>
      </w:r>
      <w:r w:rsidRPr="00D85EF8">
        <w:rPr>
          <w:noProof/>
        </w:rPr>
        <w:tab/>
        <w:t>Boa Sorte Silva NC, Petrella AFM, Christopher N, Marriott CFS, Gill DP, Owen AM, et al. The Benefits of High-Intensity Interval Training on Cognition and Blood Pressure in Older Adults With Hypertension and Subjective Cognitive Decline: Results From the Heart &amp; Mind Study. Frontiers in Aging Neuroscience. 2021 15 Apr;13(no pagination).</w:t>
      </w:r>
    </w:p>
    <w:p w14:paraId="6A11650F" w14:textId="77777777" w:rsidR="00D85EF8" w:rsidRPr="00D85EF8" w:rsidRDefault="00D85EF8" w:rsidP="00D85EF8">
      <w:pPr>
        <w:pStyle w:val="EndNoteBibliography"/>
        <w:rPr>
          <w:noProof/>
        </w:rPr>
      </w:pPr>
      <w:r w:rsidRPr="00D85EF8">
        <w:rPr>
          <w:noProof/>
        </w:rPr>
        <w:t>20.</w:t>
      </w:r>
      <w:r w:rsidRPr="00D85EF8">
        <w:rPr>
          <w:noProof/>
        </w:rPr>
        <w:tab/>
        <w:t>Bouaziz W, Lang PO, Schmitt E, Leprêtre PM, Lefebvre F, Momas C, et al. Effects of a short-term interval aerobic training program with recovery bouts on vascular function in sedentary aged 70 or over: a randomized controlled trial. Archives of gerontology and geriatrics. 2019;82:217‐25.</w:t>
      </w:r>
    </w:p>
    <w:p w14:paraId="706CAA7B" w14:textId="77777777" w:rsidR="00D85EF8" w:rsidRPr="00D85EF8" w:rsidRDefault="00D85EF8" w:rsidP="00D85EF8">
      <w:pPr>
        <w:pStyle w:val="EndNoteBibliography"/>
        <w:rPr>
          <w:noProof/>
        </w:rPr>
      </w:pPr>
      <w:r w:rsidRPr="00D85EF8">
        <w:rPr>
          <w:noProof/>
        </w:rPr>
        <w:t>21.</w:t>
      </w:r>
      <w:r w:rsidRPr="00D85EF8">
        <w:rPr>
          <w:noProof/>
        </w:rPr>
        <w:tab/>
        <w:t>Cahu Rodrigues SL, Farah BQ, Silva G, Correia M, Pedrosa R, Vianna L, et al. Vascular effects of isometric handgrip training in hypertensives. Clinical and experimental hypertension (New York, NY : 1993). 2020;42(1):24‐30.</w:t>
      </w:r>
    </w:p>
    <w:p w14:paraId="4B721E8E" w14:textId="77777777" w:rsidR="00D85EF8" w:rsidRPr="00D85EF8" w:rsidRDefault="00D85EF8" w:rsidP="00D85EF8">
      <w:pPr>
        <w:pStyle w:val="EndNoteBibliography"/>
        <w:rPr>
          <w:noProof/>
        </w:rPr>
      </w:pPr>
      <w:r w:rsidRPr="00D85EF8">
        <w:rPr>
          <w:noProof/>
        </w:rPr>
        <w:t>22.</w:t>
      </w:r>
      <w:r w:rsidRPr="00D85EF8">
        <w:rPr>
          <w:noProof/>
        </w:rPr>
        <w:tab/>
        <w:t>Cardozo GG, Oliveira RB, Farinatti PTV. Effects of high intensity interval versus moderate continuous training on markers of ventilatory and cardiac efficiency in coronary heart disease patients. Scientific World Journal. 2015;2015.</w:t>
      </w:r>
    </w:p>
    <w:p w14:paraId="53E6539B" w14:textId="77777777" w:rsidR="00D85EF8" w:rsidRPr="00D85EF8" w:rsidRDefault="00D85EF8" w:rsidP="00D85EF8">
      <w:pPr>
        <w:pStyle w:val="EndNoteBibliography"/>
        <w:rPr>
          <w:noProof/>
        </w:rPr>
      </w:pPr>
      <w:r w:rsidRPr="00D85EF8">
        <w:rPr>
          <w:noProof/>
        </w:rPr>
        <w:t>23.</w:t>
      </w:r>
      <w:r w:rsidRPr="00D85EF8">
        <w:rPr>
          <w:noProof/>
        </w:rPr>
        <w:tab/>
        <w:t>Choi HM, Hurr C, Kim S. Effects of Elastic Band Exercise on Functional Fitness and Blood Pressure Response in the Healthy Elderly. International journal of environmental research and public health. 2020;17(19).</w:t>
      </w:r>
    </w:p>
    <w:p w14:paraId="3E453B55" w14:textId="77777777" w:rsidR="00D85EF8" w:rsidRPr="00D85EF8" w:rsidRDefault="00D85EF8" w:rsidP="00D85EF8">
      <w:pPr>
        <w:pStyle w:val="EndNoteBibliography"/>
        <w:rPr>
          <w:noProof/>
        </w:rPr>
      </w:pPr>
      <w:r w:rsidRPr="00D85EF8">
        <w:rPr>
          <w:noProof/>
        </w:rPr>
        <w:t>24.</w:t>
      </w:r>
      <w:r w:rsidRPr="00D85EF8">
        <w:rPr>
          <w:noProof/>
        </w:rPr>
        <w:tab/>
        <w:t>Church TS, Earnest CP, Skinner JS, Blair SN. Effects of different doses of physical activity oncardiorespiratory fitness among sedentary, overweight or obese postmenopausal women with elevated blood pressure: A randomized controlled trial. Jama. 2007 16 May;297(19):2081-91.</w:t>
      </w:r>
    </w:p>
    <w:p w14:paraId="0C865B5A" w14:textId="77777777" w:rsidR="00D85EF8" w:rsidRPr="00D85EF8" w:rsidRDefault="00D85EF8" w:rsidP="00D85EF8">
      <w:pPr>
        <w:pStyle w:val="EndNoteBibliography"/>
        <w:rPr>
          <w:noProof/>
        </w:rPr>
      </w:pPr>
      <w:r w:rsidRPr="00D85EF8">
        <w:rPr>
          <w:noProof/>
        </w:rPr>
        <w:lastRenderedPageBreak/>
        <w:t>25.</w:t>
      </w:r>
      <w:r w:rsidRPr="00D85EF8">
        <w:rPr>
          <w:noProof/>
        </w:rPr>
        <w:tab/>
        <w:t>Colado JC, Triplett NT, Tella V, Saucedo P, Abellán J. Effects of aquatic resistance training on health and fitness in postmenopausal women. Eur J Appl Physiol. 2009 May;106(1):113-22.</w:t>
      </w:r>
    </w:p>
    <w:p w14:paraId="652463A1" w14:textId="77777777" w:rsidR="00D85EF8" w:rsidRPr="00D85EF8" w:rsidRDefault="00D85EF8" w:rsidP="00D85EF8">
      <w:pPr>
        <w:pStyle w:val="EndNoteBibliography"/>
        <w:rPr>
          <w:noProof/>
        </w:rPr>
      </w:pPr>
      <w:r w:rsidRPr="00D85EF8">
        <w:rPr>
          <w:noProof/>
        </w:rPr>
        <w:t>26.</w:t>
      </w:r>
      <w:r w:rsidRPr="00D85EF8">
        <w:rPr>
          <w:noProof/>
        </w:rPr>
        <w:tab/>
        <w:t>Collier SR, Kanaley JA, Carhart Jr R, Frechette V, Tobin MM, Hall AK, et al. Effect of 4 weeks of aerobic or resistance exercise training on arterial stiffness, blood flow and blood pressure in pre- and stage-1 hypertensives. Journal of Human Hypertension. 2008;22(10):678-86.</w:t>
      </w:r>
    </w:p>
    <w:p w14:paraId="66730CE3" w14:textId="77777777" w:rsidR="00D85EF8" w:rsidRPr="00D85EF8" w:rsidRDefault="00D85EF8" w:rsidP="00D85EF8">
      <w:pPr>
        <w:pStyle w:val="EndNoteBibliography"/>
        <w:rPr>
          <w:noProof/>
        </w:rPr>
      </w:pPr>
      <w:r w:rsidRPr="00D85EF8">
        <w:rPr>
          <w:noProof/>
        </w:rPr>
        <w:t>27.</w:t>
      </w:r>
      <w:r w:rsidRPr="00D85EF8">
        <w:rPr>
          <w:noProof/>
        </w:rPr>
        <w:tab/>
        <w:t>Correa HL, Neves RVP, Deus LA, Maia BCH, Maya AT, Tzanno-Martins C, et al. Low-load resistance training with blood flow restriction prevent renal function decline: The role of the redox balance, angiotensin 1-7 and vasopressin&lt;sup&gt;,&lt;/sup&gt;. Physiology and Behavior. 2021 01 Mar;230(no pagination).</w:t>
      </w:r>
    </w:p>
    <w:p w14:paraId="3BB07A51" w14:textId="77777777" w:rsidR="00D85EF8" w:rsidRPr="00D85EF8" w:rsidRDefault="00D85EF8" w:rsidP="00D85EF8">
      <w:pPr>
        <w:pStyle w:val="EndNoteBibliography"/>
        <w:rPr>
          <w:noProof/>
        </w:rPr>
      </w:pPr>
      <w:r w:rsidRPr="00D85EF8">
        <w:rPr>
          <w:noProof/>
        </w:rPr>
        <w:t>28.</w:t>
      </w:r>
      <w:r w:rsidRPr="00D85EF8">
        <w:rPr>
          <w:noProof/>
        </w:rPr>
        <w:tab/>
        <w:t>Corrick KL, Hunter GR, Fisher G, Glasser SP. Changes in vascular hemodynamics in older women following 16 weeks of combined aerobic and resistance training. J Clin Hypertens (Greenwich). 2013 Apr;15(4):241-6.</w:t>
      </w:r>
    </w:p>
    <w:p w14:paraId="0268593D" w14:textId="77777777" w:rsidR="00D85EF8" w:rsidRPr="00D85EF8" w:rsidRDefault="00D85EF8" w:rsidP="00D85EF8">
      <w:pPr>
        <w:pStyle w:val="EndNoteBibliography"/>
        <w:rPr>
          <w:noProof/>
        </w:rPr>
      </w:pPr>
      <w:r w:rsidRPr="00D85EF8">
        <w:rPr>
          <w:noProof/>
        </w:rPr>
        <w:t>29.</w:t>
      </w:r>
      <w:r w:rsidRPr="00D85EF8">
        <w:rPr>
          <w:noProof/>
        </w:rPr>
        <w:tab/>
        <w:t>Costa Chaves LF, Bavaresco Gambassi B, Cadore EL, Sotão S, Sousa TM, Dias DDS, et al. Power exercises with elastic bands combined with endurance training improve pulse pressure, systolic blood pressure, and functional parameters in older adults. Blood pressure monitoring. 2025;30(2):49‐56.</w:t>
      </w:r>
    </w:p>
    <w:p w14:paraId="4E07297A" w14:textId="77777777" w:rsidR="00D85EF8" w:rsidRPr="00D85EF8" w:rsidRDefault="00D85EF8" w:rsidP="00D85EF8">
      <w:pPr>
        <w:pStyle w:val="EndNoteBibliography"/>
        <w:rPr>
          <w:noProof/>
        </w:rPr>
      </w:pPr>
      <w:r w:rsidRPr="00D85EF8">
        <w:rPr>
          <w:noProof/>
        </w:rPr>
        <w:t>30.</w:t>
      </w:r>
      <w:r w:rsidRPr="00D85EF8">
        <w:rPr>
          <w:noProof/>
        </w:rPr>
        <w:tab/>
        <w:t>Currie KD, Bailey KJ, Jung ME, McKelvie RS, MacDonald MJ. Effects of resistance training combined with moderate-intensity endurance or low-volume high-intensity interval exercise on cardiovascular risk factors in patients with coronary artery disease. Journal of Science and Medicine in Sport. 2015 01 Nov;18(6):637-42.</w:t>
      </w:r>
    </w:p>
    <w:p w14:paraId="77826569" w14:textId="77777777" w:rsidR="00D85EF8" w:rsidRPr="00D85EF8" w:rsidRDefault="00D85EF8" w:rsidP="00D85EF8">
      <w:pPr>
        <w:pStyle w:val="EndNoteBibliography"/>
        <w:rPr>
          <w:noProof/>
        </w:rPr>
      </w:pPr>
      <w:r w:rsidRPr="00D85EF8">
        <w:rPr>
          <w:noProof/>
        </w:rPr>
        <w:t>31.</w:t>
      </w:r>
      <w:r w:rsidRPr="00D85EF8">
        <w:rPr>
          <w:noProof/>
        </w:rPr>
        <w:tab/>
        <w:t>Danielsen MB, Andersen S, Ryg J, Bruun NH, Madeleine P, Jorgensen MG. Effect of a home-based isometric handgrip training programme on systolic blood pressure in adults: a randomised assessor-blinded trial. Journal of sports sciences. 2023;41(20):1815‐23.</w:t>
      </w:r>
    </w:p>
    <w:p w14:paraId="0021BD28" w14:textId="77777777" w:rsidR="00D85EF8" w:rsidRPr="00D85EF8" w:rsidRDefault="00D85EF8" w:rsidP="00D85EF8">
      <w:pPr>
        <w:pStyle w:val="EndNoteBibliography"/>
        <w:rPr>
          <w:noProof/>
        </w:rPr>
      </w:pPr>
      <w:r w:rsidRPr="00D85EF8">
        <w:rPr>
          <w:noProof/>
        </w:rPr>
        <w:t>32.</w:t>
      </w:r>
      <w:r w:rsidRPr="00D85EF8">
        <w:rPr>
          <w:noProof/>
        </w:rPr>
        <w:tab/>
        <w:t>Dantas FF, Brasileiro-Santos Mdo S, Batista RM, do Nascimento LS, Castellano LR, Ritti-Dias RM, et al. Effect of Strength Training on Oxidative Stress and the Correlation of the Same with Forearm Vasodilatation and Blood Pressure of Hypertensive Elderly Women: a Randomized Clinical Trial. PloS one. 2016;11(8):e0161178.</w:t>
      </w:r>
    </w:p>
    <w:p w14:paraId="2C32702F" w14:textId="77777777" w:rsidR="00D85EF8" w:rsidRPr="00D85EF8" w:rsidRDefault="00D85EF8" w:rsidP="00D85EF8">
      <w:pPr>
        <w:pStyle w:val="EndNoteBibliography"/>
        <w:rPr>
          <w:noProof/>
        </w:rPr>
      </w:pPr>
      <w:r w:rsidRPr="00D85EF8">
        <w:rPr>
          <w:noProof/>
        </w:rPr>
        <w:t>33.</w:t>
      </w:r>
      <w:r w:rsidRPr="00D85EF8">
        <w:rPr>
          <w:noProof/>
        </w:rPr>
        <w:tab/>
        <w:t>Davoodi M, Hesamabadi BK, Ariabood E, Izadi MR, Ghardashi-Afousi A, Bigi MAB, et al. Improved blood pressure and flow-mediated dilatation via increased plasma adropin and nitrate/nitrite induced by high-intensity interval training in patients with type 2 diabetes. Experimental physiology. 2022;107(8):813‐24.</w:t>
      </w:r>
    </w:p>
    <w:p w14:paraId="3DEF9443" w14:textId="77777777" w:rsidR="00D85EF8" w:rsidRPr="00D85EF8" w:rsidRDefault="00D85EF8" w:rsidP="00D85EF8">
      <w:pPr>
        <w:pStyle w:val="EndNoteBibliography"/>
        <w:rPr>
          <w:noProof/>
        </w:rPr>
      </w:pPr>
      <w:r w:rsidRPr="00D85EF8">
        <w:rPr>
          <w:noProof/>
        </w:rPr>
        <w:t>34.</w:t>
      </w:r>
      <w:r w:rsidRPr="00D85EF8">
        <w:rPr>
          <w:noProof/>
        </w:rPr>
        <w:tab/>
        <w:t>de Almeida AC, Aily JB, Pedroso MG, Gonçalves GH, Pastre CM, Mattiello SM. Reductions of cardiovascular and metabolic risk factors after a 14-week periodized training model in patients with knee osteoarthritis: a randomized controlled trial. Clinical rheumatology. 2021;40(1):303‐14.</w:t>
      </w:r>
    </w:p>
    <w:p w14:paraId="7ACB8A4E" w14:textId="77777777" w:rsidR="00D85EF8" w:rsidRPr="00D85EF8" w:rsidRDefault="00D85EF8" w:rsidP="00D85EF8">
      <w:pPr>
        <w:pStyle w:val="EndNoteBibliography"/>
        <w:rPr>
          <w:noProof/>
        </w:rPr>
      </w:pPr>
      <w:r w:rsidRPr="00D85EF8">
        <w:rPr>
          <w:noProof/>
        </w:rPr>
        <w:t>35.</w:t>
      </w:r>
      <w:r w:rsidRPr="00D85EF8">
        <w:rPr>
          <w:noProof/>
        </w:rPr>
        <w:tab/>
        <w:t xml:space="preserve">Dos Santos ES, Asano RY, Filho IG, Lopes NL, Panelli P, Da C. Nascimento D, et al. Acute and chronic cardiovascular response to 16 weeks of combined eccentric or traditional </w:t>
      </w:r>
      <w:r w:rsidRPr="00D85EF8">
        <w:rPr>
          <w:noProof/>
        </w:rPr>
        <w:lastRenderedPageBreak/>
        <w:t>resistance and aerobic training in elderly hypertensive women: A randomized controlled trial. Journal of Strength and Conditioning Research. 2014;28(11):3073-84.</w:t>
      </w:r>
    </w:p>
    <w:p w14:paraId="6717C686" w14:textId="77777777" w:rsidR="00D85EF8" w:rsidRPr="00D85EF8" w:rsidRDefault="00D85EF8" w:rsidP="00D85EF8">
      <w:pPr>
        <w:pStyle w:val="EndNoteBibliography"/>
        <w:rPr>
          <w:noProof/>
        </w:rPr>
      </w:pPr>
      <w:r w:rsidRPr="00D85EF8">
        <w:rPr>
          <w:noProof/>
        </w:rPr>
        <w:t>36.</w:t>
      </w:r>
      <w:r w:rsidRPr="00D85EF8">
        <w:rPr>
          <w:noProof/>
        </w:rPr>
        <w:tab/>
        <w:t>Ezema CI, Omeh E, Onyeso OKK, Anyachukwu CC, Nwankwo MJ, Amaeze A, et al. The effect of an aerobic exercise programme on blood glucose level, cardiovascular parameters, peripheral oxygen saturation, and body mass index among Southern Nigerians with type 2 diabetes mellitus, undergoing concurrent sulfonylurea and metformin treatment. Malaysian Journal of Medical Sciences. 2019;26(5):88-97.</w:t>
      </w:r>
    </w:p>
    <w:p w14:paraId="01C71570" w14:textId="77777777" w:rsidR="00D85EF8" w:rsidRPr="00D85EF8" w:rsidRDefault="00D85EF8" w:rsidP="00D85EF8">
      <w:pPr>
        <w:pStyle w:val="EndNoteBibliography"/>
        <w:rPr>
          <w:noProof/>
        </w:rPr>
      </w:pPr>
      <w:r w:rsidRPr="00D85EF8">
        <w:rPr>
          <w:noProof/>
        </w:rPr>
        <w:t>37.</w:t>
      </w:r>
      <w:r w:rsidRPr="00D85EF8">
        <w:rPr>
          <w:noProof/>
        </w:rPr>
        <w:tab/>
        <w:t>Fail LB, Marinho DA, Marques EA, Goncalves JM, Gil MH, Pereira RA, et al. Effects of 12-Week Moderate-Intensity Versus High-Intensity Water-Aerobic Training on Physical Fitness, Cardiovascular Health, and Well-Being in Adults and Older Adults: A Pragmatic Randomized Controlled Trial. Health Science Reports. 2024 01 Dec;7(12) (no pagination).</w:t>
      </w:r>
    </w:p>
    <w:p w14:paraId="36D5424F" w14:textId="77777777" w:rsidR="00D85EF8" w:rsidRPr="00D85EF8" w:rsidRDefault="00D85EF8" w:rsidP="00D85EF8">
      <w:pPr>
        <w:pStyle w:val="EndNoteBibliography"/>
        <w:rPr>
          <w:noProof/>
        </w:rPr>
      </w:pPr>
      <w:r w:rsidRPr="00D85EF8">
        <w:rPr>
          <w:noProof/>
        </w:rPr>
        <w:t>38.</w:t>
      </w:r>
      <w:r w:rsidRPr="00D85EF8">
        <w:rPr>
          <w:noProof/>
        </w:rPr>
        <w:tab/>
        <w:t>Farah BQ, Rodrigues SLC, Silva GO, Pedrosa RP, Correia MA, Barros MVG, et al. Supervised, but not home-based, isometric training improves brachial and central blood pressure in medicated hypertensive patients: A randomized controlled trial. Frontiers in Physiology. 2018 23 Jul;9(JUL) (no pagination).</w:t>
      </w:r>
    </w:p>
    <w:p w14:paraId="12881D69" w14:textId="77777777" w:rsidR="00D85EF8" w:rsidRPr="00D85EF8" w:rsidRDefault="00D85EF8" w:rsidP="00D85EF8">
      <w:pPr>
        <w:pStyle w:val="EndNoteBibliography"/>
        <w:rPr>
          <w:noProof/>
        </w:rPr>
      </w:pPr>
      <w:r w:rsidRPr="00D85EF8">
        <w:rPr>
          <w:noProof/>
        </w:rPr>
        <w:t>39.</w:t>
      </w:r>
      <w:r w:rsidRPr="00D85EF8">
        <w:rPr>
          <w:noProof/>
        </w:rPr>
        <w:tab/>
        <w:t>Farinha C, Santos H, Serrano J, Oliveiros B, Silva FM, Cascante-Rusenhack M, et al. The Impact of Aquatic Exercise Programs on the Intima-Media thickness of the Carotid Arteries, Hemodynamic Parameters, Lipid Profile and Chemokines of Community-Dwelling Older Persons: a Randomized Controlled Trial. International journal of environmental research and public health. 2022;19(6).</w:t>
      </w:r>
    </w:p>
    <w:p w14:paraId="2BFD809C" w14:textId="77777777" w:rsidR="00D85EF8" w:rsidRPr="00D85EF8" w:rsidRDefault="00D85EF8" w:rsidP="00D85EF8">
      <w:pPr>
        <w:pStyle w:val="EndNoteBibliography"/>
        <w:rPr>
          <w:noProof/>
        </w:rPr>
      </w:pPr>
      <w:r w:rsidRPr="00D85EF8">
        <w:rPr>
          <w:noProof/>
        </w:rPr>
        <w:t>40.</w:t>
      </w:r>
      <w:r w:rsidRPr="00D85EF8">
        <w:rPr>
          <w:noProof/>
        </w:rPr>
        <w:tab/>
        <w:t>Faulkner J, Tzeng YC, Lambrick D, Woolley B, Allan PD, O'Donnell T, et al. A randomized controlled trial to assess the central hemodynamic response to exercise in patients with transient ischaemic attack and minor stroke. Journal of human hypertension. 2017;31(3):172‐7.</w:t>
      </w:r>
    </w:p>
    <w:p w14:paraId="091C9B23" w14:textId="77777777" w:rsidR="00D85EF8" w:rsidRPr="00D85EF8" w:rsidRDefault="00D85EF8" w:rsidP="00D85EF8">
      <w:pPr>
        <w:pStyle w:val="EndNoteBibliography"/>
        <w:rPr>
          <w:noProof/>
        </w:rPr>
      </w:pPr>
      <w:r w:rsidRPr="00D85EF8">
        <w:rPr>
          <w:noProof/>
        </w:rPr>
        <w:t>41.</w:t>
      </w:r>
      <w:r w:rsidRPr="00D85EF8">
        <w:rPr>
          <w:noProof/>
        </w:rPr>
        <w:tab/>
        <w:t>Fecchio RY, de Sousa JCS, Oliveira-Silva L, da Silva Junior ND, Pio-Abreu A, da Silva GV, et al. Effects of dynamic, isometric and combined resistance training on blood pressure and its mechanisms in hypertensive men. Hypertension research. 2023;46(4):1031‐43.</w:t>
      </w:r>
    </w:p>
    <w:p w14:paraId="2BE01458" w14:textId="77777777" w:rsidR="00D85EF8" w:rsidRPr="00D85EF8" w:rsidRDefault="00D85EF8" w:rsidP="00D85EF8">
      <w:pPr>
        <w:pStyle w:val="EndNoteBibliography"/>
        <w:rPr>
          <w:noProof/>
        </w:rPr>
      </w:pPr>
      <w:r w:rsidRPr="00D85EF8">
        <w:rPr>
          <w:noProof/>
        </w:rPr>
        <w:t>42.</w:t>
      </w:r>
      <w:r w:rsidRPr="00D85EF8">
        <w:rPr>
          <w:noProof/>
        </w:rPr>
        <w:tab/>
        <w:t>Ferreira MLV, Castro A, de Oliveira Nunes SG, dos Santos M, Cavaglieri CR, Tanaka H, et al. Hypotensive effects of exercise training: are postmenopausal women with hypertension non-responders or responders? Hypertension research. 2024;47(8):2172‐82.</w:t>
      </w:r>
    </w:p>
    <w:p w14:paraId="2C88D943" w14:textId="77777777" w:rsidR="00D85EF8" w:rsidRPr="00D85EF8" w:rsidRDefault="00D85EF8" w:rsidP="00D85EF8">
      <w:pPr>
        <w:pStyle w:val="EndNoteBibliography"/>
        <w:rPr>
          <w:noProof/>
        </w:rPr>
      </w:pPr>
      <w:r w:rsidRPr="00D85EF8">
        <w:rPr>
          <w:noProof/>
        </w:rPr>
        <w:t>43.</w:t>
      </w:r>
      <w:r w:rsidRPr="00D85EF8">
        <w:rPr>
          <w:noProof/>
        </w:rPr>
        <w:tab/>
        <w:t>Figueroa A, Park SY, Seo DY, Sanchez-Gonzalez MA, Baek YH. Combined resistance and endurance exercise training improves arterial stiffness, blood pressure, and muscle strength in postmenopausal women. Menopause. 2011 Sep;18(9):980-4.</w:t>
      </w:r>
    </w:p>
    <w:p w14:paraId="1457D44F" w14:textId="77777777" w:rsidR="00D85EF8" w:rsidRPr="00D85EF8" w:rsidRDefault="00D85EF8" w:rsidP="00D85EF8">
      <w:pPr>
        <w:pStyle w:val="EndNoteBibliography"/>
        <w:rPr>
          <w:noProof/>
        </w:rPr>
      </w:pPr>
      <w:r w:rsidRPr="00D85EF8">
        <w:rPr>
          <w:noProof/>
        </w:rPr>
        <w:t>44.</w:t>
      </w:r>
      <w:r w:rsidRPr="00D85EF8">
        <w:rPr>
          <w:noProof/>
        </w:rPr>
        <w:tab/>
        <w:t>Gambassi BB, Chaves LFC, Sousa TMDS, Ribeiro MJS, Souza TA, Schwingel PA. Short-duration dynamic power training with elastic bands combined with endurance training: a promising approach to hypertension management in older adults. Journal of Hypertension. 2024 01 Apr;42(4):735-42.</w:t>
      </w:r>
    </w:p>
    <w:p w14:paraId="5A7907CC" w14:textId="77777777" w:rsidR="00D85EF8" w:rsidRPr="00D85EF8" w:rsidRDefault="00D85EF8" w:rsidP="00D85EF8">
      <w:pPr>
        <w:pStyle w:val="EndNoteBibliography"/>
        <w:rPr>
          <w:noProof/>
        </w:rPr>
      </w:pPr>
      <w:r w:rsidRPr="00D85EF8">
        <w:rPr>
          <w:noProof/>
        </w:rPr>
        <w:t>45.</w:t>
      </w:r>
      <w:r w:rsidRPr="00D85EF8">
        <w:rPr>
          <w:noProof/>
        </w:rPr>
        <w:tab/>
        <w:t xml:space="preserve">Gambassi BB, Coelho HJ, dos Santos CP, Gonçalves I, Mostarda CT, Marzetti E, et al. Dynamic Resistance Training Improves Cardiac Autonomic Modulation and Oxidative Stress </w:t>
      </w:r>
      <w:r w:rsidRPr="00D85EF8">
        <w:rPr>
          <w:noProof/>
        </w:rPr>
        <w:lastRenderedPageBreak/>
        <w:t>Parameters in Chronic Stroke Survivors: A Randomized Controlled Trial. Oxidative Medicine and Cellular Longevity. 2019 Nov;2019.</w:t>
      </w:r>
    </w:p>
    <w:p w14:paraId="28E7C538" w14:textId="77777777" w:rsidR="00D85EF8" w:rsidRPr="00D85EF8" w:rsidRDefault="00D85EF8" w:rsidP="00D85EF8">
      <w:pPr>
        <w:pStyle w:val="EndNoteBibliography"/>
        <w:rPr>
          <w:noProof/>
        </w:rPr>
      </w:pPr>
      <w:r w:rsidRPr="00D85EF8">
        <w:rPr>
          <w:noProof/>
        </w:rPr>
        <w:t>46.</w:t>
      </w:r>
      <w:r w:rsidRPr="00D85EF8">
        <w:rPr>
          <w:noProof/>
        </w:rPr>
        <w:tab/>
        <w:t>Gelecek N, Ilçin N, Subaşi SS, Acar S, Demir N, Ormen M. The effects of resistance training on cardiovascular disease risk factors in postmenopausal women: a randomized-controlled trial. Health care for women international. 2012;33(12):1072‐85.</w:t>
      </w:r>
    </w:p>
    <w:p w14:paraId="230264D6" w14:textId="77777777" w:rsidR="00D85EF8" w:rsidRPr="00D85EF8" w:rsidRDefault="00D85EF8" w:rsidP="00D85EF8">
      <w:pPr>
        <w:pStyle w:val="EndNoteBibliography"/>
        <w:rPr>
          <w:noProof/>
        </w:rPr>
      </w:pPr>
      <w:r w:rsidRPr="00D85EF8">
        <w:rPr>
          <w:noProof/>
        </w:rPr>
        <w:t>47.</w:t>
      </w:r>
      <w:r w:rsidRPr="00D85EF8">
        <w:rPr>
          <w:noProof/>
        </w:rPr>
        <w:tab/>
        <w:t>Gerage AM, Forjaz CL, Nascimento MA, Januário RS, Polito MD, Cyrino ES. Cardiovascular adaptations to resistance training in elderly postmenopausal women. Int J Sports Med. 2013 Sep;34(9):806-13.</w:t>
      </w:r>
    </w:p>
    <w:p w14:paraId="4604821D" w14:textId="77777777" w:rsidR="00D85EF8" w:rsidRPr="00D85EF8" w:rsidRDefault="00D85EF8" w:rsidP="00D85EF8">
      <w:pPr>
        <w:pStyle w:val="EndNoteBibliography"/>
        <w:rPr>
          <w:noProof/>
        </w:rPr>
      </w:pPr>
      <w:r w:rsidRPr="00D85EF8">
        <w:rPr>
          <w:noProof/>
        </w:rPr>
        <w:t>48.</w:t>
      </w:r>
      <w:r w:rsidRPr="00D85EF8">
        <w:rPr>
          <w:noProof/>
        </w:rPr>
        <w:tab/>
        <w:t>Gjellesvik TI, Becker F, Tjønna AE, Indredavik B, Nilsen H, Brurok B, et al. Effects of High-Intensity Interval Training After Stroke (the HIIT-Stroke Study): a Multicenter Randomized Controlled Trial. Archives of physical medicine and rehabilitation. 2020;101(6):939‐47.</w:t>
      </w:r>
    </w:p>
    <w:p w14:paraId="0349844F" w14:textId="77777777" w:rsidR="00D85EF8" w:rsidRPr="00D85EF8" w:rsidRDefault="00D85EF8" w:rsidP="00D85EF8">
      <w:pPr>
        <w:pStyle w:val="EndNoteBibliography"/>
        <w:rPr>
          <w:noProof/>
        </w:rPr>
      </w:pPr>
      <w:r w:rsidRPr="00D85EF8">
        <w:rPr>
          <w:noProof/>
        </w:rPr>
        <w:t>49.</w:t>
      </w:r>
      <w:r w:rsidRPr="00D85EF8">
        <w:rPr>
          <w:noProof/>
        </w:rPr>
        <w:tab/>
        <w:t>Gomes APF, Correia MA, Soares AHG, Cucato GG, Lima A, Cavalcante BR, et al. Effects of Resistance Training on Cardiovascular Function in Patients With Peripheral Artery Disease: a Randomized Controlled Trial. Journal of strength and conditioning research. 2018;32(4):1072‐80.</w:t>
      </w:r>
    </w:p>
    <w:p w14:paraId="5568F403" w14:textId="77777777" w:rsidR="00D85EF8" w:rsidRPr="00D85EF8" w:rsidRDefault="00D85EF8" w:rsidP="00D85EF8">
      <w:pPr>
        <w:pStyle w:val="EndNoteBibliography"/>
        <w:rPr>
          <w:noProof/>
        </w:rPr>
      </w:pPr>
      <w:r w:rsidRPr="00D85EF8">
        <w:rPr>
          <w:noProof/>
        </w:rPr>
        <w:t>50.</w:t>
      </w:r>
      <w:r w:rsidRPr="00D85EF8">
        <w:rPr>
          <w:noProof/>
        </w:rPr>
        <w:tab/>
        <w:t>Goncalves C, Raimundo A, Abreu A, Pais J, Bravo J. Effects of High-Intensity Interval Training vs Moderate-Intensity Continuous Training on Body Composition and Blood Biomarkers in Coronary Artery Disease Patients: A Randomized Controlled Trial. Reviews in Cardiovascular Medicine. 2024;25(3).</w:t>
      </w:r>
    </w:p>
    <w:p w14:paraId="305D8756" w14:textId="77777777" w:rsidR="00D85EF8" w:rsidRPr="00D85EF8" w:rsidRDefault="00D85EF8" w:rsidP="00D85EF8">
      <w:pPr>
        <w:pStyle w:val="EndNoteBibliography"/>
        <w:rPr>
          <w:noProof/>
        </w:rPr>
      </w:pPr>
      <w:r w:rsidRPr="00D85EF8">
        <w:rPr>
          <w:noProof/>
        </w:rPr>
        <w:t>51.</w:t>
      </w:r>
      <w:r w:rsidRPr="00D85EF8">
        <w:rPr>
          <w:noProof/>
        </w:rPr>
        <w:tab/>
        <w:t>Gordon BDH, Thomas EV, Warren-Findlow J, Marino JS, Bennett JM, Reitzel AM, et al. A comparison of blood pressure reductions following 12-weeks of isometric exercise training either in the laboratory or at home. Journal of the American Society of Hypertension. 2018 01 Nov;12(11):798-808.</w:t>
      </w:r>
    </w:p>
    <w:p w14:paraId="0143B1C0" w14:textId="77777777" w:rsidR="00D85EF8" w:rsidRPr="00D85EF8" w:rsidRDefault="00D85EF8" w:rsidP="00D85EF8">
      <w:pPr>
        <w:pStyle w:val="EndNoteBibliography"/>
        <w:rPr>
          <w:noProof/>
        </w:rPr>
      </w:pPr>
      <w:r w:rsidRPr="00D85EF8">
        <w:rPr>
          <w:noProof/>
        </w:rPr>
        <w:t>52.</w:t>
      </w:r>
      <w:r w:rsidRPr="00D85EF8">
        <w:rPr>
          <w:noProof/>
        </w:rPr>
        <w:tab/>
        <w:t>Gorostegi-Anduaga I, Corres P, MartinezAguirre-Betolaza A, Pérez-Asenjo J, Aispuru GR, Fryer SM, et al. Effects of different aerobic exercise programmes with nutritional intervention in sedentary adults with overweight/obesity and hypertension: EXERDIET-HTA study. Eur J Prev Cardiol. 2018 Mar;25(4):343-53.</w:t>
      </w:r>
    </w:p>
    <w:p w14:paraId="0A830252" w14:textId="77777777" w:rsidR="00D85EF8" w:rsidRPr="00D85EF8" w:rsidRDefault="00D85EF8" w:rsidP="00D85EF8">
      <w:pPr>
        <w:pStyle w:val="EndNoteBibliography"/>
        <w:rPr>
          <w:noProof/>
        </w:rPr>
      </w:pPr>
      <w:r w:rsidRPr="00D85EF8">
        <w:rPr>
          <w:noProof/>
        </w:rPr>
        <w:t>53.</w:t>
      </w:r>
      <w:r w:rsidRPr="00D85EF8">
        <w:rPr>
          <w:noProof/>
        </w:rPr>
        <w:tab/>
        <w:t>Graham K, Yarar-Fisher C, Li J, McCully KM, Rimmer JH, Powell D, et al. Effects of High-Intensity Interval Training Versus Moderate-Intensity Training on Cardiometabolic Health Markers in Individuals With Spinal Cord Injury: a Pilot Study. Topics in spinal cord injury rehabilitation. 2019;25(3):248‐59.</w:t>
      </w:r>
    </w:p>
    <w:p w14:paraId="79F6F3E5" w14:textId="77777777" w:rsidR="00D85EF8" w:rsidRPr="00D85EF8" w:rsidRDefault="00D85EF8" w:rsidP="00D85EF8">
      <w:pPr>
        <w:pStyle w:val="EndNoteBibliography"/>
        <w:rPr>
          <w:noProof/>
        </w:rPr>
      </w:pPr>
      <w:r w:rsidRPr="00D85EF8">
        <w:rPr>
          <w:noProof/>
        </w:rPr>
        <w:t>54.</w:t>
      </w:r>
      <w:r w:rsidRPr="00D85EF8">
        <w:rPr>
          <w:noProof/>
        </w:rPr>
        <w:tab/>
        <w:t>Haryono I, Mitchel M, Prastowo N. Effect of Aerobic Dance Vs Static Cycling on Anthropometric Measures, Cholesterol, and Blood Glucose in Type 2 Diabetes Mellitus: A Randomized Controlled Trial. Polish Journal of Sport and Tourism. 2022;29(2):18-23.</w:t>
      </w:r>
    </w:p>
    <w:p w14:paraId="1EE3F8E9" w14:textId="77777777" w:rsidR="00D85EF8" w:rsidRPr="00D85EF8" w:rsidRDefault="00D85EF8" w:rsidP="00D85EF8">
      <w:pPr>
        <w:pStyle w:val="EndNoteBibliography"/>
        <w:rPr>
          <w:noProof/>
        </w:rPr>
      </w:pPr>
      <w:r w:rsidRPr="00D85EF8">
        <w:rPr>
          <w:noProof/>
        </w:rPr>
        <w:t>55.</w:t>
      </w:r>
      <w:r w:rsidRPr="00D85EF8">
        <w:rPr>
          <w:noProof/>
        </w:rPr>
        <w:tab/>
        <w:t>Headley S, Germain M, Wood R, Joubert J, Milch C, Evans E, et al. Blood pressure response to acute and chronic exercise in chronic kidney disease. Nephrology (Carlton, Vic). 2017;22(1):72‐8.</w:t>
      </w:r>
    </w:p>
    <w:p w14:paraId="50BF5490" w14:textId="77777777" w:rsidR="00D85EF8" w:rsidRPr="00D85EF8" w:rsidRDefault="00D85EF8" w:rsidP="00D85EF8">
      <w:pPr>
        <w:pStyle w:val="EndNoteBibliography"/>
        <w:rPr>
          <w:noProof/>
        </w:rPr>
      </w:pPr>
      <w:r w:rsidRPr="00D85EF8">
        <w:rPr>
          <w:noProof/>
        </w:rPr>
        <w:lastRenderedPageBreak/>
        <w:t>56.</w:t>
      </w:r>
      <w:r w:rsidRPr="00D85EF8">
        <w:rPr>
          <w:noProof/>
        </w:rPr>
        <w:tab/>
        <w:t>Heffernan KS, Yoon ES, Sharman JE, Davies JE, Shih YT, Chen CH, et al. Resistance exercise training reduces arterial reservoir pressure in older adults with prehypertension and hypertension. Hypertens Res. 2013 May;36(5):422-7.</w:t>
      </w:r>
    </w:p>
    <w:p w14:paraId="6D7D132D" w14:textId="77777777" w:rsidR="00D85EF8" w:rsidRPr="00D85EF8" w:rsidRDefault="00D85EF8" w:rsidP="00D85EF8">
      <w:pPr>
        <w:pStyle w:val="EndNoteBibliography"/>
        <w:rPr>
          <w:noProof/>
        </w:rPr>
      </w:pPr>
      <w:r w:rsidRPr="00D85EF8">
        <w:rPr>
          <w:noProof/>
        </w:rPr>
        <w:t>57.</w:t>
      </w:r>
      <w:r w:rsidRPr="00D85EF8">
        <w:rPr>
          <w:noProof/>
        </w:rPr>
        <w:tab/>
        <w:t>Herawati I, Mat Ludin AF, Ishak I, Mutalazimah M, Farah NMF. Impact of combined high-intensity bodyweight interval training and breathing exercise on cardiometabolic health in normal-weight middle-aged adults with hypertension. BMC public health. 2025 11 Mar;25(1):962.</w:t>
      </w:r>
    </w:p>
    <w:p w14:paraId="5E9B11D6" w14:textId="77777777" w:rsidR="00D85EF8" w:rsidRPr="00D85EF8" w:rsidRDefault="00D85EF8" w:rsidP="00D85EF8">
      <w:pPr>
        <w:pStyle w:val="EndNoteBibliography"/>
        <w:rPr>
          <w:noProof/>
        </w:rPr>
      </w:pPr>
      <w:r w:rsidRPr="00D85EF8">
        <w:rPr>
          <w:noProof/>
        </w:rPr>
        <w:t>58.</w:t>
      </w:r>
      <w:r w:rsidRPr="00D85EF8">
        <w:rPr>
          <w:noProof/>
        </w:rPr>
        <w:tab/>
        <w:t>Herrod PJJ, Atherton PJ, Smith K, Williams JP, Lund JN, Phillips BE. Six weeks of high-intensity interval training enhances contractile activity induced vascular reactivity and skeletal muscle perfusion in older adults. Geroscience. 2021 Dec;43(6):2667-78.</w:t>
      </w:r>
    </w:p>
    <w:p w14:paraId="7AA10F4B" w14:textId="77777777" w:rsidR="00D85EF8" w:rsidRPr="00D85EF8" w:rsidRDefault="00D85EF8" w:rsidP="00D85EF8">
      <w:pPr>
        <w:pStyle w:val="EndNoteBibliography"/>
        <w:rPr>
          <w:noProof/>
        </w:rPr>
      </w:pPr>
      <w:r w:rsidRPr="00D85EF8">
        <w:rPr>
          <w:noProof/>
        </w:rPr>
        <w:t>59.</w:t>
      </w:r>
      <w:r w:rsidRPr="00D85EF8">
        <w:rPr>
          <w:noProof/>
        </w:rPr>
        <w:tab/>
        <w:t>Ho SS, Radavelli-Bagatini S, Dhaliwal SS, Hills AP, Pal S. Resistance, aerobic, and combination training on vascular function in overweight and obese adults. J Clin Hypertens (Greenwich). 2012 Dec;14(12):848-54.</w:t>
      </w:r>
    </w:p>
    <w:p w14:paraId="48785EBF" w14:textId="77777777" w:rsidR="00D85EF8" w:rsidRPr="00D85EF8" w:rsidRDefault="00D85EF8" w:rsidP="00D85EF8">
      <w:pPr>
        <w:pStyle w:val="EndNoteBibliography"/>
        <w:rPr>
          <w:noProof/>
        </w:rPr>
      </w:pPr>
      <w:r w:rsidRPr="00D85EF8">
        <w:rPr>
          <w:noProof/>
        </w:rPr>
        <w:t>60.</w:t>
      </w:r>
      <w:r w:rsidRPr="00D85EF8">
        <w:rPr>
          <w:noProof/>
        </w:rPr>
        <w:tab/>
        <w:t>Hsieh PL, Tseng CH, Tseng YJ, Yang WS. Resistance Training Improves Muscle Function and Cardiometabolic Risks But Not Quality of Life in Older People With Type 2 Diabetes Mellitus: a Randomized Controlled Trial. Journal of geriatric physical therapy (2001). 2018;41(2):65‐76.</w:t>
      </w:r>
    </w:p>
    <w:p w14:paraId="61BFFD08" w14:textId="77777777" w:rsidR="00D85EF8" w:rsidRPr="00D85EF8" w:rsidRDefault="00D85EF8" w:rsidP="00D85EF8">
      <w:pPr>
        <w:pStyle w:val="EndNoteBibliography"/>
        <w:rPr>
          <w:noProof/>
        </w:rPr>
      </w:pPr>
      <w:r w:rsidRPr="00D85EF8">
        <w:rPr>
          <w:noProof/>
        </w:rPr>
        <w:t>61.</w:t>
      </w:r>
      <w:r w:rsidRPr="00D85EF8">
        <w:rPr>
          <w:noProof/>
        </w:rPr>
        <w:tab/>
        <w:t>Ihalainen JK, Inglis A, Makinen T, Newton RU, Kainulainen H, Kyrolainen H, et al. Strength training improves metabolic health markers in older individual regardless of training frequency. Frontiers in Physiology. 2019;10(FEB) (no pagination).</w:t>
      </w:r>
    </w:p>
    <w:p w14:paraId="6A2DF5EE" w14:textId="77777777" w:rsidR="00D85EF8" w:rsidRPr="00D85EF8" w:rsidRDefault="00D85EF8" w:rsidP="00D85EF8">
      <w:pPr>
        <w:pStyle w:val="EndNoteBibliography"/>
        <w:rPr>
          <w:noProof/>
        </w:rPr>
      </w:pPr>
      <w:r w:rsidRPr="00D85EF8">
        <w:rPr>
          <w:noProof/>
        </w:rPr>
        <w:t>62.</w:t>
      </w:r>
      <w:r w:rsidRPr="00D85EF8">
        <w:rPr>
          <w:noProof/>
        </w:rPr>
        <w:tab/>
        <w:t>Izadi MR, Ghardashi Afousi A, Asvadi Fard M, Babaee Bigi MA. High-intensity interval training lowers blood pressure and improves apelin and NOx plasma levels in older treated hypertensive individuals. Journal of Physiology and Biochemistry. 2018 01 Feb;74(1):47-55.</w:t>
      </w:r>
    </w:p>
    <w:p w14:paraId="3139D9B2" w14:textId="77777777" w:rsidR="00D85EF8" w:rsidRPr="00D85EF8" w:rsidRDefault="00D85EF8" w:rsidP="00D85EF8">
      <w:pPr>
        <w:pStyle w:val="EndNoteBibliography"/>
        <w:rPr>
          <w:noProof/>
        </w:rPr>
      </w:pPr>
      <w:r w:rsidRPr="00D85EF8">
        <w:rPr>
          <w:noProof/>
        </w:rPr>
        <w:t>63.</w:t>
      </w:r>
      <w:r w:rsidRPr="00D85EF8">
        <w:rPr>
          <w:noProof/>
        </w:rPr>
        <w:tab/>
        <w:t>Jae SY, Yoon ES, Kim HJ, Cho MJ, Choo J, Kim JY, et al. Isometric handgrip versus aerobic exercise: a randomized trial evaluating central and ambulatory blood pressure outcomes in older hypertensive participants. Journal of hypertension. 2025;43(2):351‐8.</w:t>
      </w:r>
    </w:p>
    <w:p w14:paraId="3C7BFBD2" w14:textId="77777777" w:rsidR="00D85EF8" w:rsidRPr="00D85EF8" w:rsidRDefault="00D85EF8" w:rsidP="00D85EF8">
      <w:pPr>
        <w:pStyle w:val="EndNoteBibliography"/>
        <w:rPr>
          <w:noProof/>
        </w:rPr>
      </w:pPr>
      <w:r w:rsidRPr="00D85EF8">
        <w:rPr>
          <w:noProof/>
        </w:rPr>
        <w:t>64.</w:t>
      </w:r>
      <w:r w:rsidRPr="00D85EF8">
        <w:rPr>
          <w:noProof/>
        </w:rPr>
        <w:tab/>
        <w:t>Jakovljevic DG, Hallsworth K, Zalewski P, Thoma C, Klawe JJ, Day CP, et al. Resistance exercise improves autonomic regulation at rest and haemodynamic response to exercise in non-alcoholic fatty liver disease. Clin Sci (Lond). 2013 Aug;125(3):143-9.</w:t>
      </w:r>
    </w:p>
    <w:p w14:paraId="334E4840" w14:textId="77777777" w:rsidR="00D85EF8" w:rsidRPr="00D85EF8" w:rsidRDefault="00D85EF8" w:rsidP="00D85EF8">
      <w:pPr>
        <w:pStyle w:val="EndNoteBibliography"/>
        <w:rPr>
          <w:noProof/>
        </w:rPr>
      </w:pPr>
      <w:r w:rsidRPr="00D85EF8">
        <w:rPr>
          <w:noProof/>
        </w:rPr>
        <w:t>65.</w:t>
      </w:r>
      <w:r w:rsidRPr="00D85EF8">
        <w:rPr>
          <w:noProof/>
        </w:rPr>
        <w:tab/>
        <w:t>Jamka M, Madry E, Krzyzanowska-Jankowska P, Skrypnik D, Szulinska M, Madry R, et al. The effect of endurance and endurance-strength training on body composition and cardiometabolic markers in abdominally obese women: a randomised trial. Scientific reports. 2021 11 Jun;11(1):12339.</w:t>
      </w:r>
    </w:p>
    <w:p w14:paraId="251CAE1C" w14:textId="77777777" w:rsidR="00D85EF8" w:rsidRPr="00D85EF8" w:rsidRDefault="00D85EF8" w:rsidP="00D85EF8">
      <w:pPr>
        <w:pStyle w:val="EndNoteBibliography"/>
        <w:rPr>
          <w:noProof/>
        </w:rPr>
      </w:pPr>
      <w:r w:rsidRPr="00D85EF8">
        <w:rPr>
          <w:noProof/>
        </w:rPr>
        <w:t>66.</w:t>
      </w:r>
      <w:r w:rsidRPr="00D85EF8">
        <w:rPr>
          <w:noProof/>
        </w:rPr>
        <w:tab/>
        <w:t>Javidi M, Ahmadizad S, Argani H, Najafi A, Ebrahim K, Salehi N, et al. Effect of Lower- versus Higher-Intensity Isometric Handgrip Training in Adults with Hypertension: A Randomized Controlled Trial. Journal of Cardiovascular Development and Disease. 2022 01 Sep;9(9) (no pagination).</w:t>
      </w:r>
    </w:p>
    <w:p w14:paraId="2582730A" w14:textId="77777777" w:rsidR="00D85EF8" w:rsidRPr="00D85EF8" w:rsidRDefault="00D85EF8" w:rsidP="00D85EF8">
      <w:pPr>
        <w:pStyle w:val="EndNoteBibliography"/>
        <w:rPr>
          <w:noProof/>
        </w:rPr>
      </w:pPr>
      <w:r w:rsidRPr="00D85EF8">
        <w:rPr>
          <w:noProof/>
        </w:rPr>
        <w:t>67.</w:t>
      </w:r>
      <w:r w:rsidRPr="00D85EF8">
        <w:rPr>
          <w:noProof/>
        </w:rPr>
        <w:tab/>
        <w:t xml:space="preserve">Kadoglou NP, Fotiadis G, Kapelouzou A, Kostakis A, Liapis CD, Vrabas IS. The differential anti-inflammatory effects of exercise modalities and their association with early carotid </w:t>
      </w:r>
      <w:r w:rsidRPr="00D85EF8">
        <w:rPr>
          <w:noProof/>
        </w:rPr>
        <w:lastRenderedPageBreak/>
        <w:t>atherosclerosis progression in patients with type 2 diabetes. Diabet Med. 2013 Feb;30(2):e41-50.</w:t>
      </w:r>
    </w:p>
    <w:p w14:paraId="0C7851E1" w14:textId="77777777" w:rsidR="00D85EF8" w:rsidRPr="00D85EF8" w:rsidRDefault="00D85EF8" w:rsidP="00D85EF8">
      <w:pPr>
        <w:pStyle w:val="EndNoteBibliography"/>
        <w:rPr>
          <w:noProof/>
        </w:rPr>
      </w:pPr>
      <w:r w:rsidRPr="00D85EF8">
        <w:rPr>
          <w:noProof/>
        </w:rPr>
        <w:t>68.</w:t>
      </w:r>
      <w:r w:rsidRPr="00D85EF8">
        <w:rPr>
          <w:noProof/>
        </w:rPr>
        <w:tab/>
        <w:t>Kadoglou NP, Iliadis F, Angelopoulou N, Perrea D, Ampatzidis G, Liapis CD, et al. The anti-inflammatory effects of exercise training in patients with type 2 diabetes mellitus. European journal of cardiovascular prevention and rehabilitation. 2007;14(6):837‐43.</w:t>
      </w:r>
    </w:p>
    <w:p w14:paraId="21D76B16" w14:textId="77777777" w:rsidR="00D85EF8" w:rsidRPr="00D85EF8" w:rsidRDefault="00D85EF8" w:rsidP="00D85EF8">
      <w:pPr>
        <w:pStyle w:val="EndNoteBibliography"/>
        <w:rPr>
          <w:noProof/>
        </w:rPr>
      </w:pPr>
      <w:r w:rsidRPr="00D85EF8">
        <w:rPr>
          <w:noProof/>
        </w:rPr>
        <w:t>69.</w:t>
      </w:r>
      <w:r w:rsidRPr="00D85EF8">
        <w:rPr>
          <w:noProof/>
        </w:rPr>
        <w:tab/>
        <w:t>Kanegusuku H, Queiroz AC, Chehuen MR, Costa LA, Wallerstein LF, Mello MT, et al. Strength and power training did not modify cardiovascular responses to aerobic exercise in elderly subjects. Braz J Med Biol Res. 2011 Sep;44(9):864-70.</w:t>
      </w:r>
    </w:p>
    <w:p w14:paraId="55592E1B" w14:textId="77777777" w:rsidR="00D85EF8" w:rsidRPr="00D85EF8" w:rsidRDefault="00D85EF8" w:rsidP="00D85EF8">
      <w:pPr>
        <w:pStyle w:val="EndNoteBibliography"/>
        <w:rPr>
          <w:noProof/>
        </w:rPr>
      </w:pPr>
      <w:r w:rsidRPr="00D85EF8">
        <w:rPr>
          <w:noProof/>
        </w:rPr>
        <w:t>70.</w:t>
      </w:r>
      <w:r w:rsidRPr="00D85EF8">
        <w:rPr>
          <w:noProof/>
        </w:rPr>
        <w:tab/>
        <w:t>Kathia MM, Duplea SG, Bommarito JC, Hinks A, Leake E, Shannon J, et al. High-intensity interval versus moderate-intensity continuous cycling training in Parkinson's disease: a randomized trial. Journal of applied physiology (Bethesda, Md: 1985). 2024;137(3):603‐15.</w:t>
      </w:r>
    </w:p>
    <w:p w14:paraId="3224AC29" w14:textId="77777777" w:rsidR="00D85EF8" w:rsidRPr="00D85EF8" w:rsidRDefault="00D85EF8" w:rsidP="00D85EF8">
      <w:pPr>
        <w:pStyle w:val="EndNoteBibliography"/>
        <w:rPr>
          <w:noProof/>
        </w:rPr>
      </w:pPr>
      <w:r w:rsidRPr="00D85EF8">
        <w:rPr>
          <w:noProof/>
        </w:rPr>
        <w:t>71.</w:t>
      </w:r>
      <w:r w:rsidRPr="00D85EF8">
        <w:rPr>
          <w:noProof/>
        </w:rPr>
        <w:tab/>
        <w:t>Keteyian SJ, Hibner BA, Bronsteen K, Kerrigan D, Aldred HA, Reasons LM, et al. Greater improvement in cardiorespiratory fitness using higher-intensity interval training in the standard cardiac rehabilitation setting. Journal of cardiopulmonary rehabilitation and prevention. 2014;34(2):98‐105.</w:t>
      </w:r>
    </w:p>
    <w:p w14:paraId="06362D34" w14:textId="77777777" w:rsidR="00D85EF8" w:rsidRPr="00D85EF8" w:rsidRDefault="00D85EF8" w:rsidP="00D85EF8">
      <w:pPr>
        <w:pStyle w:val="EndNoteBibliography"/>
        <w:rPr>
          <w:noProof/>
        </w:rPr>
      </w:pPr>
      <w:r w:rsidRPr="00D85EF8">
        <w:rPr>
          <w:noProof/>
        </w:rPr>
        <w:t>72.</w:t>
      </w:r>
      <w:r w:rsidRPr="00D85EF8">
        <w:rPr>
          <w:noProof/>
        </w:rPr>
        <w:tab/>
        <w:t>Kim CJ, Kang DH, Smith BA, Landers KA. Cardiopulmonary responses and adherence to exercise in women newly diagnosed with breast cancer undergoing adjuvant therapy. Cancer nursing. 2006;29(2):156‐65.</w:t>
      </w:r>
    </w:p>
    <w:p w14:paraId="16FB0839" w14:textId="77777777" w:rsidR="00D85EF8" w:rsidRPr="00D85EF8" w:rsidRDefault="00D85EF8" w:rsidP="00D85EF8">
      <w:pPr>
        <w:pStyle w:val="EndNoteBibliography"/>
        <w:rPr>
          <w:noProof/>
        </w:rPr>
      </w:pPr>
      <w:r w:rsidRPr="00D85EF8">
        <w:rPr>
          <w:noProof/>
        </w:rPr>
        <w:t>73.</w:t>
      </w:r>
      <w:r w:rsidRPr="00D85EF8">
        <w:rPr>
          <w:noProof/>
        </w:rPr>
        <w:tab/>
        <w:t>Koh KP, Fassett RG, Sharman JE, Coombes JS, Williams AD. Effect of intradialytic versus home-based aerobic exercise training on physical function and vascular parameters in hemodialysis patients: a randomized pilot study. Am J Kidney Dis. 2010 Jan;55(1):88-99.</w:t>
      </w:r>
    </w:p>
    <w:p w14:paraId="21BF9C79" w14:textId="77777777" w:rsidR="00D85EF8" w:rsidRPr="00D85EF8" w:rsidRDefault="00D85EF8" w:rsidP="00D85EF8">
      <w:pPr>
        <w:pStyle w:val="EndNoteBibliography"/>
        <w:rPr>
          <w:noProof/>
        </w:rPr>
      </w:pPr>
      <w:r w:rsidRPr="00D85EF8">
        <w:rPr>
          <w:noProof/>
        </w:rPr>
        <w:t>74.</w:t>
      </w:r>
      <w:r w:rsidRPr="00D85EF8">
        <w:rPr>
          <w:noProof/>
        </w:rPr>
        <w:tab/>
        <w:t>Korshøj M, Lidegaard M, Skotte JH, Krustrup P, Krause N, Søgaard K, et al. Does aerobic exercise improve or impair cardiorespiratory fitness and health among cleaners? A cluster randomized controlled trial. Scandinavian journal of work, environment &amp; health. 2015;41(2):140‐52.</w:t>
      </w:r>
    </w:p>
    <w:p w14:paraId="396A8D52" w14:textId="77777777" w:rsidR="00D85EF8" w:rsidRPr="00D85EF8" w:rsidRDefault="00D85EF8" w:rsidP="00D85EF8">
      <w:pPr>
        <w:pStyle w:val="EndNoteBibliography"/>
        <w:rPr>
          <w:noProof/>
        </w:rPr>
      </w:pPr>
      <w:r w:rsidRPr="00D85EF8">
        <w:rPr>
          <w:noProof/>
        </w:rPr>
        <w:t>75.</w:t>
      </w:r>
      <w:r w:rsidRPr="00D85EF8">
        <w:rPr>
          <w:noProof/>
        </w:rPr>
        <w:tab/>
        <w:t>Krawcyk RS, Vinther A, Petersen NC, Faber J, Iversen HK, Christensen T, et al. High-intensity training in patients with lacunar stroke: A one-year follow-up. Journal of Stroke and Cerebrovascular Diseases. 2023;32(4).</w:t>
      </w:r>
    </w:p>
    <w:p w14:paraId="01F5D1A7" w14:textId="77777777" w:rsidR="00D85EF8" w:rsidRPr="00D85EF8" w:rsidRDefault="00D85EF8" w:rsidP="00D85EF8">
      <w:pPr>
        <w:pStyle w:val="EndNoteBibliography"/>
        <w:rPr>
          <w:noProof/>
        </w:rPr>
      </w:pPr>
      <w:r w:rsidRPr="00D85EF8">
        <w:rPr>
          <w:noProof/>
        </w:rPr>
        <w:t>76.</w:t>
      </w:r>
      <w:r w:rsidRPr="00D85EF8">
        <w:rPr>
          <w:noProof/>
        </w:rPr>
        <w:tab/>
        <w:t>Lam B, Wong A, Au LW, Yiu B, Leung TW, Ip BY, et al. The benefit and risk of a 24-week aerobic exercise training in older adults with subclinical sporadic cerebral small vessel disease. European Stroke Journal. 2021;6(1 SUPPL):272.</w:t>
      </w:r>
    </w:p>
    <w:p w14:paraId="48C0AEAB" w14:textId="77777777" w:rsidR="00D85EF8" w:rsidRPr="00D85EF8" w:rsidRDefault="00D85EF8" w:rsidP="00D85EF8">
      <w:pPr>
        <w:pStyle w:val="EndNoteBibliography"/>
        <w:rPr>
          <w:noProof/>
        </w:rPr>
      </w:pPr>
      <w:r w:rsidRPr="00D85EF8">
        <w:rPr>
          <w:noProof/>
        </w:rPr>
        <w:t>77.</w:t>
      </w:r>
      <w:r w:rsidRPr="00D85EF8">
        <w:rPr>
          <w:noProof/>
        </w:rPr>
        <w:tab/>
        <w:t>Lee E, Kolunsarka I, Kostensalo J, Ahtiainen JP, Haapala EA, Willeit P, et al. Effects of regular sauna bathing in conjunction with exercise on cardiovascular function: a multi-arm, randomized controlled trial. American Journal of Physiology-Regulatory, Integrative and Comparative Physiology. 2022 Sep;323(3):R289-R99.</w:t>
      </w:r>
    </w:p>
    <w:p w14:paraId="1AE98390" w14:textId="77777777" w:rsidR="00D85EF8" w:rsidRPr="00D85EF8" w:rsidRDefault="00D85EF8" w:rsidP="00D85EF8">
      <w:pPr>
        <w:pStyle w:val="EndNoteBibliography"/>
        <w:rPr>
          <w:noProof/>
        </w:rPr>
      </w:pPr>
      <w:r w:rsidRPr="00D85EF8">
        <w:rPr>
          <w:noProof/>
        </w:rPr>
        <w:t>78.</w:t>
      </w:r>
      <w:r w:rsidRPr="00D85EF8">
        <w:rPr>
          <w:noProof/>
        </w:rPr>
        <w:tab/>
        <w:t>Lee K, Kang I, Mack WJ, Mortimer J, Sattler F, Salem G, et al. Effects of high-intensity interval training on vascular endothelial function and vascular wall thickness in breast cancer patients receiving anthracycline-based chemotherapy: a randomized pilot study. Breast Cancer Res Treat. 2019 Sep;177(2):477-85.</w:t>
      </w:r>
    </w:p>
    <w:p w14:paraId="2682441A" w14:textId="77777777" w:rsidR="00D85EF8" w:rsidRPr="00D85EF8" w:rsidRDefault="00D85EF8" w:rsidP="00D85EF8">
      <w:pPr>
        <w:pStyle w:val="EndNoteBibliography"/>
        <w:rPr>
          <w:noProof/>
        </w:rPr>
      </w:pPr>
      <w:r w:rsidRPr="00D85EF8">
        <w:rPr>
          <w:noProof/>
        </w:rPr>
        <w:lastRenderedPageBreak/>
        <w:t>79.</w:t>
      </w:r>
      <w:r w:rsidRPr="00D85EF8">
        <w:rPr>
          <w:noProof/>
        </w:rPr>
        <w:tab/>
        <w:t>Lin LL, Chen YJ, Lin TY, Weng TC. Effects of Resistance Training Intensity on Heart Rate Variability at Rest and in Response to Orthostasis in Middle-Aged and Older Adults. Int J Environ Res Public Health. 2022 Aug 25;19(17).</w:t>
      </w:r>
    </w:p>
    <w:p w14:paraId="0F9299C0" w14:textId="77777777" w:rsidR="00D85EF8" w:rsidRPr="00D85EF8" w:rsidRDefault="00D85EF8" w:rsidP="00D85EF8">
      <w:pPr>
        <w:pStyle w:val="EndNoteBibliography"/>
        <w:rPr>
          <w:noProof/>
        </w:rPr>
      </w:pPr>
      <w:r w:rsidRPr="00D85EF8">
        <w:rPr>
          <w:noProof/>
        </w:rPr>
        <w:t>80.</w:t>
      </w:r>
      <w:r w:rsidRPr="00D85EF8">
        <w:rPr>
          <w:noProof/>
        </w:rPr>
        <w:tab/>
        <w:t>Liu-Ambrose T, Best JR, Davis JC, Eng JJ, Lee PE, Jacova C, et al. Aerobic exercise and vascular cognitive impairment: a randomized controlled trial. Neurology. 2016;87(20):2082‐90.</w:t>
      </w:r>
    </w:p>
    <w:p w14:paraId="066477F9" w14:textId="77777777" w:rsidR="00D85EF8" w:rsidRPr="00D85EF8" w:rsidRDefault="00D85EF8" w:rsidP="00D85EF8">
      <w:pPr>
        <w:pStyle w:val="EndNoteBibliography"/>
        <w:rPr>
          <w:noProof/>
        </w:rPr>
      </w:pPr>
      <w:r w:rsidRPr="00D85EF8">
        <w:rPr>
          <w:noProof/>
        </w:rPr>
        <w:t>81.</w:t>
      </w:r>
      <w:r w:rsidRPr="00D85EF8">
        <w:rPr>
          <w:noProof/>
        </w:rPr>
        <w:tab/>
        <w:t>Lopez-Ruiz I, Ruiz-Poveda FL, Masia MD, Heredia-Elvar JR, Gonzalez-Galvez N. Moderate intensity continuous training, combined moderate-intensity continuous training vs combined high-intensity interval training in adults with hypertension: randomized controlled trial. Complementary therapies in clinical practice. 2025;59:101960.</w:t>
      </w:r>
    </w:p>
    <w:p w14:paraId="460B7785" w14:textId="77777777" w:rsidR="00D85EF8" w:rsidRPr="00D85EF8" w:rsidRDefault="00D85EF8" w:rsidP="00D85EF8">
      <w:pPr>
        <w:pStyle w:val="EndNoteBibliography"/>
        <w:rPr>
          <w:noProof/>
        </w:rPr>
      </w:pPr>
      <w:r w:rsidRPr="00D85EF8">
        <w:rPr>
          <w:noProof/>
        </w:rPr>
        <w:t>82.</w:t>
      </w:r>
      <w:r w:rsidRPr="00D85EF8">
        <w:rPr>
          <w:noProof/>
        </w:rPr>
        <w:tab/>
        <w:t>M AC, Oliveira PL, Farah BQ, Vianna LC, Wolosker N, Puech-Leao P, et al. Effects of Isometric Handgrip Training in Patients With Peripheral Artery Disease: a Randomized Controlled Trial. Journal of the American Heart Association. 2020;9(4):e013596.</w:t>
      </w:r>
    </w:p>
    <w:p w14:paraId="015D483F" w14:textId="77777777" w:rsidR="00D85EF8" w:rsidRPr="00D85EF8" w:rsidRDefault="00D85EF8" w:rsidP="00D85EF8">
      <w:pPr>
        <w:pStyle w:val="EndNoteBibliography"/>
        <w:rPr>
          <w:noProof/>
        </w:rPr>
      </w:pPr>
      <w:r w:rsidRPr="00D85EF8">
        <w:rPr>
          <w:noProof/>
        </w:rPr>
        <w:t>83.</w:t>
      </w:r>
      <w:r w:rsidRPr="00D85EF8">
        <w:rPr>
          <w:noProof/>
        </w:rPr>
        <w:tab/>
        <w:t>Ma X, Ai Y, Lei F, Tang X, Li Q, Huang Y, et al. Effect of blood flow-restrictive resistance training on metabolic disorder and body composition in older adults with type 2 diabetes: a randomized controlled study. Frontiers in endocrinology. 2024;15:1409267.</w:t>
      </w:r>
    </w:p>
    <w:p w14:paraId="6381A1DA" w14:textId="77777777" w:rsidR="00D85EF8" w:rsidRPr="00D85EF8" w:rsidRDefault="00D85EF8" w:rsidP="00D85EF8">
      <w:pPr>
        <w:pStyle w:val="EndNoteBibliography"/>
        <w:rPr>
          <w:noProof/>
        </w:rPr>
      </w:pPr>
      <w:r w:rsidRPr="00D85EF8">
        <w:rPr>
          <w:noProof/>
        </w:rPr>
        <w:t>84.</w:t>
      </w:r>
      <w:r w:rsidRPr="00D85EF8">
        <w:rPr>
          <w:noProof/>
        </w:rPr>
        <w:tab/>
        <w:t>Maeda S, Tanabe T, Otsuki T, Sugawara J, Iemitsu M, Miyauchi T, et al. Moderate regular exercise increases basal production of nitric oxide in elderly women. Hypertens Res. 2004 Dec;27(12):947-53.</w:t>
      </w:r>
    </w:p>
    <w:p w14:paraId="3AB54F83" w14:textId="77777777" w:rsidR="00D85EF8" w:rsidRPr="00D85EF8" w:rsidRDefault="00D85EF8" w:rsidP="00D85EF8">
      <w:pPr>
        <w:pStyle w:val="EndNoteBibliography"/>
        <w:rPr>
          <w:noProof/>
        </w:rPr>
      </w:pPr>
      <w:r w:rsidRPr="00D85EF8">
        <w:rPr>
          <w:noProof/>
        </w:rPr>
        <w:t>85.</w:t>
      </w:r>
      <w:r w:rsidRPr="00D85EF8">
        <w:rPr>
          <w:noProof/>
        </w:rPr>
        <w:tab/>
        <w:t>Marcotte-Chenard A, Tremblay D, Mony MM, Brochu M, Dionne IJ, Langlois MF, et al. Low-volume walking HIIT: Efficient strategy to improve physical capacity and reduce the risk of cardiovascular disease in older women with type 2 diabetes. Diabetes and Metabolic Syndrome: Clinical Research and Reviews. 2021 01 Sep;15(5) (no pagination).</w:t>
      </w:r>
    </w:p>
    <w:p w14:paraId="006C5594" w14:textId="77777777" w:rsidR="00D85EF8" w:rsidRPr="00D85EF8" w:rsidRDefault="00D85EF8" w:rsidP="00D85EF8">
      <w:pPr>
        <w:pStyle w:val="EndNoteBibliography"/>
        <w:rPr>
          <w:noProof/>
        </w:rPr>
      </w:pPr>
      <w:r w:rsidRPr="00D85EF8">
        <w:rPr>
          <w:noProof/>
        </w:rPr>
        <w:t>86.</w:t>
      </w:r>
      <w:r w:rsidRPr="00D85EF8">
        <w:rPr>
          <w:noProof/>
        </w:rPr>
        <w:tab/>
        <w:t>Maruf FA, Akinpelu AO, Salako BL. A randomized controlled trial of the effects of aerobic dance training on blood lipids among individuals with hypertension on a thiazide. High blood pressure &amp; cardiovascular prevention. 2014;21(4):275‐83.</w:t>
      </w:r>
    </w:p>
    <w:p w14:paraId="714DB3AE" w14:textId="77777777" w:rsidR="00D85EF8" w:rsidRPr="00D85EF8" w:rsidRDefault="00D85EF8" w:rsidP="00D85EF8">
      <w:pPr>
        <w:pStyle w:val="EndNoteBibliography"/>
        <w:rPr>
          <w:noProof/>
        </w:rPr>
      </w:pPr>
      <w:r w:rsidRPr="00D85EF8">
        <w:rPr>
          <w:noProof/>
        </w:rPr>
        <w:t>87.</w:t>
      </w:r>
      <w:r w:rsidRPr="00D85EF8">
        <w:rPr>
          <w:noProof/>
        </w:rPr>
        <w:tab/>
        <w:t>Masoumi-Ardakani Y, Najafipour H, Nasri HR, Aminizadeh S, Jafari S, Safi Z. Moderate Endurance Training and MitoQ Improve Cardiovascular Function, Oxidative Stress, and Inflammation in Hypertensive Individuals: The Role of miR-21 and miR-222: A Randomized, Double-Blind, Clinical Trial. Cell Journal. 2022 01 Oct;24(10):577-85.</w:t>
      </w:r>
    </w:p>
    <w:p w14:paraId="2DF4DA1C" w14:textId="77777777" w:rsidR="00D85EF8" w:rsidRPr="00D85EF8" w:rsidRDefault="00D85EF8" w:rsidP="00D85EF8">
      <w:pPr>
        <w:pStyle w:val="EndNoteBibliography"/>
        <w:rPr>
          <w:noProof/>
        </w:rPr>
      </w:pPr>
      <w:r w:rsidRPr="00D85EF8">
        <w:rPr>
          <w:noProof/>
        </w:rPr>
        <w:t>88.</w:t>
      </w:r>
      <w:r w:rsidRPr="00D85EF8">
        <w:rPr>
          <w:noProof/>
        </w:rPr>
        <w:tab/>
        <w:t>Millar PJ, Bray SR, MacDonald MJ, McCartney N. The hypotensive effects of isometric handgrip training using an inexpensive spring handgrip training device. Journal of Cardiopulmonary Rehabilitation and Prevention. 2008 May-June;28(3):203-7.</w:t>
      </w:r>
    </w:p>
    <w:p w14:paraId="3EC36D42" w14:textId="77777777" w:rsidR="00D85EF8" w:rsidRPr="00D85EF8" w:rsidRDefault="00D85EF8" w:rsidP="00D85EF8">
      <w:pPr>
        <w:pStyle w:val="EndNoteBibliography"/>
        <w:rPr>
          <w:noProof/>
        </w:rPr>
      </w:pPr>
      <w:r w:rsidRPr="00D85EF8">
        <w:rPr>
          <w:noProof/>
        </w:rPr>
        <w:t>89.</w:t>
      </w:r>
      <w:r w:rsidRPr="00D85EF8">
        <w:rPr>
          <w:noProof/>
        </w:rPr>
        <w:tab/>
        <w:t>Mora-Rodriguez R, Ortega JF, Morales-Palomo F, Ramirez-Jimenez M. Weight loss but not gains in cardiorespiratory fitness after exercise-training predicts improved health risk factors in metabolic syndrome. Nutr Metab Cardiovasc Dis. 2018 Dec;28(12):1267-74.</w:t>
      </w:r>
    </w:p>
    <w:p w14:paraId="79EFF5F9" w14:textId="77777777" w:rsidR="00D85EF8" w:rsidRPr="00D85EF8" w:rsidRDefault="00D85EF8" w:rsidP="00D85EF8">
      <w:pPr>
        <w:pStyle w:val="EndNoteBibliography"/>
        <w:rPr>
          <w:noProof/>
        </w:rPr>
      </w:pPr>
      <w:r w:rsidRPr="00D85EF8">
        <w:rPr>
          <w:noProof/>
        </w:rPr>
        <w:t>90.</w:t>
      </w:r>
      <w:r w:rsidRPr="00D85EF8">
        <w:rPr>
          <w:noProof/>
        </w:rPr>
        <w:tab/>
        <w:t xml:space="preserve">Mora-Rodriguez R, Ramirez-Jimenez M, Fernandez-Elias VE, Guio de Prada MV, Morales-Palomo F, Pallares JG, et al. Effects of aerobic interval training on arterial stiffness </w:t>
      </w:r>
      <w:r w:rsidRPr="00D85EF8">
        <w:rPr>
          <w:noProof/>
        </w:rPr>
        <w:lastRenderedPageBreak/>
        <w:t>and microvascular function in patients with metabolic syndrome. J Clin Hypertens (Greenwich). 2018 Jan;20(1):11-8.</w:t>
      </w:r>
    </w:p>
    <w:p w14:paraId="77A44484" w14:textId="77777777" w:rsidR="00D85EF8" w:rsidRPr="00D85EF8" w:rsidRDefault="00D85EF8" w:rsidP="00D85EF8">
      <w:pPr>
        <w:pStyle w:val="EndNoteBibliography"/>
        <w:rPr>
          <w:noProof/>
        </w:rPr>
      </w:pPr>
      <w:r w:rsidRPr="00D85EF8">
        <w:rPr>
          <w:noProof/>
        </w:rPr>
        <w:t>91.</w:t>
      </w:r>
      <w:r w:rsidRPr="00D85EF8">
        <w:rPr>
          <w:noProof/>
        </w:rPr>
        <w:tab/>
        <w:t>Morales-Palomo F, Moreno-Cabañas A, Alvarez-Jimenez L, Mora-Gonzalez D, Ortega JF, Mora-Rodriguez R. Efficacy of morning versus afternoon aerobic exercise training on reducing metabolic syndrome components: a randomized controlled trial. Journal of physiology. 2024;602(23):6463‐77.</w:t>
      </w:r>
    </w:p>
    <w:p w14:paraId="3FC37BEF" w14:textId="77777777" w:rsidR="00D85EF8" w:rsidRPr="00D85EF8" w:rsidRDefault="00D85EF8" w:rsidP="00D85EF8">
      <w:pPr>
        <w:pStyle w:val="EndNoteBibliography"/>
        <w:rPr>
          <w:noProof/>
        </w:rPr>
      </w:pPr>
      <w:r w:rsidRPr="00D85EF8">
        <w:rPr>
          <w:noProof/>
        </w:rPr>
        <w:t>92.</w:t>
      </w:r>
      <w:r w:rsidRPr="00D85EF8">
        <w:rPr>
          <w:noProof/>
        </w:rPr>
        <w:tab/>
        <w:t>Mota MR, de Oliveira RJ, Dutra MT, Pardono E, Terra DF, Lima RM, et al. Acute and chronic effects of resistive exercise on blood pressure in hypertensive elderly women. Journal of strength and conditioning research. 2013;27(12):3475‐80.</w:t>
      </w:r>
    </w:p>
    <w:p w14:paraId="4142A2BD" w14:textId="77777777" w:rsidR="00D85EF8" w:rsidRPr="00D85EF8" w:rsidRDefault="00D85EF8" w:rsidP="00D85EF8">
      <w:pPr>
        <w:pStyle w:val="EndNoteBibliography"/>
        <w:rPr>
          <w:noProof/>
        </w:rPr>
      </w:pPr>
      <w:r w:rsidRPr="00D85EF8">
        <w:rPr>
          <w:noProof/>
        </w:rPr>
        <w:t>93.</w:t>
      </w:r>
      <w:r w:rsidRPr="00D85EF8">
        <w:rPr>
          <w:noProof/>
        </w:rPr>
        <w:tab/>
        <w:t>Motoyama M, Sunami Y, Kinoshita F, Kiyonaga A, Tanaka H, Shindo M, et al. Blood pressure lowering effect of low intensity aerobic training in elderly hypertensive patients. Medicine and Science in Sports and Exercise. 1998;30(6):818-23.</w:t>
      </w:r>
    </w:p>
    <w:p w14:paraId="20EFB54A" w14:textId="77777777" w:rsidR="00D85EF8" w:rsidRPr="00D85EF8" w:rsidRDefault="00D85EF8" w:rsidP="00D85EF8">
      <w:pPr>
        <w:pStyle w:val="EndNoteBibliography"/>
        <w:rPr>
          <w:noProof/>
        </w:rPr>
      </w:pPr>
      <w:r w:rsidRPr="00D85EF8">
        <w:rPr>
          <w:noProof/>
        </w:rPr>
        <w:t>94.</w:t>
      </w:r>
      <w:r w:rsidRPr="00D85EF8">
        <w:rPr>
          <w:noProof/>
        </w:rPr>
        <w:tab/>
        <w:t>Murray D, Hardiman O, Campion A, Vance R, Horgan F, Meldrum D. The effects of a home-based arm ergometry exercise programme on physical fitness, fatigue and activity in Polio survivors: A randomised controlled trial.  Clinical Rehabilitation; 2017; 2017. p. 913-25.</w:t>
      </w:r>
    </w:p>
    <w:p w14:paraId="4BFAC49B" w14:textId="77777777" w:rsidR="00D85EF8" w:rsidRPr="00D85EF8" w:rsidRDefault="00D85EF8" w:rsidP="00D85EF8">
      <w:pPr>
        <w:pStyle w:val="EndNoteBibliography"/>
        <w:rPr>
          <w:noProof/>
        </w:rPr>
      </w:pPr>
      <w:r w:rsidRPr="00D85EF8">
        <w:rPr>
          <w:noProof/>
        </w:rPr>
        <w:t>95.</w:t>
      </w:r>
      <w:r w:rsidRPr="00D85EF8">
        <w:rPr>
          <w:noProof/>
        </w:rPr>
        <w:tab/>
        <w:t>Neiva HP, Faíl LB, Izquierdo M, Marques MC, Marinho DA. The effect of 12 weeks of water-aerobics on health status and physical fitness: An ecological approach. PLoS ONE. 2018;13(5).</w:t>
      </w:r>
    </w:p>
    <w:p w14:paraId="56022E3C" w14:textId="77777777" w:rsidR="00D85EF8" w:rsidRPr="00D85EF8" w:rsidRDefault="00D85EF8" w:rsidP="00D85EF8">
      <w:pPr>
        <w:pStyle w:val="EndNoteBibliography"/>
        <w:rPr>
          <w:noProof/>
        </w:rPr>
      </w:pPr>
      <w:r w:rsidRPr="00D85EF8">
        <w:rPr>
          <w:noProof/>
        </w:rPr>
        <w:t>96.</w:t>
      </w:r>
      <w:r w:rsidRPr="00D85EF8">
        <w:rPr>
          <w:noProof/>
        </w:rPr>
        <w:tab/>
        <w:t>Ng CL, Goh SY, Malhotra R, Ostbye T, Tai ES. Minimal difference between aerobic and progressive resistance exercise on metabolic profile and fitness in older adults with diabetes mellitus: a randomised trial. Journal of physiotherapy. 2010;56(3):163-70.</w:t>
      </w:r>
    </w:p>
    <w:p w14:paraId="234E8E59" w14:textId="77777777" w:rsidR="00D85EF8" w:rsidRPr="00D85EF8" w:rsidRDefault="00D85EF8" w:rsidP="00D85EF8">
      <w:pPr>
        <w:pStyle w:val="EndNoteBibliography"/>
        <w:rPr>
          <w:noProof/>
        </w:rPr>
      </w:pPr>
      <w:r w:rsidRPr="00D85EF8">
        <w:rPr>
          <w:noProof/>
        </w:rPr>
        <w:t>97.</w:t>
      </w:r>
      <w:r w:rsidRPr="00D85EF8">
        <w:rPr>
          <w:noProof/>
        </w:rPr>
        <w:tab/>
        <w:t>Nunes PRP, Silva T, Carneiro MAS, Martins FM, Souza AP, Orsatti FL. Functional high-intensity interval training is not equivalent when compared to combined training for blood pressure improvements in postmenopausal women: a randomized controlled trial. Clinical and experimental hypertension (New York, NY : 1993). 2022;44(2):127‐33.</w:t>
      </w:r>
    </w:p>
    <w:p w14:paraId="34A23FC8" w14:textId="77777777" w:rsidR="00D85EF8" w:rsidRPr="00D85EF8" w:rsidRDefault="00D85EF8" w:rsidP="00D85EF8">
      <w:pPr>
        <w:pStyle w:val="EndNoteBibliography"/>
        <w:rPr>
          <w:noProof/>
        </w:rPr>
      </w:pPr>
      <w:r w:rsidRPr="00D85EF8">
        <w:rPr>
          <w:noProof/>
        </w:rPr>
        <w:t>98.</w:t>
      </w:r>
      <w:r w:rsidRPr="00D85EF8">
        <w:rPr>
          <w:noProof/>
        </w:rPr>
        <w:tab/>
        <w:t>Nuri R, Kordi MR, Moghaddasi M, Rahnama N, Damirchi A, Rahmani-Nia F, et al. Effect of combination exercise training on metabolic syndrome parameters in postmenopausal women with breast cancer. J Cancer Res Ther. 2012 Apr-Jun;8(2):238-42.</w:t>
      </w:r>
    </w:p>
    <w:p w14:paraId="2AD6554D" w14:textId="77777777" w:rsidR="00D85EF8" w:rsidRPr="00D85EF8" w:rsidRDefault="00D85EF8" w:rsidP="00D85EF8">
      <w:pPr>
        <w:pStyle w:val="EndNoteBibliography"/>
        <w:rPr>
          <w:noProof/>
        </w:rPr>
      </w:pPr>
      <w:r w:rsidRPr="00D85EF8">
        <w:rPr>
          <w:noProof/>
        </w:rPr>
        <w:t>99.</w:t>
      </w:r>
      <w:r w:rsidRPr="00D85EF8">
        <w:rPr>
          <w:noProof/>
        </w:rPr>
        <w:tab/>
        <w:t>Okamoto T, Hashimoto Y, Kobayashi R. Isometric handgrip training reduces blood pressure and wave reflections in East Asian, non-medicated, middle-aged and older adults: a randomized control trial. Aging Clinical and Experimental Research. 2020 01 Aug;32(8):1485-91.</w:t>
      </w:r>
    </w:p>
    <w:p w14:paraId="7DEF98C3" w14:textId="77777777" w:rsidR="00D85EF8" w:rsidRPr="00D85EF8" w:rsidRDefault="00D85EF8" w:rsidP="00D85EF8">
      <w:pPr>
        <w:pStyle w:val="EndNoteBibliography"/>
        <w:rPr>
          <w:noProof/>
        </w:rPr>
      </w:pPr>
      <w:r w:rsidRPr="00D85EF8">
        <w:rPr>
          <w:noProof/>
        </w:rPr>
        <w:t>100.</w:t>
      </w:r>
      <w:r w:rsidRPr="00D85EF8">
        <w:rPr>
          <w:noProof/>
        </w:rPr>
        <w:tab/>
        <w:t>Palmeira AC, Farah BQ, da Silva GO, Moreira SR, de Barros MVG, Correia MA, et al. Effects of isometric handgrip training on blood pressure among hypertensive patients seen within public primary healthcare: A randomized controlled trial. Sao Paulo Medical Journal. 2021;139(6):648-56.</w:t>
      </w:r>
    </w:p>
    <w:p w14:paraId="7F5DD61C" w14:textId="77777777" w:rsidR="00D85EF8" w:rsidRPr="00D85EF8" w:rsidRDefault="00D85EF8" w:rsidP="00D85EF8">
      <w:pPr>
        <w:pStyle w:val="EndNoteBibliography"/>
        <w:rPr>
          <w:noProof/>
        </w:rPr>
      </w:pPr>
      <w:r w:rsidRPr="00D85EF8">
        <w:rPr>
          <w:noProof/>
        </w:rPr>
        <w:lastRenderedPageBreak/>
        <w:t>101.</w:t>
      </w:r>
      <w:r w:rsidRPr="00D85EF8">
        <w:rPr>
          <w:noProof/>
        </w:rPr>
        <w:tab/>
        <w:t>Park J. Effects of 24-week resistance exercise training on carotid peak systolic and end diastolic flow velocity in healthy older adults. Journal of Physical Therapy Science. 2016;28(10):2793-7.</w:t>
      </w:r>
    </w:p>
    <w:p w14:paraId="75B04D97" w14:textId="77777777" w:rsidR="00D85EF8" w:rsidRPr="00D85EF8" w:rsidRDefault="00D85EF8" w:rsidP="00D85EF8">
      <w:pPr>
        <w:pStyle w:val="EndNoteBibliography"/>
        <w:rPr>
          <w:noProof/>
        </w:rPr>
      </w:pPr>
      <w:r w:rsidRPr="00D85EF8">
        <w:rPr>
          <w:noProof/>
        </w:rPr>
        <w:t>102.</w:t>
      </w:r>
      <w:r w:rsidRPr="00D85EF8">
        <w:rPr>
          <w:noProof/>
        </w:rPr>
        <w:tab/>
        <w:t>Park W, Jung WS, Hong K, Kim YY, Kim SW, Park HY. Effects of Moderate Combined Resistance- and Aerobic-Exercise for 12 Weeks on Body Composition, Cardiometabolic Risk Factors, Blood Pressure, Arterial Stiffness, and Physical Functions, among Obese Older Men: a Pilot Study. International journal of environmental research and public health. 2020;17(19).</w:t>
      </w:r>
    </w:p>
    <w:p w14:paraId="48BABD0D" w14:textId="77777777" w:rsidR="00D85EF8" w:rsidRPr="00D85EF8" w:rsidRDefault="00D85EF8" w:rsidP="00D85EF8">
      <w:pPr>
        <w:pStyle w:val="EndNoteBibliography"/>
        <w:rPr>
          <w:noProof/>
        </w:rPr>
      </w:pPr>
      <w:r w:rsidRPr="00D85EF8">
        <w:rPr>
          <w:noProof/>
        </w:rPr>
        <w:t>103.</w:t>
      </w:r>
      <w:r w:rsidRPr="00D85EF8">
        <w:rPr>
          <w:noProof/>
        </w:rPr>
        <w:tab/>
        <w:t>Pinto D, Dias N, Garcia C, Teixeira M, Marques MJ, Amaral T, et al. Effect of home-based isometric training on blood pressure in older adults with high normal BP or stage I hypertension: a randomized controlled trial. Journal of the American Geriatrics Society. 2025;73(2):574‐82.</w:t>
      </w:r>
    </w:p>
    <w:p w14:paraId="79A8B446" w14:textId="77777777" w:rsidR="00D85EF8" w:rsidRPr="00D85EF8" w:rsidRDefault="00D85EF8" w:rsidP="00D85EF8">
      <w:pPr>
        <w:pStyle w:val="EndNoteBibliography"/>
        <w:rPr>
          <w:noProof/>
        </w:rPr>
      </w:pPr>
      <w:r w:rsidRPr="00D85EF8">
        <w:rPr>
          <w:noProof/>
        </w:rPr>
        <w:t>104.</w:t>
      </w:r>
      <w:r w:rsidRPr="00D85EF8">
        <w:rPr>
          <w:noProof/>
        </w:rPr>
        <w:tab/>
        <w:t>Polito MD, Papst R, Goessler K. Twelve weeks of resistance training performed with different number of sets: Effects on maximal strength and resting blood pressure of individuals with hypertension. Clinical and Experimental Hypertension. 2021;43(2):164-8.</w:t>
      </w:r>
    </w:p>
    <w:p w14:paraId="663F6879" w14:textId="77777777" w:rsidR="00D85EF8" w:rsidRPr="00D85EF8" w:rsidRDefault="00D85EF8" w:rsidP="00D85EF8">
      <w:pPr>
        <w:pStyle w:val="EndNoteBibliography"/>
        <w:rPr>
          <w:noProof/>
        </w:rPr>
      </w:pPr>
      <w:r w:rsidRPr="00D85EF8">
        <w:rPr>
          <w:noProof/>
        </w:rPr>
        <w:t>105.</w:t>
      </w:r>
      <w:r w:rsidRPr="00D85EF8">
        <w:rPr>
          <w:noProof/>
        </w:rPr>
        <w:tab/>
        <w:t>Poon ET, Little JP, Sit CH, Wong SH. The effect of low-volume high-intensity interval training on cardiometabolic health and psychological responses in overweight/obese middle-aged men. Journal of sports sciences. 2020;38(17):1997‐2004.</w:t>
      </w:r>
    </w:p>
    <w:p w14:paraId="30655F64" w14:textId="77777777" w:rsidR="00D85EF8" w:rsidRPr="00D85EF8" w:rsidRDefault="00D85EF8" w:rsidP="00D85EF8">
      <w:pPr>
        <w:pStyle w:val="EndNoteBibliography"/>
        <w:rPr>
          <w:noProof/>
        </w:rPr>
      </w:pPr>
      <w:r w:rsidRPr="00D85EF8">
        <w:rPr>
          <w:noProof/>
        </w:rPr>
        <w:t>106.</w:t>
      </w:r>
      <w:r w:rsidRPr="00D85EF8">
        <w:rPr>
          <w:noProof/>
        </w:rPr>
        <w:tab/>
        <w:t>Ramos JS, Dalleck LC, Keith CE, Fennell M, Lee Z, Drummond C, et al. Optimizing the Interaction of Exercise Volume and Metformin to Induce a Clinically Significant Reduction in Metabolic Syndrome Severity: a Randomised Trial. International journal of environmental research and public health. 2020;17(10).</w:t>
      </w:r>
    </w:p>
    <w:p w14:paraId="65B39A4D" w14:textId="77777777" w:rsidR="00D85EF8" w:rsidRPr="00D85EF8" w:rsidRDefault="00D85EF8" w:rsidP="00D85EF8">
      <w:pPr>
        <w:pStyle w:val="EndNoteBibliography"/>
        <w:rPr>
          <w:noProof/>
        </w:rPr>
      </w:pPr>
      <w:r w:rsidRPr="00D85EF8">
        <w:rPr>
          <w:noProof/>
        </w:rPr>
        <w:t>107.</w:t>
      </w:r>
      <w:r w:rsidRPr="00D85EF8">
        <w:rPr>
          <w:noProof/>
        </w:rPr>
        <w:tab/>
        <w:t>Ramos JS, Dalleck LC, Ramos MV, Borrani F, Roberts L, Gomersall S, et al. 12 min/week of high-intensity interval training reduces aortic reservoir pressure in individuals with metabolic syndrome: a randomized trial. J Hypertens. 2016 Oct;34(10):1977-87.</w:t>
      </w:r>
    </w:p>
    <w:p w14:paraId="7BCA6A81" w14:textId="77777777" w:rsidR="00D85EF8" w:rsidRPr="00D85EF8" w:rsidRDefault="00D85EF8" w:rsidP="00D85EF8">
      <w:pPr>
        <w:pStyle w:val="EndNoteBibliography"/>
        <w:rPr>
          <w:noProof/>
        </w:rPr>
      </w:pPr>
      <w:r w:rsidRPr="00D85EF8">
        <w:rPr>
          <w:noProof/>
        </w:rPr>
        <w:t>108.</w:t>
      </w:r>
      <w:r w:rsidRPr="00D85EF8">
        <w:rPr>
          <w:noProof/>
        </w:rPr>
        <w:tab/>
        <w:t>Ramos RM, Coelho-Junior HJ, Prado RCRD, da Silva RS, Asano RY, Prestes J, et al. Moderate Aerobic Training Decreases Blood Pressure but No Other Cardiovascular Risk Factors in Hypertensive Overweight/Obese Elderly Patients. Gerontology and Geriatric Medicine. 2018;4(no pagination).</w:t>
      </w:r>
    </w:p>
    <w:p w14:paraId="51083580" w14:textId="77777777" w:rsidR="00D85EF8" w:rsidRPr="00D85EF8" w:rsidRDefault="00D85EF8" w:rsidP="00D85EF8">
      <w:pPr>
        <w:pStyle w:val="EndNoteBibliography"/>
        <w:rPr>
          <w:noProof/>
        </w:rPr>
      </w:pPr>
      <w:r w:rsidRPr="00D85EF8">
        <w:rPr>
          <w:noProof/>
        </w:rPr>
        <w:t>109.</w:t>
      </w:r>
      <w:r w:rsidRPr="00D85EF8">
        <w:rPr>
          <w:noProof/>
        </w:rPr>
        <w:tab/>
        <w:t>Reichert T, Costa RR, Barroso BM, da Rocha VMB, Oliveira HB, Bracht CG, et al. Long-Term Effects of Three Water-Based Training Programs on Resting Blood Pressure in Older Women. Journal of aging and physical activity. 2020 01 Dec;28(6):962-70.</w:t>
      </w:r>
    </w:p>
    <w:p w14:paraId="619D5D2E" w14:textId="77777777" w:rsidR="00D85EF8" w:rsidRPr="00D85EF8" w:rsidRDefault="00D85EF8" w:rsidP="00D85EF8">
      <w:pPr>
        <w:pStyle w:val="EndNoteBibliography"/>
        <w:rPr>
          <w:noProof/>
        </w:rPr>
      </w:pPr>
      <w:r w:rsidRPr="00D85EF8">
        <w:rPr>
          <w:noProof/>
        </w:rPr>
        <w:t>110.</w:t>
      </w:r>
      <w:r w:rsidRPr="00D85EF8">
        <w:rPr>
          <w:noProof/>
        </w:rPr>
        <w:tab/>
        <w:t>Reljic D, Frenk F, Herrmann HJ, Neurath MF, Zopf Y. Low-volume high-intensity interval training improves cardiometabolic health, work ability and well-being in severely obese individuals: a randomized-controlled trial sub-study. Journal of Translational Medicine. 2020 01 Dec;18(1) (no pagination).</w:t>
      </w:r>
    </w:p>
    <w:p w14:paraId="334131F2" w14:textId="77777777" w:rsidR="00D85EF8" w:rsidRPr="00D85EF8" w:rsidRDefault="00D85EF8" w:rsidP="00D85EF8">
      <w:pPr>
        <w:pStyle w:val="EndNoteBibliography"/>
        <w:rPr>
          <w:noProof/>
        </w:rPr>
      </w:pPr>
      <w:r w:rsidRPr="00D85EF8">
        <w:rPr>
          <w:noProof/>
        </w:rPr>
        <w:t>111.</w:t>
      </w:r>
      <w:r w:rsidRPr="00D85EF8">
        <w:rPr>
          <w:noProof/>
        </w:rPr>
        <w:tab/>
        <w:t>Roberson KB, Potiaumpai M, Widdowson K, Jaghab AM, Chowdhari S, Armitage C, et al. Effects of high-velocity circuit resistance and treadmill training on cardiometabolic risk, blood markers, and quality of life in older adults. Applied physiology, nutrition, and metabolism = Physiologie appliquee, nutrition et metabolisme. 2018 01 Aug;43(8):822-32.</w:t>
      </w:r>
    </w:p>
    <w:p w14:paraId="33588F0C" w14:textId="77777777" w:rsidR="00D85EF8" w:rsidRPr="00D85EF8" w:rsidRDefault="00D85EF8" w:rsidP="00D85EF8">
      <w:pPr>
        <w:pStyle w:val="EndNoteBibliography"/>
        <w:rPr>
          <w:noProof/>
        </w:rPr>
      </w:pPr>
      <w:r w:rsidRPr="00D85EF8">
        <w:rPr>
          <w:noProof/>
        </w:rPr>
        <w:lastRenderedPageBreak/>
        <w:t>112.</w:t>
      </w:r>
      <w:r w:rsidRPr="00D85EF8">
        <w:rPr>
          <w:noProof/>
        </w:rPr>
        <w:tab/>
        <w:t>Ruangthai R, Phoemsapthawee J. Combined exercise training improves blood pressure and antioxidant capacity in elderly individuals with hypertension. J Exerc Sci Fit. 2019 Jan 20;17(2):67-76.</w:t>
      </w:r>
    </w:p>
    <w:p w14:paraId="5A3957B9" w14:textId="77777777" w:rsidR="00D85EF8" w:rsidRPr="00D85EF8" w:rsidRDefault="00D85EF8" w:rsidP="00D85EF8">
      <w:pPr>
        <w:pStyle w:val="EndNoteBibliography"/>
        <w:rPr>
          <w:noProof/>
        </w:rPr>
      </w:pPr>
      <w:r w:rsidRPr="00D85EF8">
        <w:rPr>
          <w:noProof/>
        </w:rPr>
        <w:t>113.</w:t>
      </w:r>
      <w:r w:rsidRPr="00D85EF8">
        <w:rPr>
          <w:noProof/>
        </w:rPr>
        <w:tab/>
        <w:t>Sardeli AV, Gáspari AF, Dos Santos WM, de Araujo AA, de Angelis K, Mariano LO, et al. Comprehensive Time-Course Effects of Combined Training on Hypertensive Older Adults: A Randomized Control Trial. Int J Environ Res Public Health. 2022 Sep 4;19(17).</w:t>
      </w:r>
    </w:p>
    <w:p w14:paraId="0F89A3DE" w14:textId="77777777" w:rsidR="00D85EF8" w:rsidRPr="00D85EF8" w:rsidRDefault="00D85EF8" w:rsidP="00D85EF8">
      <w:pPr>
        <w:pStyle w:val="EndNoteBibliography"/>
        <w:rPr>
          <w:noProof/>
        </w:rPr>
      </w:pPr>
      <w:r w:rsidRPr="00D85EF8">
        <w:rPr>
          <w:noProof/>
        </w:rPr>
        <w:t>114.</w:t>
      </w:r>
      <w:r w:rsidRPr="00D85EF8">
        <w:rPr>
          <w:noProof/>
        </w:rPr>
        <w:tab/>
        <w:t>Sarmento AO, Antunes-Correa LM, Alves MJNN, Bacurau AVN, Fonseca KCB, Pessoa FG, et al. Effect of exercise training on cardiovascular autonomic and muscular function in subclinical Chagas cardiomyopathy: a randomized controlled trial. Clinical Autonomic Research. 2021 01 Apr;31(2):239-51.</w:t>
      </w:r>
    </w:p>
    <w:p w14:paraId="3959032E" w14:textId="77777777" w:rsidR="00D85EF8" w:rsidRPr="00D85EF8" w:rsidRDefault="00D85EF8" w:rsidP="00D85EF8">
      <w:pPr>
        <w:pStyle w:val="EndNoteBibliography"/>
        <w:rPr>
          <w:noProof/>
        </w:rPr>
      </w:pPr>
      <w:r w:rsidRPr="00D85EF8">
        <w:rPr>
          <w:noProof/>
        </w:rPr>
        <w:t>115.</w:t>
      </w:r>
      <w:r w:rsidRPr="00D85EF8">
        <w:rPr>
          <w:noProof/>
        </w:rPr>
        <w:tab/>
        <w:t>Schroeder EC, Franke WD, Sharp RL, Lee DC. Comparative effectiveness of aerobic, resistance, and combined training on cardiovascular disease risk factors: a randomized controlled trial. PloS one. 2019;14(1):e0210292.</w:t>
      </w:r>
    </w:p>
    <w:p w14:paraId="5C15D3F3" w14:textId="77777777" w:rsidR="00D85EF8" w:rsidRPr="00D85EF8" w:rsidRDefault="00D85EF8" w:rsidP="00D85EF8">
      <w:pPr>
        <w:pStyle w:val="EndNoteBibliography"/>
        <w:rPr>
          <w:noProof/>
        </w:rPr>
      </w:pPr>
      <w:r w:rsidRPr="00D85EF8">
        <w:rPr>
          <w:noProof/>
        </w:rPr>
        <w:t>116.</w:t>
      </w:r>
      <w:r w:rsidRPr="00D85EF8">
        <w:rPr>
          <w:noProof/>
        </w:rPr>
        <w:tab/>
        <w:t>Seo J, Park HY, Jung WS, Kim SW, Sun Y, Choi JH, et al. Effects of 12 Weeks of Resistance Training on Body Composition, Muscle Hypertrophy and Function, Blood Lipid Level, and Hemorheological Properties in Middle-Aged Obese Women. Reviews in Cardiovascular Medicine. 2023 01 Jul;24(7) (no pagination).</w:t>
      </w:r>
    </w:p>
    <w:p w14:paraId="234C0BD2" w14:textId="77777777" w:rsidR="00D85EF8" w:rsidRPr="00D85EF8" w:rsidRDefault="00D85EF8" w:rsidP="00D85EF8">
      <w:pPr>
        <w:pStyle w:val="EndNoteBibliography"/>
        <w:rPr>
          <w:noProof/>
        </w:rPr>
      </w:pPr>
      <w:r w:rsidRPr="00D85EF8">
        <w:rPr>
          <w:noProof/>
        </w:rPr>
        <w:t>117.</w:t>
      </w:r>
      <w:r w:rsidRPr="00D85EF8">
        <w:rPr>
          <w:noProof/>
        </w:rPr>
        <w:tab/>
        <w:t>Sharif SM, Smith JR, Bruhn EJ, Shultz AM, Olson TP. Impact of Structured Resistance Training on Locomotor Muscle Composition in Patients with HFpEF. Journal of Cardiac Failure. 2024;30(2):410-4.</w:t>
      </w:r>
    </w:p>
    <w:p w14:paraId="7A15B9E3" w14:textId="77777777" w:rsidR="00D85EF8" w:rsidRPr="00D85EF8" w:rsidRDefault="00D85EF8" w:rsidP="00D85EF8">
      <w:pPr>
        <w:pStyle w:val="EndNoteBibliography"/>
        <w:rPr>
          <w:noProof/>
        </w:rPr>
      </w:pPr>
      <w:r w:rsidRPr="00D85EF8">
        <w:rPr>
          <w:noProof/>
        </w:rPr>
        <w:t>118.</w:t>
      </w:r>
      <w:r w:rsidRPr="00D85EF8">
        <w:rPr>
          <w:noProof/>
        </w:rPr>
        <w:tab/>
        <w:t>Shenoy S, Arora E, Jaspal S. Effects of progressive resistance training and aerobic exercise on type 2 diabetics in Indian population. International Journal of Diabetes and Metabolism. 2009 April;17(1):27-30.</w:t>
      </w:r>
    </w:p>
    <w:p w14:paraId="558B2F82" w14:textId="77777777" w:rsidR="00D85EF8" w:rsidRPr="00D85EF8" w:rsidRDefault="00D85EF8" w:rsidP="00D85EF8">
      <w:pPr>
        <w:pStyle w:val="EndNoteBibliography"/>
        <w:rPr>
          <w:noProof/>
        </w:rPr>
      </w:pPr>
      <w:r w:rsidRPr="00D85EF8">
        <w:rPr>
          <w:noProof/>
        </w:rPr>
        <w:t>119.</w:t>
      </w:r>
      <w:r w:rsidRPr="00D85EF8">
        <w:rPr>
          <w:noProof/>
        </w:rPr>
        <w:tab/>
        <w:t>Shiotsu Y, Watanabe Y, Tujii S, Yanagita M. Effect of exercise order of combined aerobic and resistance training on arterial stiffness in older men. Exp Gerontol. 2018 Oct 1;111:27-34.</w:t>
      </w:r>
    </w:p>
    <w:p w14:paraId="696320B0" w14:textId="77777777" w:rsidR="00D85EF8" w:rsidRPr="00D85EF8" w:rsidRDefault="00D85EF8" w:rsidP="00D85EF8">
      <w:pPr>
        <w:pStyle w:val="EndNoteBibliography"/>
        <w:rPr>
          <w:noProof/>
        </w:rPr>
      </w:pPr>
      <w:r w:rsidRPr="00D85EF8">
        <w:rPr>
          <w:noProof/>
        </w:rPr>
        <w:t>120.</w:t>
      </w:r>
      <w:r w:rsidRPr="00D85EF8">
        <w:rPr>
          <w:noProof/>
        </w:rPr>
        <w:tab/>
        <w:t>Sian TS, Inns TB, Gates A, Doleman B, Bass JJ, Atherton PJ, et al. Equipment-free, unsupervised high intensity interval training elicits significant improvements in the physiological resilience of older adults. BMC geriatrics. 2022;22(1):529.</w:t>
      </w:r>
    </w:p>
    <w:p w14:paraId="131FB76D" w14:textId="77777777" w:rsidR="00D85EF8" w:rsidRPr="00D85EF8" w:rsidRDefault="00D85EF8" w:rsidP="00D85EF8">
      <w:pPr>
        <w:pStyle w:val="EndNoteBibliography"/>
        <w:rPr>
          <w:noProof/>
        </w:rPr>
      </w:pPr>
      <w:r w:rsidRPr="00D85EF8">
        <w:rPr>
          <w:noProof/>
        </w:rPr>
        <w:t>121.</w:t>
      </w:r>
      <w:r w:rsidRPr="00D85EF8">
        <w:rPr>
          <w:noProof/>
        </w:rPr>
        <w:tab/>
        <w:t>Silva FM, Duarte-Mendes P, Ferreira JP, Carvalho E, Monteiro D, Massart A, et al. Changes in Metabolic and Inflammatory Markers after a Combined Exercise Program in Workers: A Randomized Controlled Trial. Medicine &amp; Science in Sports &amp; Exercise. 2024 Nov;56(11):2156-72.</w:t>
      </w:r>
    </w:p>
    <w:p w14:paraId="77AA4D34" w14:textId="77777777" w:rsidR="00D85EF8" w:rsidRPr="00D85EF8" w:rsidRDefault="00D85EF8" w:rsidP="00D85EF8">
      <w:pPr>
        <w:pStyle w:val="EndNoteBibliography"/>
        <w:rPr>
          <w:noProof/>
        </w:rPr>
      </w:pPr>
      <w:r w:rsidRPr="00D85EF8">
        <w:rPr>
          <w:noProof/>
        </w:rPr>
        <w:t>122.</w:t>
      </w:r>
      <w:r w:rsidRPr="00D85EF8">
        <w:rPr>
          <w:noProof/>
        </w:rPr>
        <w:tab/>
        <w:t>Simonsson E, Levik Sandström S, Hedlund M, Holmberg H, Johansson B, Lindelöf N, et al. Effects of Controlled Supramaximal High-Intensity Interval Training on Cardiorespiratory Fitness and Global Cognitive Function in Older Adults: the Umeå HIT Study-A Randomized Controlled Trial. Journals of gerontology Series A, Biological sciences and medical sciences. 2023;78(9):1581‐90.</w:t>
      </w:r>
    </w:p>
    <w:p w14:paraId="284A2996" w14:textId="77777777" w:rsidR="00D85EF8" w:rsidRPr="00D85EF8" w:rsidRDefault="00D85EF8" w:rsidP="00D85EF8">
      <w:pPr>
        <w:pStyle w:val="EndNoteBibliography"/>
        <w:rPr>
          <w:noProof/>
        </w:rPr>
      </w:pPr>
      <w:r w:rsidRPr="00D85EF8">
        <w:rPr>
          <w:noProof/>
        </w:rPr>
        <w:lastRenderedPageBreak/>
        <w:t>123.</w:t>
      </w:r>
      <w:r w:rsidRPr="00D85EF8">
        <w:rPr>
          <w:noProof/>
        </w:rPr>
        <w:tab/>
        <w:t>Siu PM, Yu AP, Chin EC, Yu DS, Hui SS, Woo J, et al. Effects of Tai Chi or Conventional Exercise on Central Obesity in Middle-Aged and Older Adults : a Three-Group Randomized Controlled Trial. Annals of internal medicine. 2021;174(8):1050‐7.</w:t>
      </w:r>
    </w:p>
    <w:p w14:paraId="39C28292" w14:textId="77777777" w:rsidR="00D85EF8" w:rsidRPr="00D85EF8" w:rsidRDefault="00D85EF8" w:rsidP="00D85EF8">
      <w:pPr>
        <w:pStyle w:val="EndNoteBibliography"/>
        <w:rPr>
          <w:noProof/>
        </w:rPr>
      </w:pPr>
      <w:r w:rsidRPr="00D85EF8">
        <w:rPr>
          <w:noProof/>
        </w:rPr>
        <w:t>124.</w:t>
      </w:r>
      <w:r w:rsidRPr="00D85EF8">
        <w:rPr>
          <w:noProof/>
        </w:rPr>
        <w:tab/>
        <w:t>Skrypnik D, Bogdański P, Mądry E, Karolkiewicz J, Ratajczak M, Kryściak J, et al. Effects of Endurance and Endurance Strength Training on Body Composition and Physical Capacity in Women with Abdominal Obesity. Obes Facts. 2015;8(3):175-87.</w:t>
      </w:r>
    </w:p>
    <w:p w14:paraId="0CA1F560" w14:textId="77777777" w:rsidR="00D85EF8" w:rsidRPr="00D85EF8" w:rsidRDefault="00D85EF8" w:rsidP="00D85EF8">
      <w:pPr>
        <w:pStyle w:val="EndNoteBibliography"/>
        <w:rPr>
          <w:noProof/>
        </w:rPr>
      </w:pPr>
      <w:r w:rsidRPr="00D85EF8">
        <w:rPr>
          <w:noProof/>
        </w:rPr>
        <w:t>125.</w:t>
      </w:r>
      <w:r w:rsidRPr="00D85EF8">
        <w:rPr>
          <w:noProof/>
        </w:rPr>
        <w:tab/>
        <w:t>Slivovskaja I, Ryliskyte L, Serpytis P, Navickas R, Badarienė J, Celutkiene J, et al. Aerobic Training Effect on Arterial Stiffness in Metabolic Syndrome. Am J Med. 2018 Feb;131(2):148-55.</w:t>
      </w:r>
    </w:p>
    <w:p w14:paraId="7B2A736A" w14:textId="77777777" w:rsidR="00D85EF8" w:rsidRPr="00D85EF8" w:rsidRDefault="00D85EF8" w:rsidP="00D85EF8">
      <w:pPr>
        <w:pStyle w:val="EndNoteBibliography"/>
        <w:rPr>
          <w:noProof/>
        </w:rPr>
      </w:pPr>
      <w:r w:rsidRPr="00D85EF8">
        <w:rPr>
          <w:noProof/>
        </w:rPr>
        <w:t>126.</w:t>
      </w:r>
      <w:r w:rsidRPr="00D85EF8">
        <w:rPr>
          <w:noProof/>
        </w:rPr>
        <w:tab/>
        <w:t>Sobrinho ACS, Benjamim CJR, Luciano de Almeida M, Rodrigues GDS, Feitosa Lopes LG, Ribeiro de Lima JG, et al. Fourteen weeks of multicomponent training associated with flexibility training modifies postural alignment, joint range of motion and modulates blood pressure in physically inactive older women: a randomized clinical trial. Frontiers in Physiology. 2023;14(no pagination).</w:t>
      </w:r>
    </w:p>
    <w:p w14:paraId="5DE8DE6C" w14:textId="77777777" w:rsidR="00D85EF8" w:rsidRPr="00D85EF8" w:rsidRDefault="00D85EF8" w:rsidP="00D85EF8">
      <w:pPr>
        <w:pStyle w:val="EndNoteBibliography"/>
        <w:rPr>
          <w:noProof/>
        </w:rPr>
      </w:pPr>
      <w:r w:rsidRPr="00D85EF8">
        <w:rPr>
          <w:noProof/>
        </w:rPr>
        <w:t>127.</w:t>
      </w:r>
      <w:r w:rsidRPr="00D85EF8">
        <w:rPr>
          <w:noProof/>
        </w:rPr>
        <w:tab/>
        <w:t>Soltani M, Aghaei Bahmanbeglou N, Ahmadizad S. High-intensity interval training irrespective of its intensity improves markers of blood fluidity in hypertensive patients. Clinical and experimental hypertension (New York, NY : 1993). 2020;42(4):309‐14.</w:t>
      </w:r>
    </w:p>
    <w:p w14:paraId="564E17AD" w14:textId="77777777" w:rsidR="00D85EF8" w:rsidRPr="00D85EF8" w:rsidRDefault="00D85EF8" w:rsidP="00D85EF8">
      <w:pPr>
        <w:pStyle w:val="EndNoteBibliography"/>
        <w:rPr>
          <w:noProof/>
        </w:rPr>
      </w:pPr>
      <w:r w:rsidRPr="00D85EF8">
        <w:rPr>
          <w:noProof/>
        </w:rPr>
        <w:t>128.</w:t>
      </w:r>
      <w:r w:rsidRPr="00D85EF8">
        <w:rPr>
          <w:noProof/>
        </w:rPr>
        <w:tab/>
        <w:t>Son WM, Park JJ. Resistance Band Exercise Training Prevents the Progression of Metabolic Syndrome in Obese Postmenopausal Women. Journal of sports science &amp; medicine. 2021 01 Jun;20(2):291-9.</w:t>
      </w:r>
    </w:p>
    <w:p w14:paraId="3A908868" w14:textId="77777777" w:rsidR="00D85EF8" w:rsidRPr="00D85EF8" w:rsidRDefault="00D85EF8" w:rsidP="00D85EF8">
      <w:pPr>
        <w:pStyle w:val="EndNoteBibliography"/>
        <w:rPr>
          <w:noProof/>
        </w:rPr>
      </w:pPr>
      <w:r w:rsidRPr="00D85EF8">
        <w:rPr>
          <w:noProof/>
        </w:rPr>
        <w:t>129.</w:t>
      </w:r>
      <w:r w:rsidRPr="00D85EF8">
        <w:rPr>
          <w:noProof/>
        </w:rPr>
        <w:tab/>
        <w:t>Son WM, Pekas EJ, Park SY. Twelve weeks of resistance band exercise training improves age-associated hormonal decline, blood pressure, and body composition in postmenopausal women with stage 1 hypertension: a randomized clinical trial. Menopause (New York, NY). 2020;27(2):199‐207.</w:t>
      </w:r>
    </w:p>
    <w:p w14:paraId="494CF84C" w14:textId="77777777" w:rsidR="00D85EF8" w:rsidRPr="00D85EF8" w:rsidRDefault="00D85EF8" w:rsidP="00D85EF8">
      <w:pPr>
        <w:pStyle w:val="EndNoteBibliography"/>
        <w:rPr>
          <w:noProof/>
        </w:rPr>
      </w:pPr>
      <w:r w:rsidRPr="00D85EF8">
        <w:rPr>
          <w:noProof/>
        </w:rPr>
        <w:t>130.</w:t>
      </w:r>
      <w:r w:rsidRPr="00D85EF8">
        <w:rPr>
          <w:noProof/>
        </w:rPr>
        <w:tab/>
        <w:t>Stewart KJ, Bacher A, Turner KL, Fleg JL, Hees PS, Shapiro EP, et al. Effect of exercise on blood pressure in older persons - A randomized controlled trial. Archives of Internal Medicine. 2005 Apr;165(7):756-62.</w:t>
      </w:r>
    </w:p>
    <w:p w14:paraId="1D4D7516" w14:textId="77777777" w:rsidR="00D85EF8" w:rsidRPr="00D85EF8" w:rsidRDefault="00D85EF8" w:rsidP="00D85EF8">
      <w:pPr>
        <w:pStyle w:val="EndNoteBibliography"/>
        <w:rPr>
          <w:noProof/>
        </w:rPr>
      </w:pPr>
      <w:r w:rsidRPr="00D85EF8">
        <w:rPr>
          <w:noProof/>
        </w:rPr>
        <w:t>131.</w:t>
      </w:r>
      <w:r w:rsidRPr="00D85EF8">
        <w:rPr>
          <w:noProof/>
        </w:rPr>
        <w:tab/>
        <w:t>Taha MM, Mohamed MA, Hasanin ME. EFFECT OF HIGH INTENSITY INTERVAL TRAINING ON ENDOTHELIAL FUNCTION IN POSTMENOPAUSAL HYPERTENSIVE PATIENTS: RANDOMIZED CONTROLLED TRIAL. International Journal of Physiotherapy. 2016 Feb;3(1):39-44.</w:t>
      </w:r>
    </w:p>
    <w:p w14:paraId="6D9107AA" w14:textId="77777777" w:rsidR="00D85EF8" w:rsidRPr="00D85EF8" w:rsidRDefault="00D85EF8" w:rsidP="00D85EF8">
      <w:pPr>
        <w:pStyle w:val="EndNoteBibliography"/>
        <w:rPr>
          <w:noProof/>
        </w:rPr>
      </w:pPr>
      <w:r w:rsidRPr="00D85EF8">
        <w:rPr>
          <w:noProof/>
        </w:rPr>
        <w:t>132.</w:t>
      </w:r>
      <w:r w:rsidRPr="00D85EF8">
        <w:rPr>
          <w:noProof/>
        </w:rPr>
        <w:tab/>
        <w:t>Tartibian B, Botelho Teixeira AM, Baghaiee B. Moderate intensity exercise is associated with decreased angiotensin-converting enzyme, increased beta2-adrenergic receptor gene expression, and lower blood pressure in middle-aged men. Journal of aging and physical activity. 2015 01 Apr;23(2):212-20.</w:t>
      </w:r>
    </w:p>
    <w:p w14:paraId="7C64B1DB" w14:textId="77777777" w:rsidR="00D85EF8" w:rsidRPr="00D85EF8" w:rsidRDefault="00D85EF8" w:rsidP="00D85EF8">
      <w:pPr>
        <w:pStyle w:val="EndNoteBibliography"/>
        <w:rPr>
          <w:noProof/>
        </w:rPr>
      </w:pPr>
      <w:r w:rsidRPr="00D85EF8">
        <w:rPr>
          <w:noProof/>
        </w:rPr>
        <w:t>133.</w:t>
      </w:r>
      <w:r w:rsidRPr="00D85EF8">
        <w:rPr>
          <w:noProof/>
        </w:rPr>
        <w:tab/>
        <w:t>Taylor JL, Keating SE, Holland DJ, Green DJ, Coombes JS, Bailey TG. Comparison of high intensity interval training with standard cardiac rehabilitation on vascular function. Scandinavian journal of medicine &amp; science in sports. 2022 01 Mar;32(3):512-20.</w:t>
      </w:r>
    </w:p>
    <w:p w14:paraId="25D2405B" w14:textId="77777777" w:rsidR="00D85EF8" w:rsidRPr="00D85EF8" w:rsidRDefault="00D85EF8" w:rsidP="00D85EF8">
      <w:pPr>
        <w:pStyle w:val="EndNoteBibliography"/>
        <w:rPr>
          <w:noProof/>
        </w:rPr>
      </w:pPr>
      <w:r w:rsidRPr="00D85EF8">
        <w:rPr>
          <w:noProof/>
        </w:rPr>
        <w:lastRenderedPageBreak/>
        <w:t>134.</w:t>
      </w:r>
      <w:r w:rsidRPr="00D85EF8">
        <w:rPr>
          <w:noProof/>
        </w:rPr>
        <w:tab/>
        <w:t>Teixeira do Amaral V, Fernandes B, Ngomane AY, Marçal IR, Zanini GS, Ciolac EG. Short-term community-based exercise programs in low-income older women: Does exercise intensity and modality matters? Exp Gerontol. 2021 Dec;156:111591.</w:t>
      </w:r>
    </w:p>
    <w:p w14:paraId="59FB91EB" w14:textId="77777777" w:rsidR="00D85EF8" w:rsidRPr="00D85EF8" w:rsidRDefault="00D85EF8" w:rsidP="00D85EF8">
      <w:pPr>
        <w:pStyle w:val="EndNoteBibliography"/>
        <w:rPr>
          <w:noProof/>
        </w:rPr>
      </w:pPr>
      <w:r w:rsidRPr="00D85EF8">
        <w:rPr>
          <w:noProof/>
        </w:rPr>
        <w:t>135.</w:t>
      </w:r>
      <w:r w:rsidRPr="00D85EF8">
        <w:rPr>
          <w:noProof/>
        </w:rPr>
        <w:tab/>
        <w:t>Terada T, Cotie LM, Tulloch H, Mistura M, Vidal-Almela S, O'Neill CD, et al. Sustained Effects of Different Exercise Modalities on Physical and Mental Health in Patients With Coronary Artery Disease: A Randomized Clinical Trial. Canadian Journal of Cardiology. 2022;38(8):1235-43.</w:t>
      </w:r>
    </w:p>
    <w:p w14:paraId="07CB7E94" w14:textId="77777777" w:rsidR="00D85EF8" w:rsidRPr="00D85EF8" w:rsidRDefault="00D85EF8" w:rsidP="00D85EF8">
      <w:pPr>
        <w:pStyle w:val="EndNoteBibliography"/>
        <w:rPr>
          <w:noProof/>
        </w:rPr>
      </w:pPr>
      <w:r w:rsidRPr="00D85EF8">
        <w:rPr>
          <w:noProof/>
        </w:rPr>
        <w:t>136.</w:t>
      </w:r>
      <w:r w:rsidRPr="00D85EF8">
        <w:rPr>
          <w:noProof/>
        </w:rPr>
        <w:tab/>
        <w:t>Terra DF, Mota MR, Rabelo HT, Aguiar Bezerra LM, Lima RM, Ribeiro AG, et al. Reduction of arterial pressure and double product at rest after resistance exercise training in elderly hypertensive women. Arquivos Brasileiros de Cardiologia. 2008;91(5):274-9+99.</w:t>
      </w:r>
    </w:p>
    <w:p w14:paraId="1EE36600" w14:textId="77777777" w:rsidR="00D85EF8" w:rsidRPr="00D85EF8" w:rsidRDefault="00D85EF8" w:rsidP="00D85EF8">
      <w:pPr>
        <w:pStyle w:val="EndNoteBibliography"/>
        <w:rPr>
          <w:noProof/>
        </w:rPr>
      </w:pPr>
      <w:r w:rsidRPr="00D85EF8">
        <w:rPr>
          <w:noProof/>
        </w:rPr>
        <w:t>137.</w:t>
      </w:r>
      <w:r w:rsidRPr="00D85EF8">
        <w:rPr>
          <w:noProof/>
        </w:rPr>
        <w:tab/>
        <w:t>Tomeleri CM, Souza MF, Burini RC, Cavaglieri CR, Ribeiro AS, Antunes M, et al. Resistance training reduces metabolic syndrome and inflammatory markers in older women: A randomized controlled trial. Journal of Diabetes. 2018 01 Apr;10(4):328-37.</w:t>
      </w:r>
    </w:p>
    <w:p w14:paraId="2DFEEC1D" w14:textId="77777777" w:rsidR="00D85EF8" w:rsidRPr="00D85EF8" w:rsidRDefault="00D85EF8" w:rsidP="00D85EF8">
      <w:pPr>
        <w:pStyle w:val="EndNoteBibliography"/>
        <w:rPr>
          <w:noProof/>
        </w:rPr>
      </w:pPr>
      <w:r w:rsidRPr="00D85EF8">
        <w:rPr>
          <w:noProof/>
        </w:rPr>
        <w:t>138.</w:t>
      </w:r>
      <w:r w:rsidRPr="00D85EF8">
        <w:rPr>
          <w:noProof/>
        </w:rPr>
        <w:tab/>
        <w:t>Tsai JC, Yang HY, Wang WH, Hsieh MH, Chen PT, Kao CC, et al. The beneficial effect of regular endurance exercise training on blood pressure and quality of life in patients with hypertension. Clin Exp Hypertens. 2004 Apr;26(3):255-65.</w:t>
      </w:r>
    </w:p>
    <w:p w14:paraId="5FA03348" w14:textId="77777777" w:rsidR="00D85EF8" w:rsidRPr="00D85EF8" w:rsidRDefault="00D85EF8" w:rsidP="00D85EF8">
      <w:pPr>
        <w:pStyle w:val="EndNoteBibliography"/>
        <w:rPr>
          <w:noProof/>
        </w:rPr>
      </w:pPr>
      <w:r w:rsidRPr="00D85EF8">
        <w:rPr>
          <w:noProof/>
        </w:rPr>
        <w:t>139.</w:t>
      </w:r>
      <w:r w:rsidRPr="00D85EF8">
        <w:rPr>
          <w:noProof/>
        </w:rPr>
        <w:tab/>
        <w:t>Turky K, Elnahas N, Oruch R. Effects of exercise training on postmenopausal hypertension: Implications on nitric oxide levels. Medical Journal of Malaysia. 2013 December;68(6):459-64.</w:t>
      </w:r>
    </w:p>
    <w:p w14:paraId="4E56D05A" w14:textId="77777777" w:rsidR="00D85EF8" w:rsidRPr="00D85EF8" w:rsidRDefault="00D85EF8" w:rsidP="00D85EF8">
      <w:pPr>
        <w:pStyle w:val="EndNoteBibliography"/>
        <w:rPr>
          <w:noProof/>
        </w:rPr>
      </w:pPr>
      <w:r w:rsidRPr="00D85EF8">
        <w:rPr>
          <w:noProof/>
        </w:rPr>
        <w:t>140.</w:t>
      </w:r>
      <w:r w:rsidRPr="00D85EF8">
        <w:rPr>
          <w:noProof/>
        </w:rPr>
        <w:tab/>
        <w:t>Twerenbold S, Hauser C, Gander J, Carrard J, Gugleta K, Hinrichs T, et al. Short-term high-intensity interval training improves micro- but not macrovascular function in hypertensive patients. Scandinavian journal of medicine &amp; science in sports. 2023 01 Jul;33(7):1231-41.</w:t>
      </w:r>
    </w:p>
    <w:p w14:paraId="1506EC90" w14:textId="77777777" w:rsidR="00D85EF8" w:rsidRPr="00D85EF8" w:rsidRDefault="00D85EF8" w:rsidP="00D85EF8">
      <w:pPr>
        <w:pStyle w:val="EndNoteBibliography"/>
        <w:rPr>
          <w:noProof/>
        </w:rPr>
      </w:pPr>
      <w:r w:rsidRPr="00D85EF8">
        <w:rPr>
          <w:noProof/>
        </w:rPr>
        <w:t>141.</w:t>
      </w:r>
      <w:r w:rsidRPr="00D85EF8">
        <w:rPr>
          <w:noProof/>
        </w:rPr>
        <w:tab/>
        <w:t>Vanzella LM, Linares SN, Miranda RAT, Silva AKFD, Christofaro DGD, Netto Junior J, et al. Effects of a new approach of aerobic interval training on cardiac autonomic modulation and cardiovascular parameters of metabolic syndrome subjects. Archives of endocrinology and metabolism. 2019 01 Mar;63(2):148-56.</w:t>
      </w:r>
    </w:p>
    <w:p w14:paraId="18D6E87E" w14:textId="77777777" w:rsidR="00D85EF8" w:rsidRPr="00D85EF8" w:rsidRDefault="00D85EF8" w:rsidP="00D85EF8">
      <w:pPr>
        <w:pStyle w:val="EndNoteBibliography"/>
        <w:rPr>
          <w:noProof/>
        </w:rPr>
      </w:pPr>
      <w:r w:rsidRPr="00D85EF8">
        <w:rPr>
          <w:noProof/>
        </w:rPr>
        <w:t>142.</w:t>
      </w:r>
      <w:r w:rsidRPr="00D85EF8">
        <w:rPr>
          <w:noProof/>
        </w:rPr>
        <w:tab/>
        <w:t>Viecili PR, Bündchen DC, Richter CM, Dipp T, Lamberti DB, Pereira AM, et al. Dose-response curve to exercise in hypertensive individuals: analysis of the number of sessions to the hypotensive effect. Arq Bras Cardiol. 2009 May;92(5):361-7, 78-84, 93-9.</w:t>
      </w:r>
    </w:p>
    <w:p w14:paraId="79916F28" w14:textId="77777777" w:rsidR="00D85EF8" w:rsidRPr="00D85EF8" w:rsidRDefault="00D85EF8" w:rsidP="00D85EF8">
      <w:pPr>
        <w:pStyle w:val="EndNoteBibliography"/>
        <w:rPr>
          <w:noProof/>
        </w:rPr>
      </w:pPr>
      <w:r w:rsidRPr="00D85EF8">
        <w:rPr>
          <w:noProof/>
        </w:rPr>
        <w:t>143.</w:t>
      </w:r>
      <w:r w:rsidRPr="00D85EF8">
        <w:rPr>
          <w:noProof/>
        </w:rPr>
        <w:tab/>
        <w:t>Wanderley FA, Moreira A, Sokhatska O, Palmares C, Moreira P, Sandercock G, et al. Differential responses of adiposity, inflammation and autonomic function to aerobic versus resistance training in older adults. Exp Gerontol. 2013 Mar;48(3):326-33.</w:t>
      </w:r>
    </w:p>
    <w:p w14:paraId="1EF7F754" w14:textId="77777777" w:rsidR="00D85EF8" w:rsidRPr="00D85EF8" w:rsidRDefault="00D85EF8" w:rsidP="00D85EF8">
      <w:pPr>
        <w:pStyle w:val="EndNoteBibliography"/>
        <w:rPr>
          <w:noProof/>
        </w:rPr>
      </w:pPr>
      <w:r w:rsidRPr="00D85EF8">
        <w:rPr>
          <w:noProof/>
        </w:rPr>
        <w:t>144.</w:t>
      </w:r>
      <w:r w:rsidRPr="00D85EF8">
        <w:rPr>
          <w:noProof/>
        </w:rPr>
        <w:tab/>
        <w:t>Westhoff TH, Schmidt S, Gross V, Joppke M, Zidek W, van der Giet M, et al. The cardiovascular effects of upper-limb aerobic exercise in hypertensive patients. Journal of hypertension. 2008;26(7):1336‐42.</w:t>
      </w:r>
    </w:p>
    <w:p w14:paraId="53C833D5" w14:textId="77777777" w:rsidR="00D85EF8" w:rsidRPr="00D85EF8" w:rsidRDefault="00D85EF8" w:rsidP="00D85EF8">
      <w:pPr>
        <w:pStyle w:val="EndNoteBibliography"/>
        <w:rPr>
          <w:noProof/>
        </w:rPr>
      </w:pPr>
      <w:r w:rsidRPr="00D85EF8">
        <w:rPr>
          <w:noProof/>
        </w:rPr>
        <w:t>145.</w:t>
      </w:r>
      <w:r w:rsidRPr="00D85EF8">
        <w:rPr>
          <w:noProof/>
        </w:rPr>
        <w:tab/>
        <w:t xml:space="preserve">Wong A, Lam BYK, Mak MKY, Lam LCW, Au LWC, Yiu BKF, et al. Aerobic exercise in older people with subclinical sporadic cerebral small vessel disease: A randomized clinical </w:t>
      </w:r>
      <w:r w:rsidRPr="00D85EF8">
        <w:rPr>
          <w:noProof/>
        </w:rPr>
        <w:lastRenderedPageBreak/>
        <w:t>trial. Alzheimer's and Dementia: Translational Research and Clinical Interventions. 2021;7(1) (no pagination).</w:t>
      </w:r>
    </w:p>
    <w:p w14:paraId="2B0F7377" w14:textId="77777777" w:rsidR="00D85EF8" w:rsidRPr="00D85EF8" w:rsidRDefault="00D85EF8" w:rsidP="00D85EF8">
      <w:pPr>
        <w:pStyle w:val="EndNoteBibliography"/>
        <w:rPr>
          <w:noProof/>
        </w:rPr>
      </w:pPr>
      <w:r w:rsidRPr="00D85EF8">
        <w:rPr>
          <w:noProof/>
        </w:rPr>
        <w:t>146.</w:t>
      </w:r>
      <w:r w:rsidRPr="00D85EF8">
        <w:rPr>
          <w:noProof/>
        </w:rPr>
        <w:tab/>
        <w:t>Wood RH, Reyes R, Welsch MA, Favaloro-Sabatier J, Sabatier M, Matthew Lee C, et al. Concurrent cardiovascular and resistance training in healthy older adults. Med Sci Sports Exerc. 2001 Oct;33(10):1751-8.</w:t>
      </w:r>
    </w:p>
    <w:p w14:paraId="04578353" w14:textId="77777777" w:rsidR="00D85EF8" w:rsidRPr="00D85EF8" w:rsidRDefault="00D85EF8" w:rsidP="00D85EF8">
      <w:pPr>
        <w:pStyle w:val="EndNoteBibliography"/>
        <w:rPr>
          <w:noProof/>
        </w:rPr>
      </w:pPr>
      <w:r w:rsidRPr="00D85EF8">
        <w:rPr>
          <w:noProof/>
        </w:rPr>
        <w:t>147.</w:t>
      </w:r>
      <w:r w:rsidRPr="00D85EF8">
        <w:rPr>
          <w:noProof/>
        </w:rPr>
        <w:tab/>
        <w:t>Yan H, Prista A, Ranadive SM, Damasceno A, Caupers P, Kanaley JA, et al. Effect of aerobic training on glucose control and blood pressure in T2DDM East African males. ISRN Endocrinology. 2014;2014(no pagination).</w:t>
      </w:r>
    </w:p>
    <w:p w14:paraId="76FB92ED" w14:textId="77777777" w:rsidR="00D85EF8" w:rsidRPr="00D85EF8" w:rsidRDefault="00D85EF8" w:rsidP="00D85EF8">
      <w:pPr>
        <w:pStyle w:val="EndNoteBibliography"/>
        <w:rPr>
          <w:noProof/>
        </w:rPr>
      </w:pPr>
      <w:r w:rsidRPr="00D85EF8">
        <w:rPr>
          <w:noProof/>
        </w:rPr>
        <w:t>148.</w:t>
      </w:r>
      <w:r w:rsidRPr="00D85EF8">
        <w:rPr>
          <w:noProof/>
        </w:rPr>
        <w:tab/>
        <w:t>Yavari A, Hajiyev AM, Naghizadeh F. The effect of aerobic exercise on glycosylated hemoglobin values in type 2 diabetes patients. Journal of Sports Medicine and Physical Fitness. 2010 December;50(4):501-5.</w:t>
      </w:r>
    </w:p>
    <w:p w14:paraId="6DD6C854" w14:textId="77777777" w:rsidR="00D85EF8" w:rsidRPr="00D85EF8" w:rsidRDefault="00D85EF8" w:rsidP="00D85EF8">
      <w:pPr>
        <w:pStyle w:val="EndNoteBibliography"/>
        <w:rPr>
          <w:noProof/>
        </w:rPr>
      </w:pPr>
      <w:r w:rsidRPr="00D85EF8">
        <w:rPr>
          <w:noProof/>
        </w:rPr>
        <w:t>149.</w:t>
      </w:r>
      <w:r w:rsidRPr="00D85EF8">
        <w:rPr>
          <w:noProof/>
        </w:rPr>
        <w:tab/>
        <w:t>Yoshizawa M, Maeda S, Miyaki A, Misono M, Saito Y, Tanabe K, et al. Effect of 12 weeks of moderate-intensity resistance training on arterial stiffness: a randomised controlled trial in women aged 32-59 years. British journal of sports medicine. 2009;43(8):615‐8.</w:t>
      </w:r>
    </w:p>
    <w:p w14:paraId="665CC6CB" w14:textId="77777777" w:rsidR="00D85EF8" w:rsidRPr="00D85EF8" w:rsidRDefault="00D85EF8" w:rsidP="00D85EF8">
      <w:pPr>
        <w:pStyle w:val="EndNoteBibliography"/>
        <w:rPr>
          <w:noProof/>
        </w:rPr>
      </w:pPr>
      <w:r w:rsidRPr="00D85EF8">
        <w:rPr>
          <w:noProof/>
        </w:rPr>
        <w:t>150.</w:t>
      </w:r>
      <w:r w:rsidRPr="00D85EF8">
        <w:rPr>
          <w:noProof/>
        </w:rPr>
        <w:tab/>
        <w:t>Yu J, Lee E, Choi JH, Sun Y, Woo S, Cho S, et al. Effects of a 6-Week Concurrent Training Program Combining Resistance and Various Modalities of Aerobic Exercise in Obese Women with Prehypertension: A Randomized Controlled Trial. Metabolites. 2025 01 Apr;15(4) (no pagination).</w:t>
      </w:r>
    </w:p>
    <w:p w14:paraId="10C53349" w14:textId="77777777" w:rsidR="00D85EF8" w:rsidRPr="00D85EF8" w:rsidRDefault="00D85EF8" w:rsidP="00D85EF8">
      <w:pPr>
        <w:pStyle w:val="EndNoteBibliography"/>
        <w:rPr>
          <w:noProof/>
        </w:rPr>
      </w:pPr>
      <w:r w:rsidRPr="00D85EF8">
        <w:rPr>
          <w:noProof/>
        </w:rPr>
        <w:t>151.</w:t>
      </w:r>
      <w:r w:rsidRPr="00D85EF8">
        <w:rPr>
          <w:noProof/>
        </w:rPr>
        <w:tab/>
        <w:t>Zhou Y, Wu WL, Zou YQ, Huang WT, Lin SS, Ye JS, et al. Benefits of different combinations of aerobic and resistance exercise for improving plasma glucose and lipid metabolism and sleep quality among elderly patients with metabolic syndrome: a randomized controlled trial. Endocrine Journal. 2022;69(7):819-30.</w:t>
      </w:r>
    </w:p>
    <w:p w14:paraId="2ACC4680" w14:textId="77777777" w:rsidR="00D85EF8" w:rsidRPr="00D85EF8" w:rsidRDefault="00D85EF8" w:rsidP="00D85EF8">
      <w:pPr>
        <w:pStyle w:val="EndNoteBibliography"/>
        <w:rPr>
          <w:noProof/>
        </w:rPr>
      </w:pPr>
      <w:r w:rsidRPr="00D85EF8">
        <w:rPr>
          <w:noProof/>
        </w:rPr>
        <w:t>152.</w:t>
      </w:r>
      <w:r w:rsidRPr="00D85EF8">
        <w:rPr>
          <w:noProof/>
        </w:rPr>
        <w:tab/>
        <w:t>Zlibinaite L, Skurvydas A, Kilikeviciene S, Solianik R. Two Months of Using Global Recommendations for Physical Activity Had No Impact on Cognitive or Motor Functions in Overweight and Obese Middle-Aged Women. Journal of physical activity &amp; health. 2021;18(1):52‐60.</w:t>
      </w:r>
    </w:p>
    <w:p w14:paraId="3DED02A9" w14:textId="77777777" w:rsidR="00D85EF8" w:rsidRPr="00D85EF8" w:rsidRDefault="00D85EF8" w:rsidP="00D85EF8">
      <w:pPr>
        <w:pStyle w:val="EndNoteBibliography"/>
        <w:rPr>
          <w:noProof/>
        </w:rPr>
      </w:pPr>
      <w:r w:rsidRPr="00D85EF8">
        <w:rPr>
          <w:noProof/>
        </w:rPr>
        <w:t>153.</w:t>
      </w:r>
      <w:r w:rsidRPr="00D85EF8">
        <w:rPr>
          <w:noProof/>
        </w:rPr>
        <w:tab/>
        <w:t>Lee DC, Brellenthin AG, Lanningham-Foster LM, Kohut ML, Li YH. Aerobic, resistance, or combined exercise training and cardiovascular risk profile in overweight or obese adults: the CardioRACE trial. European Heart Journal. 2024 Apr;45(13):1127-42.</w:t>
      </w:r>
    </w:p>
    <w:p w14:paraId="6A3E3BE1" w14:textId="77777777" w:rsidR="00D85EF8" w:rsidRPr="00D85EF8" w:rsidRDefault="00D85EF8" w:rsidP="00D85EF8">
      <w:pPr>
        <w:pStyle w:val="EndNoteBibliography"/>
        <w:rPr>
          <w:noProof/>
        </w:rPr>
      </w:pPr>
      <w:r w:rsidRPr="00D85EF8">
        <w:rPr>
          <w:noProof/>
        </w:rPr>
        <w:t>154.</w:t>
      </w:r>
      <w:r w:rsidRPr="00D85EF8">
        <w:rPr>
          <w:noProof/>
        </w:rPr>
        <w:tab/>
        <w:t>Lee K, Tripathy D, Demark-Wahnefried W, Courneya KS, Sami N, Bernstein L, et al. Effect of Aerobic and Resistance Exercise Intervention on Cardiovascular Disease Risk in Women With Early-Stage Breast Cancer: a Randomized Clinical Trial. JAMA oncology. 2019;5(5):710‐4.</w:t>
      </w:r>
    </w:p>
    <w:p w14:paraId="4091887F" w14:textId="77777777" w:rsidR="00D85EF8" w:rsidRPr="00D85EF8" w:rsidRDefault="00D85EF8" w:rsidP="00D85EF8">
      <w:pPr>
        <w:pStyle w:val="EndNoteBibliography"/>
        <w:rPr>
          <w:noProof/>
        </w:rPr>
      </w:pPr>
      <w:r w:rsidRPr="00D85EF8">
        <w:rPr>
          <w:noProof/>
        </w:rPr>
        <w:t>155.</w:t>
      </w:r>
      <w:r w:rsidRPr="00D85EF8">
        <w:rPr>
          <w:noProof/>
        </w:rPr>
        <w:tab/>
        <w:t>Lin HF, Wang SC, Cheng HM, Sugawara J. Homebased Standing Core Exercise Training Improves Femoral Blood Flow but not Arterial Stiffness in Middle-Aged to Older Adults. Artery Research. 2021;27(2):75-81.</w:t>
      </w:r>
    </w:p>
    <w:p w14:paraId="1F071024" w14:textId="77777777" w:rsidR="00D85EF8" w:rsidRPr="00D85EF8" w:rsidRDefault="00D85EF8" w:rsidP="00D85EF8">
      <w:pPr>
        <w:pStyle w:val="EndNoteBibliography"/>
        <w:rPr>
          <w:noProof/>
        </w:rPr>
      </w:pPr>
      <w:r w:rsidRPr="00D85EF8">
        <w:rPr>
          <w:noProof/>
        </w:rPr>
        <w:t>156.</w:t>
      </w:r>
      <w:r w:rsidRPr="00D85EF8">
        <w:rPr>
          <w:noProof/>
        </w:rPr>
        <w:tab/>
        <w:t>McGowan CL, Visocchi A, Faulkner M, Verduyn R, Rakobowchuk M, Levy AS, et al. Isometric handgrip training improves local flow-mediated dilation in medicated hypertensives. European Journal of Applied Physiology. 2007 February;99(3):227-34.</w:t>
      </w:r>
    </w:p>
    <w:p w14:paraId="27D930A2" w14:textId="77777777" w:rsidR="00D85EF8" w:rsidRPr="00D85EF8" w:rsidRDefault="00D85EF8" w:rsidP="00D85EF8">
      <w:pPr>
        <w:pStyle w:val="EndNoteBibliography"/>
        <w:rPr>
          <w:noProof/>
        </w:rPr>
      </w:pPr>
      <w:r w:rsidRPr="00D85EF8">
        <w:rPr>
          <w:noProof/>
        </w:rPr>
        <w:lastRenderedPageBreak/>
        <w:t>157.</w:t>
      </w:r>
      <w:r w:rsidRPr="00D85EF8">
        <w:rPr>
          <w:noProof/>
        </w:rPr>
        <w:tab/>
        <w:t>McGregor G, Powell R, Begg B, Birkett ST, Nichols S, Ennis S, et al. High-intensity interval training in cardiac rehabilitation: a multi-centre randomized controlled trial. European Journal of Preventive Cardiology. 2023;30(9):745-55.</w:t>
      </w:r>
    </w:p>
    <w:p w14:paraId="67246DB1" w14:textId="77777777" w:rsidR="00D85EF8" w:rsidRPr="00D85EF8" w:rsidRDefault="00D85EF8" w:rsidP="00D85EF8">
      <w:pPr>
        <w:pStyle w:val="EndNoteBibliography"/>
        <w:rPr>
          <w:noProof/>
        </w:rPr>
      </w:pPr>
      <w:r w:rsidRPr="00D85EF8">
        <w:rPr>
          <w:noProof/>
        </w:rPr>
        <w:t>158.</w:t>
      </w:r>
      <w:r w:rsidRPr="00D85EF8">
        <w:rPr>
          <w:noProof/>
        </w:rPr>
        <w:tab/>
        <w:t>McKune AJ, Peters B, Ramklass SS, van Heerden J, Roberts C, Krejčí J, et al. Autonomic cardiac regulation, blood pressure and cardiorespiratory fitness responses to different training doses over a 12 week group program in the elderly. Arch Gerontol Geriatr. 2017 May-Jun;70:130-5.</w:t>
      </w:r>
    </w:p>
    <w:p w14:paraId="3B0FDA2C" w14:textId="77777777" w:rsidR="00D85EF8" w:rsidRPr="00D85EF8" w:rsidRDefault="00D85EF8" w:rsidP="00D85EF8">
      <w:pPr>
        <w:pStyle w:val="EndNoteBibliography"/>
        <w:rPr>
          <w:noProof/>
        </w:rPr>
      </w:pPr>
      <w:r w:rsidRPr="00D85EF8">
        <w:rPr>
          <w:noProof/>
        </w:rPr>
        <w:t>159.</w:t>
      </w:r>
      <w:r w:rsidRPr="00D85EF8">
        <w:rPr>
          <w:noProof/>
        </w:rPr>
        <w:tab/>
        <w:t>Mir E, Shamseddini A, Rahimi N, Bazgir B. Impacts of a 12-week aerobic, resistance, and combined exercise training on serum FAM19A5, glucose homeostasis, and novel cardiovascular risk factors among adults with obesity. International Journal of Diabetes in Developing Countries. 2025 01 Mar;45(1):175-86.</w:t>
      </w:r>
    </w:p>
    <w:p w14:paraId="4419C286" w14:textId="77777777" w:rsidR="00D85EF8" w:rsidRPr="00D85EF8" w:rsidRDefault="00D85EF8" w:rsidP="00D85EF8">
      <w:pPr>
        <w:pStyle w:val="EndNoteBibliography"/>
        <w:rPr>
          <w:noProof/>
        </w:rPr>
      </w:pPr>
      <w:r w:rsidRPr="00D85EF8">
        <w:rPr>
          <w:noProof/>
        </w:rPr>
        <w:t>160.</w:t>
      </w:r>
      <w:r w:rsidRPr="00D85EF8">
        <w:rPr>
          <w:noProof/>
        </w:rPr>
        <w:tab/>
        <w:t>Moreno-Cabanas A, Morales-Palomo F, Alvarez-Jimenez L, Mora-Gonzalez D, Garcia-Camacho E, Martinez-Mulero B, et al. Clinical and physiological effects of high-intensity aerobic training on metabolic syndrome: understanding the individual exercise response variability. Journal of applied physiology (Bethesda, Md. 2025 01 Jan;: 1985). 138(1):144-56.</w:t>
      </w:r>
    </w:p>
    <w:p w14:paraId="68E07F2C" w14:textId="77777777" w:rsidR="00D85EF8" w:rsidRPr="00D85EF8" w:rsidRDefault="00D85EF8" w:rsidP="00D85EF8">
      <w:pPr>
        <w:pStyle w:val="EndNoteBibliography"/>
        <w:rPr>
          <w:noProof/>
        </w:rPr>
      </w:pPr>
      <w:r w:rsidRPr="00D85EF8">
        <w:rPr>
          <w:noProof/>
        </w:rPr>
        <w:t>161.</w:t>
      </w:r>
      <w:r w:rsidRPr="00D85EF8">
        <w:rPr>
          <w:noProof/>
        </w:rPr>
        <w:tab/>
        <w:t>Nishida Y, Tanaka K, Hara M, Hirao N, Tanaka H, Tobina T, et al. Effects of home-based bench step exercise on inflammatory cytokines and lipid profiles in elderly Japanese females: A randomized controlled trial. Archives of Gerontology and Geriatrics. 2015;61(3):443-51.</w:t>
      </w:r>
    </w:p>
    <w:p w14:paraId="285A4CE2" w14:textId="77777777" w:rsidR="00D85EF8" w:rsidRPr="00D85EF8" w:rsidRDefault="00D85EF8" w:rsidP="00D85EF8">
      <w:pPr>
        <w:pStyle w:val="EndNoteBibliography"/>
        <w:rPr>
          <w:noProof/>
        </w:rPr>
      </w:pPr>
      <w:r w:rsidRPr="00D85EF8">
        <w:rPr>
          <w:noProof/>
        </w:rPr>
        <w:t>162.</w:t>
      </w:r>
      <w:r w:rsidRPr="00D85EF8">
        <w:rPr>
          <w:noProof/>
        </w:rPr>
        <w:tab/>
        <w:t>Okada S, Hiuge A, Makino H, Nagumo A, Takaki H, Konishi H, et al. Effect of exercise intervention on endothelial function and incidence of cardiovascular disease in patients with type 2 diabetes. Journal of atherosclerosis and thrombosis. 2010;17(8):828‐33.</w:t>
      </w:r>
    </w:p>
    <w:p w14:paraId="6D1A89AF" w14:textId="77777777" w:rsidR="00D85EF8" w:rsidRPr="00D85EF8" w:rsidRDefault="00D85EF8" w:rsidP="00D85EF8">
      <w:pPr>
        <w:pStyle w:val="EndNoteBibliography"/>
        <w:rPr>
          <w:noProof/>
        </w:rPr>
      </w:pPr>
      <w:r w:rsidRPr="00D85EF8">
        <w:rPr>
          <w:noProof/>
        </w:rPr>
        <w:t>163.</w:t>
      </w:r>
      <w:r w:rsidRPr="00D85EF8">
        <w:rPr>
          <w:noProof/>
        </w:rPr>
        <w:tab/>
        <w:t>Park J, Kwon Y, Park H. Effects of 24-week aerobic and resistance training on carotid artery intima-media thickness and flow velocity in elderly women with sarcopenic obesity. Journal of Atherosclerosis and Thrombosis. 2017;24(11):1117-24.</w:t>
      </w:r>
    </w:p>
    <w:p w14:paraId="4C023CCC" w14:textId="77777777" w:rsidR="00D85EF8" w:rsidRPr="00D85EF8" w:rsidRDefault="00D85EF8" w:rsidP="00D85EF8">
      <w:pPr>
        <w:pStyle w:val="EndNoteBibliography"/>
        <w:rPr>
          <w:noProof/>
        </w:rPr>
      </w:pPr>
      <w:r w:rsidRPr="00D85EF8">
        <w:rPr>
          <w:noProof/>
        </w:rPr>
        <w:t>164.</w:t>
      </w:r>
      <w:r w:rsidRPr="00D85EF8">
        <w:rPr>
          <w:noProof/>
        </w:rPr>
        <w:tab/>
        <w:t>Taha MM, Aneis YM, Hasanin ME, Felaya EE, Aldhahi MI, Abdee HAA. Effect of high intensity interval training on arterial stiffness in obese hypertensive women: a randomized controlled trial. European Review for Medical and Pharmacological Sciences. 2023;27(9):4069-79.</w:t>
      </w:r>
    </w:p>
    <w:p w14:paraId="612FDAB2" w14:textId="77777777" w:rsidR="00D85EF8" w:rsidRPr="00D85EF8" w:rsidRDefault="00D85EF8" w:rsidP="00D85EF8">
      <w:pPr>
        <w:pStyle w:val="EndNoteBibliography"/>
        <w:rPr>
          <w:noProof/>
        </w:rPr>
      </w:pPr>
      <w:r w:rsidRPr="00D85EF8">
        <w:rPr>
          <w:noProof/>
        </w:rPr>
        <w:t>165.</w:t>
      </w:r>
      <w:r w:rsidRPr="00D85EF8">
        <w:rPr>
          <w:noProof/>
        </w:rPr>
        <w:tab/>
        <w:t>Tsuzuku S, Kajioka T, Endo H, Abbott RD, Curb JD, Yano K. Favorable effects of non-instrumental resistance training on fat distribution and metabolic profiles in healthy elderly people. Eur J Appl Physiol. 2007 Mar;99(5):549-55.</w:t>
      </w:r>
    </w:p>
    <w:p w14:paraId="60972F46" w14:textId="77777777" w:rsidR="00D85EF8" w:rsidRPr="00D85EF8" w:rsidRDefault="00D85EF8" w:rsidP="00D85EF8">
      <w:pPr>
        <w:pStyle w:val="EndNoteBibliography"/>
        <w:rPr>
          <w:noProof/>
        </w:rPr>
      </w:pPr>
      <w:r w:rsidRPr="00D85EF8">
        <w:rPr>
          <w:noProof/>
        </w:rPr>
        <w:t>166.</w:t>
      </w:r>
      <w:r w:rsidRPr="00D85EF8">
        <w:rPr>
          <w:noProof/>
        </w:rPr>
        <w:tab/>
        <w:t>Way KL, Sabag A, Sultana RN, Baker MK, Keating SE, Lanting S, et al. The effect of low-volume high-intensity interval training on cardiovascular health outcomes in type 2 diabetes: a randomised controlled trial. International journal of cardiology. 2020;320:148‐54.</w:t>
      </w:r>
    </w:p>
    <w:p w14:paraId="3FEFB18C" w14:textId="77777777" w:rsidR="00D85EF8" w:rsidRPr="00D85EF8" w:rsidRDefault="00D85EF8" w:rsidP="00D85EF8">
      <w:pPr>
        <w:pStyle w:val="EndNoteBibliography"/>
        <w:rPr>
          <w:noProof/>
        </w:rPr>
      </w:pPr>
      <w:r w:rsidRPr="00D85EF8">
        <w:rPr>
          <w:noProof/>
        </w:rPr>
        <w:t>167.</w:t>
      </w:r>
      <w:r w:rsidRPr="00D85EF8">
        <w:rPr>
          <w:noProof/>
        </w:rPr>
        <w:tab/>
        <w:t>Miura H, Nakagawa E, Takahashi Y. Influence of group training frequency on arterial stiffness in elderly women. Eur J Appl Physiol. 2008 Dec;104(6):1039-44.</w:t>
      </w:r>
    </w:p>
    <w:p w14:paraId="7D660FC4" w14:textId="77777777" w:rsidR="00D85EF8" w:rsidRPr="00D85EF8" w:rsidRDefault="00D85EF8" w:rsidP="00D85EF8">
      <w:pPr>
        <w:pStyle w:val="EndNoteBibliography"/>
        <w:rPr>
          <w:noProof/>
        </w:rPr>
      </w:pPr>
      <w:r w:rsidRPr="00D85EF8">
        <w:rPr>
          <w:noProof/>
        </w:rPr>
        <w:t>168.</w:t>
      </w:r>
      <w:r w:rsidRPr="00D85EF8">
        <w:rPr>
          <w:noProof/>
        </w:rPr>
        <w:tab/>
        <w:t>Miura H, Takahashi Y, Maki Y, Sugino M. Effects of exercise training on arterial stiffness in older hypertensive females. Eur J Appl Physiol. 2015 Sep;115(9):1847-54.</w:t>
      </w:r>
    </w:p>
    <w:p w14:paraId="40B06A0C" w14:textId="77777777" w:rsidR="00D85EF8" w:rsidRPr="00D85EF8" w:rsidRDefault="00D85EF8" w:rsidP="00D85EF8">
      <w:pPr>
        <w:pStyle w:val="EndNoteBibliography"/>
        <w:rPr>
          <w:noProof/>
        </w:rPr>
      </w:pPr>
      <w:r w:rsidRPr="00D85EF8">
        <w:rPr>
          <w:noProof/>
        </w:rPr>
        <w:lastRenderedPageBreak/>
        <w:t>169.</w:t>
      </w:r>
      <w:r w:rsidRPr="00D85EF8">
        <w:rPr>
          <w:noProof/>
        </w:rPr>
        <w:tab/>
        <w:t>Simms A-G, Signorile JF, Gameiro GR, Allaf AM, Wang J, Jiang H. Choriocapillaris Perfusion after 8 Weeks of High-Speed Circuit Training in Older Healthy Adults. Current Eye Research. 2024;49(8):888-94.</w:t>
      </w:r>
    </w:p>
    <w:p w14:paraId="724068B4" w14:textId="77777777" w:rsidR="00D85EF8" w:rsidRPr="00D85EF8" w:rsidRDefault="00D85EF8" w:rsidP="00D85EF8">
      <w:pPr>
        <w:pStyle w:val="EndNoteBibliography"/>
        <w:rPr>
          <w:noProof/>
        </w:rPr>
      </w:pPr>
      <w:r w:rsidRPr="00D85EF8">
        <w:rPr>
          <w:noProof/>
        </w:rPr>
        <w:t>170.</w:t>
      </w:r>
      <w:r w:rsidRPr="00D85EF8">
        <w:rPr>
          <w:noProof/>
        </w:rPr>
        <w:tab/>
        <w:t>Jung W-S, Kim Y-Y, Kim J-W, Park H-Y. Effects of Circuit Training Program on Cardiovascular Risk Factors, Vascular Inflammatory Markers, and Insulin-like Growth Factor-1 in Elderly Obese Women with Sarcopenia. Reviews in Cardiovascular Medicine. 2022;23(4):134.</w:t>
      </w:r>
    </w:p>
    <w:p w14:paraId="7C6F4749" w14:textId="19A88D46" w:rsidR="00864979" w:rsidRPr="00131652" w:rsidRDefault="00000000">
      <w:pPr>
        <w:spacing w:beforeLines="50" w:before="156"/>
        <w:rPr>
          <w:rFonts w:ascii="Calibri" w:hAnsi="Calibri" w:cs="Calibri"/>
          <w:color w:val="000000" w:themeColor="text1"/>
          <w:sz w:val="20"/>
          <w:szCs w:val="20"/>
        </w:rPr>
      </w:pPr>
      <w:r w:rsidRPr="00B54FAE">
        <w:rPr>
          <w:rFonts w:ascii="Times New Roman" w:hAnsi="Times New Roman" w:cs="Times New Roman"/>
          <w:color w:val="000000" w:themeColor="text1"/>
          <w:sz w:val="20"/>
          <w:szCs w:val="20"/>
        </w:rPr>
        <w:fldChar w:fldCharType="end"/>
      </w:r>
    </w:p>
    <w:sectPr w:rsidR="00864979" w:rsidRPr="0013165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F2072" w14:textId="77777777" w:rsidR="0007268C" w:rsidRDefault="0007268C">
      <w:r>
        <w:separator/>
      </w:r>
    </w:p>
  </w:endnote>
  <w:endnote w:type="continuationSeparator" w:id="0">
    <w:p w14:paraId="197B6008" w14:textId="77777777" w:rsidR="0007268C" w:rsidRDefault="00072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07FF" w14:textId="77777777" w:rsidR="00864979" w:rsidRDefault="00000000">
    <w:pPr>
      <w:pStyle w:val="a4"/>
    </w:pPr>
    <w:r>
      <w:rPr>
        <w:noProof/>
      </w:rPr>
      <mc:AlternateContent>
        <mc:Choice Requires="wps">
          <w:drawing>
            <wp:anchor distT="0" distB="0" distL="114300" distR="114300" simplePos="0" relativeHeight="251661312" behindDoc="0" locked="0" layoutInCell="1" allowOverlap="1" wp14:anchorId="1E76AE43" wp14:editId="4A07FD68">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A06C0" w14:textId="77777777" w:rsidR="00864979" w:rsidRDefault="00000000">
                          <w:pPr>
                            <w:pStyle w:val="a4"/>
                            <w:rPr>
                              <w:b/>
                              <w:bCs/>
                            </w:rPr>
                          </w:pPr>
                          <w:r>
                            <w:rPr>
                              <w:b/>
                              <w:bCs/>
                            </w:rPr>
                            <w:fldChar w:fldCharType="begin"/>
                          </w:r>
                          <w:r>
                            <w:rPr>
                              <w:b/>
                              <w:bCs/>
                            </w:rPr>
                            <w:instrText xml:space="preserve"> PAGE  \* MERGEFORMAT </w:instrText>
                          </w:r>
                          <w:r>
                            <w:rPr>
                              <w:b/>
                              <w:bCs/>
                            </w:rPr>
                            <w:fldChar w:fldCharType="separate"/>
                          </w:r>
                          <w:r>
                            <w:rPr>
                              <w:b/>
                              <w:bCs/>
                            </w:rPr>
                            <w:t>1</w:t>
                          </w:r>
                          <w:r>
                            <w:rPr>
                              <w:b/>
                              <w:bCs/>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76AE43" id="_x0000_t202" coordsize="21600,21600" o:spt="202" path="m,l,21600r21600,l21600,xe">
              <v:stroke joinstyle="miter"/>
              <v:path gradientshapeok="t" o:connecttype="rect"/>
            </v:shapetype>
            <v:shape id="文本框 3" o:spid="_x0000_s1029"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46A06C0" w14:textId="77777777" w:rsidR="00864979" w:rsidRDefault="00000000">
                    <w:pPr>
                      <w:pStyle w:val="a4"/>
                      <w:rPr>
                        <w:b/>
                        <w:bCs/>
                      </w:rPr>
                    </w:pPr>
                    <w:r>
                      <w:rPr>
                        <w:b/>
                        <w:bCs/>
                      </w:rPr>
                      <w:fldChar w:fldCharType="begin"/>
                    </w:r>
                    <w:r>
                      <w:rPr>
                        <w:b/>
                        <w:bCs/>
                      </w:rPr>
                      <w:instrText xml:space="preserve"> PAGE  \* MERGEFORMAT </w:instrText>
                    </w:r>
                    <w:r>
                      <w:rPr>
                        <w:b/>
                        <w:bCs/>
                      </w:rPr>
                      <w:fldChar w:fldCharType="separate"/>
                    </w:r>
                    <w:r>
                      <w:rPr>
                        <w:b/>
                        <w:bCs/>
                      </w:rPr>
                      <w:t>1</w:t>
                    </w:r>
                    <w:r>
                      <w:rPr>
                        <w:b/>
                        <w:bCs/>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5C9ED" w14:textId="77777777" w:rsidR="0007268C" w:rsidRDefault="0007268C">
      <w:r>
        <w:separator/>
      </w:r>
    </w:p>
  </w:footnote>
  <w:footnote w:type="continuationSeparator" w:id="0">
    <w:p w14:paraId="6083E65E" w14:textId="77777777" w:rsidR="0007268C" w:rsidRDefault="000726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0247C"/>
    <w:multiLevelType w:val="multilevel"/>
    <w:tmpl w:val="1970247C"/>
    <w:lvl w:ilvl="0">
      <w:start w:val="1"/>
      <w:numFmt w:val="decimal"/>
      <w:suff w:val="space"/>
      <w:lvlText w:val="%1."/>
      <w:lvlJc w:val="left"/>
      <w:rPr>
        <w:rFonts w:hint="default"/>
        <w:b/>
        <w:bCs/>
        <w:sz w:val="24"/>
        <w:szCs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772DDEFA"/>
    <w:multiLevelType w:val="multilevel"/>
    <w:tmpl w:val="772DDEFA"/>
    <w:lvl w:ilvl="0">
      <w:start w:val="1"/>
      <w:numFmt w:val="decimal"/>
      <w:pStyle w:val="2"/>
      <w:suff w:val="space"/>
      <w:lvlText w:val="%1."/>
      <w:lvlJc w:val="left"/>
    </w:lvl>
    <w:lvl w:ilvl="1">
      <w:start w:val="1"/>
      <w:numFmt w:val="decimal"/>
      <w:suff w:val="space"/>
      <w:lvlText w:val="%1.%2"/>
      <w:lvlJc w:val="left"/>
      <w:pPr>
        <w:ind w:left="2126" w:firstLine="0"/>
      </w:pPr>
      <w:rPr>
        <w:rFonts w:hint="default"/>
      </w:rPr>
    </w:lvl>
    <w:lvl w:ilvl="2">
      <w:start w:val="1"/>
      <w:numFmt w:val="decimal"/>
      <w:suff w:val="space"/>
      <w:lvlText w:val="%1.%2.%3"/>
      <w:lvlJc w:val="left"/>
      <w:pPr>
        <w:ind w:left="2126" w:firstLine="0"/>
      </w:pPr>
      <w:rPr>
        <w:rFonts w:hint="default"/>
      </w:rPr>
    </w:lvl>
    <w:lvl w:ilvl="3">
      <w:start w:val="1"/>
      <w:numFmt w:val="decimal"/>
      <w:suff w:val="space"/>
      <w:lvlText w:val="%1.%2.%3.%4"/>
      <w:lvlJc w:val="left"/>
      <w:pPr>
        <w:ind w:left="2126" w:firstLine="0"/>
      </w:pPr>
      <w:rPr>
        <w:rFonts w:hint="default"/>
      </w:rPr>
    </w:lvl>
    <w:lvl w:ilvl="4">
      <w:start w:val="1"/>
      <w:numFmt w:val="decimal"/>
      <w:suff w:val="space"/>
      <w:lvlText w:val="%1.%2.%3.%4.%5"/>
      <w:lvlJc w:val="left"/>
      <w:pPr>
        <w:ind w:left="2126" w:firstLine="0"/>
      </w:pPr>
      <w:rPr>
        <w:rFonts w:hint="default"/>
      </w:rPr>
    </w:lvl>
    <w:lvl w:ilvl="5">
      <w:start w:val="1"/>
      <w:numFmt w:val="decimal"/>
      <w:suff w:val="space"/>
      <w:lvlText w:val="%1.%2.%3.%4.%5.%6"/>
      <w:lvlJc w:val="left"/>
      <w:pPr>
        <w:ind w:left="2126" w:firstLine="0"/>
      </w:pPr>
      <w:rPr>
        <w:rFonts w:hint="default"/>
      </w:rPr>
    </w:lvl>
    <w:lvl w:ilvl="6">
      <w:start w:val="1"/>
      <w:numFmt w:val="decimal"/>
      <w:suff w:val="space"/>
      <w:lvlText w:val="%1.%2.%3.%4.%5.%6.%7"/>
      <w:lvlJc w:val="left"/>
      <w:pPr>
        <w:ind w:left="2126" w:firstLine="0"/>
      </w:pPr>
      <w:rPr>
        <w:rFonts w:hint="default"/>
      </w:rPr>
    </w:lvl>
    <w:lvl w:ilvl="7">
      <w:start w:val="1"/>
      <w:numFmt w:val="decimal"/>
      <w:suff w:val="space"/>
      <w:lvlText w:val="%1.%2.%3.%4.%5.%6.%7.%8"/>
      <w:lvlJc w:val="left"/>
      <w:pPr>
        <w:ind w:left="2126" w:firstLine="0"/>
      </w:pPr>
      <w:rPr>
        <w:rFonts w:hint="default"/>
      </w:rPr>
    </w:lvl>
    <w:lvl w:ilvl="8">
      <w:start w:val="1"/>
      <w:numFmt w:val="decimal"/>
      <w:suff w:val="space"/>
      <w:lvlText w:val="%1.%2.%3.%4.%5.%6.%7.%8.%9"/>
      <w:lvlJc w:val="left"/>
      <w:pPr>
        <w:ind w:left="2126" w:firstLine="0"/>
      </w:pPr>
      <w:rPr>
        <w:rFonts w:hint="default"/>
      </w:rPr>
    </w:lvl>
  </w:abstractNum>
  <w:num w:numId="1" w16cid:durableId="1879076616">
    <w:abstractNumId w:val="1"/>
  </w:num>
  <w:num w:numId="2" w16cid:durableId="590819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orts Medicine&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tpzwv5wea2a9wefr0450fpf5xaas9fzpazp&quot;&gt;网状运动干预高血压&lt;record-ids&gt;&lt;item&gt;685&lt;/item&gt;&lt;item&gt;729&lt;/item&gt;&lt;item&gt;732&lt;/item&gt;&lt;item&gt;745&lt;/item&gt;&lt;item&gt;757&lt;/item&gt;&lt;item&gt;781&lt;/item&gt;&lt;item&gt;787&lt;/item&gt;&lt;item&gt;794&lt;/item&gt;&lt;item&gt;804&lt;/item&gt;&lt;item&gt;811&lt;/item&gt;&lt;item&gt;825&lt;/item&gt;&lt;item&gt;872&lt;/item&gt;&lt;item&gt;895&lt;/item&gt;&lt;item&gt;899&lt;/item&gt;&lt;item&gt;905&lt;/item&gt;&lt;item&gt;974&lt;/item&gt;&lt;item&gt;989&lt;/item&gt;&lt;item&gt;999&lt;/item&gt;&lt;item&gt;1072&lt;/item&gt;&lt;item&gt;1081&lt;/item&gt;&lt;item&gt;1085&lt;/item&gt;&lt;item&gt;1087&lt;/item&gt;&lt;item&gt;1103&lt;/item&gt;&lt;item&gt;1112&lt;/item&gt;&lt;item&gt;1129&lt;/item&gt;&lt;item&gt;1140&lt;/item&gt;&lt;item&gt;1148&lt;/item&gt;&lt;item&gt;1155&lt;/item&gt;&lt;item&gt;1172&lt;/item&gt;&lt;item&gt;1174&lt;/item&gt;&lt;item&gt;1200&lt;/item&gt;&lt;item&gt;1203&lt;/item&gt;&lt;item&gt;1217&lt;/item&gt;&lt;item&gt;1234&lt;/item&gt;&lt;item&gt;1240&lt;/item&gt;&lt;item&gt;1242&lt;/item&gt;&lt;item&gt;1259&lt;/item&gt;&lt;item&gt;1267&lt;/item&gt;&lt;item&gt;1284&lt;/item&gt;&lt;item&gt;1312&lt;/item&gt;&lt;item&gt;1395&lt;/item&gt;&lt;item&gt;1423&lt;/item&gt;&lt;item&gt;1435&lt;/item&gt;&lt;item&gt;1444&lt;/item&gt;&lt;item&gt;1458&lt;/item&gt;&lt;item&gt;1487&lt;/item&gt;&lt;item&gt;1505&lt;/item&gt;&lt;item&gt;1517&lt;/item&gt;&lt;item&gt;1549&lt;/item&gt;&lt;item&gt;1569&lt;/item&gt;&lt;item&gt;1574&lt;/item&gt;&lt;item&gt;1623&lt;/item&gt;&lt;item&gt;1652&lt;/item&gt;&lt;item&gt;1659&lt;/item&gt;&lt;item&gt;1784&lt;/item&gt;&lt;item&gt;1843&lt;/item&gt;&lt;item&gt;2082&lt;/item&gt;&lt;item&gt;2132&lt;/item&gt;&lt;item&gt;2140&lt;/item&gt;&lt;item&gt;2329&lt;/item&gt;&lt;/record-ids&gt;&lt;/item&gt;&lt;/Libraries&gt;"/>
  </w:docVars>
  <w:rsids>
    <w:rsidRoot w:val="514941F6"/>
    <w:rsid w:val="00016F6C"/>
    <w:rsid w:val="00022D66"/>
    <w:rsid w:val="000560A5"/>
    <w:rsid w:val="0007268C"/>
    <w:rsid w:val="00083F4D"/>
    <w:rsid w:val="0009370C"/>
    <w:rsid w:val="00096178"/>
    <w:rsid w:val="000A3AA0"/>
    <w:rsid w:val="000B20CC"/>
    <w:rsid w:val="000C7344"/>
    <w:rsid w:val="000D1B81"/>
    <w:rsid w:val="000E7F07"/>
    <w:rsid w:val="00101184"/>
    <w:rsid w:val="00116F85"/>
    <w:rsid w:val="00121BE6"/>
    <w:rsid w:val="00131652"/>
    <w:rsid w:val="001431B0"/>
    <w:rsid w:val="00160FF1"/>
    <w:rsid w:val="001750B8"/>
    <w:rsid w:val="00196433"/>
    <w:rsid w:val="00197B45"/>
    <w:rsid w:val="002016DC"/>
    <w:rsid w:val="00222B31"/>
    <w:rsid w:val="00226AC9"/>
    <w:rsid w:val="00232ACD"/>
    <w:rsid w:val="002518E0"/>
    <w:rsid w:val="00252512"/>
    <w:rsid w:val="0025745E"/>
    <w:rsid w:val="00261195"/>
    <w:rsid w:val="002674EB"/>
    <w:rsid w:val="00270C7E"/>
    <w:rsid w:val="0028044D"/>
    <w:rsid w:val="002836CA"/>
    <w:rsid w:val="00291666"/>
    <w:rsid w:val="002C54BC"/>
    <w:rsid w:val="002C5508"/>
    <w:rsid w:val="002D4E42"/>
    <w:rsid w:val="002D674A"/>
    <w:rsid w:val="002D6866"/>
    <w:rsid w:val="002E217E"/>
    <w:rsid w:val="002E5417"/>
    <w:rsid w:val="002F0A05"/>
    <w:rsid w:val="00301FCF"/>
    <w:rsid w:val="00316FB2"/>
    <w:rsid w:val="00324BB0"/>
    <w:rsid w:val="00387C09"/>
    <w:rsid w:val="0039364A"/>
    <w:rsid w:val="003A7009"/>
    <w:rsid w:val="003C123A"/>
    <w:rsid w:val="003D17C3"/>
    <w:rsid w:val="003D7477"/>
    <w:rsid w:val="003E0A41"/>
    <w:rsid w:val="003F76EA"/>
    <w:rsid w:val="00414865"/>
    <w:rsid w:val="004155B9"/>
    <w:rsid w:val="0043298B"/>
    <w:rsid w:val="00434168"/>
    <w:rsid w:val="0044315B"/>
    <w:rsid w:val="00466D1C"/>
    <w:rsid w:val="00475B9F"/>
    <w:rsid w:val="0048038F"/>
    <w:rsid w:val="004D1A4B"/>
    <w:rsid w:val="005011D4"/>
    <w:rsid w:val="0051662D"/>
    <w:rsid w:val="00542BC7"/>
    <w:rsid w:val="00556B61"/>
    <w:rsid w:val="00561357"/>
    <w:rsid w:val="00576532"/>
    <w:rsid w:val="00587114"/>
    <w:rsid w:val="00593702"/>
    <w:rsid w:val="005C4318"/>
    <w:rsid w:val="005E15B9"/>
    <w:rsid w:val="005F4A0F"/>
    <w:rsid w:val="0061564A"/>
    <w:rsid w:val="0062118A"/>
    <w:rsid w:val="006215E2"/>
    <w:rsid w:val="00643B24"/>
    <w:rsid w:val="006928CC"/>
    <w:rsid w:val="00696FA9"/>
    <w:rsid w:val="006A3E93"/>
    <w:rsid w:val="006B05E7"/>
    <w:rsid w:val="006F6563"/>
    <w:rsid w:val="00702448"/>
    <w:rsid w:val="00750037"/>
    <w:rsid w:val="00760BC5"/>
    <w:rsid w:val="007D49DE"/>
    <w:rsid w:val="007D7356"/>
    <w:rsid w:val="007F2A79"/>
    <w:rsid w:val="00806E11"/>
    <w:rsid w:val="00824E0B"/>
    <w:rsid w:val="008448C1"/>
    <w:rsid w:val="00845397"/>
    <w:rsid w:val="00845D50"/>
    <w:rsid w:val="008535C2"/>
    <w:rsid w:val="00864979"/>
    <w:rsid w:val="00886871"/>
    <w:rsid w:val="0089271A"/>
    <w:rsid w:val="008A1ED5"/>
    <w:rsid w:val="008A7836"/>
    <w:rsid w:val="008B7C29"/>
    <w:rsid w:val="008C54A9"/>
    <w:rsid w:val="008C6BA7"/>
    <w:rsid w:val="008D64B0"/>
    <w:rsid w:val="009273D4"/>
    <w:rsid w:val="00932C40"/>
    <w:rsid w:val="00940D07"/>
    <w:rsid w:val="009502CA"/>
    <w:rsid w:val="00966761"/>
    <w:rsid w:val="009703A5"/>
    <w:rsid w:val="00982567"/>
    <w:rsid w:val="009834AD"/>
    <w:rsid w:val="00992C87"/>
    <w:rsid w:val="00997C6D"/>
    <w:rsid w:val="009A5AFB"/>
    <w:rsid w:val="009C7EC7"/>
    <w:rsid w:val="009E1BA1"/>
    <w:rsid w:val="009F4A4A"/>
    <w:rsid w:val="009F6467"/>
    <w:rsid w:val="00A1312E"/>
    <w:rsid w:val="00A17354"/>
    <w:rsid w:val="00A17A0A"/>
    <w:rsid w:val="00A24903"/>
    <w:rsid w:val="00A34FEE"/>
    <w:rsid w:val="00A5530E"/>
    <w:rsid w:val="00A869C4"/>
    <w:rsid w:val="00A94EE5"/>
    <w:rsid w:val="00AA298F"/>
    <w:rsid w:val="00AA6A8F"/>
    <w:rsid w:val="00AC1D4B"/>
    <w:rsid w:val="00AD0C95"/>
    <w:rsid w:val="00AF09FA"/>
    <w:rsid w:val="00B0098E"/>
    <w:rsid w:val="00B0636C"/>
    <w:rsid w:val="00B36739"/>
    <w:rsid w:val="00B41DE9"/>
    <w:rsid w:val="00B54FAE"/>
    <w:rsid w:val="00B670F3"/>
    <w:rsid w:val="00B73E84"/>
    <w:rsid w:val="00BA7D8F"/>
    <w:rsid w:val="00BC4641"/>
    <w:rsid w:val="00BC6FD2"/>
    <w:rsid w:val="00BF3C73"/>
    <w:rsid w:val="00C0085E"/>
    <w:rsid w:val="00C06703"/>
    <w:rsid w:val="00C148D2"/>
    <w:rsid w:val="00C22A7E"/>
    <w:rsid w:val="00C423A4"/>
    <w:rsid w:val="00C51225"/>
    <w:rsid w:val="00C65FFA"/>
    <w:rsid w:val="00C707FB"/>
    <w:rsid w:val="00C76368"/>
    <w:rsid w:val="00C876D4"/>
    <w:rsid w:val="00C96B3D"/>
    <w:rsid w:val="00CA6C98"/>
    <w:rsid w:val="00CC4486"/>
    <w:rsid w:val="00CC7A5B"/>
    <w:rsid w:val="00CF0133"/>
    <w:rsid w:val="00CF45F2"/>
    <w:rsid w:val="00CF7478"/>
    <w:rsid w:val="00D02671"/>
    <w:rsid w:val="00D107A8"/>
    <w:rsid w:val="00D167D4"/>
    <w:rsid w:val="00D34FB8"/>
    <w:rsid w:val="00D55848"/>
    <w:rsid w:val="00D568F0"/>
    <w:rsid w:val="00D76C84"/>
    <w:rsid w:val="00D8049A"/>
    <w:rsid w:val="00D85EF8"/>
    <w:rsid w:val="00DB0490"/>
    <w:rsid w:val="00DC0D6A"/>
    <w:rsid w:val="00DC23A9"/>
    <w:rsid w:val="00DE06C5"/>
    <w:rsid w:val="00DE19F8"/>
    <w:rsid w:val="00DE6BF8"/>
    <w:rsid w:val="00E029EC"/>
    <w:rsid w:val="00E101C5"/>
    <w:rsid w:val="00E10E80"/>
    <w:rsid w:val="00E13748"/>
    <w:rsid w:val="00E32AFF"/>
    <w:rsid w:val="00E33658"/>
    <w:rsid w:val="00EC1316"/>
    <w:rsid w:val="00EC29DB"/>
    <w:rsid w:val="00EC67AA"/>
    <w:rsid w:val="00EF1F98"/>
    <w:rsid w:val="00EF62B3"/>
    <w:rsid w:val="00F20649"/>
    <w:rsid w:val="00F63E4C"/>
    <w:rsid w:val="00F81F3D"/>
    <w:rsid w:val="00FA1BEB"/>
    <w:rsid w:val="00FA7232"/>
    <w:rsid w:val="00FB168D"/>
    <w:rsid w:val="00FB2B69"/>
    <w:rsid w:val="00FB3E1F"/>
    <w:rsid w:val="00FB531D"/>
    <w:rsid w:val="00FF48A4"/>
    <w:rsid w:val="029C4438"/>
    <w:rsid w:val="07727F9D"/>
    <w:rsid w:val="08B24430"/>
    <w:rsid w:val="09AC1C31"/>
    <w:rsid w:val="0E087D05"/>
    <w:rsid w:val="0EFE54A8"/>
    <w:rsid w:val="118638C2"/>
    <w:rsid w:val="12B16C54"/>
    <w:rsid w:val="1C614E90"/>
    <w:rsid w:val="21D90C23"/>
    <w:rsid w:val="2A026CE0"/>
    <w:rsid w:val="2B95358F"/>
    <w:rsid w:val="30FB3E45"/>
    <w:rsid w:val="332973A0"/>
    <w:rsid w:val="396C5848"/>
    <w:rsid w:val="42F0170D"/>
    <w:rsid w:val="4F2F5A1A"/>
    <w:rsid w:val="508036EE"/>
    <w:rsid w:val="514941F6"/>
    <w:rsid w:val="5B555CBB"/>
    <w:rsid w:val="641F6922"/>
    <w:rsid w:val="64356C20"/>
    <w:rsid w:val="699F4177"/>
    <w:rsid w:val="6A2B7DCF"/>
    <w:rsid w:val="6B8F3734"/>
    <w:rsid w:val="7E5828B9"/>
    <w:rsid w:val="7EB02C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99E608C"/>
  <w15:docId w15:val="{DD27F3F1-FB97-4EF6-A4DD-FDCF16F9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qFormat="1"/>
    <w:lsdException w:name="annotation text" w:uiPriority="99" w:unhideWhenUsed="1" w:qFormat="1"/>
    <w:lsdException w:name="header" w:qFormat="1"/>
    <w:lsdException w:name="footer" w:qFormat="1"/>
    <w:lsdException w:name="caption" w:semiHidden="1" w:unhideWhenUsed="1" w:qFormat="1"/>
    <w:lsdException w:name="annotation reference" w:semiHidden="1" w:uiPriority="99" w:unhideWhenUsed="1" w:qFormat="1"/>
    <w:lsdException w:name="Title" w:qFormat="1"/>
    <w:lsdException w:name="Default Paragraph Font" w:uiPriority="1" w:unhideWhenUsed="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nhideWhenUsed/>
    <w:qFormat/>
    <w:pPr>
      <w:numPr>
        <w:numId w:val="1"/>
      </w:numPr>
      <w:outlineLvl w:val="1"/>
    </w:pPr>
    <w:rPr>
      <w:rFonts w:ascii="Times New Roman" w:hAnsi="Times New Roman" w:cs="Times New Roman"/>
      <w:b/>
      <w:bCs/>
      <w:szCs w:val="21"/>
    </w:rPr>
  </w:style>
  <w:style w:type="paragraph" w:styleId="3">
    <w:name w:val="heading 3"/>
    <w:basedOn w:val="a"/>
    <w:next w:val="a"/>
    <w:semiHidden/>
    <w:unhideWhenUsed/>
    <w:qFormat/>
    <w:pPr>
      <w:keepNext/>
      <w:keepLines/>
      <w:spacing w:before="260" w:after="260" w:line="413" w:lineRule="auto"/>
      <w:outlineLvl w:val="2"/>
    </w:pPr>
    <w:rPr>
      <w:b/>
      <w:sz w:val="32"/>
    </w:rPr>
  </w:style>
  <w:style w:type="paragraph" w:styleId="4">
    <w:name w:val="heading 4"/>
    <w:basedOn w:val="a"/>
    <w:next w:val="a"/>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style>
  <w:style w:type="paragraph" w:styleId="TOC3">
    <w:name w:val="toc 3"/>
    <w:basedOn w:val="a"/>
    <w:next w:val="a"/>
    <w:uiPriority w:val="39"/>
    <w:qFormat/>
    <w:pPr>
      <w:ind w:leftChars="400" w:left="84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a"/>
    <w:next w:val="a"/>
    <w:uiPriority w:val="39"/>
    <w:qFormat/>
  </w:style>
  <w:style w:type="paragraph" w:styleId="TOC4">
    <w:name w:val="toc 4"/>
    <w:basedOn w:val="a"/>
    <w:next w:val="a"/>
    <w:qFormat/>
    <w:pPr>
      <w:ind w:leftChars="600" w:left="1260"/>
    </w:pPr>
  </w:style>
  <w:style w:type="paragraph" w:styleId="TOC2">
    <w:name w:val="toc 2"/>
    <w:basedOn w:val="a"/>
    <w:next w:val="a"/>
    <w:uiPriority w:val="39"/>
    <w:qFormat/>
    <w:pPr>
      <w:ind w:leftChars="200"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basedOn w:val="a0"/>
    <w:qFormat/>
    <w:rPr>
      <w:b/>
    </w:rPr>
  </w:style>
  <w:style w:type="character" w:styleId="a8">
    <w:name w:val="Emphasis"/>
    <w:basedOn w:val="a0"/>
    <w:qFormat/>
    <w:rPr>
      <w:i/>
    </w:rPr>
  </w:style>
  <w:style w:type="character" w:styleId="a9">
    <w:name w:val="Hyperlink"/>
    <w:basedOn w:val="a0"/>
    <w:uiPriority w:val="99"/>
    <w:qFormat/>
    <w:rPr>
      <w:color w:val="0000FF"/>
      <w:u w:val="single"/>
    </w:rPr>
  </w:style>
  <w:style w:type="character" w:styleId="aa">
    <w:name w:val="annotation reference"/>
    <w:basedOn w:val="a0"/>
    <w:uiPriority w:val="99"/>
    <w:semiHidden/>
    <w:unhideWhenUsed/>
    <w:qFormat/>
    <w:rPr>
      <w:sz w:val="21"/>
      <w:szCs w:val="21"/>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71">
    <w:name w:val="font71"/>
    <w:basedOn w:val="a0"/>
    <w:qFormat/>
    <w:rPr>
      <w:rFonts w:ascii="Times New Roman" w:hAnsi="Times New Roman" w:cs="Times New Roman" w:hint="default"/>
      <w:color w:val="000000"/>
      <w:sz w:val="24"/>
      <w:szCs w:val="24"/>
      <w:u w:val="none"/>
    </w:rPr>
  </w:style>
  <w:style w:type="paragraph" w:customStyle="1" w:styleId="EndNoteBibliography">
    <w:name w:val="EndNote Bibliography"/>
    <w:autoRedefine/>
    <w:qFormat/>
    <w:rsid w:val="00D85EF8"/>
    <w:pPr>
      <w:spacing w:beforeLines="50" w:before="156"/>
      <w:ind w:left="720" w:hanging="720"/>
      <w:jc w:val="both"/>
    </w:pPr>
    <w:rPr>
      <w:rFonts w:eastAsiaTheme="minorEastAsia"/>
      <w:color w:val="000000" w:themeColor="text1"/>
      <w:kern w:val="2"/>
      <w:szCs w:val="24"/>
    </w:rPr>
  </w:style>
  <w:style w:type="table" w:customStyle="1" w:styleId="Style31">
    <w:name w:val="_Style 31"/>
    <w:basedOn w:val="a1"/>
    <w:autoRedefine/>
    <w:qFormat/>
    <w:rPr>
      <w:rFonts w:ascii="Cambria" w:eastAsia="Cambria" w:hAnsi="Cambria" w:cs="Cambria"/>
      <w:sz w:val="24"/>
      <w:szCs w:val="24"/>
    </w:rPr>
    <w:tblPr>
      <w:tblCellMar>
        <w:top w:w="100" w:type="dxa"/>
        <w:left w:w="100" w:type="dxa"/>
        <w:bottom w:w="100" w:type="dxa"/>
        <w:right w:w="100" w:type="dxa"/>
      </w:tblCellMar>
    </w:tblPr>
  </w:style>
  <w:style w:type="table" w:customStyle="1" w:styleId="Style32">
    <w:name w:val="_Style 32"/>
    <w:autoRedefine/>
    <w:qFormat/>
    <w:rPr>
      <w:rFonts w:ascii="Cambria" w:eastAsia="Times New Roman" w:hAnsi="Cambria"/>
      <w:sz w:val="24"/>
      <w:szCs w:val="24"/>
    </w:rPr>
    <w:tblPr>
      <w:tblCellMar>
        <w:top w:w="100" w:type="dxa"/>
        <w:left w:w="100" w:type="dxa"/>
        <w:bottom w:w="100" w:type="dxa"/>
        <w:right w:w="100" w:type="dxa"/>
      </w:tblCellMar>
    </w:tblPr>
  </w:style>
  <w:style w:type="paragraph" w:customStyle="1" w:styleId="EndNoteBibliographyTitle">
    <w:name w:val="EndNote Bibliography Title"/>
    <w:qFormat/>
    <w:pPr>
      <w:jc w:val="center"/>
    </w:pPr>
    <w:rPr>
      <w:rFonts w:ascii="Calibri" w:eastAsiaTheme="minorEastAsia" w:hAnsi="Calibri" w:cs="Calibri"/>
      <w:kern w:val="2"/>
      <w:szCs w:val="24"/>
    </w:rPr>
  </w:style>
  <w:style w:type="character" w:customStyle="1" w:styleId="10">
    <w:name w:val="未处理的提及1"/>
    <w:basedOn w:val="a0"/>
    <w:uiPriority w:val="99"/>
    <w:semiHidden/>
    <w:unhideWhenUsed/>
    <w:qFormat/>
    <w:rPr>
      <w:color w:val="605E5C"/>
      <w:shd w:val="clear" w:color="auto" w:fill="E1DFDD"/>
    </w:rPr>
  </w:style>
  <w:style w:type="character" w:styleId="ab">
    <w:name w:val="FollowedHyperlink"/>
    <w:basedOn w:val="a0"/>
    <w:uiPriority w:val="99"/>
    <w:unhideWhenUsed/>
    <w:rsid w:val="00C06703"/>
    <w:rPr>
      <w:color w:val="7E1FAD"/>
      <w:u w:val="single"/>
    </w:rPr>
  </w:style>
  <w:style w:type="paragraph" w:customStyle="1" w:styleId="msonormal0">
    <w:name w:val="msonormal"/>
    <w:basedOn w:val="a"/>
    <w:rsid w:val="00C06703"/>
    <w:pPr>
      <w:widowControl/>
      <w:spacing w:before="100" w:beforeAutospacing="1" w:after="100" w:afterAutospacing="1"/>
      <w:jc w:val="left"/>
    </w:pPr>
    <w:rPr>
      <w:rFonts w:ascii="宋体" w:eastAsia="宋体" w:hAnsi="宋体" w:cs="宋体"/>
      <w:kern w:val="0"/>
      <w:sz w:val="24"/>
    </w:rPr>
  </w:style>
  <w:style w:type="paragraph" w:customStyle="1" w:styleId="font5">
    <w:name w:val="font5"/>
    <w:basedOn w:val="a"/>
    <w:rsid w:val="00C06703"/>
    <w:pPr>
      <w:widowControl/>
      <w:spacing w:before="100" w:beforeAutospacing="1" w:after="100" w:afterAutospacing="1"/>
      <w:jc w:val="left"/>
    </w:pPr>
    <w:rPr>
      <w:rFonts w:ascii="宋体" w:eastAsia="宋体" w:hAnsi="宋体" w:cs="宋体"/>
      <w:kern w:val="0"/>
      <w:sz w:val="18"/>
      <w:szCs w:val="18"/>
    </w:rPr>
  </w:style>
  <w:style w:type="paragraph" w:customStyle="1" w:styleId="font6">
    <w:name w:val="font6"/>
    <w:basedOn w:val="a"/>
    <w:rsid w:val="00C06703"/>
    <w:pPr>
      <w:widowControl/>
      <w:spacing w:before="100" w:beforeAutospacing="1" w:after="100" w:afterAutospacing="1"/>
      <w:jc w:val="left"/>
    </w:pPr>
    <w:rPr>
      <w:rFonts w:ascii="Times New Roman" w:eastAsia="宋体" w:hAnsi="Times New Roman" w:cs="Times New Roman"/>
      <w:color w:val="000000"/>
      <w:kern w:val="0"/>
      <w:sz w:val="20"/>
      <w:szCs w:val="20"/>
    </w:rPr>
  </w:style>
  <w:style w:type="paragraph" w:customStyle="1" w:styleId="xl65">
    <w:name w:val="xl65"/>
    <w:basedOn w:val="a"/>
    <w:rsid w:val="00C06703"/>
    <w:pPr>
      <w:widowControl/>
      <w:spacing w:before="100" w:beforeAutospacing="1" w:after="100" w:afterAutospacing="1"/>
      <w:jc w:val="center"/>
    </w:pPr>
    <w:rPr>
      <w:rFonts w:ascii="Times New Roman" w:eastAsia="宋体" w:hAnsi="Times New Roman" w:cs="Times New Roman"/>
      <w:kern w:val="0"/>
      <w:sz w:val="24"/>
    </w:rPr>
  </w:style>
  <w:style w:type="paragraph" w:customStyle="1" w:styleId="xl66">
    <w:name w:val="xl66"/>
    <w:basedOn w:val="a"/>
    <w:rsid w:val="00C06703"/>
    <w:pPr>
      <w:widowControl/>
      <w:spacing w:before="100" w:beforeAutospacing="1" w:after="100" w:afterAutospacing="1"/>
      <w:jc w:val="center"/>
    </w:pPr>
    <w:rPr>
      <w:rFonts w:ascii="Times New Roman" w:eastAsia="宋体" w:hAnsi="Times New Roman" w:cs="Times New Roman"/>
      <w:kern w:val="0"/>
      <w:sz w:val="24"/>
    </w:rPr>
  </w:style>
  <w:style w:type="paragraph" w:customStyle="1" w:styleId="xl67">
    <w:name w:val="xl67"/>
    <w:basedOn w:val="a"/>
    <w:rsid w:val="00C06703"/>
    <w:pPr>
      <w:widowControl/>
      <w:spacing w:before="100" w:beforeAutospacing="1" w:after="100" w:afterAutospacing="1"/>
      <w:jc w:val="center"/>
    </w:pPr>
    <w:rPr>
      <w:rFonts w:ascii="Times New Roman" w:eastAsia="宋体" w:hAnsi="Times New Roman" w:cs="Times New Roman"/>
      <w:kern w:val="0"/>
      <w:sz w:val="24"/>
    </w:rPr>
  </w:style>
  <w:style w:type="paragraph" w:customStyle="1" w:styleId="xl68">
    <w:name w:val="xl68"/>
    <w:basedOn w:val="a"/>
    <w:rsid w:val="00C06703"/>
    <w:pPr>
      <w:widowControl/>
      <w:pBdr>
        <w:bottom w:val="single" w:sz="4" w:space="0" w:color="000000"/>
      </w:pBdr>
      <w:spacing w:before="100" w:beforeAutospacing="1" w:after="100" w:afterAutospacing="1"/>
      <w:jc w:val="center"/>
    </w:pPr>
    <w:rPr>
      <w:rFonts w:ascii="Times New Roman" w:eastAsia="宋体" w:hAnsi="Times New Roman" w:cs="Times New Roman"/>
      <w:kern w:val="0"/>
      <w:sz w:val="24"/>
    </w:rPr>
  </w:style>
  <w:style w:type="paragraph" w:customStyle="1" w:styleId="xl69">
    <w:name w:val="xl69"/>
    <w:basedOn w:val="a"/>
    <w:rsid w:val="00C06703"/>
    <w:pPr>
      <w:widowControl/>
      <w:pBdr>
        <w:bottom w:val="single" w:sz="4" w:space="0" w:color="000000"/>
      </w:pBdr>
      <w:spacing w:before="100" w:beforeAutospacing="1" w:after="100" w:afterAutospacing="1"/>
      <w:jc w:val="center"/>
    </w:pPr>
    <w:rPr>
      <w:rFonts w:ascii="Times New Roman" w:eastAsia="宋体" w:hAnsi="Times New Roman" w:cs="Times New Roman"/>
      <w:kern w:val="0"/>
      <w:sz w:val="24"/>
    </w:rPr>
  </w:style>
  <w:style w:type="paragraph" w:customStyle="1" w:styleId="xl70">
    <w:name w:val="xl70"/>
    <w:basedOn w:val="a"/>
    <w:rsid w:val="00C06703"/>
    <w:pPr>
      <w:widowControl/>
      <w:pBdr>
        <w:bottom w:val="single" w:sz="4" w:space="0" w:color="auto"/>
      </w:pBdr>
      <w:spacing w:before="100" w:beforeAutospacing="1" w:after="100" w:afterAutospacing="1"/>
      <w:jc w:val="center"/>
    </w:pPr>
    <w:rPr>
      <w:rFonts w:ascii="Times New Roman" w:eastAsia="宋体" w:hAnsi="Times New Roman" w:cs="Times New Roman"/>
      <w:kern w:val="0"/>
      <w:sz w:val="24"/>
    </w:rPr>
  </w:style>
  <w:style w:type="paragraph" w:customStyle="1" w:styleId="xl71">
    <w:name w:val="xl71"/>
    <w:basedOn w:val="a"/>
    <w:rsid w:val="00C06703"/>
    <w:pPr>
      <w:widowControl/>
      <w:pBdr>
        <w:bottom w:val="single" w:sz="4" w:space="0" w:color="000000"/>
      </w:pBdr>
      <w:spacing w:before="100" w:beforeAutospacing="1" w:after="100" w:afterAutospacing="1"/>
      <w:jc w:val="center"/>
    </w:pPr>
    <w:rPr>
      <w:rFonts w:ascii="Times New Roman" w:eastAsia="宋体" w:hAnsi="Times New Roman" w:cs="Times New Roman"/>
      <w:kern w:val="0"/>
      <w:sz w:val="24"/>
    </w:rPr>
  </w:style>
  <w:style w:type="paragraph" w:customStyle="1" w:styleId="xl72">
    <w:name w:val="xl72"/>
    <w:basedOn w:val="a"/>
    <w:rsid w:val="00C06703"/>
    <w:pPr>
      <w:widowControl/>
      <w:pBdr>
        <w:top w:val="single" w:sz="4" w:space="0" w:color="auto"/>
      </w:pBdr>
      <w:spacing w:before="100" w:beforeAutospacing="1" w:after="100" w:afterAutospacing="1"/>
      <w:jc w:val="center"/>
    </w:pPr>
    <w:rPr>
      <w:rFonts w:ascii="Times New Roman" w:eastAsia="宋体" w:hAnsi="Times New Roman" w:cs="Times New Roman"/>
      <w:kern w:val="0"/>
      <w:sz w:val="24"/>
    </w:rPr>
  </w:style>
  <w:style w:type="paragraph" w:customStyle="1" w:styleId="xl73">
    <w:name w:val="xl73"/>
    <w:basedOn w:val="a"/>
    <w:rsid w:val="00C06703"/>
    <w:pPr>
      <w:widowControl/>
      <w:spacing w:before="100" w:beforeAutospacing="1" w:after="100" w:afterAutospacing="1"/>
      <w:jc w:val="center"/>
    </w:pPr>
    <w:rPr>
      <w:rFonts w:ascii="Times New Roman" w:eastAsia="宋体" w:hAnsi="Times New Roman" w:cs="Times New Roman"/>
      <w:kern w:val="0"/>
      <w:sz w:val="24"/>
    </w:rPr>
  </w:style>
  <w:style w:type="paragraph" w:customStyle="1" w:styleId="xl74">
    <w:name w:val="xl74"/>
    <w:basedOn w:val="a"/>
    <w:rsid w:val="00C06703"/>
    <w:pPr>
      <w:widowControl/>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75">
    <w:name w:val="xl75"/>
    <w:basedOn w:val="a"/>
    <w:rsid w:val="00C06703"/>
    <w:pPr>
      <w:widowControl/>
      <w:pBdr>
        <w:top w:val="single" w:sz="12" w:space="0" w:color="auto"/>
        <w:bottom w:val="single" w:sz="8"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76">
    <w:name w:val="xl76"/>
    <w:basedOn w:val="a"/>
    <w:rsid w:val="00C06703"/>
    <w:pPr>
      <w:widowControl/>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77">
    <w:name w:val="xl77"/>
    <w:basedOn w:val="a"/>
    <w:rsid w:val="00C06703"/>
    <w:pPr>
      <w:widowControl/>
      <w:pBdr>
        <w:top w:val="single" w:sz="12"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78">
    <w:name w:val="xl78"/>
    <w:basedOn w:val="a"/>
    <w:rsid w:val="00C06703"/>
    <w:pPr>
      <w:widowControl/>
      <w:pBdr>
        <w:bottom w:val="single" w:sz="8"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79">
    <w:name w:val="xl79"/>
    <w:basedOn w:val="a"/>
    <w:rsid w:val="00C06703"/>
    <w:pPr>
      <w:widowControl/>
      <w:pBdr>
        <w:bottom w:val="single" w:sz="8" w:space="0" w:color="auto"/>
      </w:pBdr>
      <w:spacing w:before="100" w:beforeAutospacing="1" w:after="100" w:afterAutospacing="1"/>
    </w:pPr>
    <w:rPr>
      <w:rFonts w:ascii="Times New Roman" w:eastAsia="宋体" w:hAnsi="Times New Roman" w:cs="Times New Roman"/>
      <w:color w:val="000000"/>
      <w:kern w:val="0"/>
      <w:sz w:val="20"/>
      <w:szCs w:val="20"/>
    </w:rPr>
  </w:style>
  <w:style w:type="paragraph" w:customStyle="1" w:styleId="xl80">
    <w:name w:val="xl80"/>
    <w:basedOn w:val="a"/>
    <w:rsid w:val="00C06703"/>
    <w:pPr>
      <w:widowControl/>
      <w:shd w:val="clear" w:color="000000" w:fill="D8D8D8"/>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81">
    <w:name w:val="xl81"/>
    <w:basedOn w:val="a"/>
    <w:rsid w:val="00C06703"/>
    <w:pPr>
      <w:widowControl/>
      <w:shd w:val="clear" w:color="000000" w:fill="D8D8D8"/>
      <w:spacing w:before="100" w:beforeAutospacing="1" w:after="100" w:afterAutospacing="1"/>
      <w:jc w:val="center"/>
    </w:pPr>
    <w:rPr>
      <w:rFonts w:ascii="Times New Roman" w:eastAsia="宋体" w:hAnsi="Times New Roman" w:cs="Times New Roman"/>
      <w:b/>
      <w:bCs/>
      <w:color w:val="000000"/>
      <w:kern w:val="0"/>
      <w:sz w:val="20"/>
      <w:szCs w:val="20"/>
    </w:rPr>
  </w:style>
  <w:style w:type="paragraph" w:customStyle="1" w:styleId="xl82">
    <w:name w:val="xl82"/>
    <w:basedOn w:val="a"/>
    <w:rsid w:val="00C06703"/>
    <w:pPr>
      <w:widowControl/>
      <w:spacing w:before="100" w:beforeAutospacing="1" w:after="100" w:afterAutospacing="1"/>
      <w:jc w:val="center"/>
    </w:pPr>
    <w:rPr>
      <w:rFonts w:ascii="Times New Roman" w:eastAsia="宋体" w:hAnsi="Times New Roman" w:cs="Times New Roman"/>
      <w:b/>
      <w:bCs/>
      <w:color w:val="000000"/>
      <w:kern w:val="0"/>
      <w:sz w:val="20"/>
      <w:szCs w:val="20"/>
    </w:rPr>
  </w:style>
  <w:style w:type="paragraph" w:customStyle="1" w:styleId="xl83">
    <w:name w:val="xl83"/>
    <w:basedOn w:val="a"/>
    <w:rsid w:val="00C06703"/>
    <w:pPr>
      <w:widowControl/>
      <w:shd w:val="clear" w:color="000000" w:fill="D8D8D8"/>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84">
    <w:name w:val="xl84"/>
    <w:basedOn w:val="a"/>
    <w:rsid w:val="00C06703"/>
    <w:pPr>
      <w:widowControl/>
      <w:shd w:val="clear" w:color="000000" w:fill="D8D8D8"/>
      <w:spacing w:before="100" w:beforeAutospacing="1" w:after="100" w:afterAutospacing="1"/>
      <w:jc w:val="center"/>
    </w:pPr>
    <w:rPr>
      <w:rFonts w:ascii="Times New Roman" w:eastAsia="宋体" w:hAnsi="Times New Roman" w:cs="Times New Roman"/>
      <w:b/>
      <w:bCs/>
      <w:color w:val="000000"/>
      <w:kern w:val="0"/>
      <w:sz w:val="20"/>
      <w:szCs w:val="20"/>
    </w:rPr>
  </w:style>
  <w:style w:type="paragraph" w:customStyle="1" w:styleId="xl85">
    <w:name w:val="xl85"/>
    <w:basedOn w:val="a"/>
    <w:rsid w:val="00C06703"/>
    <w:pPr>
      <w:widowControl/>
      <w:pBdr>
        <w:top w:val="single" w:sz="12"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86">
    <w:name w:val="xl86"/>
    <w:basedOn w:val="a"/>
    <w:rsid w:val="00C06703"/>
    <w:pPr>
      <w:widowControl/>
      <w:pBdr>
        <w:top w:val="single" w:sz="8"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87">
    <w:name w:val="xl87"/>
    <w:basedOn w:val="a"/>
    <w:rsid w:val="00C06703"/>
    <w:pPr>
      <w:widowControl/>
      <w:pBdr>
        <w:bottom w:val="single" w:sz="4"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88">
    <w:name w:val="xl88"/>
    <w:basedOn w:val="a"/>
    <w:rsid w:val="00C06703"/>
    <w:pPr>
      <w:widowControl/>
      <w:pBdr>
        <w:bottom w:val="single" w:sz="4" w:space="0" w:color="auto"/>
      </w:pBdr>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89">
    <w:name w:val="xl89"/>
    <w:basedOn w:val="a"/>
    <w:rsid w:val="00C06703"/>
    <w:pPr>
      <w:widowControl/>
      <w:shd w:val="clear" w:color="000000" w:fill="D8D8D8"/>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90">
    <w:name w:val="xl90"/>
    <w:basedOn w:val="a"/>
    <w:rsid w:val="00C06703"/>
    <w:pPr>
      <w:widowControl/>
      <w:spacing w:before="100" w:beforeAutospacing="1" w:after="100" w:afterAutospacing="1"/>
      <w:jc w:val="center"/>
    </w:pPr>
    <w:rPr>
      <w:rFonts w:ascii="Times New Roman" w:eastAsia="宋体" w:hAnsi="Times New Roman" w:cs="Times New Roman"/>
      <w:color w:val="000000"/>
      <w:kern w:val="0"/>
      <w:sz w:val="20"/>
      <w:szCs w:val="20"/>
    </w:rPr>
  </w:style>
  <w:style w:type="paragraph" w:customStyle="1" w:styleId="xl91">
    <w:name w:val="xl91"/>
    <w:basedOn w:val="a"/>
    <w:rsid w:val="00C06703"/>
    <w:pPr>
      <w:widowControl/>
      <w:pBdr>
        <w:top w:val="single" w:sz="4" w:space="0" w:color="000000"/>
      </w:pBdr>
      <w:spacing w:before="100" w:beforeAutospacing="1" w:after="100" w:afterAutospacing="1"/>
      <w:jc w:val="center"/>
    </w:pPr>
    <w:rPr>
      <w:rFonts w:ascii="Times New Roman" w:eastAsia="宋体" w:hAnsi="Times New Roman"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6032170">
      <w:bodyDiv w:val="1"/>
      <w:marLeft w:val="0"/>
      <w:marRight w:val="0"/>
      <w:marTop w:val="0"/>
      <w:marBottom w:val="0"/>
      <w:divBdr>
        <w:top w:val="none" w:sz="0" w:space="0" w:color="auto"/>
        <w:left w:val="none" w:sz="0" w:space="0" w:color="auto"/>
        <w:bottom w:val="none" w:sz="0" w:space="0" w:color="auto"/>
        <w:right w:val="none" w:sz="0" w:space="0" w:color="auto"/>
      </w:divBdr>
      <w:divsChild>
        <w:div w:id="17754015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f"/><Relationship Id="rId3" Type="http://schemas.openxmlformats.org/officeDocument/2006/relationships/numbering" Target="numbering.xml"/><Relationship Id="rId21" Type="http://schemas.openxmlformats.org/officeDocument/2006/relationships/image" Target="media/image12.tiff"/><Relationship Id="rId7" Type="http://schemas.openxmlformats.org/officeDocument/2006/relationships/footnotes" Target="footnot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tiff"/><Relationship Id="rId24" Type="http://schemas.openxmlformats.org/officeDocument/2006/relationships/image" Target="media/image15.tiff"/><Relationship Id="rId5" Type="http://schemas.openxmlformats.org/officeDocument/2006/relationships/settings" Target="setting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theme" Target="theme/theme1.xml"/><Relationship Id="rId10" Type="http://schemas.openxmlformats.org/officeDocument/2006/relationships/image" Target="media/image1.tiff"/><Relationship Id="rId19" Type="http://schemas.openxmlformats.org/officeDocument/2006/relationships/image" Target="media/image10.tif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5BF5B0FC-6629-4B7F-9312-238D28C4795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5981</TotalTime>
  <Pages>61</Pages>
  <Words>41477</Words>
  <Characters>252183</Characters>
  <Application>Microsoft Office Word</Application>
  <DocSecurity>0</DocSecurity>
  <Lines>4274</Lines>
  <Paragraphs>1707</Paragraphs>
  <ScaleCrop>false</ScaleCrop>
  <Company/>
  <LinksUpToDate>false</LinksUpToDate>
  <CharactersWithSpaces>291953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好运</dc:creator>
  <cp:lastModifiedBy>Zhongxu Hu</cp:lastModifiedBy>
  <cp:revision>42</cp:revision>
  <dcterms:created xsi:type="dcterms:W3CDTF">2025-07-14T14:58:00Z</dcterms:created>
  <dcterms:modified xsi:type="dcterms:W3CDTF">2026-05-24T17:29:00Z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F796F7E9D9DE4992A99D9E3024E5D2FA_13</vt:lpwstr>
  </property>
  <property fmtid="{D5CDD505-2E9C-101B-9397-08002B2CF9AE}" pid="4" name="KSOTemplateDocerSaveRecord">
    <vt:lpwstr>eyJoZGlkIjoiMzEwNTM5NzYwMDRjMzkwZTVkZjY2ODkwMGIxNGU0OTUiLCJ1c2VySWQiOiIxMTIwNTI0NjczIn0=</vt:lpwstr>
  </property>
  <property fmtid="{D5CDD505-2E9C-101B-9397-08002B2CF9AE}" pid="5" name="GrammarlyDocumentId">
    <vt:lpwstr>159c6646-f968-4325-b250-63d80de16f31</vt:lpwstr>
  </property>
</Properties>
</file>