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68E" w:rsidRDefault="00BF468E">
      <w:pPr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MANUSCRIPT Nuutinen, Räisänen, Fernström</w:t>
      </w: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  <w:t>27.11.2017</w:t>
      </w:r>
      <w:bookmarkStart w:id="0" w:name="_GoBack"/>
      <w:bookmarkEnd w:id="0"/>
    </w:p>
    <w:p w:rsidR="00BF468E" w:rsidRDefault="00BF468E">
      <w:pPr>
        <w:rPr>
          <w:rFonts w:ascii="Calibri" w:eastAsia="Calibri" w:hAnsi="Calibri" w:cs="Calibri"/>
          <w:lang w:val="en-US"/>
        </w:rPr>
      </w:pPr>
    </w:p>
    <w:p w:rsidR="006D1CA6" w:rsidRPr="00BF468E" w:rsidRDefault="00BF468E">
      <w:pPr>
        <w:rPr>
          <w:rFonts w:ascii="Calibri" w:eastAsia="Calibri" w:hAnsi="Calibri" w:cs="Calibri"/>
          <w:b/>
          <w:lang w:val="en-US"/>
        </w:rPr>
      </w:pPr>
      <w:r w:rsidRPr="00BF468E">
        <w:rPr>
          <w:rFonts w:ascii="Calibri" w:eastAsia="Calibri" w:hAnsi="Calibri" w:cs="Calibri"/>
          <w:b/>
          <w:lang w:val="en-US"/>
        </w:rPr>
        <w:t>Referees comments to the manuscript EJFR-D-17-00052 and the response to them.</w:t>
      </w:r>
    </w:p>
    <w:p w:rsidR="006D1CA6" w:rsidRPr="00BF468E" w:rsidRDefault="006D1CA6">
      <w:pPr>
        <w:rPr>
          <w:rFonts w:ascii="Calibri" w:eastAsia="Calibri" w:hAnsi="Calibri" w:cs="Calibri"/>
          <w:lang w:val="en-US"/>
        </w:rPr>
      </w:pPr>
    </w:p>
    <w:p w:rsidR="006D1CA6" w:rsidRPr="00BF468E" w:rsidRDefault="006D1CA6">
      <w:pPr>
        <w:rPr>
          <w:rFonts w:ascii="Calibri" w:eastAsia="Calibri" w:hAnsi="Calibri" w:cs="Calibri"/>
          <w:lang w:val="en-US"/>
        </w:rPr>
      </w:pP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6D1CA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Referees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comment</w:t>
            </w:r>
            <w:proofErr w:type="spellEnd"/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How </w:t>
            </w:r>
            <w:proofErr w:type="spellStart"/>
            <w:r>
              <w:rPr>
                <w:rFonts w:ascii="Calibri" w:eastAsia="Calibri" w:hAnsi="Calibri" w:cs="Calibri"/>
              </w:rPr>
              <w:t>applied</w:t>
            </w:r>
            <w:proofErr w:type="spellEnd"/>
          </w:p>
        </w:tc>
      </w:tr>
      <w:tr w:rsidR="006D1CA6" w:rsidRPr="00BF468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R2(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1): The headline should hint not only to the use and importance of ugly in </w:t>
            </w:r>
            <w:proofErr w:type="spellStart"/>
            <w:r w:rsidRPr="00BF468E">
              <w:rPr>
                <w:rFonts w:ascii="Calibri" w:eastAsia="Calibri" w:hAnsi="Calibri" w:cs="Calibri"/>
                <w:lang w:val="en-US"/>
              </w:rPr>
              <w:t>craftmanship</w:t>
            </w:r>
            <w:proofErr w:type="spellEnd"/>
            <w:r w:rsidRPr="00BF468E">
              <w:rPr>
                <w:rFonts w:ascii="Calibri" w:eastAsia="Calibri" w:hAnsi="Calibri" w:cs="Calibri"/>
                <w:lang w:val="en-US"/>
              </w:rPr>
              <w:t>, but to the more important concept of broaden the perception of futures.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 xml:space="preserve">New heading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is formed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and futures aspect is added.</w:t>
            </w:r>
          </w:p>
        </w:tc>
      </w:tr>
      <w:tr w:rsidR="006D1CA6" w:rsidRPr="00BF468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R2(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>5): The images need higher definition</w:t>
            </w:r>
            <w:r w:rsidRPr="00BF468E">
              <w:rPr>
                <w:rFonts w:ascii="Calibri" w:eastAsia="Calibri" w:hAnsi="Calibri" w:cs="Calibri"/>
                <w:lang w:val="en-US"/>
              </w:rPr>
              <w:t xml:space="preserve"> to be printed in good quality.</w:t>
            </w:r>
          </w:p>
          <w:p w:rsidR="006D1CA6" w:rsidRPr="00BF468E" w:rsidRDefault="006D1CA6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 xml:space="preserve">The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high resolution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figures have been sent to the journal.</w:t>
            </w:r>
          </w:p>
        </w:tc>
      </w:tr>
      <w:tr w:rsidR="006D1CA6" w:rsidRPr="00BF468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R2(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>6): Sometimes the authors switch between tenses while writing, e.g. 4, lines 21-26 "The experiment shows..." and "The objective was...".</w:t>
            </w:r>
          </w:p>
          <w:p w:rsidR="006D1CA6" w:rsidRPr="00BF468E" w:rsidRDefault="006D1CA6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>The tenses have been c</w:t>
            </w:r>
            <w:r w:rsidRPr="00BF468E">
              <w:rPr>
                <w:rFonts w:ascii="Calibri" w:eastAsia="Calibri" w:hAnsi="Calibri" w:cs="Calibri"/>
                <w:lang w:val="en-US"/>
              </w:rPr>
              <w:t xml:space="preserve">hecked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carefully  throughout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the text. </w:t>
            </w:r>
          </w:p>
        </w:tc>
      </w:tr>
      <w:tr w:rsidR="006D1CA6" w:rsidRPr="00BF468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>R2.(4): Keywords should be supplemented, for instance: alternative futures, anticipation etc.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 xml:space="preserve">The following new keywords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are added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: </w:t>
            </w:r>
            <w:proofErr w:type="spellStart"/>
            <w:r w:rsidRPr="00BF468E">
              <w:rPr>
                <w:rFonts w:ascii="Calibri" w:eastAsia="Calibri" w:hAnsi="Calibri" w:cs="Calibri"/>
                <w:lang w:val="en-US"/>
              </w:rPr>
              <w:t>experiental</w:t>
            </w:r>
            <w:proofErr w:type="spellEnd"/>
            <w:r w:rsidRPr="00BF468E">
              <w:rPr>
                <w:rFonts w:ascii="Calibri" w:eastAsia="Calibri" w:hAnsi="Calibri" w:cs="Calibri"/>
                <w:lang w:val="en-US"/>
              </w:rPr>
              <w:t xml:space="preserve"> foresight, alternative futures, anticipation. Two of the former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are lef</w:t>
            </w:r>
            <w:r w:rsidRPr="00BF468E">
              <w:rPr>
                <w:rFonts w:ascii="Calibri" w:eastAsia="Calibri" w:hAnsi="Calibri" w:cs="Calibri"/>
                <w:lang w:val="en-US"/>
              </w:rPr>
              <w:t>t out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. 6 keywords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are stated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as suggested by the journal.</w:t>
            </w:r>
          </w:p>
        </w:tc>
      </w:tr>
      <w:tr w:rsidR="006D1CA6" w:rsidRPr="00BF468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 xml:space="preserve">R1: In the introduction, the author(s) are talking about education and students in general but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seemingly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already with the textile teachers later introduced in mind. It is a bit irritating then, that before knowing the background of the students, a working </w:t>
            </w:r>
            <w:r w:rsidRPr="00BF468E">
              <w:rPr>
                <w:rFonts w:ascii="Calibri" w:eastAsia="Calibri" w:hAnsi="Calibri" w:cs="Calibri"/>
                <w:lang w:val="en-US"/>
              </w:rPr>
              <w:t>life as teachers is assumed (3, 29) - either stay general here or introduce this specific group (teacher students) upfront.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 xml:space="preserve">The specific group (teacher students) and the aim of the study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are introduced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in the beginning of the Introduction.</w:t>
            </w:r>
          </w:p>
        </w:tc>
      </w:tr>
      <w:tr w:rsidR="006D1CA6" w:rsidRPr="00BF468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>R2.(3): The aut</w:t>
            </w:r>
            <w:r w:rsidRPr="00BF468E">
              <w:rPr>
                <w:rFonts w:ascii="Calibri" w:eastAsia="Calibri" w:hAnsi="Calibri" w:cs="Calibri"/>
                <w:lang w:val="en-US"/>
              </w:rPr>
              <w:t xml:space="preserve">hors should at least in the introductory part reflect on the state of the art in Futures Studies (anticipation (Roberto </w:t>
            </w:r>
            <w:proofErr w:type="spellStart"/>
            <w:r w:rsidRPr="00BF468E">
              <w:rPr>
                <w:rFonts w:ascii="Calibri" w:eastAsia="Calibri" w:hAnsi="Calibri" w:cs="Calibri"/>
                <w:lang w:val="en-US"/>
              </w:rPr>
              <w:t>Poli</w:t>
            </w:r>
            <w:proofErr w:type="spellEnd"/>
            <w:r w:rsidRPr="00BF468E">
              <w:rPr>
                <w:rFonts w:ascii="Calibri" w:eastAsia="Calibri" w:hAnsi="Calibri" w:cs="Calibri"/>
                <w:lang w:val="en-US"/>
              </w:rPr>
              <w:t>), images of the future, Causal Layered Analysis etc.).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 xml:space="preserve">More background information and connections to futures studies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are added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wit</w:t>
            </w:r>
            <w:r w:rsidRPr="00BF468E">
              <w:rPr>
                <w:rFonts w:ascii="Calibri" w:eastAsia="Calibri" w:hAnsi="Calibri" w:cs="Calibri"/>
                <w:lang w:val="en-US"/>
              </w:rPr>
              <w:t>h appropriate references.</w:t>
            </w:r>
          </w:p>
        </w:tc>
      </w:tr>
      <w:tr w:rsidR="006D1CA6" w:rsidRPr="00BF468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>R1: Elaborate on which skills are needed in future work exactly, (4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,35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).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And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: "To meet challenges and changes in the future, we chose the ugly theme, and it has proved to be rewarding." (5, 51) -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why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did you chose ugly, why does </w:t>
            </w:r>
            <w:r w:rsidRPr="00BF468E">
              <w:rPr>
                <w:rFonts w:ascii="Calibri" w:eastAsia="Calibri" w:hAnsi="Calibri" w:cs="Calibri"/>
                <w:lang w:val="en-US"/>
              </w:rPr>
              <w:t>ugly meet challenges and changes in the future? (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Or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could this reference be left out once the connection to futures studies is more </w:t>
            </w:r>
            <w:r w:rsidRPr="00BF468E">
              <w:rPr>
                <w:rFonts w:ascii="Calibri" w:eastAsia="Calibri" w:hAnsi="Calibri" w:cs="Calibri"/>
                <w:lang w:val="en-US"/>
              </w:rPr>
              <w:lastRenderedPageBreak/>
              <w:t>focused from the beginning?)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lastRenderedPageBreak/>
              <w:t xml:space="preserve">More explanation about future skills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is added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. The reason for the theme ugly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is added and expla</w:t>
            </w:r>
            <w:r w:rsidRPr="00BF468E">
              <w:rPr>
                <w:rFonts w:ascii="Calibri" w:eastAsia="Calibri" w:hAnsi="Calibri" w:cs="Calibri"/>
                <w:lang w:val="en-US"/>
              </w:rPr>
              <w:t>ined with a reference added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>.</w:t>
            </w:r>
          </w:p>
        </w:tc>
      </w:tr>
      <w:tr w:rsidR="006D1CA6" w:rsidRPr="00BF468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>R1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: .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References to the history and future of craft are irritating and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could be left out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>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 xml:space="preserve">References to the history and future of craft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are decreased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. One chapter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is omitted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with the references 3 </w:t>
            </w:r>
            <w:proofErr w:type="spellStart"/>
            <w:r w:rsidRPr="00BF468E">
              <w:rPr>
                <w:rFonts w:ascii="Calibri" w:eastAsia="Calibri" w:hAnsi="Calibri" w:cs="Calibri"/>
                <w:lang w:val="en-US"/>
              </w:rPr>
              <w:t>Pöllänen</w:t>
            </w:r>
            <w:proofErr w:type="spellEnd"/>
            <w:r w:rsidRPr="00BF468E">
              <w:rPr>
                <w:rFonts w:ascii="Calibri" w:eastAsia="Calibri" w:hAnsi="Calibri" w:cs="Calibri"/>
                <w:lang w:val="en-US"/>
              </w:rPr>
              <w:t xml:space="preserve"> &amp; </w:t>
            </w:r>
            <w:proofErr w:type="spellStart"/>
            <w:r w:rsidRPr="00BF468E">
              <w:rPr>
                <w:rFonts w:ascii="Calibri" w:eastAsia="Calibri" w:hAnsi="Calibri" w:cs="Calibri"/>
                <w:lang w:val="en-US"/>
              </w:rPr>
              <w:t>Kröger</w:t>
            </w:r>
            <w:proofErr w:type="spellEnd"/>
            <w:r w:rsidRPr="00BF468E">
              <w:rPr>
                <w:rFonts w:ascii="Calibri" w:eastAsia="Calibri" w:hAnsi="Calibri" w:cs="Calibri"/>
                <w:lang w:val="en-US"/>
              </w:rPr>
              <w:t xml:space="preserve">, 4 </w:t>
            </w:r>
            <w:proofErr w:type="spellStart"/>
            <w:r w:rsidRPr="00BF468E">
              <w:rPr>
                <w:rFonts w:ascii="Calibri" w:eastAsia="Calibri" w:hAnsi="Calibri" w:cs="Calibri"/>
                <w:lang w:val="en-US"/>
              </w:rPr>
              <w:t>Korvenmaa</w:t>
            </w:r>
            <w:proofErr w:type="spellEnd"/>
            <w:r w:rsidRPr="00BF468E">
              <w:rPr>
                <w:rFonts w:ascii="Calibri" w:eastAsia="Calibri" w:hAnsi="Calibri" w:cs="Calibri"/>
                <w:lang w:val="en-US"/>
              </w:rPr>
              <w:t xml:space="preserve"> and 5 Soini-Salomaa.</w:t>
            </w:r>
          </w:p>
        </w:tc>
      </w:tr>
      <w:tr w:rsidR="006D1CA6" w:rsidRPr="00BF468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>R2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.(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2): Amara´s concept of futures is used to </w:t>
            </w:r>
            <w:proofErr w:type="spellStart"/>
            <w:r w:rsidRPr="00BF468E">
              <w:rPr>
                <w:rFonts w:ascii="Calibri" w:eastAsia="Calibri" w:hAnsi="Calibri" w:cs="Calibri"/>
                <w:lang w:val="en-US"/>
              </w:rPr>
              <w:t>categorise</w:t>
            </w:r>
            <w:proofErr w:type="spellEnd"/>
            <w:r w:rsidRPr="00BF468E">
              <w:rPr>
                <w:rFonts w:ascii="Calibri" w:eastAsia="Calibri" w:hAnsi="Calibri" w:cs="Calibri"/>
                <w:lang w:val="en-US"/>
              </w:rPr>
              <w:t xml:space="preserve"> the empirical findings. The authors should argue (a) why Amara´s concept is used and eligible here, (b) describes it at least shortly and (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c )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 xml:space="preserve"> make the transfer of the results </w:t>
            </w:r>
            <w:r w:rsidRPr="00BF468E">
              <w:rPr>
                <w:rFonts w:ascii="Calibri" w:eastAsia="Calibri" w:hAnsi="Calibri" w:cs="Calibri"/>
                <w:lang w:val="en-US"/>
              </w:rPr>
              <w:t xml:space="preserve">of the experiment into the categories ("Future cannot be predicted"; "Alternative futures can be explored", "Preferred futures can be imagined") more transparent. </w:t>
            </w:r>
            <w:r>
              <w:rPr>
                <w:rFonts w:ascii="Calibri" w:eastAsia="Calibri" w:hAnsi="Calibri" w:cs="Calibri"/>
              </w:rPr>
              <w:t>How?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CA6" w:rsidRPr="00BF468E" w:rsidRDefault="00BF468E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BF468E">
              <w:rPr>
                <w:rFonts w:ascii="Calibri" w:eastAsia="Calibri" w:hAnsi="Calibri" w:cs="Calibri"/>
                <w:lang w:val="en-US"/>
              </w:rPr>
              <w:t xml:space="preserve">Argumentation about choosing Amara’s concept </w:t>
            </w:r>
            <w:proofErr w:type="gramStart"/>
            <w:r w:rsidRPr="00BF468E">
              <w:rPr>
                <w:rFonts w:ascii="Calibri" w:eastAsia="Calibri" w:hAnsi="Calibri" w:cs="Calibri"/>
                <w:lang w:val="en-US"/>
              </w:rPr>
              <w:t>is added</w:t>
            </w:r>
            <w:proofErr w:type="gramEnd"/>
            <w:r w:rsidRPr="00BF468E">
              <w:rPr>
                <w:rFonts w:ascii="Calibri" w:eastAsia="Calibri" w:hAnsi="Calibri" w:cs="Calibri"/>
                <w:lang w:val="en-US"/>
              </w:rPr>
              <w:t>, concept is also described shortly</w:t>
            </w:r>
            <w:r w:rsidRPr="00BF468E">
              <w:rPr>
                <w:rFonts w:ascii="Calibri" w:eastAsia="Calibri" w:hAnsi="Calibri" w:cs="Calibri"/>
                <w:lang w:val="en-US"/>
              </w:rPr>
              <w:t xml:space="preserve"> and connections to result categories are added.</w:t>
            </w:r>
          </w:p>
        </w:tc>
      </w:tr>
    </w:tbl>
    <w:p w:rsidR="006D1CA6" w:rsidRPr="00BF468E" w:rsidRDefault="006D1CA6">
      <w:pPr>
        <w:rPr>
          <w:rFonts w:ascii="Calibri" w:eastAsia="Calibri" w:hAnsi="Calibri" w:cs="Calibri"/>
          <w:lang w:val="en-US"/>
        </w:rPr>
      </w:pPr>
    </w:p>
    <w:sectPr w:rsidR="006D1CA6" w:rsidRPr="00BF468E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CA6"/>
    <w:rsid w:val="006D1CA6"/>
    <w:rsid w:val="00BF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4B21"/>
  <w15:docId w15:val="{EF7799CF-B28D-4C26-8B92-FA1866BB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2754</Characters>
  <Application>Microsoft Office Word</Application>
  <DocSecurity>0</DocSecurity>
  <Lines>22</Lines>
  <Paragraphs>6</Paragraphs>
  <ScaleCrop>false</ScaleCrop>
  <Company>EDU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Nuutinen Ana</dc:creator>
  <cp:lastModifiedBy>Nuutinen Ana</cp:lastModifiedBy>
  <cp:revision>2</cp:revision>
  <dcterms:created xsi:type="dcterms:W3CDTF">2017-11-27T19:07:00Z</dcterms:created>
  <dcterms:modified xsi:type="dcterms:W3CDTF">2017-11-27T19:07:00Z</dcterms:modified>
</cp:coreProperties>
</file>