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5.png" ContentType="image/png"/>
  <Override PartName="/word/media/rId27.png" ContentType="image/png"/>
  <Override PartName="/word/media/rId26.png" ContentType="image/png"/>
  <Override PartName="/word/media/rId21.png" ContentType="image/png"/>
  <Override PartName="/word/media/rId29.png" ContentType="image/png"/>
  <Override PartName="/word/media/rId32.png" ContentType="image/png"/>
  <Override PartName="/word/media/rId33.png" ContentType="image/png"/>
  <Override PartName="/word/media/rId31.png" ContentType="image/png"/>
  <Override PartName="/word/media/rId24.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Appendix:</w:t>
      </w:r>
      <w:r>
        <w:t xml:space="preserve"> </w:t>
      </w:r>
      <w:r>
        <w:t xml:space="preserve">Supplemental</w:t>
      </w:r>
      <w:r>
        <w:t xml:space="preserve"> </w:t>
      </w:r>
      <w:r>
        <w:t xml:space="preserve">examples</w:t>
      </w:r>
    </w:p>
    <w:p>
      <w:pPr>
        <w:pStyle w:val="Author"/>
      </w:pPr>
      <w:r>
        <w:t xml:space="preserve">Terry</w:t>
      </w:r>
      <w:r>
        <w:t xml:space="preserve"> </w:t>
      </w:r>
      <w:r>
        <w:t xml:space="preserve">Therneau,</w:t>
      </w:r>
      <w:r>
        <w:t xml:space="preserve"> </w:t>
      </w:r>
      <w:r>
        <w:t xml:space="preserve">Fang-Shu</w:t>
      </w:r>
      <w:r>
        <w:t xml:space="preserve"> </w:t>
      </w:r>
      <w:r>
        <w:t xml:space="preserve">Ou,</w:t>
      </w:r>
      <w:r>
        <w:t xml:space="preserve"> </w:t>
      </w:r>
      <w:r>
        <w:t xml:space="preserve">Jennifer</w:t>
      </w:r>
      <w:r>
        <w:t xml:space="preserve"> </w:t>
      </w:r>
      <w:r>
        <w:t xml:space="preserve">Le-Rademacher</w:t>
      </w:r>
    </w:p>
    <w:bookmarkStart w:id="20" w:name="introduction"/>
    <w:p>
      <w:pPr>
        <w:pStyle w:val="Heading1"/>
      </w:pPr>
      <w:r>
        <w:t xml:space="preserve">Introduction</w:t>
      </w:r>
    </w:p>
    <w:p>
      <w:pPr>
        <w:pStyle w:val="FirstParagraph"/>
      </w:pPr>
      <w:r>
        <w:t xml:space="preserve">This supplemental material contains R code which can be used to create results in the manuscript.</w:t>
      </w:r>
      <w:r>
        <w:t xml:space="preserve"> </w:t>
      </w:r>
      <w:r>
        <w:t xml:space="preserve">An overall message of the manuscript is that multistate models are easily accessible using modern software. These examples all use the the survival library within R (version 3.1 or higher). No claim is made that R is the best or only software for this, or even that within R the survival library is best or easiest. The point is to show a reasonably simple example that works. One small advantage of the survival library is that it is part of the recommended set for R, so it will always be available.</w:t>
      </w:r>
    </w:p>
    <w:bookmarkEnd w:id="20"/>
    <w:bookmarkStart w:id="22" w:name="state-space-figures"/>
    <w:p>
      <w:pPr>
        <w:pStyle w:val="Heading1"/>
      </w:pPr>
      <w:r>
        <w:t xml:space="preserve">State space figures</w:t>
      </w:r>
    </w:p>
    <w:p>
      <w:pPr>
        <w:pStyle w:val="FirstParagraph"/>
      </w:pPr>
      <w:r>
        <w:t xml:space="preserve">This reproduces Figure 1 of the manuscript, with 4 state space figures. With the proliferation of interest in directed acyclic graphs (DAG) there are many routines in R to draw box and arrow figures.</w:t>
      </w:r>
      <w:r>
        <w:t xml:space="preserve"> </w:t>
      </w:r>
      <w:r>
        <w:t xml:space="preserve">The</w:t>
      </w:r>
      <w:r>
        <w:t xml:space="preserve"> </w:t>
      </w:r>
      <w:r>
        <w:rPr>
          <w:iCs/>
          <w:i/>
        </w:rPr>
        <w:t xml:space="preserve">statefig</w:t>
      </w:r>
      <w:r>
        <w:t xml:space="preserve"> </w:t>
      </w:r>
      <w:r>
        <w:t xml:space="preserve">routine from the survival package was designed to produce</w:t>
      </w:r>
      <w:r>
        <w:t xml:space="preserve"> </w:t>
      </w:r>
      <w:r>
        <w:t xml:space="preserve">“</w:t>
      </w:r>
      <w:r>
        <w:t xml:space="preserve">good enough</w:t>
      </w:r>
      <w:r>
        <w:t xml:space="preserve">”</w:t>
      </w:r>
      <w:r>
        <w:t xml:space="preserve"> </w:t>
      </w:r>
      <w:r>
        <w:t xml:space="preserve">figures while being very easy to use.</w:t>
      </w:r>
    </w:p>
    <w:p>
      <w:pPr>
        <w:pStyle w:val="BodyText"/>
      </w:pPr>
      <w:r>
        <w:t xml:space="preserve">If there are k states, create a k by k matrix of 0/1 values, where the i,j element is 1 if there is an arrow from state i to state j. The row/column labels of the matrix are used for the state labels. If the first argument of</w:t>
      </w:r>
      <w:r>
        <w:t xml:space="preserve"> </w:t>
      </w:r>
      <w:r>
        <w:rPr>
          <w:iCs/>
          <w:i/>
        </w:rPr>
        <w:t xml:space="preserve">statefig</w:t>
      </w:r>
      <w:r>
        <w:t xml:space="preserve"> </w:t>
      </w:r>
      <w:r>
        <w:t xml:space="preserve">is a matrix, then the states are laid out one row at a time. If the first argument of</w:t>
      </w:r>
      <w:r>
        <w:t xml:space="preserve"> </w:t>
      </w:r>
      <w:r>
        <w:rPr>
          <w:iCs/>
          <w:i/>
        </w:rPr>
        <w:t xml:space="preserve">statefig</w:t>
      </w:r>
      <w:r>
        <w:t xml:space="preserve"> </w:t>
      </w:r>
      <w:r>
        <w:t xml:space="preserve">is a vector (a, b, c), this tells the routine to put the first</w:t>
      </w:r>
      <w:r>
        <w:t xml:space="preserve"> </w:t>
      </w:r>
      <w:r>
        <w:t xml:space="preserve">‘</w:t>
      </w:r>
      <w:r>
        <w:t xml:space="preserve">a</w:t>
      </w:r>
      <w:r>
        <w:t xml:space="preserve">’</w:t>
      </w:r>
      <w:r>
        <w:t xml:space="preserve"> </w:t>
      </w:r>
      <w:r>
        <w:t xml:space="preserve">states in column 1 of the figure, then next</w:t>
      </w:r>
      <w:r>
        <w:t xml:space="preserve"> </w:t>
      </w:r>
      <w:r>
        <w:t xml:space="preserve">‘</w:t>
      </w:r>
      <w:r>
        <w:t xml:space="preserve">b</w:t>
      </w:r>
      <w:r>
        <w:t xml:space="preserve">’</w:t>
      </w:r>
      <w:r>
        <w:t xml:space="preserve"> </w:t>
      </w:r>
      <w:r>
        <w:t xml:space="preserve">in column 2, etc.</w:t>
      </w:r>
    </w:p>
    <w:p>
      <w:pPr>
        <w:pStyle w:val="SourceCode"/>
      </w:pPr>
      <w:r>
        <w:rPr>
          <w:rStyle w:val="VerbatimChar"/>
        </w:rPr>
        <w:t xml:space="preserve">oldpar &lt;- par(mar=c(.1, .1, .1, .1), mfrow=c(2,2))</w:t>
      </w:r>
      <w:r>
        <w:br/>
      </w:r>
      <w:r>
        <w:rPr>
          <w:rStyle w:val="VerbatimChar"/>
        </w:rPr>
        <w:t xml:space="preserve"># first figure (simple mortality)</w:t>
      </w:r>
      <w:r>
        <w:br/>
      </w:r>
      <w:r>
        <w:rPr>
          <w:rStyle w:val="VerbatimChar"/>
        </w:rPr>
        <w:t xml:space="preserve">states &lt;- c("Alive","Dead")</w:t>
      </w:r>
      <w:r>
        <w:br/>
      </w:r>
      <w:r>
        <w:rPr>
          <w:rStyle w:val="VerbatimChar"/>
        </w:rPr>
        <w:t xml:space="preserve">cmat1 &lt;- matrix(0,nrow=2,ncol=2, dimnames=list(states,states))</w:t>
      </w:r>
      <w:r>
        <w:br/>
      </w:r>
      <w:r>
        <w:rPr>
          <w:rStyle w:val="VerbatimChar"/>
        </w:rPr>
        <w:t xml:space="preserve">cmat1[1,2] &lt;- 1</w:t>
      </w:r>
      <w:r>
        <w:br/>
      </w:r>
      <w:r>
        <w:rPr>
          <w:rStyle w:val="VerbatimChar"/>
        </w:rPr>
        <w:t xml:space="preserve">statefig(matrix(2,1,1), cmat1)</w:t>
      </w:r>
      <w:r>
        <w:br/>
      </w:r>
      <w:r>
        <w:br/>
      </w:r>
      <w:r>
        <w:rPr>
          <w:rStyle w:val="VerbatimChar"/>
        </w:rPr>
        <w:t xml:space="preserve"># second figure (competing risk)</w:t>
      </w:r>
      <w:r>
        <w:br/>
      </w:r>
      <w:r>
        <w:rPr>
          <w:rStyle w:val="VerbatimChar"/>
        </w:rPr>
        <w:t xml:space="preserve">states &lt;- c("Alive","Death cause 1","Death cause 2","Death cause 3")</w:t>
      </w:r>
      <w:r>
        <w:br/>
      </w:r>
      <w:r>
        <w:rPr>
          <w:rStyle w:val="VerbatimChar"/>
        </w:rPr>
        <w:t xml:space="preserve">cmat2 &lt;- matrix(0,nrow=4,ncol=4, dimnames=list(states,states))</w:t>
      </w:r>
      <w:r>
        <w:br/>
      </w:r>
      <w:r>
        <w:rPr>
          <w:rStyle w:val="VerbatimChar"/>
        </w:rPr>
        <w:t xml:space="preserve">cmat2[1,2:4] &lt;- 1</w:t>
      </w:r>
      <w:r>
        <w:br/>
      </w:r>
      <w:r>
        <w:rPr>
          <w:rStyle w:val="VerbatimChar"/>
        </w:rPr>
        <w:t xml:space="preserve">statefig(c(1,3), cmat2)</w:t>
      </w:r>
      <w:r>
        <w:br/>
      </w:r>
      <w:r>
        <w:br/>
      </w:r>
      <w:r>
        <w:rPr>
          <w:rStyle w:val="VerbatimChar"/>
        </w:rPr>
        <w:t xml:space="preserve"># third figure (illness-death)</w:t>
      </w:r>
      <w:r>
        <w:br/>
      </w:r>
      <w:r>
        <w:rPr>
          <w:rStyle w:val="VerbatimChar"/>
        </w:rPr>
        <w:t xml:space="preserve">states &lt;- c("Health","Illness","Death")</w:t>
      </w:r>
      <w:r>
        <w:br/>
      </w:r>
      <w:r>
        <w:rPr>
          <w:rStyle w:val="VerbatimChar"/>
        </w:rPr>
        <w:t xml:space="preserve">cmat3 &lt;- matrix(0,nrow=3,ncol=3, dimnames=list(states,states))</w:t>
      </w:r>
      <w:r>
        <w:br/>
      </w:r>
      <w:r>
        <w:rPr>
          <w:rStyle w:val="VerbatimChar"/>
        </w:rPr>
        <w:t xml:space="preserve">cmat3[1,2] &lt;- 1</w:t>
      </w:r>
      <w:r>
        <w:br/>
      </w:r>
      <w:r>
        <w:rPr>
          <w:rStyle w:val="VerbatimChar"/>
        </w:rPr>
        <w:t xml:space="preserve">#cmat3[2,1] &lt;- 1  #leave this one off</w:t>
      </w:r>
      <w:r>
        <w:br/>
      </w:r>
      <w:r>
        <w:rPr>
          <w:rStyle w:val="VerbatimChar"/>
        </w:rPr>
        <w:t xml:space="preserve">cmat3[,3]  &lt;- 1  # all cmat3 to death</w:t>
      </w:r>
      <w:r>
        <w:br/>
      </w:r>
      <w:r>
        <w:rPr>
          <w:rStyle w:val="VerbatimChar"/>
        </w:rPr>
        <w:t xml:space="preserve">statefig(c(1,2), cmat3, offset=.02)</w:t>
      </w:r>
      <w:r>
        <w:br/>
      </w:r>
      <w:r>
        <w:br/>
      </w:r>
      <w:r>
        <w:rPr>
          <w:rStyle w:val="VerbatimChar"/>
        </w:rPr>
        <w:t xml:space="preserve"># fourth figure (NAFLD)</w:t>
      </w:r>
      <w:r>
        <w:br/>
      </w:r>
      <w:r>
        <w:rPr>
          <w:rStyle w:val="VerbatimChar"/>
        </w:rPr>
        <w:t xml:space="preserve">states &lt;- c("0 MC", "1 MC", "2 MC", "3 MC", "Death")</w:t>
      </w:r>
      <w:r>
        <w:br/>
      </w:r>
      <w:r>
        <w:rPr>
          <w:rStyle w:val="VerbatimChar"/>
        </w:rPr>
        <w:t xml:space="preserve">cmat4 &lt;- matrix(0, 5,5, dimnames= list(states, states))</w:t>
      </w:r>
      <w:r>
        <w:br/>
      </w:r>
      <w:r>
        <w:rPr>
          <w:rStyle w:val="VerbatimChar"/>
        </w:rPr>
        <w:t xml:space="preserve">cmat4[1,2] &lt;- cmat4[2,3] &lt;- cmat4[3,4] &lt;- 1</w:t>
      </w:r>
      <w:r>
        <w:br/>
      </w:r>
      <w:r>
        <w:rPr>
          <w:rStyle w:val="VerbatimChar"/>
        </w:rPr>
        <w:t xml:space="preserve">cmat4[-5,5] &lt;- 1</w:t>
      </w:r>
      <w:r>
        <w:br/>
      </w:r>
      <w:r>
        <w:rPr>
          <w:rStyle w:val="VerbatimChar"/>
        </w:rPr>
        <w:t xml:space="preserve">statefig(c(4,1), cmat4)</w:t>
      </w:r>
    </w:p>
    <w:p>
      <w:pPr>
        <w:pStyle w:val="CaptionedFigure"/>
      </w:pPr>
      <w:r>
        <w:drawing>
          <wp:inline>
            <wp:extent cx="4620126" cy="5082138"/>
            <wp:effectExtent b="0" l="0" r="0" t="0"/>
            <wp:docPr descr="A collection of state space" title="" id="1" name="Picture"/>
            <a:graphic>
              <a:graphicData uri="http://schemas.openxmlformats.org/drawingml/2006/picture">
                <pic:pic>
                  <pic:nvPicPr>
                    <pic:cNvPr descr="example_files/figure-docx/fig1-1.png" id="0" name="Picture"/>
                    <pic:cNvPicPr>
                      <a:picLocks noChangeArrowheads="1" noChangeAspect="1"/>
                    </pic:cNvPicPr>
                  </pic:nvPicPr>
                  <pic:blipFill>
                    <a:blip r:embed="rId21"/>
                    <a:stretch>
                      <a:fillRect/>
                    </a:stretch>
                  </pic:blipFill>
                  <pic:spPr bwMode="auto">
                    <a:xfrm>
                      <a:off x="0" y="0"/>
                      <a:ext cx="4620126" cy="5082138"/>
                    </a:xfrm>
                    <a:prstGeom prst="rect">
                      <a:avLst/>
                    </a:prstGeom>
                    <a:noFill/>
                    <a:ln w="9525">
                      <a:noFill/>
                      <a:headEnd/>
                      <a:tailEnd/>
                    </a:ln>
                  </pic:spPr>
                </pic:pic>
              </a:graphicData>
            </a:graphic>
          </wp:inline>
        </w:drawing>
      </w:r>
    </w:p>
    <w:p>
      <w:pPr>
        <w:pStyle w:val="ImageCaption"/>
      </w:pPr>
      <w:r>
        <w:t xml:space="preserve">A collection of state space</w:t>
      </w:r>
    </w:p>
    <w:p>
      <w:pPr>
        <w:pStyle w:val="SourceCode"/>
      </w:pPr>
      <w:r>
        <w:rPr>
          <w:rStyle w:val="VerbatimChar"/>
        </w:rPr>
        <w:t xml:space="preserve">par(oldpar)</w:t>
      </w:r>
    </w:p>
    <w:p>
      <w:pPr>
        <w:pStyle w:val="FirstParagraph"/>
      </w:pPr>
      <w:r>
        <w:t xml:space="preserve">Because the state space is central to these models, our suggestion is to start any analysis by printing out a copy to display prominently. Note that there are further options for colors and line types, though they are</w:t>
      </w:r>
      <w:r>
        <w:t xml:space="preserve"> </w:t>
      </w:r>
      <w:r>
        <w:t xml:space="preserve">rarely needed for this purpose. One can use values less than or greater than 1 in the matrix to produced curved arrows.</w:t>
      </w:r>
    </w:p>
    <w:bookmarkEnd w:id="22"/>
    <w:bookmarkStart w:id="23" w:name="creating-the-data"/>
    <w:p>
      <w:pPr>
        <w:pStyle w:val="Heading1"/>
      </w:pPr>
      <w:r>
        <w:t xml:space="preserve">Creating the data</w:t>
      </w:r>
    </w:p>
    <w:p>
      <w:pPr>
        <w:pStyle w:val="FirstParagraph"/>
      </w:pPr>
      <w:r>
        <w:t xml:space="preserve">As anyone who has done analysis knows, creation of the proper data set is</w:t>
      </w:r>
      <w:r>
        <w:t xml:space="preserve"> </w:t>
      </w:r>
      <w:r>
        <w:t xml:space="preserve">often 2/3 or more of the actual work in producing an analysis. For multistate</w:t>
      </w:r>
      <w:r>
        <w:t xml:space="preserve"> </w:t>
      </w:r>
      <w:r>
        <w:t xml:space="preserve">models the survival library expects to have a counting process data set</w:t>
      </w:r>
      <w:r>
        <w:t xml:space="preserve"> </w:t>
      </w:r>
      <w:r>
        <w:t xml:space="preserve">of the following form:</w:t>
      </w:r>
    </w:p>
    <w:p>
      <w:pPr>
        <w:numPr>
          <w:ilvl w:val="0"/>
          <w:numId w:val="1001"/>
        </w:numPr>
      </w:pPr>
      <w:r>
        <w:t xml:space="preserve">Each subject occupies one or more rows, along with an identifier variable which identifies which rows belong to a given subject.</w:t>
      </w:r>
    </w:p>
    <w:p>
      <w:pPr>
        <w:numPr>
          <w:ilvl w:val="0"/>
          <w:numId w:val="1001"/>
        </w:numPr>
      </w:pPr>
      <w:r>
        <w:t xml:space="preserve">Each row has a trio of variables (time1, time2, state), and contains subject information over the time interval (time1, time2], along with the result of a transition (state), if any, at time2. Covariate values in that row are the values which apply to the subject over that time interval. The state variable is a factor with levels for each state, along with one for</w:t>
      </w:r>
      <w:r>
        <w:t xml:space="preserve"> </w:t>
      </w:r>
      <w:r>
        <w:t xml:space="preserve">“</w:t>
      </w:r>
      <w:r>
        <w:t xml:space="preserve">no transition occurred at this time</w:t>
      </w:r>
      <w:r>
        <w:t xml:space="preserve">”</w:t>
      </w:r>
      <w:r>
        <w:t xml:space="preserve">. The</w:t>
      </w:r>
      <w:r>
        <w:t xml:space="preserve"> </w:t>
      </w:r>
      <w:r>
        <w:t xml:space="preserve">“</w:t>
      </w:r>
      <w:r>
        <w:t xml:space="preserve">no transition</w:t>
      </w:r>
      <w:r>
        <w:t xml:space="preserve">”</w:t>
      </w:r>
      <w:r>
        <w:t xml:space="preserve"> </w:t>
      </w:r>
      <w:r>
        <w:t xml:space="preserve">outcome must be the first level of the factor.</w:t>
      </w:r>
    </w:p>
    <w:p>
      <w:pPr>
        <w:numPr>
          <w:ilvl w:val="0"/>
          <w:numId w:val="1001"/>
        </w:numPr>
      </w:pPr>
      <w:r>
        <w:t xml:space="preserve">Each subject must describe an actual path through time: no overlapping intervals (one patient cannot be at two places/states at once), and no gaps (one patient must be somewhere, i.e. at a state). There are rare exceptions to the second rule which we will not pursue.</w:t>
      </w:r>
    </w:p>
    <w:p>
      <w:pPr>
        <w:numPr>
          <w:ilvl w:val="0"/>
          <w:numId w:val="1001"/>
        </w:numPr>
      </w:pPr>
      <w:r>
        <w:t xml:space="preserve">Often there will be a</w:t>
      </w:r>
      <w:r>
        <w:t xml:space="preserve"> </w:t>
      </w:r>
      <w:r>
        <w:t xml:space="preserve">“</w:t>
      </w:r>
      <w:r>
        <w:t xml:space="preserve">current state</w:t>
      </w:r>
      <w:r>
        <w:t xml:space="preserve">”</w:t>
      </w:r>
      <w:r>
        <w:t xml:space="preserve"> </w:t>
      </w:r>
      <w:r>
        <w:t xml:space="preserve">variable; it is necessary, for instance, if everyone does not start in the same state.</w:t>
      </w:r>
    </w:p>
    <w:p>
      <w:pPr>
        <w:pStyle w:val="FirstParagraph"/>
      </w:pPr>
      <w:r>
        <w:t xml:space="preserve">Counting process data have become quite a common way to deal with time dependent covariates in the ordinary Cox model, so data sets like this should be familiar. The major change is the use of a state variable rather than a simple 0/1 status. The (time1, time2) form has been available for many years, so of course there are several ways to build such a data set. Below we create the data set for the myeloid analysis. The base data in this case has one record per subject with the baseline covariates (treatment and sex) along with the times to complete response (CR), stem cell transplat (SCT), relapse, and death. The code below demonstrates how the data is created and, most importantly, a call to the</w:t>
      </w:r>
      <w:r>
        <w:t xml:space="preserve"> </w:t>
      </w:r>
      <w:r>
        <w:rPr>
          <w:iCs/>
          <w:i/>
        </w:rPr>
        <w:t xml:space="preserve">survcheck</w:t>
      </w:r>
      <w:r>
        <w:t xml:space="preserve"> </w:t>
      </w:r>
      <w:r>
        <w:t xml:space="preserve">routine. The</w:t>
      </w:r>
      <w:r>
        <w:t xml:space="preserve"> </w:t>
      </w:r>
      <w:r>
        <w:rPr>
          <w:iCs/>
          <w:i/>
        </w:rPr>
        <w:t xml:space="preserve">survcheck</w:t>
      </w:r>
      <w:r>
        <w:t xml:space="preserve"> </w:t>
      </w:r>
      <w:r>
        <w:t xml:space="preserve">routine gives useful information on the data set, but more importantly, it checks for consistency with the rules mentioned above.</w:t>
      </w:r>
    </w:p>
    <w:p>
      <w:pPr>
        <w:pStyle w:val="SourceCode"/>
      </w:pPr>
      <w:r>
        <w:rPr>
          <w:rStyle w:val="VerbatimChar"/>
        </w:rPr>
        <w:t xml:space="preserve"># details and explanations for all the steps below can be found in the </w:t>
      </w:r>
      <w:r>
        <w:br/>
      </w:r>
      <w:r>
        <w:rPr>
          <w:rStyle w:val="VerbatimChar"/>
        </w:rPr>
        <w:t xml:space="preserve"># vignettes for the survival package</w:t>
      </w:r>
      <w:r>
        <w:br/>
      </w:r>
      <w:r>
        <w:rPr>
          <w:rStyle w:val="VerbatimChar"/>
        </w:rPr>
        <w:t xml:space="preserve">tied &lt;- with(myeloid, (!is.na(crtime) &amp; !is.na(txtime) &amp; crtime==txtime))</w:t>
      </w:r>
      <w:r>
        <w:br/>
      </w:r>
      <w:r>
        <w:rPr>
          <w:rStyle w:val="VerbatimChar"/>
        </w:rPr>
        <w:t xml:space="preserve"># one subject has CR on the same day as transplant.  </w:t>
      </w:r>
      <w:r>
        <w:br/>
      </w:r>
      <w:r>
        <w:rPr>
          <w:rStyle w:val="VerbatimChar"/>
        </w:rPr>
        <w:t xml:space="preserve"># Move the CR one day earlier and use a temporary data set</w:t>
      </w:r>
      <w:r>
        <w:br/>
      </w:r>
      <w:r>
        <w:rPr>
          <w:rStyle w:val="VerbatimChar"/>
        </w:rPr>
        <w:t xml:space="preserve">tdata &lt;- myeloid</w:t>
      </w:r>
      <w:r>
        <w:br/>
      </w:r>
      <w:r>
        <w:rPr>
          <w:rStyle w:val="VerbatimChar"/>
        </w:rPr>
        <w:t xml:space="preserve">tdata$crtime[tied] &lt;- tdata$crtime[tied] -1</w:t>
      </w:r>
      <w:r>
        <w:br/>
      </w:r>
      <w:r>
        <w:rPr>
          <w:rStyle w:val="VerbatimChar"/>
        </w:rPr>
        <w:t xml:space="preserve"># tmerge does most of the work</w:t>
      </w:r>
      <w:r>
        <w:br/>
      </w:r>
      <w:r>
        <w:rPr>
          <w:rStyle w:val="VerbatimChar"/>
        </w:rPr>
        <w:t xml:space="preserve">mdata &lt;- tmerge(tdata[,1:3], tdata,  id=id,  death= event(futime, death),</w:t>
      </w:r>
      <w:r>
        <w:br/>
      </w:r>
      <w:r>
        <w:rPr>
          <w:rStyle w:val="VerbatimChar"/>
        </w:rPr>
        <w:t xml:space="preserve">                sct = event(txtime), cr = event(crtime), </w:t>
      </w:r>
      <w:r>
        <w:br/>
      </w:r>
      <w:r>
        <w:rPr>
          <w:rStyle w:val="VerbatimChar"/>
        </w:rPr>
        <w:t xml:space="preserve">                relapse = event(rltime),</w:t>
      </w:r>
      <w:r>
        <w:br/>
      </w:r>
      <w:r>
        <w:rPr>
          <w:rStyle w:val="VerbatimChar"/>
        </w:rPr>
        <w:t xml:space="preserve">                priorcr = tdc(crtime), priortx = tdc(txtime),</w:t>
      </w:r>
      <w:r>
        <w:br/>
      </w:r>
      <w:r>
        <w:rPr>
          <w:rStyle w:val="VerbatimChar"/>
        </w:rPr>
        <w:t xml:space="preserve">                priorrl= tdc(rltime))</w:t>
      </w:r>
      <w:r>
        <w:br/>
      </w:r>
      <w:r>
        <w:br/>
      </w:r>
      <w:r>
        <w:rPr>
          <w:rStyle w:val="VerbatimChar"/>
        </w:rPr>
        <w:t xml:space="preserve"># create the overall state variable (called event)</w:t>
      </w:r>
      <w:r>
        <w:br/>
      </w:r>
      <w:r>
        <w:rPr>
          <w:rStyle w:val="VerbatimChar"/>
        </w:rPr>
        <w:t xml:space="preserve">temp &lt;- with(mdata, cr + 2*sct  + 4*relapse + 8*death)</w:t>
      </w:r>
      <w:r>
        <w:br/>
      </w:r>
      <w:r>
        <w:rPr>
          <w:rStyle w:val="VerbatimChar"/>
        </w:rPr>
        <w:t xml:space="preserve">mdata$event &lt;- factor(temp, c(0,1,2,4,8),</w:t>
      </w:r>
      <w:r>
        <w:br/>
      </w:r>
      <w:r>
        <w:rPr>
          <w:rStyle w:val="VerbatimChar"/>
        </w:rPr>
        <w:t xml:space="preserve">                       c("none", "CR", "SCT", "relapse", "death"))</w:t>
      </w:r>
      <w:r>
        <w:br/>
      </w:r>
      <w:r>
        <w:br/>
      </w:r>
      <w:r>
        <w:rPr>
          <w:rStyle w:val="VerbatimChar"/>
        </w:rPr>
        <w:t xml:space="preserve"># create a competing risk endpoint, first of CR or death without CR</w:t>
      </w:r>
      <w:r>
        <w:br/>
      </w:r>
      <w:r>
        <w:rPr>
          <w:rStyle w:val="VerbatimChar"/>
        </w:rPr>
        <w:t xml:space="preserve"># Since in this case each subject has only one row, we can just add new</w:t>
      </w:r>
      <w:r>
        <w:br/>
      </w:r>
      <w:r>
        <w:rPr>
          <w:rStyle w:val="VerbatimChar"/>
        </w:rPr>
        <w:t xml:space="preserve"># variables (ctime, cstat) to the myleloid data, no need for (time1, time2)</w:t>
      </w:r>
      <w:r>
        <w:br/>
      </w:r>
      <w:r>
        <w:rPr>
          <w:rStyle w:val="VerbatimChar"/>
        </w:rPr>
        <w:t xml:space="preserve">myeloid$ctime &lt;- with(myeloid, ifelse(is.na(crtime), futime, crtime))</w:t>
      </w:r>
      <w:r>
        <w:br/>
      </w:r>
      <w:r>
        <w:rPr>
          <w:rStyle w:val="VerbatimChar"/>
        </w:rPr>
        <w:t xml:space="preserve">temp   &lt;- with(myeloid, ifelse(is.na(crtime), 2*death, 1))</w:t>
      </w:r>
      <w:r>
        <w:br/>
      </w:r>
      <w:r>
        <w:rPr>
          <w:rStyle w:val="VerbatimChar"/>
        </w:rPr>
        <w:t xml:space="preserve">myeloid$cstat  &lt;- factor(temp, 0:2, c("censor","CR", "death"))</w:t>
      </w:r>
      <w:r>
        <w:br/>
      </w:r>
      <w:r>
        <w:br/>
      </w:r>
      <w:r>
        <w:rPr>
          <w:rStyle w:val="VerbatimChar"/>
        </w:rPr>
        <w:t xml:space="preserve"># and an endpoint that ignores SCT</w:t>
      </w:r>
      <w:r>
        <w:br/>
      </w:r>
      <w:r>
        <w:rPr>
          <w:rStyle w:val="VerbatimChar"/>
        </w:rPr>
        <w:t xml:space="preserve">temp1  &lt;- mdata$event</w:t>
      </w:r>
      <w:r>
        <w:br/>
      </w:r>
      <w:r>
        <w:rPr>
          <w:rStyle w:val="VerbatimChar"/>
        </w:rPr>
        <w:t xml:space="preserve">temp1[temp1=="SCT"] &lt;- "none"</w:t>
      </w:r>
      <w:r>
        <w:br/>
      </w:r>
      <w:r>
        <w:rPr>
          <w:rStyle w:val="VerbatimChar"/>
        </w:rPr>
        <w:t xml:space="preserve">mdata$event2 &lt;- temp1</w:t>
      </w:r>
      <w:r>
        <w:br/>
      </w:r>
      <w:r>
        <w:br/>
      </w:r>
      <w:r>
        <w:rPr>
          <w:rStyle w:val="VerbatimChar"/>
        </w:rPr>
        <w:t xml:space="preserve"># Data check, and count up the observed transitions</w:t>
      </w:r>
      <w:r>
        <w:br/>
      </w:r>
      <w:r>
        <w:rPr>
          <w:rStyle w:val="VerbatimChar"/>
        </w:rPr>
        <w:t xml:space="preserve">survcheck(Surv(tstart, tstop, event) ~ 1, data = mdata, id = id)</w:t>
      </w:r>
    </w:p>
    <w:p>
      <w:pPr>
        <w:pStyle w:val="SourceCode"/>
      </w:pPr>
      <w:r>
        <w:rPr>
          <w:rStyle w:val="VerbatimChar"/>
        </w:rPr>
        <w:t xml:space="preserve">Call:</w:t>
      </w:r>
      <w:r>
        <w:br/>
      </w:r>
      <w:r>
        <w:rPr>
          <w:rStyle w:val="VerbatimChar"/>
        </w:rPr>
        <w:t xml:space="preserve">survcheck(formula = Surv(tstart, tstop, event) ~ 1, data = mdata, </w:t>
      </w:r>
      <w:r>
        <w:br/>
      </w:r>
      <w:r>
        <w:rPr>
          <w:rStyle w:val="VerbatimChar"/>
        </w:rPr>
        <w:t xml:space="preserve">    id = id)</w:t>
      </w:r>
      <w:r>
        <w:br/>
      </w:r>
      <w:r>
        <w:br/>
      </w:r>
      <w:r>
        <w:rPr>
          <w:rStyle w:val="VerbatimChar"/>
        </w:rPr>
        <w:t xml:space="preserve">Unique identifiers       Observations        Transitions </w:t>
      </w:r>
      <w:r>
        <w:br/>
      </w:r>
      <w:r>
        <w:rPr>
          <w:rStyle w:val="VerbatimChar"/>
        </w:rPr>
        <w:t xml:space="preserve">               646               1689               1364 </w:t>
      </w:r>
      <w:r>
        <w:br/>
      </w:r>
      <w:r>
        <w:br/>
      </w:r>
      <w:r>
        <w:rPr>
          <w:rStyle w:val="VerbatimChar"/>
        </w:rPr>
        <w:t xml:space="preserve">Transitions table:</w:t>
      </w:r>
      <w:r>
        <w:br/>
      </w:r>
      <w:r>
        <w:rPr>
          <w:rStyle w:val="VerbatimChar"/>
        </w:rPr>
        <w:t xml:space="preserve">         to</w:t>
      </w:r>
      <w:r>
        <w:br/>
      </w:r>
      <w:r>
        <w:rPr>
          <w:rStyle w:val="VerbatimChar"/>
        </w:rPr>
        <w:t xml:space="preserve">from       CR SCT relapse death (censored)</w:t>
      </w:r>
      <w:r>
        <w:br/>
      </w:r>
      <w:r>
        <w:rPr>
          <w:rStyle w:val="VerbatimChar"/>
        </w:rPr>
        <w:t xml:space="preserve">  (s0)    443 106      13    55         29</w:t>
      </w:r>
      <w:r>
        <w:br/>
      </w:r>
      <w:r>
        <w:rPr>
          <w:rStyle w:val="VerbatimChar"/>
        </w:rPr>
        <w:t xml:space="preserve">  CR        0 159     168    17        110</w:t>
      </w:r>
      <w:r>
        <w:br/>
      </w:r>
      <w:r>
        <w:rPr>
          <w:rStyle w:val="VerbatimChar"/>
        </w:rPr>
        <w:t xml:space="preserve">  SCT      11   0      45   149        158</w:t>
      </w:r>
      <w:r>
        <w:br/>
      </w:r>
      <w:r>
        <w:rPr>
          <w:rStyle w:val="VerbatimChar"/>
        </w:rPr>
        <w:t xml:space="preserve">  relapse   0  99       0    99         28</w:t>
      </w:r>
      <w:r>
        <w:br/>
      </w:r>
      <w:r>
        <w:rPr>
          <w:rStyle w:val="VerbatimChar"/>
        </w:rPr>
        <w:t xml:space="preserve">  death     0   0       0     0          0</w:t>
      </w:r>
      <w:r>
        <w:br/>
      </w:r>
      <w:r>
        <w:br/>
      </w:r>
      <w:r>
        <w:rPr>
          <w:rStyle w:val="VerbatimChar"/>
        </w:rPr>
        <w:t xml:space="preserve">Number of subjects with 0, 1, ... transitions to each state:</w:t>
      </w:r>
      <w:r>
        <w:br/>
      </w:r>
      <w:r>
        <w:rPr>
          <w:rStyle w:val="VerbatimChar"/>
        </w:rPr>
        <w:t xml:space="preserve">         count</w:t>
      </w:r>
      <w:r>
        <w:br/>
      </w:r>
      <w:r>
        <w:rPr>
          <w:rStyle w:val="VerbatimChar"/>
        </w:rPr>
        <w:t xml:space="preserve">state       0   1   2   3  4</w:t>
      </w:r>
      <w:r>
        <w:br/>
      </w:r>
      <w:r>
        <w:rPr>
          <w:rStyle w:val="VerbatimChar"/>
        </w:rPr>
        <w:t xml:space="preserve">  CR      192 454   0   0  0</w:t>
      </w:r>
      <w:r>
        <w:br/>
      </w:r>
      <w:r>
        <w:rPr>
          <w:rStyle w:val="VerbatimChar"/>
        </w:rPr>
        <w:t xml:space="preserve">  SCT     282 364   0   0  0</w:t>
      </w:r>
      <w:r>
        <w:br/>
      </w:r>
      <w:r>
        <w:rPr>
          <w:rStyle w:val="VerbatimChar"/>
        </w:rPr>
        <w:t xml:space="preserve">  relapse 420 226   0   0  0</w:t>
      </w:r>
      <w:r>
        <w:br/>
      </w:r>
      <w:r>
        <w:rPr>
          <w:rStyle w:val="VerbatimChar"/>
        </w:rPr>
        <w:t xml:space="preserve">  death   326 320   0   0  0</w:t>
      </w:r>
      <w:r>
        <w:br/>
      </w:r>
      <w:r>
        <w:rPr>
          <w:rStyle w:val="VerbatimChar"/>
        </w:rPr>
        <w:t xml:space="preserve">  (any)    29 201 174 153 89</w:t>
      </w:r>
    </w:p>
    <w:p>
      <w:pPr>
        <w:pStyle w:val="FirstParagraph"/>
      </w:pPr>
      <w:r>
        <w:t xml:space="preserve">There are 1,364 transitions among 646 subjects. Everyone starts in the same</w:t>
      </w:r>
      <w:r>
        <w:t xml:space="preserve"> </w:t>
      </w:r>
      <w:r>
        <w:t xml:space="preserve">state, so it was not necessary to create a</w:t>
      </w:r>
      <w:r>
        <w:t xml:space="preserve"> </w:t>
      </w:r>
      <w:r>
        <w:t xml:space="preserve">“</w:t>
      </w:r>
      <w:r>
        <w:t xml:space="preserve">current state</w:t>
      </w:r>
      <w:r>
        <w:t xml:space="preserve">”</w:t>
      </w:r>
      <w:r>
        <w:t xml:space="preserve"> </w:t>
      </w:r>
      <w:r>
        <w:t xml:space="preserve">variable.</w:t>
      </w:r>
      <w:r>
        <w:t xml:space="preserve"> </w:t>
      </w:r>
      <w:r>
        <w:t xml:space="preserve">Lacking it, the routine uses (s0) as the label for the common starting state.</w:t>
      </w:r>
      <w:r>
        <w:t xml:space="preserve"> </w:t>
      </w:r>
      <w:r>
        <w:t xml:space="preserve">The conceptual model for this study was initial therapy, CR, SCT, relapse,</w:t>
      </w:r>
      <w:r>
        <w:t xml:space="preserve"> </w:t>
      </w:r>
      <w:r>
        <w:t xml:space="preserve">death; the initial therapy leads to complete response (CR), which in turn sets</w:t>
      </w:r>
      <w:r>
        <w:t xml:space="preserve"> </w:t>
      </w:r>
      <w:r>
        <w:t xml:space="preserve">the stage for stem cell transplant (SCT).</w:t>
      </w:r>
      <w:r>
        <w:t xml:space="preserve"> </w:t>
      </w:r>
      <w:r>
        <w:t xml:space="preserve">Nevertheless, we see that 106 subjects went directly to SCT, without CR; a few</w:t>
      </w:r>
      <w:r>
        <w:t xml:space="preserve"> </w:t>
      </w:r>
      <w:r>
        <w:t xml:space="preserve">even saw their first CR after SCT.</w:t>
      </w:r>
      <w:r>
        <w:t xml:space="preserve"> </w:t>
      </w:r>
      <w:r>
        <w:t xml:space="preserve">Real data is always more complex than planned.</w:t>
      </w:r>
    </w:p>
    <w:p>
      <w:pPr>
        <w:pStyle w:val="BodyText"/>
      </w:pPr>
      <w:r>
        <w:t xml:space="preserve">The second table shows how many subjects has 0, 1, etc of each event type.</w:t>
      </w:r>
      <w:r>
        <w:t xml:space="preserve"> </w:t>
      </w:r>
      <w:r>
        <w:t xml:space="preserve">By design, the study only collected the first CR for any subject, the first SCT, etc.; in this aspect the study data is as planned.</w:t>
      </w:r>
      <w:r>
        <w:t xml:space="preserve"> </w:t>
      </w:r>
      <w:r>
        <w:t xml:space="preserve">There were 29 subjects who went from (s0) directly to censoring, i.e., they had</w:t>
      </w:r>
      <w:r>
        <w:t xml:space="preserve"> </w:t>
      </w:r>
      <w:r>
        <w:t xml:space="preserve">no events, and another 89 who visited all five states.</w:t>
      </w:r>
    </w:p>
    <w:p>
      <w:pPr>
        <w:pStyle w:val="BodyText"/>
      </w:pPr>
      <w:r>
        <w:t xml:space="preserve">We can also check out the alternate endpoint. There are 0 SCT using the crstat</w:t>
      </w:r>
      <w:r>
        <w:t xml:space="preserve"> </w:t>
      </w:r>
      <w:r>
        <w:t xml:space="preserve">variable, and the state does not appear in the</w:t>
      </w:r>
      <w:r>
        <w:t xml:space="preserve"> </w:t>
      </w:r>
      <w:r>
        <w:rPr>
          <w:iCs/>
          <w:i/>
        </w:rPr>
        <w:t xml:space="preserve">survcheck</w:t>
      </w:r>
      <w:r>
        <w:t xml:space="preserve"> </w:t>
      </w:r>
      <w:r>
        <w:t xml:space="preserve">tables.</w:t>
      </w:r>
    </w:p>
    <w:p>
      <w:pPr>
        <w:pStyle w:val="SourceCode"/>
      </w:pPr>
      <w:r>
        <w:rPr>
          <w:rStyle w:val="VerbatimChar"/>
        </w:rPr>
        <w:t xml:space="preserve">table(mdata$event2)</w:t>
      </w:r>
    </w:p>
    <w:p>
      <w:pPr>
        <w:pStyle w:val="SourceCode"/>
      </w:pPr>
      <w:r>
        <w:br/>
      </w:r>
      <w:r>
        <w:rPr>
          <w:rStyle w:val="VerbatimChar"/>
        </w:rPr>
        <w:t xml:space="preserve">   none      CR     SCT relapse   death </w:t>
      </w:r>
      <w:r>
        <w:br/>
      </w:r>
      <w:r>
        <w:rPr>
          <w:rStyle w:val="VerbatimChar"/>
        </w:rPr>
        <w:t xml:space="preserve">    689     454       0     226     320 </w:t>
      </w:r>
    </w:p>
    <w:p>
      <w:pPr>
        <w:pStyle w:val="SourceCode"/>
      </w:pPr>
      <w:r>
        <w:rPr>
          <w:rStyle w:val="VerbatimChar"/>
        </w:rPr>
        <w:t xml:space="preserve">survcheck(Surv(tstart, tstop, event2) ~1, data = mdata, id = id)</w:t>
      </w:r>
    </w:p>
    <w:p>
      <w:pPr>
        <w:pStyle w:val="SourceCode"/>
      </w:pPr>
      <w:r>
        <w:rPr>
          <w:rStyle w:val="VerbatimChar"/>
        </w:rPr>
        <w:t xml:space="preserve">Call:</w:t>
      </w:r>
      <w:r>
        <w:br/>
      </w:r>
      <w:r>
        <w:rPr>
          <w:rStyle w:val="VerbatimChar"/>
        </w:rPr>
        <w:t xml:space="preserve">survcheck(formula = Surv(tstart, tstop, event2) ~ 1, data = mdata, </w:t>
      </w:r>
      <w:r>
        <w:br/>
      </w:r>
      <w:r>
        <w:rPr>
          <w:rStyle w:val="VerbatimChar"/>
        </w:rPr>
        <w:t xml:space="preserve">    id = id)</w:t>
      </w:r>
      <w:r>
        <w:br/>
      </w:r>
      <w:r>
        <w:br/>
      </w:r>
      <w:r>
        <w:rPr>
          <w:rStyle w:val="VerbatimChar"/>
        </w:rPr>
        <w:t xml:space="preserve">Unique identifiers       Observations        Transitions </w:t>
      </w:r>
      <w:r>
        <w:br/>
      </w:r>
      <w:r>
        <w:rPr>
          <w:rStyle w:val="VerbatimChar"/>
        </w:rPr>
        <w:t xml:space="preserve">               646               1689               1000 </w:t>
      </w:r>
      <w:r>
        <w:br/>
      </w:r>
      <w:r>
        <w:br/>
      </w:r>
      <w:r>
        <w:rPr>
          <w:rStyle w:val="VerbatimChar"/>
        </w:rPr>
        <w:t xml:space="preserve">Transitions table:</w:t>
      </w:r>
      <w:r>
        <w:br/>
      </w:r>
      <w:r>
        <w:rPr>
          <w:rStyle w:val="VerbatimChar"/>
        </w:rPr>
        <w:t xml:space="preserve">         to</w:t>
      </w:r>
      <w:r>
        <w:br/>
      </w:r>
      <w:r>
        <w:rPr>
          <w:rStyle w:val="VerbatimChar"/>
        </w:rPr>
        <w:t xml:space="preserve">from       CR relapse death (censored)</w:t>
      </w:r>
      <w:r>
        <w:br/>
      </w:r>
      <w:r>
        <w:rPr>
          <w:rStyle w:val="VerbatimChar"/>
        </w:rPr>
        <w:t xml:space="preserve">  (s0)    454      20   102         70</w:t>
      </w:r>
      <w:r>
        <w:br/>
      </w:r>
      <w:r>
        <w:rPr>
          <w:rStyle w:val="VerbatimChar"/>
        </w:rPr>
        <w:t xml:space="preserve">  CR        0     206    50        198</w:t>
      </w:r>
      <w:r>
        <w:br/>
      </w:r>
      <w:r>
        <w:rPr>
          <w:rStyle w:val="VerbatimChar"/>
        </w:rPr>
        <w:t xml:space="preserve">  relapse   0       0   168         58</w:t>
      </w:r>
      <w:r>
        <w:br/>
      </w:r>
      <w:r>
        <w:rPr>
          <w:rStyle w:val="VerbatimChar"/>
        </w:rPr>
        <w:t xml:space="preserve">  death     0       0     0          0</w:t>
      </w:r>
      <w:r>
        <w:br/>
      </w:r>
      <w:r>
        <w:br/>
      </w:r>
      <w:r>
        <w:rPr>
          <w:rStyle w:val="VerbatimChar"/>
        </w:rPr>
        <w:t xml:space="preserve">Number of subjects with 0, 1, ... transitions to each state:</w:t>
      </w:r>
      <w:r>
        <w:br/>
      </w:r>
      <w:r>
        <w:rPr>
          <w:rStyle w:val="VerbatimChar"/>
        </w:rPr>
        <w:t xml:space="preserve">         count</w:t>
      </w:r>
      <w:r>
        <w:br/>
      </w:r>
      <w:r>
        <w:rPr>
          <w:rStyle w:val="VerbatimChar"/>
        </w:rPr>
        <w:t xml:space="preserve">state       0   1   2   3</w:t>
      </w:r>
      <w:r>
        <w:br/>
      </w:r>
      <w:r>
        <w:rPr>
          <w:rStyle w:val="VerbatimChar"/>
        </w:rPr>
        <w:t xml:space="preserve">  CR      192 454   0   0</w:t>
      </w:r>
      <w:r>
        <w:br/>
      </w:r>
      <w:r>
        <w:rPr>
          <w:rStyle w:val="VerbatimChar"/>
        </w:rPr>
        <w:t xml:space="preserve">  relapse 420 226   0   0</w:t>
      </w:r>
      <w:r>
        <w:br/>
      </w:r>
      <w:r>
        <w:rPr>
          <w:rStyle w:val="VerbatimChar"/>
        </w:rPr>
        <w:t xml:space="preserve">  death   326 320   0   0</w:t>
      </w:r>
      <w:r>
        <w:br/>
      </w:r>
      <w:r>
        <w:rPr>
          <w:rStyle w:val="VerbatimChar"/>
        </w:rPr>
        <w:t xml:space="preserve">  (any)    70 303 122 151</w:t>
      </w:r>
    </w:p>
    <w:bookmarkEnd w:id="23"/>
    <w:bookmarkStart w:id="28" w:name="aalen-johansen-curves"/>
    <w:p>
      <w:pPr>
        <w:pStyle w:val="Heading1"/>
      </w:pPr>
      <w:r>
        <w:t xml:space="preserve">Aalen-Johansen curves</w:t>
      </w:r>
    </w:p>
    <w:p>
      <w:pPr>
        <w:pStyle w:val="FirstParagraph"/>
      </w:pPr>
      <w:r>
        <w:t xml:space="preserve">Now draw four different curves.</w:t>
      </w:r>
      <w:r>
        <w:t xml:space="preserve"> </w:t>
      </w:r>
      <w:r>
        <w:t xml:space="preserve">The</w:t>
      </w:r>
      <w:r>
        <w:t xml:space="preserve"> </w:t>
      </w:r>
      <w:r>
        <w:rPr>
          <w:iCs/>
          <w:i/>
        </w:rPr>
        <w:t xml:space="preserve">survfit</w:t>
      </w:r>
      <w:r>
        <w:t xml:space="preserve"> </w:t>
      </w:r>
      <w:r>
        <w:t xml:space="preserve">function computes Aalen-Johansen curves (of which the Kaplan-Meier is a</w:t>
      </w:r>
      <w:r>
        <w:t xml:space="preserve"> </w:t>
      </w:r>
      <w:r>
        <w:t xml:space="preserve">special case).</w:t>
      </w:r>
      <w:r>
        <w:t xml:space="preserve"> </w:t>
      </w:r>
      <w:r>
        <w:t xml:space="preserve">As is often the case, the annotations to make the curve</w:t>
      </w:r>
      <w:r>
        <w:t xml:space="preserve"> </w:t>
      </w:r>
      <w:r>
        <w:t xml:space="preserve">“</w:t>
      </w:r>
      <w:r>
        <w:t xml:space="preserve">pretty</w:t>
      </w:r>
      <w:r>
        <w:t xml:space="preserve">”</w:t>
      </w:r>
      <w:r>
        <w:t xml:space="preserve"> </w:t>
      </w:r>
      <w:r>
        <w:t xml:space="preserve">for the</w:t>
      </w:r>
      <w:r>
        <w:t xml:space="preserve"> </w:t>
      </w:r>
      <w:r>
        <w:t xml:space="preserve">manuscript take up most of the room: xmax, xscale, xlab,</w:t>
      </w:r>
      <w:r>
        <w:t xml:space="preserve"> </w:t>
      </w:r>
      <w:r>
        <w:t xml:space="preserve">ylab, ylim, lty, legend, and added text.</w:t>
      </w:r>
    </w:p>
    <w:p>
      <w:pPr>
        <w:pStyle w:val="SourceCode"/>
      </w:pPr>
      <w:r>
        <w:rPr>
          <w:rStyle w:val="VerbatimChar"/>
        </w:rPr>
        <w:t xml:space="preserve"># Simple survival.</w:t>
      </w:r>
      <w:r>
        <w:br/>
      </w:r>
      <w:r>
        <w:rPr>
          <w:rStyle w:val="VerbatimChar"/>
        </w:rPr>
        <w:t xml:space="preserve">msurv1 &lt;- survfit(Surv(tstart, tstop, event=="death") ~ trt, mdata)</w:t>
      </w:r>
      <w:r>
        <w:br/>
      </w:r>
      <w:r>
        <w:rPr>
          <w:rStyle w:val="VerbatimChar"/>
        </w:rPr>
        <w:t xml:space="preserve"># plot(msurv1)  # simple plot</w:t>
      </w:r>
      <w:r>
        <w:br/>
      </w:r>
      <w:r>
        <w:rPr>
          <w:rStyle w:val="VerbatimChar"/>
        </w:rPr>
        <w:t xml:space="preserve"># Use the fun argument to plot deaths instead of survival</w:t>
      </w:r>
      <w:r>
        <w:br/>
      </w:r>
      <w:r>
        <w:rPr>
          <w:rStyle w:val="VerbatimChar"/>
        </w:rPr>
        <w:t xml:space="preserve">plot(msurv1, fun="event", xscale= 30.5, xmax=732, lty=1:2,</w:t>
      </w:r>
      <w:r>
        <w:br/>
      </w:r>
      <w:r>
        <w:rPr>
          <w:rStyle w:val="VerbatimChar"/>
        </w:rPr>
        <w:t xml:space="preserve">     xlab="Months Since Randomization", ylab="Probability of Death", </w:t>
      </w:r>
      <w:r>
        <w:br/>
      </w:r>
      <w:r>
        <w:rPr>
          <w:rStyle w:val="VerbatimChar"/>
        </w:rPr>
        <w:t xml:space="preserve">     ylim=c(0, 0.8))</w:t>
      </w:r>
      <w:r>
        <w:br/>
      </w:r>
      <w:r>
        <w:rPr>
          <w:rStyle w:val="VerbatimChar"/>
        </w:rPr>
        <w:t xml:space="preserve">text(c(370, 520), c(.42, .24), c("A", "B"))</w:t>
      </w:r>
    </w:p>
    <w:p>
      <w:pPr>
        <w:pStyle w:val="FirstParagraph"/>
      </w:pPr>
      <w:r>
        <w:drawing>
          <wp:inline>
            <wp:extent cx="4620126" cy="5082138"/>
            <wp:effectExtent b="0" l="0" r="0" t="0"/>
            <wp:docPr descr="" title="" id="1" name="Picture"/>
            <a:graphic>
              <a:graphicData uri="http://schemas.openxmlformats.org/drawingml/2006/picture">
                <pic:pic>
                  <pic:nvPicPr>
                    <pic:cNvPr descr="example_files/figure-docx/plots-1.png" id="0" name="Picture"/>
                    <pic:cNvPicPr>
                      <a:picLocks noChangeArrowheads="1" noChangeAspect="1"/>
                    </pic:cNvPicPr>
                  </pic:nvPicPr>
                  <pic:blipFill>
                    <a:blip r:embed="rId24"/>
                    <a:stretch>
                      <a:fillRect/>
                    </a:stretch>
                  </pic:blipFill>
                  <pic:spPr bwMode="auto">
                    <a:xfrm>
                      <a:off x="0" y="0"/>
                      <a:ext cx="4620126" cy="5082138"/>
                    </a:xfrm>
                    <a:prstGeom prst="rect">
                      <a:avLst/>
                    </a:prstGeom>
                    <a:noFill/>
                    <a:ln w="9525">
                      <a:noFill/>
                      <a:headEnd/>
                      <a:tailEnd/>
                    </a:ln>
                  </pic:spPr>
                </pic:pic>
              </a:graphicData>
            </a:graphic>
          </wp:inline>
        </w:drawing>
      </w:r>
    </w:p>
    <w:p>
      <w:pPr>
        <w:pStyle w:val="BodyText"/>
      </w:pPr>
      <w:r>
        <w:t xml:space="preserve">The competing risks plot, which uses the simple data set.</w:t>
      </w:r>
    </w:p>
    <w:p>
      <w:pPr>
        <w:pStyle w:val="SourceCode"/>
      </w:pPr>
      <w:r>
        <w:rPr>
          <w:rStyle w:val="VerbatimChar"/>
        </w:rPr>
        <w:t xml:space="preserve"># Competing risk of CR and death without CR.</w:t>
      </w:r>
      <w:r>
        <w:br/>
      </w:r>
      <w:r>
        <w:rPr>
          <w:rStyle w:val="VerbatimChar"/>
        </w:rPr>
        <w:t xml:space="preserve">msurv2 &lt;- survfit(Surv(ctime, cstat) ~ trt, myeloid, id=id)</w:t>
      </w:r>
      <w:r>
        <w:br/>
      </w:r>
      <w:r>
        <w:rPr>
          <w:rStyle w:val="VerbatimChar"/>
        </w:rPr>
        <w:t xml:space="preserve">dim(msurv2) # a matrix of curves</w:t>
      </w:r>
    </w:p>
    <w:p>
      <w:pPr>
        <w:pStyle w:val="SourceCode"/>
      </w:pPr>
      <w:r>
        <w:rPr>
          <w:rStyle w:val="VerbatimChar"/>
        </w:rPr>
        <w:t xml:space="preserve">strata states </w:t>
      </w:r>
      <w:r>
        <w:br/>
      </w:r>
      <w:r>
        <w:rPr>
          <w:rStyle w:val="VerbatimChar"/>
        </w:rPr>
        <w:t xml:space="preserve">     2      3 </w:t>
      </w:r>
    </w:p>
    <w:p>
      <w:pPr>
        <w:pStyle w:val="SourceCode"/>
      </w:pPr>
      <w:r>
        <w:rPr>
          <w:rStyle w:val="VerbatimChar"/>
        </w:rPr>
        <w:t xml:space="preserve">            # rows=treatment, cols= entry (randomization), CR, death</w:t>
      </w:r>
      <w:r>
        <w:br/>
      </w:r>
      <w:r>
        <w:rPr>
          <w:rStyle w:val="VerbatimChar"/>
        </w:rPr>
        <w:t xml:space="preserve">            </w:t>
      </w:r>
      <w:r>
        <w:br/>
      </w:r>
      <w:r>
        <w:rPr>
          <w:rStyle w:val="VerbatimChar"/>
        </w:rPr>
        <w:t xml:space="preserve"># don't plot the entry curve, as it is redundant</w:t>
      </w:r>
      <w:r>
        <w:br/>
      </w:r>
      <w:r>
        <w:rPr>
          <w:rStyle w:val="VerbatimChar"/>
        </w:rPr>
        <w:t xml:space="preserve">plot(msurv2[,2:3], xscale= 30.5, xmax=732, lty=1:2,</w:t>
      </w:r>
      <w:r>
        <w:br/>
      </w:r>
      <w:r>
        <w:rPr>
          <w:rStyle w:val="VerbatimChar"/>
        </w:rPr>
        <w:t xml:space="preserve">     xlab="Months Since Randomization", ylab="Probability in State", </w:t>
      </w:r>
      <w:r>
        <w:br/>
      </w:r>
      <w:r>
        <w:rPr>
          <w:rStyle w:val="VerbatimChar"/>
        </w:rPr>
        <w:t xml:space="preserve">     ylim=c(0,0.8))</w:t>
      </w:r>
      <w:r>
        <w:br/>
      </w:r>
      <w:r>
        <w:rPr>
          <w:rStyle w:val="VerbatimChar"/>
        </w:rPr>
        <w:t xml:space="preserve">text(c(450, 450), c(.64, .03), c("CR", "Death without CR"))</w:t>
      </w:r>
      <w:r>
        <w:br/>
      </w:r>
      <w:r>
        <w:rPr>
          <w:rStyle w:val="VerbatimChar"/>
        </w:rPr>
        <w:t xml:space="preserve">legend(400,.5, c("A", "B"), lty=1:2, bty='n')</w:t>
      </w:r>
    </w:p>
    <w:p>
      <w:pPr>
        <w:pStyle w:val="FirstParagraph"/>
      </w:pPr>
      <w:r>
        <w:drawing>
          <wp:inline>
            <wp:extent cx="4620126" cy="5082138"/>
            <wp:effectExtent b="0" l="0" r="0" t="0"/>
            <wp:docPr descr="" title="" id="1" name="Picture"/>
            <a:graphic>
              <a:graphicData uri="http://schemas.openxmlformats.org/drawingml/2006/picture">
                <pic:pic>
                  <pic:nvPicPr>
                    <pic:cNvPr descr="example_files/figure-docx/CRplot-1.png" id="0" name="Picture"/>
                    <pic:cNvPicPr>
                      <a:picLocks noChangeArrowheads="1" noChangeAspect="1"/>
                    </pic:cNvPicPr>
                  </pic:nvPicPr>
                  <pic:blipFill>
                    <a:blip r:embed="rId25"/>
                    <a:stretch>
                      <a:fillRect/>
                    </a:stretch>
                  </pic:blipFill>
                  <pic:spPr bwMode="auto">
                    <a:xfrm>
                      <a:off x="0" y="0"/>
                      <a:ext cx="4620126" cy="5082138"/>
                    </a:xfrm>
                    <a:prstGeom prst="rect">
                      <a:avLst/>
                    </a:prstGeom>
                    <a:noFill/>
                    <a:ln w="9525">
                      <a:noFill/>
                      <a:headEnd/>
                      <a:tailEnd/>
                    </a:ln>
                  </pic:spPr>
                </pic:pic>
              </a:graphicData>
            </a:graphic>
          </wp:inline>
        </w:drawing>
      </w:r>
    </w:p>
    <w:p>
      <w:pPr>
        <w:pStyle w:val="BodyText"/>
      </w:pPr>
      <w:r>
        <w:t xml:space="preserve">The plot to understand duration of CR. Subjects can transition out of CR to</w:t>
      </w:r>
      <w:r>
        <w:t xml:space="preserve"> </w:t>
      </w:r>
      <w:r>
        <w:t xml:space="preserve">relapse or death, but SCT is ignored.</w:t>
      </w:r>
    </w:p>
    <w:p>
      <w:pPr>
        <w:pStyle w:val="SourceCode"/>
      </w:pPr>
      <w:r>
        <w:rPr>
          <w:rStyle w:val="VerbatimChar"/>
        </w:rPr>
        <w:t xml:space="preserve">msurv3 &lt;- survfit(Surv(tstart, tstop, event2) ~ trt,  data= mdata, id=id)</w:t>
      </w:r>
      <w:r>
        <w:br/>
      </w:r>
      <w:r>
        <w:rPr>
          <w:rStyle w:val="VerbatimChar"/>
        </w:rPr>
        <w:t xml:space="preserve">dim(msurv3)   # all 5 states appear in the result, but SCT curve is 0</w:t>
      </w:r>
    </w:p>
    <w:p>
      <w:pPr>
        <w:pStyle w:val="SourceCode"/>
      </w:pPr>
      <w:r>
        <w:rPr>
          <w:rStyle w:val="VerbatimChar"/>
        </w:rPr>
        <w:t xml:space="preserve">strata states </w:t>
      </w:r>
      <w:r>
        <w:br/>
      </w:r>
      <w:r>
        <w:rPr>
          <w:rStyle w:val="VerbatimChar"/>
        </w:rPr>
        <w:t xml:space="preserve">     2      5 </w:t>
      </w:r>
    </w:p>
    <w:p>
      <w:pPr>
        <w:pStyle w:val="SourceCode"/>
      </w:pPr>
      <w:r>
        <w:rPr>
          <w:rStyle w:val="VerbatimChar"/>
        </w:rPr>
        <w:t xml:space="preserve"># The plot in the manuscript. Overlay the CR curves from msurv2 (competing risk), and the "still in CR" curves from msurv3.</w:t>
      </w:r>
      <w:r>
        <w:br/>
      </w:r>
      <w:r>
        <w:rPr>
          <w:rStyle w:val="VerbatimChar"/>
        </w:rPr>
        <w:t xml:space="preserve">plot(msurv2[,2], xscale= 30.5, xmax=732, lty=1:2,</w:t>
      </w:r>
      <w:r>
        <w:br/>
      </w:r>
      <w:r>
        <w:rPr>
          <w:rStyle w:val="VerbatimChar"/>
        </w:rPr>
        <w:t xml:space="preserve">     xlab="Months Since Randomization", ylab="Probability of CR", ylim=c(0, 0.8))</w:t>
      </w:r>
      <w:r>
        <w:br/>
      </w:r>
      <w:r>
        <w:rPr>
          <w:rStyle w:val="VerbatimChar"/>
        </w:rPr>
        <w:t xml:space="preserve">lines(msurv3[,2],  xscale= 30.5, xmax=732, lty=1:2)</w:t>
      </w:r>
      <w:r>
        <w:br/>
      </w:r>
      <w:r>
        <w:rPr>
          <w:rStyle w:val="VerbatimChar"/>
        </w:rPr>
        <w:t xml:space="preserve">text(c(400, 500), c(.73, .1), c("Ever CR", "Sustained CR"))</w:t>
      </w:r>
      <w:r>
        <w:br/>
      </w:r>
      <w:r>
        <w:rPr>
          <w:rStyle w:val="VerbatimChar"/>
        </w:rPr>
        <w:t xml:space="preserve">legend(400,.65, c("A", "B"), lty=1:2, bty='n')</w:t>
      </w:r>
    </w:p>
    <w:p>
      <w:pPr>
        <w:pStyle w:val="FirstParagraph"/>
      </w:pPr>
      <w:r>
        <w:drawing>
          <wp:inline>
            <wp:extent cx="4620126" cy="5082138"/>
            <wp:effectExtent b="0" l="0" r="0" t="0"/>
            <wp:docPr descr="" title="" id="1" name="Picture"/>
            <a:graphic>
              <a:graphicData uri="http://schemas.openxmlformats.org/drawingml/2006/picture">
                <pic:pic>
                  <pic:nvPicPr>
                    <pic:cNvPr descr="example_files/figure-docx/duration-1.png" id="0" name="Picture"/>
                    <pic:cNvPicPr>
                      <a:picLocks noChangeArrowheads="1" noChangeAspect="1"/>
                    </pic:cNvPicPr>
                  </pic:nvPicPr>
                  <pic:blipFill>
                    <a:blip r:embed="rId26"/>
                    <a:stretch>
                      <a:fillRect/>
                    </a:stretch>
                  </pic:blipFill>
                  <pic:spPr bwMode="auto">
                    <a:xfrm>
                      <a:off x="0" y="0"/>
                      <a:ext cx="4620126" cy="5082138"/>
                    </a:xfrm>
                    <a:prstGeom prst="rect">
                      <a:avLst/>
                    </a:prstGeom>
                    <a:noFill/>
                    <a:ln w="9525">
                      <a:noFill/>
                      <a:headEnd/>
                      <a:tailEnd/>
                    </a:ln>
                  </pic:spPr>
                </pic:pic>
              </a:graphicData>
            </a:graphic>
          </wp:inline>
        </w:drawing>
      </w:r>
    </w:p>
    <w:p>
      <w:pPr>
        <w:pStyle w:val="BodyText"/>
      </w:pPr>
      <w:r>
        <w:t xml:space="preserve">And finally, the figure with all the states, extended out to 48 months.</w:t>
      </w:r>
      <w:r>
        <w:t xml:space="preserve"> </w:t>
      </w:r>
      <w:r>
        <w:t xml:space="preserve">The manuscript did not use color, but it helps on a screen.</w:t>
      </w:r>
      <w:r>
        <w:t xml:space="preserve"> </w:t>
      </w:r>
      <w:r>
        <w:t xml:space="preserve">The only curve that always rises is death, as expected.</w:t>
      </w:r>
    </w:p>
    <w:p>
      <w:pPr>
        <w:pStyle w:val="SourceCode"/>
      </w:pPr>
      <w:r>
        <w:rPr>
          <w:rStyle w:val="VerbatimChar"/>
        </w:rPr>
        <w:t xml:space="preserve">msurv4 &lt;- survfit(Surv(tstart, tstop, event) ~ trt, mdata, id=id)</w:t>
      </w:r>
      <w:r>
        <w:br/>
      </w:r>
      <w:r>
        <w:rPr>
          <w:rStyle w:val="VerbatimChar"/>
        </w:rPr>
        <w:t xml:space="preserve">plot(msurv4,  xscale= 30.5, xmax=1460, lty=1:2, col=c(1,1,2,2,3,3,4,4),</w:t>
      </w:r>
      <w:r>
        <w:br/>
      </w:r>
      <w:r>
        <w:rPr>
          <w:rStyle w:val="VerbatimChar"/>
        </w:rPr>
        <w:t xml:space="preserve">     xaxt= 'n', xlab="Months Since Randomization", </w:t>
      </w:r>
      <w:r>
        <w:br/>
      </w:r>
      <w:r>
        <w:rPr>
          <w:rStyle w:val="VerbatimChar"/>
        </w:rPr>
        <w:t xml:space="preserve">     ylab="Probability in State", ylim=c(0, 0.8))</w:t>
      </w:r>
      <w:r>
        <w:br/>
      </w:r>
      <w:r>
        <w:rPr>
          <w:rStyle w:val="VerbatimChar"/>
        </w:rPr>
        <w:t xml:space="preserve">mm &lt;- c(0, 6, 12, 24, 36, 48)</w:t>
      </w:r>
      <w:r>
        <w:br/>
      </w:r>
      <w:r>
        <w:rPr>
          <w:rStyle w:val="VerbatimChar"/>
        </w:rPr>
        <w:t xml:space="preserve">axis(1, mm*30.5, mm)</w:t>
      </w:r>
      <w:r>
        <w:br/>
      </w:r>
      <w:r>
        <w:rPr>
          <w:rStyle w:val="VerbatimChar"/>
        </w:rPr>
        <w:t xml:space="preserve">text(c(1277, 1320, 1360, 1215), c(.50, .35, .12, .005), col=c(4,2,1,3),</w:t>
      </w:r>
      <w:r>
        <w:br/>
      </w:r>
      <w:r>
        <w:rPr>
          <w:rStyle w:val="VerbatimChar"/>
        </w:rPr>
        <w:t xml:space="preserve">     c("Death", "SCT", "CR", "Relapse"))</w:t>
      </w:r>
    </w:p>
    <w:p>
      <w:pPr>
        <w:pStyle w:val="FirstParagraph"/>
      </w:pPr>
      <w:r>
        <w:drawing>
          <wp:inline>
            <wp:extent cx="4620126" cy="5082138"/>
            <wp:effectExtent b="0" l="0" r="0" t="0"/>
            <wp:docPr descr="" title="" id="1" name="Picture"/>
            <a:graphic>
              <a:graphicData uri="http://schemas.openxmlformats.org/drawingml/2006/picture">
                <pic:pic>
                  <pic:nvPicPr>
                    <pic:cNvPr descr="example_files/figure-docx/all-1.png" id="0" name="Picture"/>
                    <pic:cNvPicPr>
                      <a:picLocks noChangeArrowheads="1" noChangeAspect="1"/>
                    </pic:cNvPicPr>
                  </pic:nvPicPr>
                  <pic:blipFill>
                    <a:blip r:embed="rId27"/>
                    <a:stretch>
                      <a:fillRect/>
                    </a:stretch>
                  </pic:blipFill>
                  <pic:spPr bwMode="auto">
                    <a:xfrm>
                      <a:off x="0" y="0"/>
                      <a:ext cx="4620126" cy="5082138"/>
                    </a:xfrm>
                    <a:prstGeom prst="rect">
                      <a:avLst/>
                    </a:prstGeom>
                    <a:noFill/>
                    <a:ln w="9525">
                      <a:noFill/>
                      <a:headEnd/>
                      <a:tailEnd/>
                    </a:ln>
                  </pic:spPr>
                </pic:pic>
              </a:graphicData>
            </a:graphic>
          </wp:inline>
        </w:drawing>
      </w:r>
    </w:p>
    <w:bookmarkEnd w:id="28"/>
    <w:bookmarkStart w:id="36" w:name="multistate-proportional-hazards-models"/>
    <w:p>
      <w:pPr>
        <w:pStyle w:val="Heading1"/>
      </w:pPr>
      <w:r>
        <w:t xml:space="preserve">Multistate (proportional) hazards models</w:t>
      </w:r>
    </w:p>
    <w:bookmarkStart w:id="30" w:name="myeloid"/>
    <w:p>
      <w:pPr>
        <w:pStyle w:val="Heading2"/>
      </w:pPr>
      <w:r>
        <w:t xml:space="preserve">Myeloid</w:t>
      </w:r>
    </w:p>
    <w:p>
      <w:pPr>
        <w:pStyle w:val="FirstParagraph"/>
      </w:pPr>
      <w:r>
        <w:t xml:space="preserve">When the data is correctly set up (passes</w:t>
      </w:r>
      <w:r>
        <w:t xml:space="preserve"> </w:t>
      </w:r>
      <w:r>
        <w:rPr>
          <w:iCs/>
          <w:i/>
        </w:rPr>
        <w:t xml:space="preserve">survcheck</w:t>
      </w:r>
      <w:r>
        <w:t xml:space="preserve">) then the</w:t>
      </w:r>
      <w:r>
        <w:t xml:space="preserve"> </w:t>
      </w:r>
      <w:r>
        <w:rPr>
          <w:iCs/>
          <w:i/>
        </w:rPr>
        <w:t xml:space="preserve">coxph</w:t>
      </w:r>
      <w:r>
        <w:t xml:space="preserve"> </w:t>
      </w:r>
      <w:r>
        <w:t xml:space="preserve">routine</w:t>
      </w:r>
      <w:r>
        <w:t xml:space="preserve"> </w:t>
      </w:r>
      <w:r>
        <w:t xml:space="preserve">can be used to easily fit either an ordinary proportional hazards (Cox) model</w:t>
      </w:r>
      <w:r>
        <w:t xml:space="preserve"> </w:t>
      </w:r>
      <w:r>
        <w:t xml:space="preserve">or a multistate hazards model. Below this is done for the three curves</w:t>
      </w:r>
      <w:r>
        <w:t xml:space="preserve"> </w:t>
      </w:r>
      <w:r>
        <w:t xml:space="preserve">investigated above.</w:t>
      </w:r>
    </w:p>
    <w:p>
      <w:pPr>
        <w:pStyle w:val="SourceCode"/>
      </w:pPr>
      <w:r>
        <w:rPr>
          <w:rStyle w:val="VerbatimChar"/>
        </w:rPr>
        <w:t xml:space="preserve">mfit1 &lt;- coxph(Surv(tstart, tstop, event=="death") ~ trt + sex, mdata)</w:t>
      </w:r>
      <w:r>
        <w:br/>
      </w:r>
      <w:r>
        <w:rPr>
          <w:rStyle w:val="VerbatimChar"/>
        </w:rPr>
        <w:t xml:space="preserve">mfit1</w:t>
      </w:r>
    </w:p>
    <w:p>
      <w:pPr>
        <w:pStyle w:val="SourceCode"/>
      </w:pPr>
      <w:r>
        <w:rPr>
          <w:rStyle w:val="VerbatimChar"/>
        </w:rPr>
        <w:t xml:space="preserve">Call:</w:t>
      </w:r>
      <w:r>
        <w:br/>
      </w:r>
      <w:r>
        <w:rPr>
          <w:rStyle w:val="VerbatimChar"/>
        </w:rPr>
        <w:t xml:space="preserve">coxph(formula = Surv(tstart, tstop, event == "death") ~ trt + </w:t>
      </w:r>
      <w:r>
        <w:br/>
      </w:r>
      <w:r>
        <w:rPr>
          <w:rStyle w:val="VerbatimChar"/>
        </w:rPr>
        <w:t xml:space="preserve">    sex, data = mdata)</w:t>
      </w:r>
      <w:r>
        <w:br/>
      </w:r>
      <w:r>
        <w:br/>
      </w:r>
      <w:r>
        <w:rPr>
          <w:rStyle w:val="VerbatimChar"/>
        </w:rPr>
        <w:t xml:space="preserve">        coef exp(coef) se(coef)      z       p</w:t>
      </w:r>
      <w:r>
        <w:br/>
      </w:r>
      <w:r>
        <w:rPr>
          <w:rStyle w:val="VerbatimChar"/>
        </w:rPr>
        <w:t xml:space="preserve">trtB -0.3582    0.6989   0.1129 -3.174 0.00151</w:t>
      </w:r>
      <w:r>
        <w:br/>
      </w:r>
      <w:r>
        <w:rPr>
          <w:rStyle w:val="VerbatimChar"/>
        </w:rPr>
        <w:t xml:space="preserve">sexm  0.1150    1.1219   0.1128  1.020 0.30782</w:t>
      </w:r>
      <w:r>
        <w:br/>
      </w:r>
      <w:r>
        <w:br/>
      </w:r>
      <w:r>
        <w:rPr>
          <w:rStyle w:val="VerbatimChar"/>
        </w:rPr>
        <w:t xml:space="preserve">Likelihood ratio test=10.56  on 2 df, p=0.005093</w:t>
      </w:r>
      <w:r>
        <w:br/>
      </w:r>
      <w:r>
        <w:rPr>
          <w:rStyle w:val="VerbatimChar"/>
        </w:rPr>
        <w:t xml:space="preserve">n= 1689, number of events= 320 </w:t>
      </w:r>
    </w:p>
    <w:p>
      <w:pPr>
        <w:pStyle w:val="SourceCode"/>
      </w:pPr>
      <w:r>
        <w:rPr>
          <w:rStyle w:val="VerbatimChar"/>
        </w:rPr>
        <w:t xml:space="preserve">mfit2 &lt;- coxph(Surv(ctime, cstat) ~ trt + sex, id=id, myeloid)</w:t>
      </w:r>
      <w:r>
        <w:br/>
      </w:r>
      <w:r>
        <w:rPr>
          <w:rStyle w:val="VerbatimChar"/>
        </w:rPr>
        <w:t xml:space="preserve">mfit2</w:t>
      </w:r>
    </w:p>
    <w:p>
      <w:pPr>
        <w:pStyle w:val="SourceCode"/>
      </w:pPr>
      <w:r>
        <w:rPr>
          <w:rStyle w:val="VerbatimChar"/>
        </w:rPr>
        <w:t xml:space="preserve">Call:</w:t>
      </w:r>
      <w:r>
        <w:br/>
      </w:r>
      <w:r>
        <w:rPr>
          <w:rStyle w:val="VerbatimChar"/>
        </w:rPr>
        <w:t xml:space="preserve">coxph(formula = Surv(ctime, cstat) ~ trt + sex, data = myeloid, </w:t>
      </w:r>
      <w:r>
        <w:br/>
      </w:r>
      <w:r>
        <w:rPr>
          <w:rStyle w:val="VerbatimChar"/>
        </w:rPr>
        <w:t xml:space="preserve">    id = id)</w:t>
      </w:r>
      <w:r>
        <w:br/>
      </w:r>
      <w:r>
        <w:br/>
      </w:r>
      <w:r>
        <w:rPr>
          <w:rStyle w:val="VerbatimChar"/>
        </w:rPr>
        <w:t xml:space="preserve">      </w:t>
      </w:r>
      <w:r>
        <w:br/>
      </w:r>
      <w:r>
        <w:rPr>
          <w:rStyle w:val="VerbatimChar"/>
        </w:rPr>
        <w:t xml:space="preserve">1:2       coef exp(coef) se(coef) robust se     z      p</w:t>
      </w:r>
      <w:r>
        <w:br/>
      </w:r>
      <w:r>
        <w:rPr>
          <w:rStyle w:val="VerbatimChar"/>
        </w:rPr>
        <w:t xml:space="preserve">  trtB 0.22797   1.25604  0.09457   0.09476 2.406 0.0161</w:t>
      </w:r>
      <w:r>
        <w:br/>
      </w:r>
      <w:r>
        <w:rPr>
          <w:rStyle w:val="VerbatimChar"/>
        </w:rPr>
        <w:t xml:space="preserve">  sexm 0.07436   1.07720  0.09465   0.09512 0.782 0.4344</w:t>
      </w:r>
      <w:r>
        <w:br/>
      </w:r>
      <w:r>
        <w:br/>
      </w:r>
      <w:r>
        <w:rPr>
          <w:rStyle w:val="VerbatimChar"/>
        </w:rPr>
        <w:t xml:space="preserve">      </w:t>
      </w:r>
      <w:r>
        <w:br/>
      </w:r>
      <w:r>
        <w:rPr>
          <w:rStyle w:val="VerbatimChar"/>
        </w:rPr>
        <w:t xml:space="preserve">1:3       coef exp(coef) se(coef) robust se      z      p</w:t>
      </w:r>
      <w:r>
        <w:br/>
      </w:r>
      <w:r>
        <w:rPr>
          <w:rStyle w:val="VerbatimChar"/>
        </w:rPr>
        <w:t xml:space="preserve">  trtB -0.1246    0.8829   0.1851    0.1809 -0.689 0.4910</w:t>
      </w:r>
      <w:r>
        <w:br/>
      </w:r>
      <w:r>
        <w:rPr>
          <w:rStyle w:val="VerbatimChar"/>
        </w:rPr>
        <w:t xml:space="preserve">  sexm  0.4594    1.5831   0.1845    0.1815  2.531 0.0114</w:t>
      </w:r>
      <w:r>
        <w:br/>
      </w:r>
      <w:r>
        <w:br/>
      </w:r>
      <w:r>
        <w:rPr>
          <w:rStyle w:val="VerbatimChar"/>
        </w:rPr>
        <w:t xml:space="preserve"> States:  1= (s0), 2= CR, 3= death </w:t>
      </w:r>
      <w:r>
        <w:br/>
      </w:r>
      <w:r>
        <w:br/>
      </w:r>
      <w:r>
        <w:rPr>
          <w:rStyle w:val="VerbatimChar"/>
        </w:rPr>
        <w:t xml:space="preserve">Likelihood ratio test=13.18  on 4 df, p=0.01041</w:t>
      </w:r>
      <w:r>
        <w:br/>
      </w:r>
      <w:r>
        <w:rPr>
          <w:rStyle w:val="VerbatimChar"/>
        </w:rPr>
        <w:t xml:space="preserve">n= 646, number of events= 573 </w:t>
      </w:r>
    </w:p>
    <w:p>
      <w:pPr>
        <w:pStyle w:val="FirstParagraph"/>
      </w:pPr>
      <w:r>
        <w:t xml:space="preserve">The fit</w:t>
      </w:r>
      <w:r>
        <w:t xml:space="preserve"> </w:t>
      </w:r>
      <w:r>
        <w:rPr>
          <w:iCs/>
          <w:i/>
        </w:rPr>
        <w:t xml:space="preserve">mfit1</w:t>
      </w:r>
      <w:r>
        <w:t xml:space="preserve"> </w:t>
      </w:r>
      <w:r>
        <w:t xml:space="preserve">is an ordinary Cox model and shows the effect of treatment</w:t>
      </w:r>
      <w:r>
        <w:t xml:space="preserve"> </w:t>
      </w:r>
      <w:r>
        <w:t xml:space="preserve">on overall death rate.</w:t>
      </w:r>
      <w:r>
        <w:t xml:space="preserve"> </w:t>
      </w:r>
      <w:r>
        <w:t xml:space="preserve">The second, multistate model fits separate hazard models for the two transitions of randomization:CR and randomization:death (competing risk).</w:t>
      </w:r>
      <w:r>
        <w:t xml:space="preserve"> </w:t>
      </w:r>
      <w:r>
        <w:t xml:space="preserve">It shows that treatment B has a 1.26 fold higher CR rate, while males have</w:t>
      </w:r>
      <w:r>
        <w:t xml:space="preserve"> </w:t>
      </w:r>
      <w:r>
        <w:t xml:space="preserve">a 1.58 fold higher rate of death before CR. Male sex has little effect on</w:t>
      </w:r>
      <w:r>
        <w:t xml:space="preserve"> </w:t>
      </w:r>
      <w:r>
        <w:t xml:space="preserve">the CR rate and treatment has little effect on the rate of death without CR.</w:t>
      </w:r>
      <w:r>
        <w:t xml:space="preserve"> </w:t>
      </w:r>
      <w:r>
        <w:t xml:space="preserve">This is, again, evidence that CR is an important component of the overall</w:t>
      </w:r>
      <w:r>
        <w:t xml:space="preserve"> </w:t>
      </w:r>
      <w:r>
        <w:t xml:space="preserve">superiority of treatment B.</w:t>
      </w:r>
    </w:p>
    <w:p>
      <w:pPr>
        <w:pStyle w:val="BodyText"/>
      </w:pPr>
      <w:r>
        <w:t xml:space="preserve">The predicted competing risk curves from the fit are fairly simple. As with</w:t>
      </w:r>
      <w:r>
        <w:t xml:space="preserve"> </w:t>
      </w:r>
      <w:r>
        <w:t xml:space="preserve">any proportional hazards model, one must specify covariate values for each</w:t>
      </w:r>
      <w:r>
        <w:t xml:space="preserve"> </w:t>
      </w:r>
      <w:r>
        <w:t xml:space="preserve">desired curve.</w:t>
      </w:r>
    </w:p>
    <w:p>
      <w:pPr>
        <w:pStyle w:val="SourceCode"/>
      </w:pPr>
      <w:r>
        <w:rPr>
          <w:rStyle w:val="VerbatimChar"/>
        </w:rPr>
        <w:t xml:space="preserve"># four combinations</w:t>
      </w:r>
      <w:r>
        <w:br/>
      </w:r>
      <w:r>
        <w:rPr>
          <w:rStyle w:val="VerbatimChar"/>
        </w:rPr>
        <w:t xml:space="preserve">dummy &lt;- data.frame(trt=c("A", "A", "B", "B"), sex= c("f","m", "f", "m"))</w:t>
      </w:r>
      <w:r>
        <w:br/>
      </w:r>
      <w:r>
        <w:rPr>
          <w:rStyle w:val="VerbatimChar"/>
        </w:rPr>
        <w:t xml:space="preserve">mfit2.surv &lt;- survfit(mfit2, newdata=dummy)</w:t>
      </w:r>
      <w:r>
        <w:br/>
      </w:r>
      <w:r>
        <w:rPr>
          <w:rStyle w:val="VerbatimChar"/>
        </w:rPr>
        <w:t xml:space="preserve">plot(mfit2.surv, col=1:2, lty= c(1,1,2,2), xscale= 30.5, xmax=720,</w:t>
      </w:r>
      <w:r>
        <w:br/>
      </w:r>
      <w:r>
        <w:rPr>
          <w:rStyle w:val="VerbatimChar"/>
        </w:rPr>
        <w:t xml:space="preserve">     xlab="Months Since Randomization", ylab= "Probability in State", </w:t>
      </w:r>
      <w:r>
        <w:br/>
      </w:r>
      <w:r>
        <w:rPr>
          <w:rStyle w:val="VerbatimChar"/>
        </w:rPr>
        <w:t xml:space="preserve">     ylim=c(0, 0.8))</w:t>
      </w:r>
      <w:r>
        <w:br/>
      </w:r>
      <w:r>
        <w:rPr>
          <w:rStyle w:val="VerbatimChar"/>
        </w:rPr>
        <w:t xml:space="preserve">text(c(615, 615), c(.72, .08), c("CR", "Death without CR"))</w:t>
      </w:r>
      <w:r>
        <w:br/>
      </w:r>
      <w:r>
        <w:rPr>
          <w:rStyle w:val="VerbatimChar"/>
        </w:rPr>
        <w:t xml:space="preserve">legend(350, .55, c("Female, A", "Female B", "Male, A", "Male B"),</w:t>
      </w:r>
      <w:r>
        <w:br/>
      </w:r>
      <w:r>
        <w:rPr>
          <w:rStyle w:val="VerbatimChar"/>
        </w:rPr>
        <w:t xml:space="preserve">       col=c(1,1,2,2), lty=c(1,2,1,2), bty='n')</w:t>
      </w:r>
    </w:p>
    <w:p>
      <w:pPr>
        <w:pStyle w:val="FirstParagraph"/>
      </w:pPr>
      <w:r>
        <w:drawing>
          <wp:inline>
            <wp:extent cx="4620126" cy="5082138"/>
            <wp:effectExtent b="0" l="0" r="0" t="0"/>
            <wp:docPr descr="" title="" id="1" name="Picture"/>
            <a:graphic>
              <a:graphicData uri="http://schemas.openxmlformats.org/drawingml/2006/picture">
                <pic:pic>
                  <pic:nvPicPr>
                    <pic:cNvPr descr="example_files/figure-docx/mcox2-1.png" id="0" name="Picture"/>
                    <pic:cNvPicPr>
                      <a:picLocks noChangeArrowheads="1" noChangeAspect="1"/>
                    </pic:cNvPicPr>
                  </pic:nvPicPr>
                  <pic:blipFill>
                    <a:blip r:embed="rId29"/>
                    <a:stretch>
                      <a:fillRect/>
                    </a:stretch>
                  </pic:blipFill>
                  <pic:spPr bwMode="auto">
                    <a:xfrm>
                      <a:off x="0" y="0"/>
                      <a:ext cx="4620126" cy="5082138"/>
                    </a:xfrm>
                    <a:prstGeom prst="rect">
                      <a:avLst/>
                    </a:prstGeom>
                    <a:noFill/>
                    <a:ln w="9525">
                      <a:noFill/>
                      <a:headEnd/>
                      <a:tailEnd/>
                    </a:ln>
                  </pic:spPr>
                </pic:pic>
              </a:graphicData>
            </a:graphic>
          </wp:inline>
        </w:drawing>
      </w:r>
    </w:p>
    <w:p>
      <w:pPr>
        <w:pStyle w:val="BodyText"/>
      </w:pPr>
      <w:r>
        <w:t xml:space="preserve">When there are multiple transitions, the effects of each hazard on the outcome</w:t>
      </w:r>
      <w:r>
        <w:t xml:space="preserve"> </w:t>
      </w:r>
      <w:r>
        <w:t xml:space="preserve">are intertwined, and it can be difficult to visualize the final impacts.</w:t>
      </w:r>
      <w:r>
        <w:t xml:space="preserve"> </w:t>
      </w:r>
      <w:r>
        <w:t xml:space="preserve">In the above, the estimated hazard rate for death without CR differs by much</w:t>
      </w:r>
      <w:r>
        <w:t xml:space="preserve"> </w:t>
      </w:r>
      <w:r>
        <w:t xml:space="preserve">more between males and females (Hazard ratio [HR]=1.58) than between treatment A and B (HR=1.07).</w:t>
      </w:r>
      <w:r>
        <w:t xml:space="preserve"> </w:t>
      </w:r>
      <w:r>
        <w:t xml:space="preserve">Yet the differences between</w:t>
      </w:r>
      <w:r>
        <w:t xml:space="preserve"> </w:t>
      </w:r>
      <w:r>
        <w:rPr>
          <w:iCs/>
          <w:i/>
        </w:rPr>
        <w:t xml:space="preserve">realized</w:t>
      </w:r>
      <w:r>
        <w:t xml:space="preserve"> </w:t>
      </w:r>
      <w:r>
        <w:t xml:space="preserve">non-CR death at 24 months for males vs females and</w:t>
      </w:r>
      <w:r>
        <w:t xml:space="preserve"> </w:t>
      </w:r>
      <w:r>
        <w:t xml:space="preserve">A vs B are nearly the same, due to the higher CR rate for B, which decreases</w:t>
      </w:r>
      <w:r>
        <w:t xml:space="preserve"> </w:t>
      </w:r>
      <w:r>
        <w:t xml:space="preserve">the population of B subjects at risk.</w:t>
      </w:r>
      <w:r>
        <w:t xml:space="preserve"> </w:t>
      </w:r>
      <w:r>
        <w:t xml:space="preserve">With multistate models, plots of the absolute risk are a necessary companion to</w:t>
      </w:r>
      <w:r>
        <w:t xml:space="preserve"> </w:t>
      </w:r>
      <w:r>
        <w:t xml:space="preserve">the estimates of relative risk.</w:t>
      </w:r>
    </w:p>
    <w:bookmarkEnd w:id="30"/>
    <w:bookmarkStart w:id="34" w:name="fatty-liver-disease-nafld"/>
    <w:p>
      <w:pPr>
        <w:pStyle w:val="Heading2"/>
      </w:pPr>
      <w:r>
        <w:t xml:space="preserve">Fatty liver disease (NAFLD)</w:t>
      </w:r>
    </w:p>
    <w:p>
      <w:pPr>
        <w:pStyle w:val="FirstParagraph"/>
      </w:pPr>
      <w:r>
        <w:t xml:space="preserve">The NAFLD data is represented as 3 data sets, nafld1 has one observation</w:t>
      </w:r>
      <w:r>
        <w:t xml:space="preserve"> </w:t>
      </w:r>
      <w:r>
        <w:t xml:space="preserve">per subject containing basline information (age, sex, etc.),</w:t>
      </w:r>
      <w:r>
        <w:t xml:space="preserve"> </w:t>
      </w:r>
      <w:r>
        <w:t xml:space="preserve">nafld2 has information on repeated laboratory tests, e.g. blood pressure,</w:t>
      </w:r>
      <w:r>
        <w:t xml:space="preserve"> </w:t>
      </w:r>
      <w:r>
        <w:t xml:space="preserve">and nafld3 has information on yes/no endpoints.</w:t>
      </w:r>
      <w:r>
        <w:t xml:space="preserve"> </w:t>
      </w:r>
      <w:r>
        <w:t xml:space="preserve">The second and third data sets are in long form, i.e. each row has the subject</w:t>
      </w:r>
      <w:r>
        <w:t xml:space="preserve"> </w:t>
      </w:r>
      <w:r>
        <w:t xml:space="preserve">id, date, type of result, and result.</w:t>
      </w:r>
      <w:r>
        <w:t xml:space="preserve"> </w:t>
      </w:r>
      <w:r>
        <w:t xml:space="preserve">Start by building an analysis data set using nafld1 and nafld3</w:t>
      </w:r>
      <w:r>
        <w:t xml:space="preserve"> </w:t>
      </w:r>
      <w:r>
        <w:t xml:space="preserve">Much more detail about this process is in the main vignette of the survival</w:t>
      </w:r>
      <w:r>
        <w:t xml:space="preserve"> </w:t>
      </w:r>
      <w:r>
        <w:t xml:space="preserve">package.</w:t>
      </w:r>
    </w:p>
    <w:p>
      <w:pPr>
        <w:pStyle w:val="SourceCode"/>
      </w:pPr>
      <w:r>
        <w:rPr>
          <w:rStyle w:val="VerbatimChar"/>
        </w:rPr>
        <w:t xml:space="preserve">ndata &lt;- tmerge(nafld1[,1:8], nafld1, id=id, death= event(futime, status))</w:t>
      </w:r>
      <w:r>
        <w:br/>
      </w:r>
      <w:r>
        <w:rPr>
          <w:rStyle w:val="VerbatimChar"/>
        </w:rPr>
        <w:t xml:space="preserve">ndata &lt;- tmerge(ndata, subset(nafld3, event=="nafld"), id, </w:t>
      </w:r>
      <w:r>
        <w:br/>
      </w:r>
      <w:r>
        <w:rPr>
          <w:rStyle w:val="VerbatimChar"/>
        </w:rPr>
        <w:t xml:space="preserve">                nafld= tdc(days))</w:t>
      </w:r>
      <w:r>
        <w:br/>
      </w:r>
      <w:r>
        <w:rPr>
          <w:rStyle w:val="VerbatimChar"/>
        </w:rPr>
        <w:t xml:space="preserve">ndata &lt;- tmerge(ndata, subset(nafld3, event=="diabetes"), id = id,</w:t>
      </w:r>
      <w:r>
        <w:br/>
      </w:r>
      <w:r>
        <w:rPr>
          <w:rStyle w:val="VerbatimChar"/>
        </w:rPr>
        <w:t xml:space="preserve">                diabetes = tdc(days), e1= cumevent(days))</w:t>
      </w:r>
      <w:r>
        <w:br/>
      </w:r>
      <w:r>
        <w:rPr>
          <w:rStyle w:val="VerbatimChar"/>
        </w:rPr>
        <w:t xml:space="preserve">ndata &lt;- tmerge(ndata, subset(nafld3, event=="htn"),  id = id,</w:t>
      </w:r>
      <w:r>
        <w:br/>
      </w:r>
      <w:r>
        <w:rPr>
          <w:rStyle w:val="VerbatimChar"/>
        </w:rPr>
        <w:t xml:space="preserve">                htn = tdc(days), e2 = cumevent(days))</w:t>
      </w:r>
      <w:r>
        <w:br/>
      </w:r>
      <w:r>
        <w:rPr>
          <w:rStyle w:val="VerbatimChar"/>
        </w:rPr>
        <w:t xml:space="preserve">ndata &lt;- tmerge(ndata, subset(nafld3, event=="dyslipidemia"), id=id,</w:t>
      </w:r>
      <w:r>
        <w:br/>
      </w:r>
      <w:r>
        <w:rPr>
          <w:rStyle w:val="VerbatimChar"/>
        </w:rPr>
        <w:t xml:space="preserve">                lipid = tdc(days), e3= cumevent(days))</w:t>
      </w:r>
      <w:r>
        <w:br/>
      </w:r>
      <w:r>
        <w:rPr>
          <w:rStyle w:val="VerbatimChar"/>
        </w:rPr>
        <w:t xml:space="preserve">ndata &lt;- tmerge(ndata, subset(nafld3, event %in% c("diabetes", "htn", </w:t>
      </w:r>
      <w:r>
        <w:br/>
      </w:r>
      <w:r>
        <w:rPr>
          <w:rStyle w:val="VerbatimChar"/>
        </w:rPr>
        <w:t xml:space="preserve">                                                   "dyslipidemia")), </w:t>
      </w:r>
      <w:r>
        <w:br/>
      </w:r>
      <w:r>
        <w:rPr>
          <w:rStyle w:val="VerbatimChar"/>
        </w:rPr>
        <w:t xml:space="preserve">                id=id, comorbid= cumevent(days))</w:t>
      </w:r>
      <w:r>
        <w:br/>
      </w:r>
      <w:r>
        <w:br/>
      </w:r>
      <w:r>
        <w:rPr>
          <w:rStyle w:val="VerbatimChar"/>
        </w:rPr>
        <w:t xml:space="preserve"># The current state for each subject, at the start of an interval</w:t>
      </w:r>
      <w:r>
        <w:br/>
      </w:r>
      <w:r>
        <w:rPr>
          <w:rStyle w:val="VerbatimChar"/>
        </w:rPr>
        <w:t xml:space="preserve">ndata$cstate &lt;- with(ndata, factor(diabetes + htn + lipid, 0:3, </w:t>
      </w:r>
      <w:r>
        <w:br/>
      </w:r>
      <w:r>
        <w:rPr>
          <w:rStyle w:val="VerbatimChar"/>
        </w:rPr>
        <w:t xml:space="preserve">                                   c("0mc", "1mc", "2mc", "3mc")))</w:t>
      </w:r>
      <w:r>
        <w:br/>
      </w:r>
      <w:r>
        <w:rPr>
          <w:rStyle w:val="VerbatimChar"/>
        </w:rPr>
        <w:t xml:space="preserve">temp &lt;- with(ndata, ifelse(death, 4, comorbid))</w:t>
      </w:r>
      <w:r>
        <w:br/>
      </w:r>
      <w:r>
        <w:rPr>
          <w:rStyle w:val="VerbatimChar"/>
        </w:rPr>
        <w:t xml:space="preserve">#the final transition, if any, at the end of each interval</w:t>
      </w:r>
      <w:r>
        <w:br/>
      </w:r>
      <w:r>
        <w:rPr>
          <w:rStyle w:val="VerbatimChar"/>
        </w:rPr>
        <w:t xml:space="preserve">ndata$event &lt;- factor(temp, 0:4, </w:t>
      </w:r>
      <w:r>
        <w:br/>
      </w:r>
      <w:r>
        <w:rPr>
          <w:rStyle w:val="VerbatimChar"/>
        </w:rPr>
        <w:t xml:space="preserve">         c("censored", "1mc", "2mc", "3mc", "death"))</w:t>
      </w:r>
      <w:r>
        <w:br/>
      </w:r>
      <w:r>
        <w:rPr>
          <w:rStyle w:val="VerbatimChar"/>
        </w:rPr>
        <w:t xml:space="preserve">ndata$age1 &lt;- ndata$age + ndata$tstart/365.25   # analysis on age scale</w:t>
      </w:r>
      <w:r>
        <w:br/>
      </w:r>
      <w:r>
        <w:rPr>
          <w:rStyle w:val="VerbatimChar"/>
        </w:rPr>
        <w:t xml:space="preserve">ndata$age2 &lt;- ndata$age + ndata$tstop/365.25</w:t>
      </w:r>
      <w:r>
        <w:br/>
      </w:r>
      <w:r>
        <w:br/>
      </w:r>
      <w:r>
        <w:rPr>
          <w:rStyle w:val="VerbatimChar"/>
        </w:rPr>
        <w:t xml:space="preserve"># Check the data</w:t>
      </w:r>
      <w:r>
        <w:br/>
      </w:r>
      <w:r>
        <w:rPr>
          <w:rStyle w:val="VerbatimChar"/>
        </w:rPr>
        <w:t xml:space="preserve">check1 &lt;- survcheck(Surv(age1, age2, event) ~ nafld + male, data=ndata, </w:t>
      </w:r>
      <w:r>
        <w:br/>
      </w:r>
      <w:r>
        <w:rPr>
          <w:rStyle w:val="VerbatimChar"/>
        </w:rPr>
        <w:t xml:space="preserve">                   id=id, istate=cstate)</w:t>
      </w:r>
      <w:r>
        <w:br/>
      </w:r>
      <w:r>
        <w:rPr>
          <w:rStyle w:val="VerbatimChar"/>
        </w:rPr>
        <w:t xml:space="preserve">check1</w:t>
      </w:r>
    </w:p>
    <w:p>
      <w:pPr>
        <w:pStyle w:val="SourceCode"/>
      </w:pPr>
      <w:r>
        <w:rPr>
          <w:rStyle w:val="VerbatimChar"/>
        </w:rPr>
        <w:t xml:space="preserve">Call:</w:t>
      </w:r>
      <w:r>
        <w:br/>
      </w:r>
      <w:r>
        <w:rPr>
          <w:rStyle w:val="VerbatimChar"/>
        </w:rPr>
        <w:t xml:space="preserve">survcheck(formula = Surv(age1, age2, event) ~ nafld + male, data = ndata, </w:t>
      </w:r>
      <w:r>
        <w:br/>
      </w:r>
      <w:r>
        <w:rPr>
          <w:rStyle w:val="VerbatimChar"/>
        </w:rPr>
        <w:t xml:space="preserve">    id = id, istate = cstate)</w:t>
      </w:r>
      <w:r>
        <w:br/>
      </w:r>
      <w:r>
        <w:br/>
      </w:r>
      <w:r>
        <w:rPr>
          <w:rStyle w:val="VerbatimChar"/>
        </w:rPr>
        <w:t xml:space="preserve">Unique identifiers       Observations        Transitions </w:t>
      </w:r>
      <w:r>
        <w:br/>
      </w:r>
      <w:r>
        <w:rPr>
          <w:rStyle w:val="VerbatimChar"/>
        </w:rPr>
        <w:t xml:space="preserve">             17549              22683               6186 </w:t>
      </w:r>
      <w:r>
        <w:br/>
      </w:r>
      <w:r>
        <w:br/>
      </w:r>
      <w:r>
        <w:rPr>
          <w:rStyle w:val="VerbatimChar"/>
        </w:rPr>
        <w:t xml:space="preserve">Transitions table:</w:t>
      </w:r>
      <w:r>
        <w:br/>
      </w:r>
      <w:r>
        <w:rPr>
          <w:rStyle w:val="VerbatimChar"/>
        </w:rPr>
        <w:t xml:space="preserve">       to</w:t>
      </w:r>
      <w:r>
        <w:br/>
      </w:r>
      <w:r>
        <w:rPr>
          <w:rStyle w:val="VerbatimChar"/>
        </w:rPr>
        <w:t xml:space="preserve">from     1mc  2mc  3mc death (censored)</w:t>
      </w:r>
      <w:r>
        <w:br/>
      </w:r>
      <w:r>
        <w:rPr>
          <w:rStyle w:val="VerbatimChar"/>
        </w:rPr>
        <w:t xml:space="preserve">  0mc   1829   70    4   263       5705</w:t>
      </w:r>
      <w:r>
        <w:br/>
      </w:r>
      <w:r>
        <w:rPr>
          <w:rStyle w:val="VerbatimChar"/>
        </w:rPr>
        <w:t xml:space="preserve">  1mc      0 1843   28   243       4567</w:t>
      </w:r>
      <w:r>
        <w:br/>
      </w:r>
      <w:r>
        <w:rPr>
          <w:rStyle w:val="VerbatimChar"/>
        </w:rPr>
        <w:t xml:space="preserve">  2mc      0    0 1048   417       3687</w:t>
      </w:r>
      <w:r>
        <w:br/>
      </w:r>
      <w:r>
        <w:rPr>
          <w:rStyle w:val="VerbatimChar"/>
        </w:rPr>
        <w:t xml:space="preserve">  3mc      0    0    0   441       2220</w:t>
      </w:r>
      <w:r>
        <w:br/>
      </w:r>
      <w:r>
        <w:rPr>
          <w:rStyle w:val="VerbatimChar"/>
        </w:rPr>
        <w:t xml:space="preserve">  death    0    0    0     0          0</w:t>
      </w:r>
      <w:r>
        <w:br/>
      </w:r>
      <w:r>
        <w:br/>
      </w:r>
      <w:r>
        <w:rPr>
          <w:rStyle w:val="VerbatimChar"/>
        </w:rPr>
        <w:t xml:space="preserve">Number of subjects with 0, 1, ... transitions to each state:</w:t>
      </w:r>
      <w:r>
        <w:br/>
      </w:r>
      <w:r>
        <w:rPr>
          <w:rStyle w:val="VerbatimChar"/>
        </w:rPr>
        <w:t xml:space="preserve">       count</w:t>
      </w:r>
      <w:r>
        <w:br/>
      </w:r>
      <w:r>
        <w:rPr>
          <w:rStyle w:val="VerbatimChar"/>
        </w:rPr>
        <w:t xml:space="preserve">state       0    1   2   3  4</w:t>
      </w:r>
      <w:r>
        <w:br/>
      </w:r>
      <w:r>
        <w:rPr>
          <w:rStyle w:val="VerbatimChar"/>
        </w:rPr>
        <w:t xml:space="preserve">  1mc   15720 1829   0   0  0</w:t>
      </w:r>
      <w:r>
        <w:br/>
      </w:r>
      <w:r>
        <w:rPr>
          <w:rStyle w:val="VerbatimChar"/>
        </w:rPr>
        <w:t xml:space="preserve">  2mc   15636 1913   0   0  0</w:t>
      </w:r>
      <w:r>
        <w:br/>
      </w:r>
      <w:r>
        <w:rPr>
          <w:rStyle w:val="VerbatimChar"/>
        </w:rPr>
        <w:t xml:space="preserve">  3mc   16469 1080   0   0  0</w:t>
      </w:r>
      <w:r>
        <w:br/>
      </w:r>
      <w:r>
        <w:rPr>
          <w:rStyle w:val="VerbatimChar"/>
        </w:rPr>
        <w:t xml:space="preserve">  death 16185 1364   0   0  0</w:t>
      </w:r>
      <w:r>
        <w:br/>
      </w:r>
      <w:r>
        <w:rPr>
          <w:rStyle w:val="VerbatimChar"/>
        </w:rPr>
        <w:t xml:space="preserve">  (any) 12733 3673 938 183 22</w:t>
      </w:r>
    </w:p>
    <w:p>
      <w:pPr>
        <w:pStyle w:val="FirstParagraph"/>
      </w:pPr>
      <w:r>
        <w:t xml:space="preserve">The transitions table tells us that the transition matrix is not quite</w:t>
      </w:r>
      <w:r>
        <w:t xml:space="preserve"> </w:t>
      </w:r>
      <w:r>
        <w:t xml:space="preserve">what is shown in Figure 1d of the manuscript.</w:t>
      </w:r>
      <w:r>
        <w:t xml:space="preserve"> </w:t>
      </w:r>
      <w:r>
        <w:t xml:space="preserve">It actually looks like the figure below:</w:t>
      </w:r>
    </w:p>
    <w:p>
      <w:pPr>
        <w:pStyle w:val="SourceCode"/>
      </w:pPr>
      <w:r>
        <w:rPr>
          <w:rStyle w:val="VerbatimChar"/>
        </w:rPr>
        <w:t xml:space="preserve">states &lt;- c("No comorbidity", "1 comorbidity", "2 comorbidities", </w:t>
      </w:r>
      <w:r>
        <w:br/>
      </w:r>
      <w:r>
        <w:rPr>
          <w:rStyle w:val="VerbatimChar"/>
        </w:rPr>
        <w:t xml:space="preserve">            "3 comorbidities", "Death")</w:t>
      </w:r>
      <w:r>
        <w:br/>
      </w:r>
      <w:r>
        <w:rPr>
          <w:rStyle w:val="VerbatimChar"/>
        </w:rPr>
        <w:t xml:space="preserve">cmat &lt;- matrix(0, 5,5)</w:t>
      </w:r>
      <w:r>
        <w:br/>
      </w:r>
      <w:r>
        <w:rPr>
          <w:rStyle w:val="VerbatimChar"/>
        </w:rPr>
        <w:t xml:space="preserve">cmat[,5] &lt;- 1</w:t>
      </w:r>
      <w:r>
        <w:br/>
      </w:r>
      <w:r>
        <w:rPr>
          <w:rStyle w:val="VerbatimChar"/>
        </w:rPr>
        <w:t xml:space="preserve">cmat[1,2] &lt;- cmat[2,3] &lt;- cmat[3,4] &lt;- 1</w:t>
      </w:r>
      <w:r>
        <w:br/>
      </w:r>
      <w:r>
        <w:rPr>
          <w:rStyle w:val="VerbatimChar"/>
        </w:rPr>
        <w:t xml:space="preserve">cmat[1,3] &lt;- cmat[2,4] &lt;- 1.6</w:t>
      </w:r>
      <w:r>
        <w:br/>
      </w:r>
      <w:r>
        <w:rPr>
          <w:rStyle w:val="VerbatimChar"/>
        </w:rPr>
        <w:t xml:space="preserve">cmat[1,4] &lt;- 1.6</w:t>
      </w:r>
      <w:r>
        <w:br/>
      </w:r>
      <w:r>
        <w:rPr>
          <w:rStyle w:val="VerbatimChar"/>
        </w:rPr>
        <w:t xml:space="preserve">dimnames(cmat) &lt;- list(states, states)</w:t>
      </w:r>
      <w:r>
        <w:br/>
      </w:r>
      <w:r>
        <w:rPr>
          <w:rStyle w:val="VerbatimChar"/>
        </w:rPr>
        <w:t xml:space="preserve">statefig(cbind(4,1), cmat, alty=c(1,2,1,2,2,1,1,1,1,1,1))</w:t>
      </w:r>
    </w:p>
    <w:p>
      <w:pPr>
        <w:pStyle w:val="FirstParagraph"/>
      </w:pPr>
      <w:r>
        <w:drawing>
          <wp:inline>
            <wp:extent cx="4620126" cy="5082138"/>
            <wp:effectExtent b="0" l="0" r="0" t="0"/>
            <wp:docPr descr="" title="" id="1" name="Picture"/>
            <a:graphic>
              <a:graphicData uri="http://schemas.openxmlformats.org/drawingml/2006/picture">
                <pic:pic>
                  <pic:nvPicPr>
                    <pic:cNvPr descr="example_files/figure-docx/ntrans-1.png" id="0" name="Picture"/>
                    <pic:cNvPicPr>
                      <a:picLocks noChangeArrowheads="1" noChangeAspect="1"/>
                    </pic:cNvPicPr>
                  </pic:nvPicPr>
                  <pic:blipFill>
                    <a:blip r:embed="rId31"/>
                    <a:stretch>
                      <a:fillRect/>
                    </a:stretch>
                  </pic:blipFill>
                  <pic:spPr bwMode="auto">
                    <a:xfrm>
                      <a:off x="0" y="0"/>
                      <a:ext cx="4620126" cy="5082138"/>
                    </a:xfrm>
                    <a:prstGeom prst="rect">
                      <a:avLst/>
                    </a:prstGeom>
                    <a:noFill/>
                    <a:ln w="9525">
                      <a:noFill/>
                      <a:headEnd/>
                      <a:tailEnd/>
                    </a:ln>
                  </pic:spPr>
                </pic:pic>
              </a:graphicData>
            </a:graphic>
          </wp:inline>
        </w:drawing>
      </w:r>
    </w:p>
    <w:p>
      <w:pPr>
        <w:pStyle w:val="BodyText"/>
      </w:pPr>
      <w:r>
        <w:t xml:space="preserve">There are 70 subjects for instance who skip directly from 0 to 2 comorbidities; a reflection of the fact that some subject are evaluated</w:t>
      </w:r>
      <w:r>
        <w:t xml:space="preserve"> </w:t>
      </w:r>
      <w:r>
        <w:t xml:space="preserve">infrequently; there are 4 who appear to go directly from 0 to 3.</w:t>
      </w:r>
      <w:r>
        <w:t xml:space="preserve"> </w:t>
      </w:r>
      <w:r>
        <w:t xml:space="preserve">The number of subjects who traverse each of the dotted arrows is small.</w:t>
      </w:r>
      <w:r>
        <w:t xml:space="preserve"> </w:t>
      </w:r>
      <w:r>
        <w:t xml:space="preserve">The authors decided to force the coefficients for those transitions</w:t>
      </w:r>
      <w:r>
        <w:t xml:space="preserve"> </w:t>
      </w:r>
      <w:r>
        <w:t xml:space="preserve">to be identical to more prevalent ones, as a way to stabilize the model fit.</w:t>
      </w:r>
      <w:r>
        <w:t xml:space="preserve"> </w:t>
      </w:r>
      <w:r>
        <w:t xml:space="preserve">This requires a more complicated</w:t>
      </w:r>
      <w:r>
        <w:t xml:space="preserve"> </w:t>
      </w:r>
      <w:r>
        <w:rPr>
          <w:iCs/>
          <w:i/>
        </w:rPr>
        <w:t xml:space="preserve">coxph</w:t>
      </w:r>
      <w:r>
        <w:t xml:space="preserve"> </w:t>
      </w:r>
      <w:r>
        <w:t xml:space="preserve">call that adds the constraints.</w:t>
      </w:r>
    </w:p>
    <w:p>
      <w:pPr>
        <w:pStyle w:val="SourceCode"/>
      </w:pPr>
      <w:r>
        <w:rPr>
          <w:rStyle w:val="VerbatimChar"/>
        </w:rPr>
        <w:t xml:space="preserve">nfit1 &lt;- coxph(list(Surv(age1, age2, event) ~ nafld + male,</w:t>
      </w:r>
      <w:r>
        <w:br/>
      </w:r>
      <w:r>
        <w:rPr>
          <w:rStyle w:val="VerbatimChar"/>
        </w:rPr>
        <w:t xml:space="preserve">                    "0mc":c("1mc", "2mc", "3mc") ~ nafld+ male / common,</w:t>
      </w:r>
      <w:r>
        <w:br/>
      </w:r>
      <w:r>
        <w:rPr>
          <w:rStyle w:val="VerbatimChar"/>
        </w:rPr>
        <w:t xml:space="preserve">                    "1mc":c("2mc", "3mc")   ~ nafld + male / common),</w:t>
      </w:r>
      <w:r>
        <w:br/>
      </w:r>
      <w:r>
        <w:rPr>
          <w:rStyle w:val="VerbatimChar"/>
        </w:rPr>
        <w:t xml:space="preserve">               data=ndata, id=id, istate=cstate)</w:t>
      </w:r>
      <w:r>
        <w:br/>
      </w:r>
      <w:r>
        <w:rPr>
          <w:rStyle w:val="VerbatimChar"/>
        </w:rPr>
        <w:t xml:space="preserve">round(coef(nfit1, matrix= TRUE), 3)</w:t>
      </w:r>
    </w:p>
    <w:p>
      <w:pPr>
        <w:pStyle w:val="SourceCode"/>
      </w:pPr>
      <w:r>
        <w:rPr>
          <w:rStyle w:val="VerbatimChar"/>
        </w:rPr>
        <w:t xml:space="preserve">        1:2   1:3   2:3   1:4   2:4   3:4   1:5   2:5   3:5   4:5</w:t>
      </w:r>
      <w:r>
        <w:br/>
      </w:r>
      <w:r>
        <w:rPr>
          <w:rStyle w:val="VerbatimChar"/>
        </w:rPr>
        <w:t xml:space="preserve">nafld 0.915 0.915 0.521 0.915 0.521 0.485 0.634 0.529 0.552 0.063</w:t>
      </w:r>
      <w:r>
        <w:br/>
      </w:r>
      <w:r>
        <w:rPr>
          <w:rStyle w:val="VerbatimChar"/>
        </w:rPr>
        <w:t xml:space="preserve">male  0.179 0.179 0.246 0.179 0.246 0.149 0.430 0.472 0.361 0.161</w:t>
      </w:r>
      <w:r>
        <w:br/>
      </w:r>
      <w:r>
        <w:rPr>
          <w:rStyle w:val="VerbatimChar"/>
        </w:rPr>
        <w:t xml:space="preserve">attr(,"states")</w:t>
      </w:r>
      <w:r>
        <w:br/>
      </w:r>
      <w:r>
        <w:rPr>
          <w:rStyle w:val="VerbatimChar"/>
        </w:rPr>
        <w:t xml:space="preserve">[1] "0mc"   "1mc"   "2mc"   "3mc"   "death"</w:t>
      </w:r>
    </w:p>
    <w:p>
      <w:pPr>
        <w:pStyle w:val="FirstParagraph"/>
      </w:pPr>
      <w:r>
        <w:t xml:space="preserve">In the above fit there is a common coefficient for all 3 transitions from</w:t>
      </w:r>
      <w:r>
        <w:t xml:space="preserve"> </w:t>
      </w:r>
      <w:r>
        <w:t xml:space="preserve">0 MC to a 1-3 comorbidities, as reflected in the coefficients table,</w:t>
      </w:r>
      <w:r>
        <w:t xml:space="preserve"> </w:t>
      </w:r>
      <w:r>
        <w:t xml:space="preserve">and likewise for a transition from 1 MC to either 2 or 3 MC.</w:t>
      </w:r>
      <w:r>
        <w:t xml:space="preserve"> </w:t>
      </w:r>
      <w:r>
        <w:t xml:space="preserve">The presence of NAFLD has a major influence (HR=2.5) on leaving the 0 MC state,</w:t>
      </w:r>
      <w:r>
        <w:t xml:space="preserve"> </w:t>
      </w:r>
      <w:r>
        <w:t xml:space="preserve">slightly less on leaving 1 MC (HR=1.7), and somewhat less on 2MC:3MC (HR=1.6).</w:t>
      </w:r>
      <w:r>
        <w:t xml:space="preserve"> </w:t>
      </w:r>
      <w:r>
        <w:t xml:space="preserve">Males gain comorbidities faster than females and have higher death rates,</w:t>
      </w:r>
      <w:r>
        <w:t xml:space="preserve"> </w:t>
      </w:r>
      <w:r>
        <w:t xml:space="preserve">neither of which is a surprise. The fit was done using age as the underlying</w:t>
      </w:r>
      <w:r>
        <w:t xml:space="preserve"> </w:t>
      </w:r>
      <w:r>
        <w:t xml:space="preserve">time scale, so all of the hazard ratios are in comparison to subjects who</w:t>
      </w:r>
      <w:r>
        <w:t xml:space="preserve"> </w:t>
      </w:r>
      <w:r>
        <w:t xml:space="preserve">were the same age.</w:t>
      </w:r>
      <w:r>
        <w:t xml:space="preserve"> </w:t>
      </w:r>
      <w:r>
        <w:t xml:space="preserve">The probability in state curves can be obtained using the</w:t>
      </w:r>
      <w:r>
        <w:t xml:space="preserve"> </w:t>
      </w:r>
      <w:r>
        <w:rPr>
          <w:iCs/>
          <w:i/>
        </w:rPr>
        <w:t xml:space="preserve">survfit</w:t>
      </w:r>
      <w:r>
        <w:t xml:space="preserve"> </w:t>
      </w:r>
      <w:r>
        <w:t xml:space="preserve">function,</w:t>
      </w:r>
      <w:r>
        <w:t xml:space="preserve"> </w:t>
      </w:r>
      <w:r>
        <w:t xml:space="preserve">as before. We create conditional curves, for hypothetical subjects who are</w:t>
      </w:r>
      <w:r>
        <w:t xml:space="preserve"> </w:t>
      </w:r>
      <w:r>
        <w:t xml:space="preserve">alive at age 60, and currently with 0 comorbidities.</w:t>
      </w:r>
      <w:r>
        <w:t xml:space="preserve"> </w:t>
      </w:r>
      <w:r>
        <w:t xml:space="preserve">(In clinical practice, one would want to generate the appropriate curve,</w:t>
      </w:r>
      <w:r>
        <w:t xml:space="preserve"> </w:t>
      </w:r>
      <w:r>
        <w:t xml:space="preserve">in real time, for an actual patient using their current age and state).</w:t>
      </w:r>
    </w:p>
    <w:p>
      <w:pPr>
        <w:pStyle w:val="SourceCode"/>
      </w:pPr>
      <w:r>
        <w:rPr>
          <w:rStyle w:val="VerbatimChar"/>
        </w:rPr>
        <w:t xml:space="preserve">dummy &lt;- data.frame(nafld= c(0,1, 0, 1), male= c(0, 0, 1, 1)) # four subjects</w:t>
      </w:r>
      <w:r>
        <w:br/>
      </w:r>
      <w:r>
        <w:rPr>
          <w:rStyle w:val="VerbatimChar"/>
        </w:rPr>
        <w:t xml:space="preserve">nsurv0 &lt;- survfit(nfit1, newdata=dummy, start.time= 60, p0 =c(1,0,0,0,0))</w:t>
      </w:r>
      <w:r>
        <w:br/>
      </w:r>
      <w:r>
        <w:rPr>
          <w:rStyle w:val="VerbatimChar"/>
        </w:rPr>
        <w:t xml:space="preserve">dim(nsurv0)</w:t>
      </w:r>
    </w:p>
    <w:p>
      <w:pPr>
        <w:pStyle w:val="SourceCode"/>
      </w:pPr>
      <w:r>
        <w:rPr>
          <w:rStyle w:val="VerbatimChar"/>
        </w:rPr>
        <w:t xml:space="preserve">  data states </w:t>
      </w:r>
      <w:r>
        <w:br/>
      </w:r>
      <w:r>
        <w:rPr>
          <w:rStyle w:val="VerbatimChar"/>
        </w:rPr>
        <w:t xml:space="preserve">     4      5 </w:t>
      </w:r>
    </w:p>
    <w:p>
      <w:pPr>
        <w:pStyle w:val="SourceCode"/>
      </w:pPr>
      <w:r>
        <w:rPr>
          <w:rStyle w:val="VerbatimChar"/>
        </w:rPr>
        <w:t xml:space="preserve">plot(nsurv0[1:2,], lty=1:2, lwd=2, col=rep(1:5, each=2),</w:t>
      </w:r>
      <w:r>
        <w:br/>
      </w:r>
      <w:r>
        <w:rPr>
          <w:rStyle w:val="VerbatimChar"/>
        </w:rPr>
        <w:t xml:space="preserve">      xlab="Age", ylab="P(state), females")</w:t>
      </w:r>
      <w:r>
        <w:br/>
      </w:r>
      <w:r>
        <w:rPr>
          <w:rStyle w:val="VerbatimChar"/>
        </w:rPr>
        <w:t xml:space="preserve">legend(75, 1, c("0 MC", "1 MC", "2 MC", "3 MC", "death"), lty=1, col=1:5,</w:t>
      </w:r>
      <w:r>
        <w:br/>
      </w:r>
      <w:r>
        <w:rPr>
          <w:rStyle w:val="VerbatimChar"/>
        </w:rPr>
        <w:t xml:space="preserve">    lwd=2, bty='n')</w:t>
      </w:r>
    </w:p>
    <w:p>
      <w:pPr>
        <w:pStyle w:val="FirstParagraph"/>
      </w:pPr>
      <w:r>
        <w:drawing>
          <wp:inline>
            <wp:extent cx="4620126" cy="5082138"/>
            <wp:effectExtent b="0" l="0" r="0" t="0"/>
            <wp:docPr descr="" title="" id="1" name="Picture"/>
            <a:graphic>
              <a:graphicData uri="http://schemas.openxmlformats.org/drawingml/2006/picture">
                <pic:pic>
                  <pic:nvPicPr>
                    <pic:cNvPr descr="example_files/figure-docx/nsurv-1.png" id="0" name="Picture"/>
                    <pic:cNvPicPr>
                      <a:picLocks noChangeArrowheads="1" noChangeAspect="1"/>
                    </pic:cNvPicPr>
                  </pic:nvPicPr>
                  <pic:blipFill>
                    <a:blip r:embed="rId32"/>
                    <a:stretch>
                      <a:fillRect/>
                    </a:stretch>
                  </pic:blipFill>
                  <pic:spPr bwMode="auto">
                    <a:xfrm>
                      <a:off x="0" y="0"/>
                      <a:ext cx="4620126" cy="5082138"/>
                    </a:xfrm>
                    <a:prstGeom prst="rect">
                      <a:avLst/>
                    </a:prstGeom>
                    <a:noFill/>
                    <a:ln w="9525">
                      <a:noFill/>
                      <a:headEnd/>
                      <a:tailEnd/>
                    </a:ln>
                  </pic:spPr>
                </pic:pic>
              </a:graphicData>
            </a:graphic>
          </wp:inline>
        </w:drawing>
      </w:r>
    </w:p>
    <w:p>
      <w:pPr>
        <w:pStyle w:val="BodyText"/>
      </w:pPr>
      <w:r>
        <w:t xml:space="preserve">The plot is very busy, containing 10 predicted curves from the fitted model;</w:t>
      </w:r>
      <w:r>
        <w:t xml:space="preserve"> </w:t>
      </w:r>
      <w:r>
        <w:t xml:space="preserve">dashed lines for a 60 year old with NAFLD and solid for someone without.</w:t>
      </w:r>
      <w:r>
        <w:t xml:space="preserve"> </w:t>
      </w:r>
      <w:r>
        <w:t xml:space="preserve">The curves for the 0 MC and death states are easy to pick out, since the first</w:t>
      </w:r>
      <w:r>
        <w:t xml:space="preserve"> </w:t>
      </w:r>
      <w:r>
        <w:t xml:space="preserve">is monotone down and second monotone up.</w:t>
      </w:r>
      <w:r>
        <w:t xml:space="preserve"> </w:t>
      </w:r>
      <w:r>
        <w:t xml:space="preserve">As a simpler summary, Allen focused on the restricted mean time in state (RMST</w:t>
      </w:r>
      <w:r>
        <w:t xml:space="preserve"> </w:t>
      </w:r>
      <w:r>
        <w:t xml:space="preserve">or sojourn time), up to age 100, which yields a single number for each scenario.</w:t>
      </w:r>
      <w:r>
        <w:t xml:space="preserve"> </w:t>
      </w:r>
      <w:r>
        <w:t xml:space="preserve">The resulting values can be interpreted as the number of years, out of the</w:t>
      </w:r>
      <w:r>
        <w:t xml:space="preserve"> </w:t>
      </w:r>
      <w:r>
        <w:t xml:space="preserve">next 40, that a subject is expected to be in each of the states.</w:t>
      </w:r>
    </w:p>
    <w:p>
      <w:pPr>
        <w:pStyle w:val="SourceCode"/>
      </w:pPr>
      <w:r>
        <w:rPr>
          <w:rStyle w:val="VerbatimChar"/>
        </w:rPr>
        <w:t xml:space="preserve"># print(nsurv0, rmean = 100)  # simple printout</w:t>
      </w:r>
      <w:r>
        <w:br/>
      </w:r>
      <w:r>
        <w:rPr>
          <w:rStyle w:val="VerbatimChar"/>
        </w:rPr>
        <w:t xml:space="preserve">temp &lt;- summary(nsurv0, rmean=100)</w:t>
      </w:r>
      <w:r>
        <w:br/>
      </w:r>
      <w:r>
        <w:rPr>
          <w:rStyle w:val="VerbatimChar"/>
        </w:rPr>
        <w:t xml:space="preserve">rmean &lt;- matrix(temp$table[,"rmean"], ncol=5,</w:t>
      </w:r>
      <w:r>
        <w:br/>
      </w:r>
      <w:r>
        <w:rPr>
          <w:rStyle w:val="VerbatimChar"/>
        </w:rPr>
        <w:t xml:space="preserve">         dimnames= list(c("Female, control", "Female NAFLD",</w:t>
      </w:r>
      <w:r>
        <w:br/>
      </w:r>
      <w:r>
        <w:rPr>
          <w:rStyle w:val="VerbatimChar"/>
        </w:rPr>
        <w:t xml:space="preserve">                          "Male control", "Male NAFLD"), nsurv0$states))</w:t>
      </w:r>
      <w:r>
        <w:br/>
      </w:r>
      <w:r>
        <w:rPr>
          <w:rStyle w:val="VerbatimChar"/>
        </w:rPr>
        <w:t xml:space="preserve">                          </w:t>
      </w:r>
      <w:r>
        <w:br/>
      </w:r>
      <w:r>
        <w:rPr>
          <w:rStyle w:val="VerbatimChar"/>
        </w:rPr>
        <w:t xml:space="preserve">round(rmean, 1)</w:t>
      </w:r>
    </w:p>
    <w:p>
      <w:pPr>
        <w:pStyle w:val="SourceCode"/>
      </w:pPr>
      <w:r>
        <w:rPr>
          <w:rStyle w:val="VerbatimChar"/>
        </w:rPr>
        <w:t xml:space="preserve">                 0mc 1mc 2mc 3mc death</w:t>
      </w:r>
      <w:r>
        <w:br/>
      </w:r>
      <w:r>
        <w:rPr>
          <w:rStyle w:val="VerbatimChar"/>
        </w:rPr>
        <w:t xml:space="preserve">Female, control 13.3 6.7 5.4 1.3  13.4</w:t>
      </w:r>
      <w:r>
        <w:br/>
      </w:r>
      <w:r>
        <w:rPr>
          <w:rStyle w:val="VerbatimChar"/>
        </w:rPr>
        <w:t xml:space="preserve">Female NAFLD     6.6 6.3 6.7 3.3  17.0</w:t>
      </w:r>
      <w:r>
        <w:br/>
      </w:r>
      <w:r>
        <w:rPr>
          <w:rStyle w:val="VerbatimChar"/>
        </w:rPr>
        <w:t xml:space="preserve">Male control    11.2 5.7 5.2 1.5  16.4</w:t>
      </w:r>
      <w:r>
        <w:br/>
      </w:r>
      <w:r>
        <w:rPr>
          <w:rStyle w:val="VerbatimChar"/>
        </w:rPr>
        <w:t xml:space="preserve">Male NAFLD       5.4 5.1 6.0 3.6  19.8</w:t>
      </w:r>
    </w:p>
    <w:p>
      <w:pPr>
        <w:pStyle w:val="SourceCode"/>
      </w:pPr>
      <w:r>
        <w:rPr>
          <w:rStyle w:val="VerbatimChar"/>
        </w:rPr>
        <w:t xml:space="preserve">par(mar= c(5,7,1,1))  # more space in left margin</w:t>
      </w:r>
      <w:r>
        <w:br/>
      </w:r>
      <w:r>
        <w:rPr>
          <w:rStyle w:val="VerbatimChar"/>
        </w:rPr>
        <w:t xml:space="preserve">barplot(t(rmean[c(2,1,3,4),]), col=c(1,2,3,4,0), horiz=TRUE, las=1,</w:t>
      </w:r>
      <w:r>
        <w:br/>
      </w:r>
      <w:r>
        <w:rPr>
          <w:rStyle w:val="VerbatimChar"/>
        </w:rPr>
        <w:t xml:space="preserve">        border=NA, xlab="Years", xlim=c(0,30))</w:t>
      </w:r>
    </w:p>
    <w:p>
      <w:pPr>
        <w:pStyle w:val="FirstParagraph"/>
      </w:pPr>
      <w:r>
        <w:drawing>
          <wp:inline>
            <wp:extent cx="4620126" cy="5082138"/>
            <wp:effectExtent b="0" l="0" r="0" t="0"/>
            <wp:docPr descr="" title="" id="1" name="Picture"/>
            <a:graphic>
              <a:graphicData uri="http://schemas.openxmlformats.org/drawingml/2006/picture">
                <pic:pic>
                  <pic:nvPicPr>
                    <pic:cNvPr descr="example_files/figure-docx/nsurv2-1.png" id="0" name="Picture"/>
                    <pic:cNvPicPr>
                      <a:picLocks noChangeArrowheads="1" noChangeAspect="1"/>
                    </pic:cNvPicPr>
                  </pic:nvPicPr>
                  <pic:blipFill>
                    <a:blip r:embed="rId33"/>
                    <a:stretch>
                      <a:fillRect/>
                    </a:stretch>
                  </pic:blipFill>
                  <pic:spPr bwMode="auto">
                    <a:xfrm>
                      <a:off x="0" y="0"/>
                      <a:ext cx="4620126" cy="5082138"/>
                    </a:xfrm>
                    <a:prstGeom prst="rect">
                      <a:avLst/>
                    </a:prstGeom>
                    <a:noFill/>
                    <a:ln w="9525">
                      <a:noFill/>
                      <a:headEnd/>
                      <a:tailEnd/>
                    </a:ln>
                  </pic:spPr>
                </pic:pic>
              </a:graphicData>
            </a:graphic>
          </wp:inline>
        </w:drawing>
      </w:r>
    </w:p>
    <w:p>
      <w:pPr>
        <w:pStyle w:val="BodyText"/>
      </w:pPr>
      <w:r>
        <w:t xml:space="preserve">The center two bars are male and female controls. We see that females live</w:t>
      </w:r>
      <w:r>
        <w:t xml:space="preserve"> </w:t>
      </w:r>
      <w:r>
        <w:t xml:space="preserve">longer and spent more time in the 0 MC state than males.</w:t>
      </w:r>
      <w:r>
        <w:t xml:space="preserve"> </w:t>
      </w:r>
      <w:r>
        <w:t xml:space="preserve">Comparing males with and without NAFLD, males with NAFLD have a</w:t>
      </w:r>
      <w:r>
        <w:t xml:space="preserve"> </w:t>
      </w:r>
      <w:r>
        <w:t xml:space="preserve">shorter life and more total years of that remaining life will be spent in</w:t>
      </w:r>
      <w:r>
        <w:t xml:space="preserve"> </w:t>
      </w:r>
      <w:r>
        <w:t xml:space="preserve">the 2 and 3 comorbidity states. Same pattern is observed comparing females with and without NAFLD.</w:t>
      </w:r>
    </w:p>
    <w:bookmarkEnd w:id="34"/>
    <w:bookmarkStart w:id="35" w:name="age-and-dementia"/>
    <w:p>
      <w:pPr>
        <w:pStyle w:val="Heading2"/>
      </w:pPr>
      <w:r>
        <w:t xml:space="preserve">Age and dementia</w:t>
      </w:r>
    </w:p>
    <w:p>
      <w:pPr>
        <w:pStyle w:val="FirstParagraph"/>
      </w:pPr>
      <w:r>
        <w:t xml:space="preserve">The data set for the Mayo Clinic Study of Aging is not publicly available.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5" Target="media/rId25.png" /><Relationship Type="http://schemas.openxmlformats.org/officeDocument/2006/relationships/image" Id="rId27" Target="media/rId27.png" /><Relationship Type="http://schemas.openxmlformats.org/officeDocument/2006/relationships/image" Id="rId26" Target="media/rId26.png" /><Relationship Type="http://schemas.openxmlformats.org/officeDocument/2006/relationships/image" Id="rId21" Target="media/rId21.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3" Target="media/rId33.png" /><Relationship Type="http://schemas.openxmlformats.org/officeDocument/2006/relationships/image" Id="rId31" Target="media/rId31.png"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Supplemental examples</dc:title>
  <dc:creator>Terry Therneau, Fang-Shu Ou, Jennifer Le-Rademacher</dc:creator>
  <cp:keywords/>
  <dcterms:created xsi:type="dcterms:W3CDTF">2022-04-19T02:55:34Z</dcterms:created>
  <dcterms:modified xsi:type="dcterms:W3CDTF">2022-04-19T02:55:34Z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word_document</vt:lpwstr>
  </property>
</Properties>
</file>