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C59C8" w14:textId="77777777" w:rsidR="008C0604" w:rsidRPr="00F02817" w:rsidRDefault="008C0604">
      <w:pPr>
        <w:rPr>
          <w:rFonts w:ascii="Times New Roman" w:eastAsia="MS Mincho" w:hAnsi="Times New Roman" w:cs="Times New Roman"/>
          <w:b/>
          <w:sz w:val="28"/>
          <w:szCs w:val="28"/>
        </w:rPr>
      </w:pPr>
      <w:bookmarkStart w:id="0" w:name="_GoBack"/>
      <w:bookmarkEnd w:id="0"/>
      <w:r w:rsidRPr="00F02817">
        <w:rPr>
          <w:rFonts w:ascii="Times New Roman" w:eastAsia="MS Mincho" w:hAnsi="Times New Roman" w:cs="Times New Roman"/>
          <w:b/>
          <w:sz w:val="28"/>
          <w:szCs w:val="28"/>
        </w:rPr>
        <w:t>Electronic supplementary material</w:t>
      </w:r>
    </w:p>
    <w:p w14:paraId="571C59CE" w14:textId="77777777" w:rsidR="00C84DD5" w:rsidRPr="00F02817" w:rsidRDefault="008C0604">
      <w:pPr>
        <w:rPr>
          <w:rFonts w:ascii="Times New Roman" w:eastAsia="MS Mincho" w:hAnsi="Times New Roman" w:cs="Times New Roman"/>
          <w:sz w:val="24"/>
          <w:szCs w:val="24"/>
        </w:rPr>
      </w:pPr>
      <w:r w:rsidRPr="00F02817">
        <w:rPr>
          <w:rFonts w:ascii="Times New Roman" w:eastAsia="MS Mincho" w:hAnsi="Times New Roman" w:cs="Times New Roman"/>
          <w:b/>
          <w:sz w:val="24"/>
          <w:szCs w:val="24"/>
        </w:rPr>
        <w:t>Supplementary</w:t>
      </w:r>
      <w:r w:rsidR="007A566D" w:rsidRPr="00F02817">
        <w:rPr>
          <w:rFonts w:ascii="Times New Roman" w:eastAsia="MS Mincho" w:hAnsi="Times New Roman" w:cs="Times New Roman"/>
          <w:b/>
          <w:sz w:val="24"/>
          <w:szCs w:val="24"/>
        </w:rPr>
        <w:t xml:space="preserve"> Table 1.</w:t>
      </w:r>
      <w:r w:rsidR="007A566D" w:rsidRPr="00F02817">
        <w:rPr>
          <w:rFonts w:ascii="Times New Roman" w:eastAsia="MS Mincho" w:hAnsi="Times New Roman" w:cs="Times New Roman"/>
          <w:sz w:val="24"/>
          <w:szCs w:val="24"/>
        </w:rPr>
        <w:t xml:space="preserve"> Clinical Questions and Voting Results</w:t>
      </w:r>
    </w:p>
    <w:tbl>
      <w:tblPr>
        <w:tblW w:w="8868" w:type="dxa"/>
        <w:tblInd w:w="84" w:type="dxa"/>
        <w:tblCellMar>
          <w:left w:w="99" w:type="dxa"/>
          <w:right w:w="99" w:type="dxa"/>
        </w:tblCellMar>
        <w:tblLook w:val="04A0" w:firstRow="1" w:lastRow="0" w:firstColumn="1" w:lastColumn="0" w:noHBand="0" w:noVBand="1"/>
      </w:tblPr>
      <w:tblGrid>
        <w:gridCol w:w="637"/>
        <w:gridCol w:w="358"/>
        <w:gridCol w:w="3981"/>
        <w:gridCol w:w="973"/>
        <w:gridCol w:w="973"/>
        <w:gridCol w:w="973"/>
        <w:gridCol w:w="973"/>
      </w:tblGrid>
      <w:tr w:rsidR="007A566D" w:rsidRPr="00F02817" w14:paraId="571C59D6" w14:textId="77777777" w:rsidTr="007A566D">
        <w:trPr>
          <w:trHeight w:val="20"/>
        </w:trPr>
        <w:tc>
          <w:tcPr>
            <w:tcW w:w="637" w:type="dxa"/>
            <w:tcBorders>
              <w:top w:val="nil"/>
              <w:left w:val="nil"/>
              <w:bottom w:val="nil"/>
              <w:right w:val="nil"/>
            </w:tcBorders>
            <w:shd w:val="clear" w:color="auto" w:fill="auto"/>
            <w:noWrap/>
            <w:vAlign w:val="center"/>
            <w:hideMark/>
          </w:tcPr>
          <w:p w14:paraId="571C59C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9D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9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D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D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9DB" w14:textId="77777777" w:rsidTr="007A566D">
        <w:trPr>
          <w:trHeight w:val="20"/>
        </w:trPr>
        <w:tc>
          <w:tcPr>
            <w:tcW w:w="5949" w:type="dxa"/>
            <w:gridSpan w:val="4"/>
            <w:tcBorders>
              <w:top w:val="nil"/>
              <w:left w:val="nil"/>
              <w:bottom w:val="nil"/>
              <w:right w:val="nil"/>
            </w:tcBorders>
            <w:shd w:val="clear" w:color="auto" w:fill="auto"/>
            <w:noWrap/>
            <w:vAlign w:val="center"/>
            <w:hideMark/>
          </w:tcPr>
          <w:p w14:paraId="571C59D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CSPC-1 (Primary Androgen </w:t>
            </w:r>
            <w:r w:rsidR="00134ED1" w:rsidRPr="00F02817">
              <w:rPr>
                <w:rFonts w:ascii="Times New Roman" w:eastAsia="Arial Unicode MS" w:hAnsi="Times New Roman" w:cs="Times New Roman"/>
                <w:b/>
                <w:bCs/>
                <w:sz w:val="18"/>
                <w:szCs w:val="18"/>
              </w:rPr>
              <w:t>Deprivation</w:t>
            </w:r>
            <w:r w:rsidRPr="00F02817">
              <w:rPr>
                <w:rFonts w:ascii="Times New Roman" w:eastAsia="Arial Unicode MS" w:hAnsi="Times New Roman" w:cs="Times New Roman"/>
                <w:b/>
                <w:bCs/>
                <w:sz w:val="18"/>
                <w:szCs w:val="18"/>
              </w:rPr>
              <w:t xml:space="preserve"> Therapy)</w:t>
            </w:r>
          </w:p>
        </w:tc>
        <w:tc>
          <w:tcPr>
            <w:tcW w:w="973" w:type="dxa"/>
            <w:tcBorders>
              <w:top w:val="nil"/>
              <w:left w:val="nil"/>
              <w:bottom w:val="nil"/>
              <w:right w:val="nil"/>
            </w:tcBorders>
            <w:shd w:val="clear" w:color="auto" w:fill="auto"/>
            <w:noWrap/>
            <w:vAlign w:val="center"/>
            <w:hideMark/>
          </w:tcPr>
          <w:p w14:paraId="571C59D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D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D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9DE" w14:textId="77777777" w:rsidTr="007A566D">
        <w:trPr>
          <w:trHeight w:val="20"/>
        </w:trPr>
        <w:tc>
          <w:tcPr>
            <w:tcW w:w="637" w:type="dxa"/>
            <w:tcBorders>
              <w:top w:val="nil"/>
              <w:left w:val="nil"/>
              <w:bottom w:val="nil"/>
              <w:right w:val="nil"/>
            </w:tcBorders>
            <w:shd w:val="clear" w:color="auto" w:fill="auto"/>
            <w:noWrap/>
            <w:vAlign w:val="center"/>
            <w:hideMark/>
          </w:tcPr>
          <w:p w14:paraId="571C59D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CQ1</w:t>
            </w:r>
          </w:p>
        </w:tc>
        <w:tc>
          <w:tcPr>
            <w:tcW w:w="8231" w:type="dxa"/>
            <w:gridSpan w:val="6"/>
            <w:tcBorders>
              <w:top w:val="nil"/>
              <w:left w:val="nil"/>
              <w:bottom w:val="nil"/>
              <w:right w:val="nil"/>
            </w:tcBorders>
            <w:shd w:val="clear" w:color="auto" w:fill="auto"/>
            <w:noWrap/>
            <w:vAlign w:val="center"/>
            <w:hideMark/>
          </w:tcPr>
          <w:p w14:paraId="571C59D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recommend CAB as PADT in patients with M1 prostate cancer?</w:t>
            </w:r>
          </w:p>
        </w:tc>
      </w:tr>
      <w:tr w:rsidR="007A566D" w:rsidRPr="00F02817" w14:paraId="571C59E6" w14:textId="77777777" w:rsidTr="007A566D">
        <w:trPr>
          <w:trHeight w:val="20"/>
        </w:trPr>
        <w:tc>
          <w:tcPr>
            <w:tcW w:w="637" w:type="dxa"/>
            <w:tcBorders>
              <w:top w:val="nil"/>
              <w:left w:val="nil"/>
              <w:bottom w:val="nil"/>
              <w:right w:val="nil"/>
            </w:tcBorders>
            <w:shd w:val="clear" w:color="auto" w:fill="auto"/>
            <w:noWrap/>
            <w:vAlign w:val="center"/>
            <w:hideMark/>
          </w:tcPr>
          <w:p w14:paraId="571C59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9E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9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 in the majority of patients</w:t>
            </w:r>
          </w:p>
        </w:tc>
        <w:tc>
          <w:tcPr>
            <w:tcW w:w="973" w:type="dxa"/>
            <w:tcBorders>
              <w:top w:val="nil"/>
              <w:left w:val="nil"/>
              <w:bottom w:val="nil"/>
              <w:right w:val="nil"/>
            </w:tcBorders>
            <w:shd w:val="clear" w:color="auto" w:fill="auto"/>
            <w:noWrap/>
            <w:vAlign w:val="center"/>
            <w:hideMark/>
          </w:tcPr>
          <w:p w14:paraId="571C59E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19</w:t>
            </w:r>
          </w:p>
        </w:tc>
        <w:tc>
          <w:tcPr>
            <w:tcW w:w="973" w:type="dxa"/>
            <w:tcBorders>
              <w:top w:val="nil"/>
              <w:left w:val="nil"/>
              <w:bottom w:val="nil"/>
              <w:right w:val="nil"/>
            </w:tcBorders>
            <w:shd w:val="clear" w:color="auto" w:fill="auto"/>
            <w:noWrap/>
            <w:vAlign w:val="center"/>
            <w:hideMark/>
          </w:tcPr>
          <w:p w14:paraId="571C59E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E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E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9EE" w14:textId="77777777" w:rsidTr="007A566D">
        <w:trPr>
          <w:trHeight w:val="20"/>
        </w:trPr>
        <w:tc>
          <w:tcPr>
            <w:tcW w:w="637" w:type="dxa"/>
            <w:tcBorders>
              <w:top w:val="nil"/>
              <w:left w:val="nil"/>
              <w:bottom w:val="nil"/>
              <w:right w:val="nil"/>
            </w:tcBorders>
            <w:shd w:val="clear" w:color="auto" w:fill="auto"/>
            <w:noWrap/>
            <w:vAlign w:val="center"/>
            <w:hideMark/>
          </w:tcPr>
          <w:p w14:paraId="571C59E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9E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9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 only when symptoms are present</w:t>
            </w:r>
          </w:p>
        </w:tc>
        <w:tc>
          <w:tcPr>
            <w:tcW w:w="973" w:type="dxa"/>
            <w:tcBorders>
              <w:top w:val="nil"/>
              <w:left w:val="nil"/>
              <w:bottom w:val="nil"/>
              <w:right w:val="nil"/>
            </w:tcBorders>
            <w:shd w:val="clear" w:color="auto" w:fill="auto"/>
            <w:noWrap/>
            <w:vAlign w:val="center"/>
            <w:hideMark/>
          </w:tcPr>
          <w:p w14:paraId="571C59E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73" w:type="dxa"/>
            <w:tcBorders>
              <w:top w:val="nil"/>
              <w:left w:val="nil"/>
              <w:bottom w:val="nil"/>
              <w:right w:val="nil"/>
            </w:tcBorders>
            <w:shd w:val="clear" w:color="auto" w:fill="auto"/>
            <w:noWrap/>
            <w:vAlign w:val="center"/>
            <w:hideMark/>
          </w:tcPr>
          <w:p w14:paraId="571C59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E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E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9F6" w14:textId="77777777" w:rsidTr="007A566D">
        <w:trPr>
          <w:trHeight w:val="20"/>
        </w:trPr>
        <w:tc>
          <w:tcPr>
            <w:tcW w:w="637" w:type="dxa"/>
            <w:tcBorders>
              <w:top w:val="nil"/>
              <w:left w:val="nil"/>
              <w:bottom w:val="nil"/>
              <w:right w:val="nil"/>
            </w:tcBorders>
            <w:shd w:val="clear" w:color="auto" w:fill="auto"/>
            <w:noWrap/>
            <w:vAlign w:val="center"/>
            <w:hideMark/>
          </w:tcPr>
          <w:p w14:paraId="571C59E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9F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9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73" w:type="dxa"/>
            <w:tcBorders>
              <w:top w:val="nil"/>
              <w:left w:val="nil"/>
              <w:bottom w:val="nil"/>
              <w:right w:val="nil"/>
            </w:tcBorders>
            <w:shd w:val="clear" w:color="auto" w:fill="auto"/>
            <w:noWrap/>
            <w:vAlign w:val="center"/>
            <w:hideMark/>
          </w:tcPr>
          <w:p w14:paraId="571C59F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73" w:type="dxa"/>
            <w:tcBorders>
              <w:top w:val="nil"/>
              <w:left w:val="nil"/>
              <w:bottom w:val="nil"/>
              <w:right w:val="nil"/>
            </w:tcBorders>
            <w:shd w:val="clear" w:color="auto" w:fill="auto"/>
            <w:noWrap/>
            <w:vAlign w:val="center"/>
            <w:hideMark/>
          </w:tcPr>
          <w:p w14:paraId="571C59F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F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F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9FE" w14:textId="77777777" w:rsidTr="007A566D">
        <w:trPr>
          <w:trHeight w:val="20"/>
        </w:trPr>
        <w:tc>
          <w:tcPr>
            <w:tcW w:w="637" w:type="dxa"/>
            <w:tcBorders>
              <w:top w:val="nil"/>
              <w:left w:val="nil"/>
              <w:bottom w:val="nil"/>
              <w:right w:val="nil"/>
            </w:tcBorders>
            <w:shd w:val="clear" w:color="auto" w:fill="auto"/>
            <w:noWrap/>
            <w:vAlign w:val="center"/>
            <w:hideMark/>
          </w:tcPr>
          <w:p w14:paraId="571C59F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9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9F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73" w:type="dxa"/>
            <w:tcBorders>
              <w:top w:val="nil"/>
              <w:left w:val="nil"/>
              <w:bottom w:val="nil"/>
              <w:right w:val="nil"/>
            </w:tcBorders>
            <w:shd w:val="clear" w:color="auto" w:fill="auto"/>
            <w:noWrap/>
            <w:vAlign w:val="center"/>
            <w:hideMark/>
          </w:tcPr>
          <w:p w14:paraId="571C59F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73" w:type="dxa"/>
            <w:tcBorders>
              <w:top w:val="nil"/>
              <w:left w:val="nil"/>
              <w:bottom w:val="nil"/>
              <w:right w:val="nil"/>
            </w:tcBorders>
            <w:shd w:val="clear" w:color="auto" w:fill="auto"/>
            <w:noWrap/>
            <w:vAlign w:val="center"/>
            <w:hideMark/>
          </w:tcPr>
          <w:p w14:paraId="571C59F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9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06" w14:textId="77777777" w:rsidTr="007A566D">
        <w:trPr>
          <w:trHeight w:val="20"/>
        </w:trPr>
        <w:tc>
          <w:tcPr>
            <w:tcW w:w="637" w:type="dxa"/>
            <w:tcBorders>
              <w:top w:val="nil"/>
              <w:left w:val="nil"/>
              <w:bottom w:val="nil"/>
              <w:right w:val="nil"/>
            </w:tcBorders>
            <w:shd w:val="clear" w:color="auto" w:fill="auto"/>
            <w:noWrap/>
            <w:vAlign w:val="center"/>
            <w:hideMark/>
          </w:tcPr>
          <w:p w14:paraId="571C59F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0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0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A0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0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A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0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0C" w14:textId="77777777" w:rsidTr="007A566D">
        <w:trPr>
          <w:trHeight w:val="20"/>
        </w:trPr>
        <w:tc>
          <w:tcPr>
            <w:tcW w:w="4976" w:type="dxa"/>
            <w:gridSpan w:val="3"/>
            <w:tcBorders>
              <w:top w:val="nil"/>
              <w:left w:val="nil"/>
              <w:bottom w:val="nil"/>
              <w:right w:val="nil"/>
            </w:tcBorders>
            <w:shd w:val="clear" w:color="auto" w:fill="auto"/>
            <w:noWrap/>
            <w:vAlign w:val="center"/>
            <w:hideMark/>
          </w:tcPr>
          <w:p w14:paraId="571C5A0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CSPC-2 (Docetaxel)</w:t>
            </w:r>
          </w:p>
        </w:tc>
        <w:tc>
          <w:tcPr>
            <w:tcW w:w="973" w:type="dxa"/>
            <w:tcBorders>
              <w:top w:val="nil"/>
              <w:left w:val="nil"/>
              <w:bottom w:val="nil"/>
              <w:right w:val="nil"/>
            </w:tcBorders>
            <w:shd w:val="clear" w:color="auto" w:fill="auto"/>
            <w:noWrap/>
            <w:vAlign w:val="center"/>
            <w:hideMark/>
          </w:tcPr>
          <w:p w14:paraId="571C5A0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0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0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0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0F" w14:textId="77777777" w:rsidTr="007A566D">
        <w:trPr>
          <w:trHeight w:val="20"/>
        </w:trPr>
        <w:tc>
          <w:tcPr>
            <w:tcW w:w="637" w:type="dxa"/>
            <w:tcBorders>
              <w:top w:val="nil"/>
              <w:left w:val="nil"/>
              <w:bottom w:val="nil"/>
              <w:right w:val="nil"/>
            </w:tcBorders>
            <w:shd w:val="clear" w:color="auto" w:fill="auto"/>
            <w:noWrap/>
            <w:vAlign w:val="center"/>
            <w:hideMark/>
          </w:tcPr>
          <w:p w14:paraId="571C5A0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CQ2</w:t>
            </w:r>
          </w:p>
        </w:tc>
        <w:tc>
          <w:tcPr>
            <w:tcW w:w="8231" w:type="dxa"/>
            <w:gridSpan w:val="6"/>
            <w:tcBorders>
              <w:top w:val="nil"/>
              <w:left w:val="nil"/>
              <w:bottom w:val="nil"/>
              <w:right w:val="nil"/>
            </w:tcBorders>
            <w:shd w:val="clear" w:color="auto" w:fill="auto"/>
            <w:hideMark/>
          </w:tcPr>
          <w:p w14:paraId="571C5A0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want to use DOC in addition to ADT in patients with castration-sensitive prostate cancer with bone metastasis?</w:t>
            </w:r>
          </w:p>
        </w:tc>
      </w:tr>
      <w:tr w:rsidR="007A566D" w:rsidRPr="00F02817" w14:paraId="571C5A17" w14:textId="77777777" w:rsidTr="007A566D">
        <w:trPr>
          <w:trHeight w:val="20"/>
        </w:trPr>
        <w:tc>
          <w:tcPr>
            <w:tcW w:w="637" w:type="dxa"/>
            <w:tcBorders>
              <w:top w:val="nil"/>
              <w:left w:val="nil"/>
              <w:bottom w:val="nil"/>
              <w:right w:val="nil"/>
            </w:tcBorders>
            <w:shd w:val="clear" w:color="auto" w:fill="auto"/>
            <w:noWrap/>
            <w:vAlign w:val="center"/>
            <w:hideMark/>
          </w:tcPr>
          <w:p w14:paraId="571C5A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1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1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73" w:type="dxa"/>
            <w:tcBorders>
              <w:top w:val="nil"/>
              <w:left w:val="nil"/>
              <w:bottom w:val="nil"/>
              <w:right w:val="nil"/>
            </w:tcBorders>
            <w:shd w:val="clear" w:color="auto" w:fill="auto"/>
            <w:noWrap/>
            <w:vAlign w:val="center"/>
            <w:hideMark/>
          </w:tcPr>
          <w:p w14:paraId="571C5A1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16</w:t>
            </w:r>
          </w:p>
        </w:tc>
        <w:tc>
          <w:tcPr>
            <w:tcW w:w="973" w:type="dxa"/>
            <w:tcBorders>
              <w:top w:val="nil"/>
              <w:left w:val="nil"/>
              <w:bottom w:val="nil"/>
              <w:right w:val="nil"/>
            </w:tcBorders>
            <w:shd w:val="clear" w:color="auto" w:fill="auto"/>
            <w:noWrap/>
            <w:vAlign w:val="center"/>
            <w:hideMark/>
          </w:tcPr>
          <w:p w14:paraId="571C5A1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1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1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1F" w14:textId="77777777" w:rsidTr="007A566D">
        <w:trPr>
          <w:trHeight w:val="20"/>
        </w:trPr>
        <w:tc>
          <w:tcPr>
            <w:tcW w:w="637" w:type="dxa"/>
            <w:tcBorders>
              <w:top w:val="nil"/>
              <w:left w:val="nil"/>
              <w:bottom w:val="nil"/>
              <w:right w:val="nil"/>
            </w:tcBorders>
            <w:shd w:val="clear" w:color="auto" w:fill="auto"/>
            <w:noWrap/>
            <w:vAlign w:val="center"/>
            <w:hideMark/>
          </w:tcPr>
          <w:p w14:paraId="571C5A1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1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1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73" w:type="dxa"/>
            <w:tcBorders>
              <w:top w:val="nil"/>
              <w:left w:val="nil"/>
              <w:bottom w:val="nil"/>
              <w:right w:val="nil"/>
            </w:tcBorders>
            <w:shd w:val="clear" w:color="auto" w:fill="auto"/>
            <w:noWrap/>
            <w:vAlign w:val="center"/>
            <w:hideMark/>
          </w:tcPr>
          <w:p w14:paraId="571C5A1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73" w:type="dxa"/>
            <w:tcBorders>
              <w:top w:val="nil"/>
              <w:left w:val="nil"/>
              <w:bottom w:val="nil"/>
              <w:right w:val="nil"/>
            </w:tcBorders>
            <w:shd w:val="clear" w:color="auto" w:fill="auto"/>
            <w:noWrap/>
            <w:vAlign w:val="center"/>
            <w:hideMark/>
          </w:tcPr>
          <w:p w14:paraId="571C5A1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1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27" w14:textId="77777777" w:rsidTr="007A566D">
        <w:trPr>
          <w:trHeight w:val="20"/>
        </w:trPr>
        <w:tc>
          <w:tcPr>
            <w:tcW w:w="637" w:type="dxa"/>
            <w:tcBorders>
              <w:top w:val="nil"/>
              <w:left w:val="nil"/>
              <w:bottom w:val="nil"/>
              <w:right w:val="nil"/>
            </w:tcBorders>
            <w:shd w:val="clear" w:color="auto" w:fill="auto"/>
            <w:noWrap/>
            <w:vAlign w:val="center"/>
            <w:hideMark/>
          </w:tcPr>
          <w:p w14:paraId="571C5A2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2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2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73" w:type="dxa"/>
            <w:tcBorders>
              <w:top w:val="nil"/>
              <w:left w:val="nil"/>
              <w:bottom w:val="nil"/>
              <w:right w:val="nil"/>
            </w:tcBorders>
            <w:shd w:val="clear" w:color="auto" w:fill="auto"/>
            <w:noWrap/>
            <w:vAlign w:val="center"/>
            <w:hideMark/>
          </w:tcPr>
          <w:p w14:paraId="571C5A2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7</w:t>
            </w:r>
          </w:p>
        </w:tc>
        <w:tc>
          <w:tcPr>
            <w:tcW w:w="973" w:type="dxa"/>
            <w:tcBorders>
              <w:top w:val="nil"/>
              <w:left w:val="nil"/>
              <w:bottom w:val="nil"/>
              <w:right w:val="nil"/>
            </w:tcBorders>
            <w:shd w:val="clear" w:color="auto" w:fill="auto"/>
            <w:noWrap/>
            <w:vAlign w:val="center"/>
            <w:hideMark/>
          </w:tcPr>
          <w:p w14:paraId="571C5A2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2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2F" w14:textId="77777777" w:rsidTr="007A566D">
        <w:trPr>
          <w:trHeight w:val="20"/>
        </w:trPr>
        <w:tc>
          <w:tcPr>
            <w:tcW w:w="637" w:type="dxa"/>
            <w:tcBorders>
              <w:top w:val="nil"/>
              <w:left w:val="nil"/>
              <w:bottom w:val="nil"/>
              <w:right w:val="nil"/>
            </w:tcBorders>
            <w:shd w:val="clear" w:color="auto" w:fill="auto"/>
            <w:noWrap/>
            <w:vAlign w:val="center"/>
            <w:hideMark/>
          </w:tcPr>
          <w:p w14:paraId="571C5A2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2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2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A2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2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A2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2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32" w14:textId="77777777" w:rsidTr="007A566D">
        <w:trPr>
          <w:trHeight w:val="20"/>
        </w:trPr>
        <w:tc>
          <w:tcPr>
            <w:tcW w:w="637" w:type="dxa"/>
            <w:tcBorders>
              <w:top w:val="nil"/>
              <w:left w:val="nil"/>
              <w:bottom w:val="nil"/>
              <w:right w:val="nil"/>
            </w:tcBorders>
            <w:shd w:val="clear" w:color="auto" w:fill="auto"/>
            <w:noWrap/>
            <w:vAlign w:val="center"/>
            <w:hideMark/>
          </w:tcPr>
          <w:p w14:paraId="571C5A3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CQ3</w:t>
            </w:r>
          </w:p>
        </w:tc>
        <w:tc>
          <w:tcPr>
            <w:tcW w:w="8231" w:type="dxa"/>
            <w:gridSpan w:val="6"/>
            <w:tcBorders>
              <w:top w:val="nil"/>
              <w:left w:val="nil"/>
              <w:bottom w:val="nil"/>
              <w:right w:val="nil"/>
            </w:tcBorders>
            <w:shd w:val="clear" w:color="auto" w:fill="auto"/>
            <w:hideMark/>
          </w:tcPr>
          <w:p w14:paraId="571C5A3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use DOC in addition to ADT in patients with castration-sensitive prostate cancer with bone metastasis in your real practice?</w:t>
            </w:r>
          </w:p>
        </w:tc>
      </w:tr>
      <w:tr w:rsidR="007A566D" w:rsidRPr="00F02817" w14:paraId="571C5A3A" w14:textId="77777777" w:rsidTr="007A566D">
        <w:trPr>
          <w:trHeight w:val="20"/>
        </w:trPr>
        <w:tc>
          <w:tcPr>
            <w:tcW w:w="637" w:type="dxa"/>
            <w:tcBorders>
              <w:top w:val="nil"/>
              <w:left w:val="nil"/>
              <w:bottom w:val="nil"/>
              <w:right w:val="nil"/>
            </w:tcBorders>
            <w:shd w:val="clear" w:color="auto" w:fill="auto"/>
            <w:noWrap/>
            <w:vAlign w:val="center"/>
            <w:hideMark/>
          </w:tcPr>
          <w:p w14:paraId="571C5A3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3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3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73" w:type="dxa"/>
            <w:tcBorders>
              <w:top w:val="nil"/>
              <w:left w:val="nil"/>
              <w:bottom w:val="nil"/>
              <w:right w:val="nil"/>
            </w:tcBorders>
            <w:shd w:val="clear" w:color="auto" w:fill="auto"/>
            <w:noWrap/>
            <w:vAlign w:val="center"/>
            <w:hideMark/>
          </w:tcPr>
          <w:p w14:paraId="571C5A3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73" w:type="dxa"/>
            <w:tcBorders>
              <w:top w:val="nil"/>
              <w:left w:val="nil"/>
              <w:bottom w:val="nil"/>
              <w:right w:val="nil"/>
            </w:tcBorders>
            <w:shd w:val="clear" w:color="auto" w:fill="auto"/>
            <w:noWrap/>
            <w:vAlign w:val="center"/>
            <w:hideMark/>
          </w:tcPr>
          <w:p w14:paraId="571C5A3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3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3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42" w14:textId="77777777" w:rsidTr="007A566D">
        <w:trPr>
          <w:trHeight w:val="20"/>
        </w:trPr>
        <w:tc>
          <w:tcPr>
            <w:tcW w:w="637" w:type="dxa"/>
            <w:tcBorders>
              <w:top w:val="nil"/>
              <w:left w:val="nil"/>
              <w:bottom w:val="nil"/>
              <w:right w:val="nil"/>
            </w:tcBorders>
            <w:shd w:val="clear" w:color="auto" w:fill="auto"/>
            <w:noWrap/>
            <w:vAlign w:val="center"/>
            <w:hideMark/>
          </w:tcPr>
          <w:p w14:paraId="571C5A3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3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3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73" w:type="dxa"/>
            <w:tcBorders>
              <w:top w:val="nil"/>
              <w:left w:val="nil"/>
              <w:bottom w:val="nil"/>
              <w:right w:val="nil"/>
            </w:tcBorders>
            <w:shd w:val="clear" w:color="auto" w:fill="auto"/>
            <w:noWrap/>
            <w:vAlign w:val="center"/>
            <w:hideMark/>
          </w:tcPr>
          <w:p w14:paraId="571C5A3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11</w:t>
            </w:r>
          </w:p>
        </w:tc>
        <w:tc>
          <w:tcPr>
            <w:tcW w:w="973" w:type="dxa"/>
            <w:tcBorders>
              <w:top w:val="nil"/>
              <w:left w:val="nil"/>
              <w:bottom w:val="nil"/>
              <w:right w:val="nil"/>
            </w:tcBorders>
            <w:shd w:val="clear" w:color="auto" w:fill="auto"/>
            <w:noWrap/>
            <w:vAlign w:val="center"/>
            <w:hideMark/>
          </w:tcPr>
          <w:p w14:paraId="571C5A3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4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4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4A" w14:textId="77777777" w:rsidTr="007A566D">
        <w:trPr>
          <w:trHeight w:val="20"/>
        </w:trPr>
        <w:tc>
          <w:tcPr>
            <w:tcW w:w="637" w:type="dxa"/>
            <w:tcBorders>
              <w:top w:val="nil"/>
              <w:left w:val="nil"/>
              <w:bottom w:val="nil"/>
              <w:right w:val="nil"/>
            </w:tcBorders>
            <w:shd w:val="clear" w:color="auto" w:fill="auto"/>
            <w:noWrap/>
            <w:vAlign w:val="center"/>
            <w:hideMark/>
          </w:tcPr>
          <w:p w14:paraId="571C5A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4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4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73" w:type="dxa"/>
            <w:tcBorders>
              <w:top w:val="nil"/>
              <w:left w:val="nil"/>
              <w:bottom w:val="nil"/>
              <w:right w:val="nil"/>
            </w:tcBorders>
            <w:shd w:val="clear" w:color="auto" w:fill="auto"/>
            <w:noWrap/>
            <w:vAlign w:val="center"/>
            <w:hideMark/>
          </w:tcPr>
          <w:p w14:paraId="571C5A4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73" w:type="dxa"/>
            <w:tcBorders>
              <w:top w:val="nil"/>
              <w:left w:val="nil"/>
              <w:bottom w:val="nil"/>
              <w:right w:val="nil"/>
            </w:tcBorders>
            <w:shd w:val="clear" w:color="auto" w:fill="auto"/>
            <w:noWrap/>
            <w:vAlign w:val="center"/>
            <w:hideMark/>
          </w:tcPr>
          <w:p w14:paraId="571C5A4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4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4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52" w14:textId="77777777" w:rsidTr="007A566D">
        <w:trPr>
          <w:trHeight w:val="20"/>
        </w:trPr>
        <w:tc>
          <w:tcPr>
            <w:tcW w:w="637" w:type="dxa"/>
            <w:tcBorders>
              <w:top w:val="nil"/>
              <w:left w:val="nil"/>
              <w:bottom w:val="nil"/>
              <w:right w:val="nil"/>
            </w:tcBorders>
            <w:shd w:val="clear" w:color="auto" w:fill="auto"/>
            <w:noWrap/>
            <w:vAlign w:val="center"/>
            <w:hideMark/>
          </w:tcPr>
          <w:p w14:paraId="571C5A4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4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4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A4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4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A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5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58" w14:textId="77777777" w:rsidTr="007A566D">
        <w:trPr>
          <w:trHeight w:val="20"/>
        </w:trPr>
        <w:tc>
          <w:tcPr>
            <w:tcW w:w="4976" w:type="dxa"/>
            <w:gridSpan w:val="3"/>
            <w:tcBorders>
              <w:top w:val="nil"/>
              <w:left w:val="nil"/>
              <w:bottom w:val="nil"/>
              <w:right w:val="nil"/>
            </w:tcBorders>
            <w:shd w:val="clear" w:color="auto" w:fill="auto"/>
            <w:noWrap/>
            <w:vAlign w:val="center"/>
            <w:hideMark/>
          </w:tcPr>
          <w:p w14:paraId="571C5A5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CSPC-3 </w:t>
            </w:r>
            <w:r w:rsidRPr="00F02817">
              <w:rPr>
                <w:rFonts w:ascii="Times New Roman" w:eastAsia="Arial Unicode MS" w:hAnsi="Times New Roman" w:cs="Times New Roman"/>
                <w:b/>
                <w:bCs/>
                <w:sz w:val="18"/>
                <w:szCs w:val="18"/>
              </w:rPr>
              <w:t>（</w:t>
            </w:r>
            <w:r w:rsidRPr="00F02817">
              <w:rPr>
                <w:rFonts w:ascii="Times New Roman" w:eastAsia="Arial Unicode MS" w:hAnsi="Times New Roman" w:cs="Times New Roman"/>
                <w:b/>
                <w:bCs/>
                <w:sz w:val="18"/>
                <w:szCs w:val="18"/>
              </w:rPr>
              <w:t>Oligometastasis</w:t>
            </w:r>
            <w:r w:rsidRPr="00F02817">
              <w:rPr>
                <w:rFonts w:ascii="Times New Roman" w:eastAsia="Arial Unicode MS" w:hAnsi="Times New Roman" w:cs="Times New Roman"/>
                <w:b/>
                <w:bCs/>
                <w:sz w:val="18"/>
                <w:szCs w:val="18"/>
              </w:rPr>
              <w:t>）</w:t>
            </w:r>
          </w:p>
        </w:tc>
        <w:tc>
          <w:tcPr>
            <w:tcW w:w="973" w:type="dxa"/>
            <w:tcBorders>
              <w:top w:val="nil"/>
              <w:left w:val="nil"/>
              <w:bottom w:val="nil"/>
              <w:right w:val="nil"/>
            </w:tcBorders>
            <w:shd w:val="clear" w:color="auto" w:fill="auto"/>
            <w:noWrap/>
            <w:vAlign w:val="center"/>
            <w:hideMark/>
          </w:tcPr>
          <w:p w14:paraId="571C5A5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5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5B" w14:textId="77777777" w:rsidTr="007A566D">
        <w:trPr>
          <w:trHeight w:val="20"/>
        </w:trPr>
        <w:tc>
          <w:tcPr>
            <w:tcW w:w="637" w:type="dxa"/>
            <w:tcBorders>
              <w:top w:val="nil"/>
              <w:left w:val="nil"/>
              <w:bottom w:val="nil"/>
              <w:right w:val="nil"/>
            </w:tcBorders>
            <w:shd w:val="clear" w:color="auto" w:fill="auto"/>
            <w:noWrap/>
            <w:vAlign w:val="center"/>
            <w:hideMark/>
          </w:tcPr>
          <w:p w14:paraId="571C5A5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CQ4</w:t>
            </w:r>
          </w:p>
        </w:tc>
        <w:tc>
          <w:tcPr>
            <w:tcW w:w="8231" w:type="dxa"/>
            <w:gridSpan w:val="6"/>
            <w:tcBorders>
              <w:top w:val="nil"/>
              <w:left w:val="nil"/>
              <w:bottom w:val="nil"/>
              <w:right w:val="nil"/>
            </w:tcBorders>
            <w:shd w:val="clear" w:color="auto" w:fill="auto"/>
            <w:hideMark/>
          </w:tcPr>
          <w:p w14:paraId="571C5A5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the treatment strategy for patients with oligometastasis (≤3 [bone, lymph node]) at initial diagnosis?</w:t>
            </w:r>
          </w:p>
        </w:tc>
      </w:tr>
      <w:tr w:rsidR="007A566D" w:rsidRPr="00F02817" w14:paraId="571C5A63" w14:textId="77777777" w:rsidTr="007A566D">
        <w:trPr>
          <w:trHeight w:val="20"/>
        </w:trPr>
        <w:tc>
          <w:tcPr>
            <w:tcW w:w="637" w:type="dxa"/>
            <w:tcBorders>
              <w:top w:val="nil"/>
              <w:left w:val="nil"/>
              <w:bottom w:val="nil"/>
              <w:right w:val="nil"/>
            </w:tcBorders>
            <w:shd w:val="clear" w:color="auto" w:fill="auto"/>
            <w:noWrap/>
            <w:vAlign w:val="center"/>
            <w:hideMark/>
          </w:tcPr>
          <w:p w14:paraId="571C5A5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Only drug treatment</w:t>
            </w:r>
          </w:p>
        </w:tc>
        <w:tc>
          <w:tcPr>
            <w:tcW w:w="973" w:type="dxa"/>
            <w:tcBorders>
              <w:top w:val="nil"/>
              <w:left w:val="nil"/>
              <w:bottom w:val="nil"/>
              <w:right w:val="nil"/>
            </w:tcBorders>
            <w:shd w:val="clear" w:color="auto" w:fill="auto"/>
            <w:noWrap/>
            <w:vAlign w:val="center"/>
            <w:hideMark/>
          </w:tcPr>
          <w:p w14:paraId="571C5A5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10</w:t>
            </w:r>
          </w:p>
        </w:tc>
        <w:tc>
          <w:tcPr>
            <w:tcW w:w="973" w:type="dxa"/>
            <w:tcBorders>
              <w:top w:val="nil"/>
              <w:left w:val="nil"/>
              <w:bottom w:val="nil"/>
              <w:right w:val="nil"/>
            </w:tcBorders>
            <w:shd w:val="clear" w:color="auto" w:fill="auto"/>
            <w:noWrap/>
            <w:vAlign w:val="center"/>
            <w:hideMark/>
          </w:tcPr>
          <w:p w14:paraId="571C5A6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6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6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6B" w14:textId="77777777" w:rsidTr="007A566D">
        <w:trPr>
          <w:trHeight w:val="20"/>
        </w:trPr>
        <w:tc>
          <w:tcPr>
            <w:tcW w:w="637" w:type="dxa"/>
            <w:tcBorders>
              <w:top w:val="nil"/>
              <w:left w:val="nil"/>
              <w:bottom w:val="nil"/>
              <w:right w:val="nil"/>
            </w:tcBorders>
            <w:shd w:val="clear" w:color="auto" w:fill="auto"/>
            <w:noWrap/>
            <w:vAlign w:val="center"/>
            <w:hideMark/>
          </w:tcPr>
          <w:p w14:paraId="571C5A6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6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6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w:t>
            </w: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 Radical therapy</w:t>
            </w:r>
          </w:p>
        </w:tc>
        <w:tc>
          <w:tcPr>
            <w:tcW w:w="973" w:type="dxa"/>
            <w:tcBorders>
              <w:top w:val="nil"/>
              <w:left w:val="nil"/>
              <w:bottom w:val="nil"/>
              <w:right w:val="nil"/>
            </w:tcBorders>
            <w:shd w:val="clear" w:color="auto" w:fill="auto"/>
            <w:noWrap/>
            <w:vAlign w:val="center"/>
            <w:hideMark/>
          </w:tcPr>
          <w:p w14:paraId="571C5A6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73" w:type="dxa"/>
            <w:tcBorders>
              <w:top w:val="nil"/>
              <w:left w:val="nil"/>
              <w:bottom w:val="nil"/>
              <w:right w:val="nil"/>
            </w:tcBorders>
            <w:shd w:val="clear" w:color="auto" w:fill="auto"/>
            <w:noWrap/>
            <w:vAlign w:val="center"/>
            <w:hideMark/>
          </w:tcPr>
          <w:p w14:paraId="571C5A6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6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73" w14:textId="77777777" w:rsidTr="007A566D">
        <w:trPr>
          <w:trHeight w:val="20"/>
        </w:trPr>
        <w:tc>
          <w:tcPr>
            <w:tcW w:w="637" w:type="dxa"/>
            <w:tcBorders>
              <w:top w:val="nil"/>
              <w:left w:val="nil"/>
              <w:bottom w:val="nil"/>
              <w:right w:val="nil"/>
            </w:tcBorders>
            <w:shd w:val="clear" w:color="auto" w:fill="auto"/>
            <w:noWrap/>
            <w:vAlign w:val="center"/>
            <w:hideMark/>
          </w:tcPr>
          <w:p w14:paraId="571C5A6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6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6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w:t>
            </w: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 Radiation to metastases</w:t>
            </w:r>
          </w:p>
        </w:tc>
        <w:tc>
          <w:tcPr>
            <w:tcW w:w="973" w:type="dxa"/>
            <w:tcBorders>
              <w:top w:val="nil"/>
              <w:left w:val="nil"/>
              <w:bottom w:val="nil"/>
              <w:right w:val="nil"/>
            </w:tcBorders>
            <w:shd w:val="clear" w:color="auto" w:fill="auto"/>
            <w:noWrap/>
            <w:vAlign w:val="center"/>
            <w:hideMark/>
          </w:tcPr>
          <w:p w14:paraId="571C5A6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7</w:t>
            </w:r>
          </w:p>
        </w:tc>
        <w:tc>
          <w:tcPr>
            <w:tcW w:w="973" w:type="dxa"/>
            <w:tcBorders>
              <w:top w:val="nil"/>
              <w:left w:val="nil"/>
              <w:bottom w:val="nil"/>
              <w:right w:val="nil"/>
            </w:tcBorders>
            <w:shd w:val="clear" w:color="auto" w:fill="auto"/>
            <w:noWrap/>
            <w:vAlign w:val="center"/>
            <w:hideMark/>
          </w:tcPr>
          <w:p w14:paraId="571C5A7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7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7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7B" w14:textId="77777777" w:rsidTr="007A566D">
        <w:trPr>
          <w:trHeight w:val="20"/>
        </w:trPr>
        <w:tc>
          <w:tcPr>
            <w:tcW w:w="637" w:type="dxa"/>
            <w:tcBorders>
              <w:top w:val="nil"/>
              <w:left w:val="nil"/>
              <w:bottom w:val="nil"/>
              <w:right w:val="nil"/>
            </w:tcBorders>
            <w:shd w:val="clear" w:color="auto" w:fill="auto"/>
            <w:noWrap/>
            <w:vAlign w:val="center"/>
            <w:hideMark/>
          </w:tcPr>
          <w:p w14:paraId="571C5A7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7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7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Abstain</w:t>
            </w:r>
          </w:p>
        </w:tc>
        <w:tc>
          <w:tcPr>
            <w:tcW w:w="973" w:type="dxa"/>
            <w:tcBorders>
              <w:top w:val="nil"/>
              <w:left w:val="nil"/>
              <w:bottom w:val="nil"/>
              <w:right w:val="nil"/>
            </w:tcBorders>
            <w:shd w:val="clear" w:color="auto" w:fill="auto"/>
            <w:noWrap/>
            <w:vAlign w:val="center"/>
            <w:hideMark/>
          </w:tcPr>
          <w:p w14:paraId="571C5A7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5</w:t>
            </w:r>
          </w:p>
        </w:tc>
        <w:tc>
          <w:tcPr>
            <w:tcW w:w="973" w:type="dxa"/>
            <w:tcBorders>
              <w:top w:val="nil"/>
              <w:left w:val="nil"/>
              <w:bottom w:val="nil"/>
              <w:right w:val="nil"/>
            </w:tcBorders>
            <w:shd w:val="clear" w:color="auto" w:fill="auto"/>
            <w:noWrap/>
            <w:vAlign w:val="center"/>
            <w:hideMark/>
          </w:tcPr>
          <w:p w14:paraId="571C5A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7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7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83" w14:textId="77777777" w:rsidTr="007A566D">
        <w:trPr>
          <w:trHeight w:val="20"/>
        </w:trPr>
        <w:tc>
          <w:tcPr>
            <w:tcW w:w="637" w:type="dxa"/>
            <w:tcBorders>
              <w:top w:val="nil"/>
              <w:left w:val="nil"/>
              <w:bottom w:val="nil"/>
              <w:right w:val="nil"/>
            </w:tcBorders>
            <w:shd w:val="clear" w:color="auto" w:fill="auto"/>
            <w:noWrap/>
            <w:vAlign w:val="center"/>
            <w:hideMark/>
          </w:tcPr>
          <w:p w14:paraId="571C5A7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7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A7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8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A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8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89" w14:textId="77777777" w:rsidTr="007A566D">
        <w:trPr>
          <w:trHeight w:val="20"/>
        </w:trPr>
        <w:tc>
          <w:tcPr>
            <w:tcW w:w="4976" w:type="dxa"/>
            <w:gridSpan w:val="3"/>
            <w:tcBorders>
              <w:top w:val="nil"/>
              <w:left w:val="nil"/>
              <w:bottom w:val="nil"/>
              <w:right w:val="nil"/>
            </w:tcBorders>
            <w:shd w:val="clear" w:color="auto" w:fill="auto"/>
            <w:noWrap/>
            <w:vAlign w:val="center"/>
            <w:hideMark/>
          </w:tcPr>
          <w:p w14:paraId="571C5A8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CSPC-4 (Bone Management)</w:t>
            </w:r>
          </w:p>
        </w:tc>
        <w:tc>
          <w:tcPr>
            <w:tcW w:w="973" w:type="dxa"/>
            <w:tcBorders>
              <w:top w:val="nil"/>
              <w:left w:val="nil"/>
              <w:bottom w:val="nil"/>
              <w:right w:val="nil"/>
            </w:tcBorders>
            <w:shd w:val="clear" w:color="auto" w:fill="auto"/>
            <w:noWrap/>
            <w:vAlign w:val="center"/>
            <w:hideMark/>
          </w:tcPr>
          <w:p w14:paraId="571C5A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8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8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8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8C" w14:textId="77777777" w:rsidTr="007A566D">
        <w:trPr>
          <w:trHeight w:val="20"/>
        </w:trPr>
        <w:tc>
          <w:tcPr>
            <w:tcW w:w="637" w:type="dxa"/>
            <w:tcBorders>
              <w:top w:val="nil"/>
              <w:left w:val="nil"/>
              <w:bottom w:val="nil"/>
              <w:right w:val="nil"/>
            </w:tcBorders>
            <w:shd w:val="clear" w:color="auto" w:fill="auto"/>
            <w:noWrap/>
            <w:vAlign w:val="center"/>
            <w:hideMark/>
          </w:tcPr>
          <w:p w14:paraId="571C5A8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CQ5</w:t>
            </w:r>
          </w:p>
        </w:tc>
        <w:tc>
          <w:tcPr>
            <w:tcW w:w="8231" w:type="dxa"/>
            <w:gridSpan w:val="6"/>
            <w:tcBorders>
              <w:top w:val="nil"/>
              <w:left w:val="nil"/>
              <w:bottom w:val="nil"/>
              <w:right w:val="nil"/>
            </w:tcBorders>
            <w:shd w:val="clear" w:color="auto" w:fill="auto"/>
            <w:vAlign w:val="center"/>
            <w:hideMark/>
          </w:tcPr>
          <w:p w14:paraId="571C5A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regularly perform osteoporosis diagnosis and provide treatment as necessary during PADT?</w:t>
            </w:r>
          </w:p>
        </w:tc>
      </w:tr>
      <w:tr w:rsidR="007A566D" w:rsidRPr="00F02817" w14:paraId="571C5A94" w14:textId="77777777" w:rsidTr="007A566D">
        <w:trPr>
          <w:trHeight w:val="20"/>
        </w:trPr>
        <w:tc>
          <w:tcPr>
            <w:tcW w:w="637" w:type="dxa"/>
            <w:tcBorders>
              <w:top w:val="nil"/>
              <w:left w:val="nil"/>
              <w:bottom w:val="nil"/>
              <w:right w:val="nil"/>
            </w:tcBorders>
            <w:shd w:val="clear" w:color="auto" w:fill="auto"/>
            <w:noWrap/>
            <w:vAlign w:val="center"/>
            <w:hideMark/>
          </w:tcPr>
          <w:p w14:paraId="571C5A8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8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73" w:type="dxa"/>
            <w:tcBorders>
              <w:top w:val="nil"/>
              <w:left w:val="nil"/>
              <w:bottom w:val="nil"/>
              <w:right w:val="nil"/>
            </w:tcBorders>
            <w:shd w:val="clear" w:color="auto" w:fill="auto"/>
            <w:noWrap/>
            <w:vAlign w:val="center"/>
            <w:hideMark/>
          </w:tcPr>
          <w:p w14:paraId="571C5A9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12</w:t>
            </w:r>
          </w:p>
        </w:tc>
        <w:tc>
          <w:tcPr>
            <w:tcW w:w="973" w:type="dxa"/>
            <w:tcBorders>
              <w:top w:val="nil"/>
              <w:left w:val="nil"/>
              <w:bottom w:val="nil"/>
              <w:right w:val="nil"/>
            </w:tcBorders>
            <w:shd w:val="clear" w:color="auto" w:fill="auto"/>
            <w:noWrap/>
            <w:vAlign w:val="center"/>
            <w:hideMark/>
          </w:tcPr>
          <w:p w14:paraId="571C5A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9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9C" w14:textId="77777777" w:rsidTr="007A566D">
        <w:trPr>
          <w:trHeight w:val="20"/>
        </w:trPr>
        <w:tc>
          <w:tcPr>
            <w:tcW w:w="637" w:type="dxa"/>
            <w:tcBorders>
              <w:top w:val="nil"/>
              <w:left w:val="nil"/>
              <w:bottom w:val="nil"/>
              <w:right w:val="nil"/>
            </w:tcBorders>
            <w:shd w:val="clear" w:color="auto" w:fill="auto"/>
            <w:noWrap/>
            <w:vAlign w:val="center"/>
            <w:hideMark/>
          </w:tcPr>
          <w:p w14:paraId="571C5A9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9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73" w:type="dxa"/>
            <w:tcBorders>
              <w:top w:val="nil"/>
              <w:left w:val="nil"/>
              <w:bottom w:val="nil"/>
              <w:right w:val="nil"/>
            </w:tcBorders>
            <w:shd w:val="clear" w:color="auto" w:fill="auto"/>
            <w:noWrap/>
            <w:vAlign w:val="center"/>
            <w:hideMark/>
          </w:tcPr>
          <w:p w14:paraId="571C5A9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5</w:t>
            </w:r>
          </w:p>
        </w:tc>
        <w:tc>
          <w:tcPr>
            <w:tcW w:w="973" w:type="dxa"/>
            <w:tcBorders>
              <w:top w:val="nil"/>
              <w:left w:val="nil"/>
              <w:bottom w:val="nil"/>
              <w:right w:val="nil"/>
            </w:tcBorders>
            <w:shd w:val="clear" w:color="auto" w:fill="auto"/>
            <w:noWrap/>
            <w:vAlign w:val="center"/>
            <w:hideMark/>
          </w:tcPr>
          <w:p w14:paraId="571C5A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9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9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A4" w14:textId="77777777" w:rsidTr="007A566D">
        <w:trPr>
          <w:trHeight w:val="20"/>
        </w:trPr>
        <w:tc>
          <w:tcPr>
            <w:tcW w:w="637" w:type="dxa"/>
            <w:tcBorders>
              <w:top w:val="nil"/>
              <w:left w:val="nil"/>
              <w:bottom w:val="nil"/>
              <w:right w:val="nil"/>
            </w:tcBorders>
            <w:shd w:val="clear" w:color="auto" w:fill="auto"/>
            <w:noWrap/>
            <w:vAlign w:val="center"/>
            <w:hideMark/>
          </w:tcPr>
          <w:p w14:paraId="571C5A9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9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73" w:type="dxa"/>
            <w:tcBorders>
              <w:top w:val="nil"/>
              <w:left w:val="nil"/>
              <w:bottom w:val="nil"/>
              <w:right w:val="nil"/>
            </w:tcBorders>
            <w:shd w:val="clear" w:color="auto" w:fill="auto"/>
            <w:noWrap/>
            <w:vAlign w:val="center"/>
            <w:hideMark/>
          </w:tcPr>
          <w:p w14:paraId="571C5AA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73" w:type="dxa"/>
            <w:tcBorders>
              <w:top w:val="nil"/>
              <w:left w:val="nil"/>
              <w:bottom w:val="nil"/>
              <w:right w:val="nil"/>
            </w:tcBorders>
            <w:shd w:val="clear" w:color="auto" w:fill="auto"/>
            <w:noWrap/>
            <w:vAlign w:val="center"/>
            <w:hideMark/>
          </w:tcPr>
          <w:p w14:paraId="571C5AA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A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A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AC" w14:textId="77777777" w:rsidTr="007A566D">
        <w:trPr>
          <w:trHeight w:val="20"/>
        </w:trPr>
        <w:tc>
          <w:tcPr>
            <w:tcW w:w="637" w:type="dxa"/>
            <w:tcBorders>
              <w:top w:val="nil"/>
              <w:left w:val="nil"/>
              <w:bottom w:val="nil"/>
              <w:right w:val="nil"/>
            </w:tcBorders>
            <w:shd w:val="clear" w:color="auto" w:fill="auto"/>
            <w:noWrap/>
            <w:vAlign w:val="center"/>
            <w:hideMark/>
          </w:tcPr>
          <w:p w14:paraId="571C5AA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A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A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AA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A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AA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A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AF" w14:textId="77777777" w:rsidTr="007A566D">
        <w:trPr>
          <w:trHeight w:val="20"/>
        </w:trPr>
        <w:tc>
          <w:tcPr>
            <w:tcW w:w="637" w:type="dxa"/>
            <w:tcBorders>
              <w:top w:val="nil"/>
              <w:left w:val="nil"/>
              <w:bottom w:val="nil"/>
              <w:right w:val="nil"/>
            </w:tcBorders>
            <w:shd w:val="clear" w:color="auto" w:fill="auto"/>
            <w:noWrap/>
            <w:vAlign w:val="center"/>
            <w:hideMark/>
          </w:tcPr>
          <w:p w14:paraId="571C5AAD" w14:textId="77777777" w:rsidR="007A566D" w:rsidRPr="00F02817" w:rsidRDefault="007A566D" w:rsidP="007A566D">
            <w:pPr>
              <w:spacing w:after="0" w:line="240" w:lineRule="auto"/>
              <w:jc w:val="both"/>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CQ6</w:t>
            </w:r>
          </w:p>
        </w:tc>
        <w:tc>
          <w:tcPr>
            <w:tcW w:w="8231" w:type="dxa"/>
            <w:gridSpan w:val="6"/>
            <w:tcBorders>
              <w:top w:val="nil"/>
              <w:left w:val="nil"/>
              <w:bottom w:val="nil"/>
              <w:right w:val="nil"/>
            </w:tcBorders>
            <w:shd w:val="clear" w:color="auto" w:fill="auto"/>
            <w:vAlign w:val="center"/>
            <w:hideMark/>
          </w:tcPr>
          <w:p w14:paraId="571C5AA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prescribe osteoclast-targeting agents (zoledronic acid or denosumab) in patients with castration-sensitive prostate cancer with bone metastases?</w:t>
            </w:r>
          </w:p>
        </w:tc>
      </w:tr>
      <w:tr w:rsidR="007A566D" w:rsidRPr="00F02817" w14:paraId="571C5AB7" w14:textId="77777777" w:rsidTr="007A566D">
        <w:trPr>
          <w:trHeight w:val="20"/>
        </w:trPr>
        <w:tc>
          <w:tcPr>
            <w:tcW w:w="637" w:type="dxa"/>
            <w:tcBorders>
              <w:top w:val="nil"/>
              <w:left w:val="nil"/>
              <w:bottom w:val="nil"/>
              <w:right w:val="nil"/>
            </w:tcBorders>
            <w:shd w:val="clear" w:color="auto" w:fill="auto"/>
            <w:noWrap/>
            <w:vAlign w:val="center"/>
            <w:hideMark/>
          </w:tcPr>
          <w:p w14:paraId="571C5A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B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B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 in the majority of patients</w:t>
            </w:r>
          </w:p>
        </w:tc>
        <w:tc>
          <w:tcPr>
            <w:tcW w:w="973" w:type="dxa"/>
            <w:tcBorders>
              <w:top w:val="nil"/>
              <w:left w:val="nil"/>
              <w:bottom w:val="nil"/>
              <w:right w:val="nil"/>
            </w:tcBorders>
            <w:shd w:val="clear" w:color="auto" w:fill="auto"/>
            <w:noWrap/>
            <w:vAlign w:val="center"/>
            <w:hideMark/>
          </w:tcPr>
          <w:p w14:paraId="571C5AB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7</w:t>
            </w:r>
          </w:p>
        </w:tc>
        <w:tc>
          <w:tcPr>
            <w:tcW w:w="973" w:type="dxa"/>
            <w:tcBorders>
              <w:top w:val="nil"/>
              <w:left w:val="nil"/>
              <w:bottom w:val="nil"/>
              <w:right w:val="nil"/>
            </w:tcBorders>
            <w:shd w:val="clear" w:color="auto" w:fill="auto"/>
            <w:noWrap/>
            <w:vAlign w:val="center"/>
            <w:hideMark/>
          </w:tcPr>
          <w:p w14:paraId="571C5AB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B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BF" w14:textId="77777777" w:rsidTr="007A566D">
        <w:trPr>
          <w:trHeight w:val="20"/>
        </w:trPr>
        <w:tc>
          <w:tcPr>
            <w:tcW w:w="637" w:type="dxa"/>
            <w:tcBorders>
              <w:top w:val="nil"/>
              <w:left w:val="nil"/>
              <w:bottom w:val="nil"/>
              <w:right w:val="nil"/>
            </w:tcBorders>
            <w:shd w:val="clear" w:color="auto" w:fill="auto"/>
            <w:noWrap/>
            <w:vAlign w:val="center"/>
            <w:hideMark/>
          </w:tcPr>
          <w:p w14:paraId="571C5A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B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B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Yes, in a minority of selected patients</w:t>
            </w:r>
          </w:p>
        </w:tc>
        <w:tc>
          <w:tcPr>
            <w:tcW w:w="973" w:type="dxa"/>
            <w:tcBorders>
              <w:top w:val="nil"/>
              <w:left w:val="nil"/>
              <w:bottom w:val="nil"/>
              <w:right w:val="nil"/>
            </w:tcBorders>
            <w:shd w:val="clear" w:color="auto" w:fill="auto"/>
            <w:noWrap/>
            <w:vAlign w:val="center"/>
            <w:hideMark/>
          </w:tcPr>
          <w:p w14:paraId="571C5AB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73" w:type="dxa"/>
            <w:tcBorders>
              <w:top w:val="nil"/>
              <w:left w:val="nil"/>
              <w:bottom w:val="nil"/>
              <w:right w:val="nil"/>
            </w:tcBorders>
            <w:shd w:val="clear" w:color="auto" w:fill="auto"/>
            <w:noWrap/>
            <w:vAlign w:val="center"/>
            <w:hideMark/>
          </w:tcPr>
          <w:p w14:paraId="571C5A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B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C7" w14:textId="77777777" w:rsidTr="007A566D">
        <w:trPr>
          <w:trHeight w:val="20"/>
        </w:trPr>
        <w:tc>
          <w:tcPr>
            <w:tcW w:w="637" w:type="dxa"/>
            <w:tcBorders>
              <w:top w:val="nil"/>
              <w:left w:val="nil"/>
              <w:bottom w:val="nil"/>
              <w:right w:val="nil"/>
            </w:tcBorders>
            <w:shd w:val="clear" w:color="auto" w:fill="auto"/>
            <w:noWrap/>
            <w:vAlign w:val="center"/>
            <w:hideMark/>
          </w:tcPr>
          <w:p w14:paraId="571C5AC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C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C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73" w:type="dxa"/>
            <w:tcBorders>
              <w:top w:val="nil"/>
              <w:left w:val="nil"/>
              <w:bottom w:val="nil"/>
              <w:right w:val="nil"/>
            </w:tcBorders>
            <w:shd w:val="clear" w:color="auto" w:fill="auto"/>
            <w:noWrap/>
            <w:vAlign w:val="center"/>
            <w:hideMark/>
          </w:tcPr>
          <w:p w14:paraId="571C5AC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73" w:type="dxa"/>
            <w:tcBorders>
              <w:top w:val="nil"/>
              <w:left w:val="nil"/>
              <w:bottom w:val="nil"/>
              <w:right w:val="nil"/>
            </w:tcBorders>
            <w:shd w:val="clear" w:color="auto" w:fill="auto"/>
            <w:noWrap/>
            <w:vAlign w:val="center"/>
            <w:hideMark/>
          </w:tcPr>
          <w:p w14:paraId="571C5A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C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C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CF" w14:textId="77777777" w:rsidTr="007A566D">
        <w:trPr>
          <w:trHeight w:val="20"/>
        </w:trPr>
        <w:tc>
          <w:tcPr>
            <w:tcW w:w="637" w:type="dxa"/>
            <w:tcBorders>
              <w:top w:val="nil"/>
              <w:left w:val="nil"/>
              <w:bottom w:val="nil"/>
              <w:right w:val="nil"/>
            </w:tcBorders>
            <w:shd w:val="clear" w:color="auto" w:fill="auto"/>
            <w:noWrap/>
            <w:vAlign w:val="center"/>
            <w:hideMark/>
          </w:tcPr>
          <w:p w14:paraId="571C5AC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C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C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73" w:type="dxa"/>
            <w:tcBorders>
              <w:top w:val="nil"/>
              <w:left w:val="nil"/>
              <w:bottom w:val="nil"/>
              <w:right w:val="nil"/>
            </w:tcBorders>
            <w:shd w:val="clear" w:color="auto" w:fill="auto"/>
            <w:noWrap/>
            <w:vAlign w:val="center"/>
            <w:hideMark/>
          </w:tcPr>
          <w:p w14:paraId="571C5AC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73" w:type="dxa"/>
            <w:tcBorders>
              <w:top w:val="nil"/>
              <w:left w:val="nil"/>
              <w:bottom w:val="nil"/>
              <w:right w:val="nil"/>
            </w:tcBorders>
            <w:shd w:val="clear" w:color="auto" w:fill="auto"/>
            <w:noWrap/>
            <w:vAlign w:val="center"/>
            <w:hideMark/>
          </w:tcPr>
          <w:p w14:paraId="571C5AC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C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C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D7" w14:textId="77777777" w:rsidTr="007A566D">
        <w:trPr>
          <w:trHeight w:val="20"/>
        </w:trPr>
        <w:tc>
          <w:tcPr>
            <w:tcW w:w="637" w:type="dxa"/>
            <w:tcBorders>
              <w:top w:val="nil"/>
              <w:left w:val="nil"/>
              <w:bottom w:val="nil"/>
              <w:right w:val="nil"/>
            </w:tcBorders>
            <w:shd w:val="clear" w:color="auto" w:fill="auto"/>
            <w:noWrap/>
            <w:vAlign w:val="center"/>
            <w:hideMark/>
          </w:tcPr>
          <w:p w14:paraId="571C5AD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D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A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D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A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D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DD" w14:textId="77777777" w:rsidTr="007A566D">
        <w:trPr>
          <w:trHeight w:val="20"/>
        </w:trPr>
        <w:tc>
          <w:tcPr>
            <w:tcW w:w="4976" w:type="dxa"/>
            <w:gridSpan w:val="3"/>
            <w:tcBorders>
              <w:top w:val="nil"/>
              <w:left w:val="nil"/>
              <w:bottom w:val="nil"/>
              <w:right w:val="nil"/>
            </w:tcBorders>
            <w:shd w:val="clear" w:color="auto" w:fill="auto"/>
            <w:noWrap/>
            <w:vAlign w:val="center"/>
            <w:hideMark/>
          </w:tcPr>
          <w:p w14:paraId="571C5AD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CSPC-5 (Testosterone level)</w:t>
            </w:r>
          </w:p>
        </w:tc>
        <w:tc>
          <w:tcPr>
            <w:tcW w:w="973" w:type="dxa"/>
            <w:tcBorders>
              <w:top w:val="nil"/>
              <w:left w:val="nil"/>
              <w:bottom w:val="nil"/>
              <w:right w:val="nil"/>
            </w:tcBorders>
            <w:shd w:val="clear" w:color="auto" w:fill="auto"/>
            <w:noWrap/>
            <w:vAlign w:val="center"/>
            <w:hideMark/>
          </w:tcPr>
          <w:p w14:paraId="571C5AD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D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D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D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E0" w14:textId="77777777" w:rsidTr="007A566D">
        <w:trPr>
          <w:trHeight w:val="20"/>
        </w:trPr>
        <w:tc>
          <w:tcPr>
            <w:tcW w:w="637" w:type="dxa"/>
            <w:tcBorders>
              <w:top w:val="nil"/>
              <w:left w:val="nil"/>
              <w:bottom w:val="nil"/>
              <w:right w:val="nil"/>
            </w:tcBorders>
            <w:shd w:val="clear" w:color="auto" w:fill="auto"/>
            <w:noWrap/>
            <w:vAlign w:val="center"/>
            <w:hideMark/>
          </w:tcPr>
          <w:p w14:paraId="571C5AD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CQ7</w:t>
            </w:r>
          </w:p>
        </w:tc>
        <w:tc>
          <w:tcPr>
            <w:tcW w:w="8231" w:type="dxa"/>
            <w:gridSpan w:val="6"/>
            <w:tcBorders>
              <w:top w:val="nil"/>
              <w:left w:val="nil"/>
              <w:bottom w:val="nil"/>
              <w:right w:val="nil"/>
            </w:tcBorders>
            <w:shd w:val="clear" w:color="auto" w:fill="auto"/>
            <w:noWrap/>
            <w:vAlign w:val="center"/>
            <w:hideMark/>
          </w:tcPr>
          <w:p w14:paraId="571C5A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level of serum testosterone is appropriate as a castration level?</w:t>
            </w:r>
          </w:p>
        </w:tc>
      </w:tr>
      <w:tr w:rsidR="007A566D" w:rsidRPr="00F02817" w14:paraId="571C5AE8" w14:textId="77777777" w:rsidTr="007A566D">
        <w:trPr>
          <w:trHeight w:val="20"/>
        </w:trPr>
        <w:tc>
          <w:tcPr>
            <w:tcW w:w="637" w:type="dxa"/>
            <w:tcBorders>
              <w:top w:val="nil"/>
              <w:left w:val="nil"/>
              <w:bottom w:val="nil"/>
              <w:right w:val="nil"/>
            </w:tcBorders>
            <w:shd w:val="clear" w:color="auto" w:fill="auto"/>
            <w:noWrap/>
            <w:vAlign w:val="center"/>
            <w:hideMark/>
          </w:tcPr>
          <w:p w14:paraId="571C5A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E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E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&lt;50 ng/dl</w:t>
            </w:r>
          </w:p>
        </w:tc>
        <w:tc>
          <w:tcPr>
            <w:tcW w:w="973" w:type="dxa"/>
            <w:tcBorders>
              <w:top w:val="nil"/>
              <w:left w:val="nil"/>
              <w:bottom w:val="nil"/>
              <w:right w:val="nil"/>
            </w:tcBorders>
            <w:shd w:val="clear" w:color="auto" w:fill="auto"/>
            <w:noWrap/>
            <w:vAlign w:val="center"/>
            <w:hideMark/>
          </w:tcPr>
          <w:p w14:paraId="571C5AE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73" w:type="dxa"/>
            <w:tcBorders>
              <w:top w:val="nil"/>
              <w:left w:val="nil"/>
              <w:bottom w:val="nil"/>
              <w:right w:val="nil"/>
            </w:tcBorders>
            <w:shd w:val="clear" w:color="auto" w:fill="auto"/>
            <w:noWrap/>
            <w:vAlign w:val="center"/>
            <w:hideMark/>
          </w:tcPr>
          <w:p w14:paraId="571C5AE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E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E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F0" w14:textId="77777777" w:rsidTr="007A566D">
        <w:trPr>
          <w:trHeight w:val="20"/>
        </w:trPr>
        <w:tc>
          <w:tcPr>
            <w:tcW w:w="637" w:type="dxa"/>
            <w:tcBorders>
              <w:top w:val="nil"/>
              <w:left w:val="nil"/>
              <w:bottom w:val="nil"/>
              <w:right w:val="nil"/>
            </w:tcBorders>
            <w:shd w:val="clear" w:color="auto" w:fill="auto"/>
            <w:noWrap/>
            <w:vAlign w:val="center"/>
            <w:hideMark/>
          </w:tcPr>
          <w:p w14:paraId="571C5A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E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&lt;20 ng/dl</w:t>
            </w:r>
          </w:p>
        </w:tc>
        <w:tc>
          <w:tcPr>
            <w:tcW w:w="973" w:type="dxa"/>
            <w:tcBorders>
              <w:top w:val="nil"/>
              <w:left w:val="nil"/>
              <w:bottom w:val="nil"/>
              <w:right w:val="nil"/>
            </w:tcBorders>
            <w:shd w:val="clear" w:color="auto" w:fill="auto"/>
            <w:noWrap/>
            <w:vAlign w:val="center"/>
            <w:hideMark/>
          </w:tcPr>
          <w:p w14:paraId="571C5AE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73" w:type="dxa"/>
            <w:tcBorders>
              <w:top w:val="nil"/>
              <w:left w:val="nil"/>
              <w:bottom w:val="nil"/>
              <w:right w:val="nil"/>
            </w:tcBorders>
            <w:shd w:val="clear" w:color="auto" w:fill="auto"/>
            <w:noWrap/>
            <w:vAlign w:val="center"/>
            <w:hideMark/>
          </w:tcPr>
          <w:p w14:paraId="571C5AE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E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E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AF8" w14:textId="77777777" w:rsidTr="007A566D">
        <w:trPr>
          <w:trHeight w:val="20"/>
        </w:trPr>
        <w:tc>
          <w:tcPr>
            <w:tcW w:w="637" w:type="dxa"/>
            <w:tcBorders>
              <w:top w:val="nil"/>
              <w:left w:val="nil"/>
              <w:bottom w:val="nil"/>
              <w:right w:val="nil"/>
            </w:tcBorders>
            <w:shd w:val="clear" w:color="auto" w:fill="auto"/>
            <w:noWrap/>
            <w:vAlign w:val="center"/>
            <w:hideMark/>
          </w:tcPr>
          <w:p w14:paraId="571C5A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F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Either of them</w:t>
            </w:r>
          </w:p>
        </w:tc>
        <w:tc>
          <w:tcPr>
            <w:tcW w:w="973" w:type="dxa"/>
            <w:tcBorders>
              <w:top w:val="nil"/>
              <w:left w:val="nil"/>
              <w:bottom w:val="nil"/>
              <w:right w:val="nil"/>
            </w:tcBorders>
            <w:shd w:val="clear" w:color="auto" w:fill="auto"/>
            <w:noWrap/>
            <w:vAlign w:val="center"/>
            <w:hideMark/>
          </w:tcPr>
          <w:p w14:paraId="571C5AF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5</w:t>
            </w:r>
          </w:p>
        </w:tc>
        <w:tc>
          <w:tcPr>
            <w:tcW w:w="973" w:type="dxa"/>
            <w:tcBorders>
              <w:top w:val="nil"/>
              <w:left w:val="nil"/>
              <w:bottom w:val="nil"/>
              <w:right w:val="nil"/>
            </w:tcBorders>
            <w:shd w:val="clear" w:color="auto" w:fill="auto"/>
            <w:noWrap/>
            <w:vAlign w:val="center"/>
            <w:hideMark/>
          </w:tcPr>
          <w:p w14:paraId="571C5AF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F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F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00" w14:textId="77777777" w:rsidTr="007A566D">
        <w:trPr>
          <w:trHeight w:val="20"/>
        </w:trPr>
        <w:tc>
          <w:tcPr>
            <w:tcW w:w="637" w:type="dxa"/>
            <w:tcBorders>
              <w:top w:val="nil"/>
              <w:left w:val="nil"/>
              <w:bottom w:val="nil"/>
              <w:right w:val="nil"/>
            </w:tcBorders>
            <w:shd w:val="clear" w:color="auto" w:fill="auto"/>
            <w:noWrap/>
            <w:vAlign w:val="center"/>
            <w:hideMark/>
          </w:tcPr>
          <w:p w14:paraId="571C5AF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AF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AF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73" w:type="dxa"/>
            <w:tcBorders>
              <w:top w:val="nil"/>
              <w:left w:val="nil"/>
              <w:bottom w:val="nil"/>
              <w:right w:val="nil"/>
            </w:tcBorders>
            <w:shd w:val="clear" w:color="auto" w:fill="auto"/>
            <w:noWrap/>
            <w:vAlign w:val="center"/>
            <w:hideMark/>
          </w:tcPr>
          <w:p w14:paraId="571C5AF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73" w:type="dxa"/>
            <w:tcBorders>
              <w:top w:val="nil"/>
              <w:left w:val="nil"/>
              <w:bottom w:val="nil"/>
              <w:right w:val="nil"/>
            </w:tcBorders>
            <w:shd w:val="clear" w:color="auto" w:fill="auto"/>
            <w:noWrap/>
            <w:vAlign w:val="center"/>
            <w:hideMark/>
          </w:tcPr>
          <w:p w14:paraId="571C5A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F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AF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08" w14:textId="77777777" w:rsidTr="007A566D">
        <w:trPr>
          <w:trHeight w:val="20"/>
        </w:trPr>
        <w:tc>
          <w:tcPr>
            <w:tcW w:w="637" w:type="dxa"/>
            <w:tcBorders>
              <w:top w:val="nil"/>
              <w:left w:val="nil"/>
              <w:bottom w:val="nil"/>
              <w:right w:val="nil"/>
            </w:tcBorders>
            <w:shd w:val="clear" w:color="auto" w:fill="auto"/>
            <w:noWrap/>
            <w:vAlign w:val="center"/>
            <w:hideMark/>
          </w:tcPr>
          <w:p w14:paraId="571C5B0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58" w:type="dxa"/>
            <w:tcBorders>
              <w:top w:val="nil"/>
              <w:left w:val="nil"/>
              <w:bottom w:val="nil"/>
              <w:right w:val="nil"/>
            </w:tcBorders>
            <w:shd w:val="clear" w:color="auto" w:fill="auto"/>
            <w:noWrap/>
            <w:vAlign w:val="center"/>
            <w:hideMark/>
          </w:tcPr>
          <w:p w14:paraId="571C5B0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81" w:type="dxa"/>
            <w:tcBorders>
              <w:top w:val="nil"/>
              <w:left w:val="nil"/>
              <w:bottom w:val="nil"/>
              <w:right w:val="nil"/>
            </w:tcBorders>
            <w:shd w:val="clear" w:color="auto" w:fill="auto"/>
            <w:noWrap/>
            <w:vAlign w:val="center"/>
            <w:hideMark/>
          </w:tcPr>
          <w:p w14:paraId="571C5B0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73" w:type="dxa"/>
            <w:tcBorders>
              <w:top w:val="nil"/>
              <w:left w:val="nil"/>
              <w:bottom w:val="nil"/>
              <w:right w:val="nil"/>
            </w:tcBorders>
            <w:shd w:val="clear" w:color="auto" w:fill="auto"/>
            <w:noWrap/>
            <w:vAlign w:val="center"/>
            <w:hideMark/>
          </w:tcPr>
          <w:p w14:paraId="571C5B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B0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26</w:t>
            </w:r>
          </w:p>
        </w:tc>
        <w:tc>
          <w:tcPr>
            <w:tcW w:w="973" w:type="dxa"/>
            <w:tcBorders>
              <w:top w:val="nil"/>
              <w:left w:val="nil"/>
              <w:bottom w:val="nil"/>
              <w:right w:val="nil"/>
            </w:tcBorders>
            <w:shd w:val="clear" w:color="auto" w:fill="auto"/>
            <w:noWrap/>
            <w:vAlign w:val="center"/>
            <w:hideMark/>
          </w:tcPr>
          <w:p w14:paraId="571C5B0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73" w:type="dxa"/>
            <w:tcBorders>
              <w:top w:val="nil"/>
              <w:left w:val="nil"/>
              <w:bottom w:val="nil"/>
              <w:right w:val="nil"/>
            </w:tcBorders>
            <w:shd w:val="clear" w:color="auto" w:fill="auto"/>
            <w:noWrap/>
            <w:vAlign w:val="center"/>
            <w:hideMark/>
          </w:tcPr>
          <w:p w14:paraId="571C5B0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bl>
    <w:p w14:paraId="571C5B09" w14:textId="77777777" w:rsidR="007A566D" w:rsidRPr="00F02817" w:rsidRDefault="007A566D">
      <w:pPr>
        <w:rPr>
          <w:rFonts w:ascii="Times New Roman" w:eastAsia="MS Mincho" w:hAnsi="Times New Roman" w:cs="Times New Roman"/>
          <w:sz w:val="18"/>
          <w:szCs w:val="18"/>
        </w:rPr>
      </w:pPr>
    </w:p>
    <w:tbl>
      <w:tblPr>
        <w:tblW w:w="8780" w:type="dxa"/>
        <w:tblInd w:w="84" w:type="dxa"/>
        <w:tblCellMar>
          <w:left w:w="99" w:type="dxa"/>
          <w:right w:w="99" w:type="dxa"/>
        </w:tblCellMar>
        <w:tblLook w:val="04A0" w:firstRow="1" w:lastRow="0" w:firstColumn="1" w:lastColumn="0" w:noHBand="0" w:noVBand="1"/>
      </w:tblPr>
      <w:tblGrid>
        <w:gridCol w:w="648"/>
        <w:gridCol w:w="360"/>
        <w:gridCol w:w="3900"/>
        <w:gridCol w:w="980"/>
        <w:gridCol w:w="980"/>
        <w:gridCol w:w="940"/>
        <w:gridCol w:w="980"/>
      </w:tblGrid>
      <w:tr w:rsidR="007A566D" w:rsidRPr="00F02817" w14:paraId="571C5B11" w14:textId="77777777" w:rsidTr="007A566D">
        <w:trPr>
          <w:trHeight w:val="312"/>
        </w:trPr>
        <w:tc>
          <w:tcPr>
            <w:tcW w:w="640" w:type="dxa"/>
            <w:tcBorders>
              <w:top w:val="nil"/>
              <w:left w:val="nil"/>
              <w:bottom w:val="nil"/>
              <w:right w:val="nil"/>
            </w:tcBorders>
            <w:shd w:val="clear" w:color="auto" w:fill="auto"/>
            <w:noWrap/>
            <w:vAlign w:val="center"/>
            <w:hideMark/>
          </w:tcPr>
          <w:p w14:paraId="571C5B0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0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0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0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0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15" w14:textId="77777777" w:rsidTr="007A566D">
        <w:trPr>
          <w:trHeight w:val="312"/>
        </w:trPr>
        <w:tc>
          <w:tcPr>
            <w:tcW w:w="6860" w:type="dxa"/>
            <w:gridSpan w:val="5"/>
            <w:tcBorders>
              <w:top w:val="nil"/>
              <w:left w:val="nil"/>
              <w:bottom w:val="nil"/>
              <w:right w:val="nil"/>
            </w:tcBorders>
            <w:shd w:val="clear" w:color="auto" w:fill="auto"/>
            <w:noWrap/>
            <w:vAlign w:val="center"/>
            <w:hideMark/>
          </w:tcPr>
          <w:p w14:paraId="571C5B1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 1 (initial diagnosis of bone metastasis)</w:t>
            </w:r>
          </w:p>
        </w:tc>
        <w:tc>
          <w:tcPr>
            <w:tcW w:w="940" w:type="dxa"/>
            <w:tcBorders>
              <w:top w:val="nil"/>
              <w:left w:val="nil"/>
              <w:bottom w:val="nil"/>
              <w:right w:val="nil"/>
            </w:tcBorders>
            <w:shd w:val="clear" w:color="auto" w:fill="auto"/>
            <w:noWrap/>
            <w:vAlign w:val="center"/>
            <w:hideMark/>
          </w:tcPr>
          <w:p w14:paraId="571C5B1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1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18" w14:textId="77777777" w:rsidTr="007A566D">
        <w:trPr>
          <w:trHeight w:val="312"/>
        </w:trPr>
        <w:tc>
          <w:tcPr>
            <w:tcW w:w="640" w:type="dxa"/>
            <w:tcBorders>
              <w:top w:val="nil"/>
              <w:left w:val="nil"/>
              <w:bottom w:val="nil"/>
              <w:right w:val="nil"/>
            </w:tcBorders>
            <w:shd w:val="clear" w:color="auto" w:fill="auto"/>
            <w:noWrap/>
            <w:vAlign w:val="center"/>
            <w:hideMark/>
          </w:tcPr>
          <w:p w14:paraId="571C5B16"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8</w:t>
            </w:r>
          </w:p>
        </w:tc>
        <w:tc>
          <w:tcPr>
            <w:tcW w:w="8140" w:type="dxa"/>
            <w:gridSpan w:val="6"/>
            <w:tcBorders>
              <w:top w:val="nil"/>
              <w:left w:val="nil"/>
              <w:bottom w:val="nil"/>
              <w:right w:val="nil"/>
            </w:tcBorders>
            <w:shd w:val="clear" w:color="auto" w:fill="auto"/>
            <w:noWrap/>
            <w:vAlign w:val="center"/>
            <w:hideMark/>
          </w:tcPr>
          <w:p w14:paraId="571C5B1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Is bone scintigraphy alone enough for initial diagnosis of bone metastasis?</w:t>
            </w:r>
          </w:p>
        </w:tc>
      </w:tr>
      <w:tr w:rsidR="007A566D" w:rsidRPr="00F02817" w14:paraId="571C5B20" w14:textId="77777777" w:rsidTr="007A566D">
        <w:trPr>
          <w:trHeight w:val="312"/>
        </w:trPr>
        <w:tc>
          <w:tcPr>
            <w:tcW w:w="640" w:type="dxa"/>
            <w:tcBorders>
              <w:top w:val="nil"/>
              <w:left w:val="nil"/>
              <w:bottom w:val="nil"/>
              <w:right w:val="nil"/>
            </w:tcBorders>
            <w:shd w:val="clear" w:color="auto" w:fill="auto"/>
            <w:noWrap/>
            <w:vAlign w:val="center"/>
            <w:hideMark/>
          </w:tcPr>
          <w:p w14:paraId="571C5B1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1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1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B1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80" w:type="dxa"/>
            <w:tcBorders>
              <w:top w:val="nil"/>
              <w:left w:val="nil"/>
              <w:bottom w:val="nil"/>
              <w:right w:val="nil"/>
            </w:tcBorders>
            <w:shd w:val="clear" w:color="auto" w:fill="auto"/>
            <w:noWrap/>
            <w:vAlign w:val="center"/>
            <w:hideMark/>
          </w:tcPr>
          <w:p w14:paraId="571C5B1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1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28" w14:textId="77777777" w:rsidTr="007A566D">
        <w:trPr>
          <w:trHeight w:val="312"/>
        </w:trPr>
        <w:tc>
          <w:tcPr>
            <w:tcW w:w="640" w:type="dxa"/>
            <w:tcBorders>
              <w:top w:val="nil"/>
              <w:left w:val="nil"/>
              <w:bottom w:val="nil"/>
              <w:right w:val="nil"/>
            </w:tcBorders>
            <w:shd w:val="clear" w:color="auto" w:fill="auto"/>
            <w:noWrap/>
            <w:vAlign w:val="center"/>
            <w:hideMark/>
          </w:tcPr>
          <w:p w14:paraId="571C5B2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2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2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B2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16</w:t>
            </w:r>
          </w:p>
        </w:tc>
        <w:tc>
          <w:tcPr>
            <w:tcW w:w="980" w:type="dxa"/>
            <w:tcBorders>
              <w:top w:val="nil"/>
              <w:left w:val="nil"/>
              <w:bottom w:val="nil"/>
              <w:right w:val="nil"/>
            </w:tcBorders>
            <w:shd w:val="clear" w:color="auto" w:fill="auto"/>
            <w:noWrap/>
            <w:vAlign w:val="center"/>
            <w:hideMark/>
          </w:tcPr>
          <w:p w14:paraId="571C5B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2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2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30" w14:textId="77777777" w:rsidTr="007A566D">
        <w:trPr>
          <w:trHeight w:val="312"/>
        </w:trPr>
        <w:tc>
          <w:tcPr>
            <w:tcW w:w="640" w:type="dxa"/>
            <w:tcBorders>
              <w:top w:val="nil"/>
              <w:left w:val="nil"/>
              <w:bottom w:val="nil"/>
              <w:right w:val="nil"/>
            </w:tcBorders>
            <w:shd w:val="clear" w:color="auto" w:fill="auto"/>
            <w:noWrap/>
            <w:vAlign w:val="center"/>
            <w:hideMark/>
          </w:tcPr>
          <w:p w14:paraId="571C5B2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2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2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B2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B2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2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2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38" w14:textId="77777777" w:rsidTr="007A566D">
        <w:trPr>
          <w:trHeight w:val="312"/>
        </w:trPr>
        <w:tc>
          <w:tcPr>
            <w:tcW w:w="640" w:type="dxa"/>
            <w:tcBorders>
              <w:top w:val="nil"/>
              <w:left w:val="nil"/>
              <w:bottom w:val="nil"/>
              <w:right w:val="nil"/>
            </w:tcBorders>
            <w:shd w:val="clear" w:color="auto" w:fill="auto"/>
            <w:noWrap/>
            <w:vAlign w:val="center"/>
            <w:hideMark/>
          </w:tcPr>
          <w:p w14:paraId="571C5B3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3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3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B3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3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c>
          <w:tcPr>
            <w:tcW w:w="940" w:type="dxa"/>
            <w:tcBorders>
              <w:top w:val="nil"/>
              <w:left w:val="nil"/>
              <w:bottom w:val="nil"/>
              <w:right w:val="nil"/>
            </w:tcBorders>
            <w:shd w:val="clear" w:color="auto" w:fill="auto"/>
            <w:noWrap/>
            <w:vAlign w:val="center"/>
            <w:hideMark/>
          </w:tcPr>
          <w:p w14:paraId="571C5B3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3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40" w14:textId="77777777" w:rsidTr="007A566D">
        <w:trPr>
          <w:trHeight w:val="312"/>
        </w:trPr>
        <w:tc>
          <w:tcPr>
            <w:tcW w:w="640" w:type="dxa"/>
            <w:tcBorders>
              <w:top w:val="nil"/>
              <w:left w:val="nil"/>
              <w:bottom w:val="nil"/>
              <w:right w:val="nil"/>
            </w:tcBorders>
            <w:shd w:val="clear" w:color="auto" w:fill="auto"/>
            <w:noWrap/>
            <w:vAlign w:val="center"/>
            <w:hideMark/>
          </w:tcPr>
          <w:p w14:paraId="571C5B3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3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3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3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3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3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3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48" w14:textId="77777777" w:rsidTr="007A566D">
        <w:trPr>
          <w:trHeight w:val="312"/>
        </w:trPr>
        <w:tc>
          <w:tcPr>
            <w:tcW w:w="640" w:type="dxa"/>
            <w:tcBorders>
              <w:top w:val="nil"/>
              <w:left w:val="nil"/>
              <w:bottom w:val="nil"/>
              <w:right w:val="nil"/>
            </w:tcBorders>
            <w:shd w:val="clear" w:color="auto" w:fill="auto"/>
            <w:noWrap/>
            <w:vAlign w:val="center"/>
            <w:hideMark/>
          </w:tcPr>
          <w:p w14:paraId="571C5B4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4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4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4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4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4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4B" w14:textId="77777777" w:rsidTr="007A566D">
        <w:trPr>
          <w:trHeight w:val="312"/>
        </w:trPr>
        <w:tc>
          <w:tcPr>
            <w:tcW w:w="640" w:type="dxa"/>
            <w:tcBorders>
              <w:top w:val="nil"/>
              <w:left w:val="nil"/>
              <w:bottom w:val="nil"/>
              <w:right w:val="nil"/>
            </w:tcBorders>
            <w:shd w:val="clear" w:color="auto" w:fill="auto"/>
            <w:noWrap/>
            <w:vAlign w:val="center"/>
            <w:hideMark/>
          </w:tcPr>
          <w:p w14:paraId="571C5B49"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9</w:t>
            </w:r>
          </w:p>
        </w:tc>
        <w:tc>
          <w:tcPr>
            <w:tcW w:w="8140" w:type="dxa"/>
            <w:gridSpan w:val="6"/>
            <w:tcBorders>
              <w:top w:val="nil"/>
              <w:left w:val="nil"/>
              <w:bottom w:val="nil"/>
              <w:right w:val="nil"/>
            </w:tcBorders>
            <w:shd w:val="clear" w:color="auto" w:fill="auto"/>
            <w:noWrap/>
            <w:vAlign w:val="center"/>
            <w:hideMark/>
          </w:tcPr>
          <w:p w14:paraId="571C5B4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How do you respond to discrepancies between bone scintigraphy and CT?</w:t>
            </w:r>
          </w:p>
        </w:tc>
      </w:tr>
      <w:tr w:rsidR="007A566D" w:rsidRPr="00F02817" w14:paraId="571C5B53" w14:textId="77777777" w:rsidTr="007A566D">
        <w:trPr>
          <w:trHeight w:val="312"/>
        </w:trPr>
        <w:tc>
          <w:tcPr>
            <w:tcW w:w="640" w:type="dxa"/>
            <w:tcBorders>
              <w:top w:val="nil"/>
              <w:left w:val="nil"/>
              <w:bottom w:val="nil"/>
              <w:right w:val="nil"/>
            </w:tcBorders>
            <w:shd w:val="clear" w:color="auto" w:fill="auto"/>
            <w:noWrap/>
            <w:vAlign w:val="center"/>
            <w:hideMark/>
          </w:tcPr>
          <w:p w14:paraId="571C5B4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4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4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Perform MRI to confirm</w:t>
            </w:r>
          </w:p>
        </w:tc>
        <w:tc>
          <w:tcPr>
            <w:tcW w:w="980" w:type="dxa"/>
            <w:tcBorders>
              <w:top w:val="nil"/>
              <w:left w:val="nil"/>
              <w:bottom w:val="nil"/>
              <w:right w:val="nil"/>
            </w:tcBorders>
            <w:shd w:val="clear" w:color="auto" w:fill="auto"/>
            <w:noWrap/>
            <w:vAlign w:val="center"/>
            <w:hideMark/>
          </w:tcPr>
          <w:p w14:paraId="571C5B4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c>
          <w:tcPr>
            <w:tcW w:w="980" w:type="dxa"/>
            <w:tcBorders>
              <w:top w:val="nil"/>
              <w:left w:val="nil"/>
              <w:bottom w:val="nil"/>
              <w:right w:val="nil"/>
            </w:tcBorders>
            <w:shd w:val="clear" w:color="auto" w:fill="auto"/>
            <w:noWrap/>
            <w:vAlign w:val="center"/>
            <w:hideMark/>
          </w:tcPr>
          <w:p w14:paraId="571C5B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5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5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5B" w14:textId="77777777" w:rsidTr="007A566D">
        <w:trPr>
          <w:trHeight w:val="312"/>
        </w:trPr>
        <w:tc>
          <w:tcPr>
            <w:tcW w:w="640" w:type="dxa"/>
            <w:tcBorders>
              <w:top w:val="nil"/>
              <w:left w:val="nil"/>
              <w:bottom w:val="nil"/>
              <w:right w:val="nil"/>
            </w:tcBorders>
            <w:shd w:val="clear" w:color="auto" w:fill="auto"/>
            <w:noWrap/>
            <w:vAlign w:val="center"/>
            <w:hideMark/>
          </w:tcPr>
          <w:p w14:paraId="571C5B5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Trust bone scintigraphy</w:t>
            </w:r>
          </w:p>
        </w:tc>
        <w:tc>
          <w:tcPr>
            <w:tcW w:w="980" w:type="dxa"/>
            <w:tcBorders>
              <w:top w:val="nil"/>
              <w:left w:val="nil"/>
              <w:bottom w:val="nil"/>
              <w:right w:val="nil"/>
            </w:tcBorders>
            <w:shd w:val="clear" w:color="auto" w:fill="auto"/>
            <w:noWrap/>
            <w:vAlign w:val="center"/>
            <w:hideMark/>
          </w:tcPr>
          <w:p w14:paraId="571C5B5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B5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5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5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63" w14:textId="77777777" w:rsidTr="007A566D">
        <w:trPr>
          <w:trHeight w:val="312"/>
        </w:trPr>
        <w:tc>
          <w:tcPr>
            <w:tcW w:w="640" w:type="dxa"/>
            <w:tcBorders>
              <w:top w:val="nil"/>
              <w:left w:val="nil"/>
              <w:bottom w:val="nil"/>
              <w:right w:val="nil"/>
            </w:tcBorders>
            <w:shd w:val="clear" w:color="auto" w:fill="auto"/>
            <w:noWrap/>
            <w:vAlign w:val="center"/>
            <w:hideMark/>
          </w:tcPr>
          <w:p w14:paraId="571C5B5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Trust CT</w:t>
            </w:r>
          </w:p>
        </w:tc>
        <w:tc>
          <w:tcPr>
            <w:tcW w:w="980" w:type="dxa"/>
            <w:tcBorders>
              <w:top w:val="nil"/>
              <w:left w:val="nil"/>
              <w:bottom w:val="nil"/>
              <w:right w:val="nil"/>
            </w:tcBorders>
            <w:shd w:val="clear" w:color="auto" w:fill="auto"/>
            <w:noWrap/>
            <w:vAlign w:val="center"/>
            <w:hideMark/>
          </w:tcPr>
          <w:p w14:paraId="571C5B5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B6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6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6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6B" w14:textId="77777777" w:rsidTr="007A566D">
        <w:trPr>
          <w:trHeight w:val="312"/>
        </w:trPr>
        <w:tc>
          <w:tcPr>
            <w:tcW w:w="640" w:type="dxa"/>
            <w:tcBorders>
              <w:top w:val="nil"/>
              <w:left w:val="nil"/>
              <w:bottom w:val="nil"/>
              <w:right w:val="nil"/>
            </w:tcBorders>
            <w:shd w:val="clear" w:color="auto" w:fill="auto"/>
            <w:noWrap/>
            <w:vAlign w:val="center"/>
            <w:hideMark/>
          </w:tcPr>
          <w:p w14:paraId="571C5B6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6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6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B6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B6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6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73" w14:textId="77777777" w:rsidTr="007A566D">
        <w:trPr>
          <w:trHeight w:val="312"/>
        </w:trPr>
        <w:tc>
          <w:tcPr>
            <w:tcW w:w="640" w:type="dxa"/>
            <w:tcBorders>
              <w:top w:val="nil"/>
              <w:left w:val="nil"/>
              <w:bottom w:val="nil"/>
              <w:right w:val="nil"/>
            </w:tcBorders>
            <w:shd w:val="clear" w:color="auto" w:fill="auto"/>
            <w:noWrap/>
            <w:vAlign w:val="center"/>
            <w:hideMark/>
          </w:tcPr>
          <w:p w14:paraId="571C5B6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6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6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B6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7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c>
          <w:tcPr>
            <w:tcW w:w="940" w:type="dxa"/>
            <w:tcBorders>
              <w:top w:val="nil"/>
              <w:left w:val="nil"/>
              <w:bottom w:val="nil"/>
              <w:right w:val="nil"/>
            </w:tcBorders>
            <w:shd w:val="clear" w:color="auto" w:fill="auto"/>
            <w:noWrap/>
            <w:vAlign w:val="center"/>
            <w:hideMark/>
          </w:tcPr>
          <w:p w14:paraId="571C5B7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7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7B" w14:textId="77777777" w:rsidTr="007A566D">
        <w:trPr>
          <w:trHeight w:val="312"/>
        </w:trPr>
        <w:tc>
          <w:tcPr>
            <w:tcW w:w="640" w:type="dxa"/>
            <w:tcBorders>
              <w:top w:val="nil"/>
              <w:left w:val="nil"/>
              <w:bottom w:val="nil"/>
              <w:right w:val="nil"/>
            </w:tcBorders>
            <w:shd w:val="clear" w:color="auto" w:fill="auto"/>
            <w:noWrap/>
            <w:vAlign w:val="center"/>
            <w:hideMark/>
          </w:tcPr>
          <w:p w14:paraId="571C5B7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7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7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7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7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7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7F" w14:textId="77777777" w:rsidTr="007A566D">
        <w:trPr>
          <w:trHeight w:val="312"/>
        </w:trPr>
        <w:tc>
          <w:tcPr>
            <w:tcW w:w="6860" w:type="dxa"/>
            <w:gridSpan w:val="5"/>
            <w:tcBorders>
              <w:top w:val="nil"/>
              <w:left w:val="nil"/>
              <w:bottom w:val="nil"/>
              <w:right w:val="nil"/>
            </w:tcBorders>
            <w:shd w:val="clear" w:color="auto" w:fill="auto"/>
            <w:noWrap/>
            <w:vAlign w:val="center"/>
            <w:hideMark/>
          </w:tcPr>
          <w:p w14:paraId="571C5B7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 2 (Monitoring of bone metastasis)</w:t>
            </w:r>
          </w:p>
        </w:tc>
        <w:tc>
          <w:tcPr>
            <w:tcW w:w="940" w:type="dxa"/>
            <w:tcBorders>
              <w:top w:val="nil"/>
              <w:left w:val="nil"/>
              <w:bottom w:val="nil"/>
              <w:right w:val="nil"/>
            </w:tcBorders>
            <w:shd w:val="clear" w:color="auto" w:fill="auto"/>
            <w:noWrap/>
            <w:vAlign w:val="center"/>
            <w:hideMark/>
          </w:tcPr>
          <w:p w14:paraId="571C5B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7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82" w14:textId="77777777" w:rsidTr="007A566D">
        <w:trPr>
          <w:trHeight w:val="555"/>
        </w:trPr>
        <w:tc>
          <w:tcPr>
            <w:tcW w:w="640" w:type="dxa"/>
            <w:tcBorders>
              <w:top w:val="nil"/>
              <w:left w:val="nil"/>
              <w:bottom w:val="nil"/>
              <w:right w:val="nil"/>
            </w:tcBorders>
            <w:shd w:val="clear" w:color="auto" w:fill="auto"/>
            <w:noWrap/>
            <w:vAlign w:val="center"/>
            <w:hideMark/>
          </w:tcPr>
          <w:p w14:paraId="571C5B80"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10</w:t>
            </w:r>
          </w:p>
        </w:tc>
        <w:tc>
          <w:tcPr>
            <w:tcW w:w="8140" w:type="dxa"/>
            <w:gridSpan w:val="6"/>
            <w:tcBorders>
              <w:top w:val="nil"/>
              <w:left w:val="nil"/>
              <w:bottom w:val="nil"/>
              <w:right w:val="nil"/>
            </w:tcBorders>
            <w:shd w:val="clear" w:color="auto" w:fill="auto"/>
            <w:vAlign w:val="center"/>
            <w:hideMark/>
          </w:tcPr>
          <w:p w14:paraId="571C5B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If you perform bone scans for treatment monitoring in CRPC, when do you perform bone scintigraphy?</w:t>
            </w:r>
          </w:p>
        </w:tc>
      </w:tr>
      <w:tr w:rsidR="007A566D" w:rsidRPr="00F02817" w14:paraId="571C5B8A" w14:textId="77777777" w:rsidTr="007A566D">
        <w:trPr>
          <w:trHeight w:val="312"/>
        </w:trPr>
        <w:tc>
          <w:tcPr>
            <w:tcW w:w="640" w:type="dxa"/>
            <w:tcBorders>
              <w:top w:val="nil"/>
              <w:left w:val="nil"/>
              <w:bottom w:val="nil"/>
              <w:right w:val="nil"/>
            </w:tcBorders>
            <w:shd w:val="clear" w:color="auto" w:fill="auto"/>
            <w:noWrap/>
            <w:vAlign w:val="center"/>
            <w:hideMark/>
          </w:tcPr>
          <w:p w14:paraId="571C5B8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8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On a regular basis</w:t>
            </w:r>
            <w:r w:rsidRPr="00F02817">
              <w:rPr>
                <w:rFonts w:ascii="Times New Roman" w:eastAsia="Arial Unicode MS" w:hAnsi="Times New Roman" w:cs="Times New Roman"/>
                <w:b/>
                <w:bCs/>
                <w:sz w:val="18"/>
                <w:szCs w:val="18"/>
              </w:rPr>
              <w:t xml:space="preserve">　</w:t>
            </w:r>
          </w:p>
        </w:tc>
        <w:tc>
          <w:tcPr>
            <w:tcW w:w="980" w:type="dxa"/>
            <w:tcBorders>
              <w:top w:val="nil"/>
              <w:left w:val="nil"/>
              <w:bottom w:val="nil"/>
              <w:right w:val="nil"/>
            </w:tcBorders>
            <w:shd w:val="clear" w:color="auto" w:fill="auto"/>
            <w:noWrap/>
            <w:vAlign w:val="center"/>
            <w:hideMark/>
          </w:tcPr>
          <w:p w14:paraId="571C5B8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12</w:t>
            </w:r>
          </w:p>
        </w:tc>
        <w:tc>
          <w:tcPr>
            <w:tcW w:w="980" w:type="dxa"/>
            <w:tcBorders>
              <w:top w:val="nil"/>
              <w:left w:val="nil"/>
              <w:bottom w:val="nil"/>
              <w:right w:val="nil"/>
            </w:tcBorders>
            <w:shd w:val="clear" w:color="auto" w:fill="auto"/>
            <w:noWrap/>
            <w:vAlign w:val="center"/>
            <w:hideMark/>
          </w:tcPr>
          <w:p w14:paraId="571C5B8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8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8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92" w14:textId="77777777" w:rsidTr="007A566D">
        <w:trPr>
          <w:trHeight w:val="312"/>
        </w:trPr>
        <w:tc>
          <w:tcPr>
            <w:tcW w:w="640" w:type="dxa"/>
            <w:tcBorders>
              <w:top w:val="nil"/>
              <w:left w:val="nil"/>
              <w:bottom w:val="nil"/>
              <w:right w:val="nil"/>
            </w:tcBorders>
            <w:shd w:val="clear" w:color="auto" w:fill="auto"/>
            <w:noWrap/>
            <w:vAlign w:val="center"/>
            <w:hideMark/>
          </w:tcPr>
          <w:p w14:paraId="571C5B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8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8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When PSA is increased</w:t>
            </w:r>
          </w:p>
        </w:tc>
        <w:tc>
          <w:tcPr>
            <w:tcW w:w="980" w:type="dxa"/>
            <w:tcBorders>
              <w:top w:val="nil"/>
              <w:left w:val="nil"/>
              <w:bottom w:val="nil"/>
              <w:right w:val="nil"/>
            </w:tcBorders>
            <w:shd w:val="clear" w:color="auto" w:fill="auto"/>
            <w:noWrap/>
            <w:vAlign w:val="center"/>
            <w:hideMark/>
          </w:tcPr>
          <w:p w14:paraId="571C5B8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vAlign w:val="center"/>
            <w:hideMark/>
          </w:tcPr>
          <w:p w14:paraId="571C5B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9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9A" w14:textId="77777777" w:rsidTr="007A566D">
        <w:trPr>
          <w:trHeight w:val="312"/>
        </w:trPr>
        <w:tc>
          <w:tcPr>
            <w:tcW w:w="640" w:type="dxa"/>
            <w:tcBorders>
              <w:top w:val="nil"/>
              <w:left w:val="nil"/>
              <w:bottom w:val="nil"/>
              <w:right w:val="nil"/>
            </w:tcBorders>
            <w:shd w:val="clear" w:color="auto" w:fill="auto"/>
            <w:noWrap/>
            <w:vAlign w:val="center"/>
            <w:hideMark/>
          </w:tcPr>
          <w:p w14:paraId="571C5B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9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9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When symptoms occur</w:t>
            </w:r>
          </w:p>
        </w:tc>
        <w:tc>
          <w:tcPr>
            <w:tcW w:w="980" w:type="dxa"/>
            <w:tcBorders>
              <w:top w:val="nil"/>
              <w:left w:val="nil"/>
              <w:bottom w:val="nil"/>
              <w:right w:val="nil"/>
            </w:tcBorders>
            <w:shd w:val="clear" w:color="auto" w:fill="auto"/>
            <w:noWrap/>
            <w:vAlign w:val="center"/>
            <w:hideMark/>
          </w:tcPr>
          <w:p w14:paraId="571C5B9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B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9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A2" w14:textId="77777777" w:rsidTr="007A566D">
        <w:trPr>
          <w:trHeight w:val="312"/>
        </w:trPr>
        <w:tc>
          <w:tcPr>
            <w:tcW w:w="640" w:type="dxa"/>
            <w:tcBorders>
              <w:top w:val="nil"/>
              <w:left w:val="nil"/>
              <w:bottom w:val="nil"/>
              <w:right w:val="nil"/>
            </w:tcBorders>
            <w:shd w:val="clear" w:color="auto" w:fill="auto"/>
            <w:noWrap/>
            <w:vAlign w:val="center"/>
            <w:hideMark/>
          </w:tcPr>
          <w:p w14:paraId="571C5B9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9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9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w:t>
            </w:r>
            <w:r w:rsidRPr="00F02817">
              <w:rPr>
                <w:rFonts w:ascii="Cambria Math" w:eastAsia="Arial Unicode MS" w:hAnsi="Cambria Math" w:cs="Cambria Math"/>
                <w:b/>
                <w:bCs/>
                <w:sz w:val="18"/>
                <w:szCs w:val="18"/>
              </w:rPr>
              <w:t>③</w:t>
            </w:r>
          </w:p>
        </w:tc>
        <w:tc>
          <w:tcPr>
            <w:tcW w:w="980" w:type="dxa"/>
            <w:tcBorders>
              <w:top w:val="nil"/>
              <w:left w:val="nil"/>
              <w:bottom w:val="nil"/>
              <w:right w:val="nil"/>
            </w:tcBorders>
            <w:shd w:val="clear" w:color="auto" w:fill="auto"/>
            <w:noWrap/>
            <w:vAlign w:val="center"/>
            <w:hideMark/>
          </w:tcPr>
          <w:p w14:paraId="571C5B9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80" w:type="dxa"/>
            <w:tcBorders>
              <w:top w:val="nil"/>
              <w:left w:val="nil"/>
              <w:bottom w:val="nil"/>
              <w:right w:val="nil"/>
            </w:tcBorders>
            <w:shd w:val="clear" w:color="auto" w:fill="auto"/>
            <w:noWrap/>
            <w:vAlign w:val="center"/>
            <w:hideMark/>
          </w:tcPr>
          <w:p w14:paraId="571C5B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A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A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AA" w14:textId="77777777" w:rsidTr="007A566D">
        <w:trPr>
          <w:trHeight w:val="312"/>
        </w:trPr>
        <w:tc>
          <w:tcPr>
            <w:tcW w:w="640" w:type="dxa"/>
            <w:tcBorders>
              <w:top w:val="nil"/>
              <w:left w:val="nil"/>
              <w:bottom w:val="nil"/>
              <w:right w:val="nil"/>
            </w:tcBorders>
            <w:shd w:val="clear" w:color="auto" w:fill="auto"/>
            <w:noWrap/>
            <w:vAlign w:val="center"/>
            <w:hideMark/>
          </w:tcPr>
          <w:p w14:paraId="571C5BA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A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A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Pr="00F02817">
              <w:rPr>
                <w:rFonts w:ascii="Times New Roman" w:eastAsia="Arial Unicode MS" w:hAnsi="Times New Roman" w:cs="Times New Roman"/>
                <w:b/>
                <w:bCs/>
                <w:sz w:val="18"/>
                <w:szCs w:val="18"/>
              </w:rPr>
              <w:t xml:space="preserve"> I don’t perform it</w:t>
            </w:r>
          </w:p>
        </w:tc>
        <w:tc>
          <w:tcPr>
            <w:tcW w:w="980" w:type="dxa"/>
            <w:tcBorders>
              <w:top w:val="nil"/>
              <w:left w:val="nil"/>
              <w:bottom w:val="nil"/>
              <w:right w:val="nil"/>
            </w:tcBorders>
            <w:shd w:val="clear" w:color="auto" w:fill="auto"/>
            <w:noWrap/>
            <w:vAlign w:val="center"/>
            <w:hideMark/>
          </w:tcPr>
          <w:p w14:paraId="571C5BA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BA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A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A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B2" w14:textId="77777777" w:rsidTr="007A566D">
        <w:trPr>
          <w:trHeight w:val="312"/>
        </w:trPr>
        <w:tc>
          <w:tcPr>
            <w:tcW w:w="640" w:type="dxa"/>
            <w:tcBorders>
              <w:top w:val="nil"/>
              <w:left w:val="nil"/>
              <w:bottom w:val="nil"/>
              <w:right w:val="nil"/>
            </w:tcBorders>
            <w:shd w:val="clear" w:color="auto" w:fill="auto"/>
            <w:noWrap/>
            <w:vAlign w:val="center"/>
            <w:hideMark/>
          </w:tcPr>
          <w:p w14:paraId="571C5BA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A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A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⑥</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BA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BA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B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BA" w14:textId="77777777" w:rsidTr="007A566D">
        <w:trPr>
          <w:trHeight w:val="312"/>
        </w:trPr>
        <w:tc>
          <w:tcPr>
            <w:tcW w:w="640" w:type="dxa"/>
            <w:tcBorders>
              <w:top w:val="nil"/>
              <w:left w:val="nil"/>
              <w:bottom w:val="nil"/>
              <w:right w:val="nil"/>
            </w:tcBorders>
            <w:shd w:val="clear" w:color="auto" w:fill="auto"/>
            <w:noWrap/>
            <w:vAlign w:val="center"/>
            <w:hideMark/>
          </w:tcPr>
          <w:p w14:paraId="571C5BB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B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B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B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B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c>
          <w:tcPr>
            <w:tcW w:w="940" w:type="dxa"/>
            <w:tcBorders>
              <w:top w:val="nil"/>
              <w:left w:val="nil"/>
              <w:bottom w:val="nil"/>
              <w:right w:val="nil"/>
            </w:tcBorders>
            <w:shd w:val="clear" w:color="auto" w:fill="auto"/>
            <w:noWrap/>
            <w:vAlign w:val="center"/>
            <w:hideMark/>
          </w:tcPr>
          <w:p w14:paraId="571C5B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B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C2" w14:textId="77777777" w:rsidTr="007A566D">
        <w:trPr>
          <w:trHeight w:val="312"/>
        </w:trPr>
        <w:tc>
          <w:tcPr>
            <w:tcW w:w="640" w:type="dxa"/>
            <w:tcBorders>
              <w:top w:val="nil"/>
              <w:left w:val="nil"/>
              <w:bottom w:val="nil"/>
              <w:right w:val="nil"/>
            </w:tcBorders>
            <w:shd w:val="clear" w:color="auto" w:fill="auto"/>
            <w:noWrap/>
            <w:vAlign w:val="center"/>
            <w:hideMark/>
          </w:tcPr>
          <w:p w14:paraId="571C5BB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B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B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C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C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C5" w14:textId="77777777" w:rsidTr="007A566D">
        <w:trPr>
          <w:trHeight w:val="312"/>
        </w:trPr>
        <w:tc>
          <w:tcPr>
            <w:tcW w:w="640" w:type="dxa"/>
            <w:tcBorders>
              <w:top w:val="nil"/>
              <w:left w:val="nil"/>
              <w:bottom w:val="nil"/>
              <w:right w:val="nil"/>
            </w:tcBorders>
            <w:shd w:val="clear" w:color="auto" w:fill="auto"/>
            <w:noWrap/>
            <w:vAlign w:val="center"/>
            <w:hideMark/>
          </w:tcPr>
          <w:p w14:paraId="571C5BC3"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11</w:t>
            </w:r>
          </w:p>
        </w:tc>
        <w:tc>
          <w:tcPr>
            <w:tcW w:w="8140" w:type="dxa"/>
            <w:gridSpan w:val="6"/>
            <w:tcBorders>
              <w:top w:val="nil"/>
              <w:left w:val="nil"/>
              <w:bottom w:val="nil"/>
              <w:right w:val="nil"/>
            </w:tcBorders>
            <w:shd w:val="clear" w:color="auto" w:fill="auto"/>
            <w:noWrap/>
            <w:vAlign w:val="center"/>
            <w:hideMark/>
          </w:tcPr>
          <w:p w14:paraId="571C5B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w:t>
            </w:r>
            <w:r w:rsidR="00134ED1" w:rsidRPr="00F02817">
              <w:rPr>
                <w:rFonts w:ascii="Times New Roman" w:eastAsia="Arial Unicode MS" w:hAnsi="Times New Roman" w:cs="Times New Roman"/>
                <w:b/>
                <w:bCs/>
                <w:sz w:val="18"/>
                <w:szCs w:val="18"/>
              </w:rPr>
              <w:t>ou regularly monitor ALP during</w:t>
            </w:r>
            <w:r w:rsidRPr="00F02817">
              <w:rPr>
                <w:rFonts w:ascii="Times New Roman" w:eastAsia="Arial Unicode MS" w:hAnsi="Times New Roman" w:cs="Times New Roman"/>
                <w:b/>
                <w:bCs/>
                <w:sz w:val="18"/>
                <w:szCs w:val="18"/>
              </w:rPr>
              <w:t xml:space="preserve"> treatment of CRPC with bone metastasis?</w:t>
            </w:r>
          </w:p>
        </w:tc>
      </w:tr>
      <w:tr w:rsidR="007A566D" w:rsidRPr="00F02817" w14:paraId="571C5BCD" w14:textId="77777777" w:rsidTr="007A566D">
        <w:trPr>
          <w:trHeight w:val="312"/>
        </w:trPr>
        <w:tc>
          <w:tcPr>
            <w:tcW w:w="640" w:type="dxa"/>
            <w:tcBorders>
              <w:top w:val="nil"/>
              <w:left w:val="nil"/>
              <w:bottom w:val="nil"/>
              <w:right w:val="nil"/>
            </w:tcBorders>
            <w:shd w:val="clear" w:color="auto" w:fill="auto"/>
            <w:noWrap/>
            <w:vAlign w:val="center"/>
            <w:hideMark/>
          </w:tcPr>
          <w:p w14:paraId="571C5BC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C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C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BC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19</w:t>
            </w:r>
          </w:p>
        </w:tc>
        <w:tc>
          <w:tcPr>
            <w:tcW w:w="980" w:type="dxa"/>
            <w:tcBorders>
              <w:top w:val="nil"/>
              <w:left w:val="nil"/>
              <w:bottom w:val="nil"/>
              <w:right w:val="nil"/>
            </w:tcBorders>
            <w:shd w:val="clear" w:color="auto" w:fill="auto"/>
            <w:noWrap/>
            <w:vAlign w:val="center"/>
            <w:hideMark/>
          </w:tcPr>
          <w:p w14:paraId="571C5BC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C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C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D5" w14:textId="77777777" w:rsidTr="007A566D">
        <w:trPr>
          <w:trHeight w:val="312"/>
        </w:trPr>
        <w:tc>
          <w:tcPr>
            <w:tcW w:w="640" w:type="dxa"/>
            <w:tcBorders>
              <w:top w:val="nil"/>
              <w:left w:val="nil"/>
              <w:bottom w:val="nil"/>
              <w:right w:val="nil"/>
            </w:tcBorders>
            <w:shd w:val="clear" w:color="auto" w:fill="auto"/>
            <w:noWrap/>
            <w:vAlign w:val="center"/>
            <w:hideMark/>
          </w:tcPr>
          <w:p w14:paraId="571C5BC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C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D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BD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BD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D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DD" w14:textId="77777777" w:rsidTr="007A566D">
        <w:trPr>
          <w:trHeight w:val="312"/>
        </w:trPr>
        <w:tc>
          <w:tcPr>
            <w:tcW w:w="640" w:type="dxa"/>
            <w:tcBorders>
              <w:top w:val="nil"/>
              <w:left w:val="nil"/>
              <w:bottom w:val="nil"/>
              <w:right w:val="nil"/>
            </w:tcBorders>
            <w:shd w:val="clear" w:color="auto" w:fill="auto"/>
            <w:noWrap/>
            <w:vAlign w:val="center"/>
            <w:hideMark/>
          </w:tcPr>
          <w:p w14:paraId="571C5BD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D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D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BD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vAlign w:val="center"/>
            <w:hideMark/>
          </w:tcPr>
          <w:p w14:paraId="571C5BD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D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D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E5" w14:textId="77777777" w:rsidTr="007A566D">
        <w:trPr>
          <w:trHeight w:val="312"/>
        </w:trPr>
        <w:tc>
          <w:tcPr>
            <w:tcW w:w="640" w:type="dxa"/>
            <w:tcBorders>
              <w:top w:val="nil"/>
              <w:left w:val="nil"/>
              <w:bottom w:val="nil"/>
              <w:right w:val="nil"/>
            </w:tcBorders>
            <w:shd w:val="clear" w:color="auto" w:fill="auto"/>
            <w:noWrap/>
            <w:vAlign w:val="center"/>
            <w:hideMark/>
          </w:tcPr>
          <w:p w14:paraId="571C5BD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E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B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E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c>
          <w:tcPr>
            <w:tcW w:w="940" w:type="dxa"/>
            <w:tcBorders>
              <w:top w:val="nil"/>
              <w:left w:val="nil"/>
              <w:bottom w:val="nil"/>
              <w:right w:val="nil"/>
            </w:tcBorders>
            <w:shd w:val="clear" w:color="auto" w:fill="auto"/>
            <w:noWrap/>
            <w:vAlign w:val="center"/>
            <w:hideMark/>
          </w:tcPr>
          <w:p w14:paraId="571C5BE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E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ED" w14:textId="77777777" w:rsidTr="007A566D">
        <w:trPr>
          <w:trHeight w:val="312"/>
        </w:trPr>
        <w:tc>
          <w:tcPr>
            <w:tcW w:w="640" w:type="dxa"/>
            <w:tcBorders>
              <w:top w:val="nil"/>
              <w:left w:val="nil"/>
              <w:bottom w:val="nil"/>
              <w:right w:val="nil"/>
            </w:tcBorders>
            <w:shd w:val="clear" w:color="auto" w:fill="auto"/>
            <w:noWrap/>
            <w:vAlign w:val="center"/>
            <w:hideMark/>
          </w:tcPr>
          <w:p w14:paraId="571C5BE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E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E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E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E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F5" w14:textId="77777777" w:rsidTr="007A566D">
        <w:trPr>
          <w:trHeight w:val="312"/>
        </w:trPr>
        <w:tc>
          <w:tcPr>
            <w:tcW w:w="640" w:type="dxa"/>
            <w:tcBorders>
              <w:top w:val="nil"/>
              <w:left w:val="nil"/>
              <w:bottom w:val="nil"/>
              <w:right w:val="nil"/>
            </w:tcBorders>
            <w:shd w:val="clear" w:color="auto" w:fill="auto"/>
            <w:noWrap/>
            <w:vAlign w:val="center"/>
            <w:hideMark/>
          </w:tcPr>
          <w:p w14:paraId="571C5BE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E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F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BF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F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BFA" w14:textId="77777777" w:rsidTr="007A566D">
        <w:trPr>
          <w:trHeight w:val="312"/>
        </w:trPr>
        <w:tc>
          <w:tcPr>
            <w:tcW w:w="640" w:type="dxa"/>
            <w:tcBorders>
              <w:top w:val="nil"/>
              <w:left w:val="nil"/>
              <w:bottom w:val="nil"/>
              <w:right w:val="nil"/>
            </w:tcBorders>
            <w:shd w:val="clear" w:color="auto" w:fill="auto"/>
            <w:noWrap/>
            <w:vAlign w:val="center"/>
            <w:hideMark/>
          </w:tcPr>
          <w:p w14:paraId="571C5BF6"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12</w:t>
            </w:r>
          </w:p>
        </w:tc>
        <w:tc>
          <w:tcPr>
            <w:tcW w:w="6220" w:type="dxa"/>
            <w:gridSpan w:val="4"/>
            <w:tcBorders>
              <w:top w:val="nil"/>
              <w:left w:val="nil"/>
              <w:bottom w:val="nil"/>
              <w:right w:val="nil"/>
            </w:tcBorders>
            <w:shd w:val="clear" w:color="auto" w:fill="auto"/>
            <w:noWrap/>
            <w:vAlign w:val="center"/>
            <w:hideMark/>
          </w:tcPr>
          <w:p w14:paraId="571C5BF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Is ALP monitoring useful during Ra-223 treatment?</w:t>
            </w:r>
          </w:p>
        </w:tc>
        <w:tc>
          <w:tcPr>
            <w:tcW w:w="940" w:type="dxa"/>
            <w:tcBorders>
              <w:top w:val="nil"/>
              <w:left w:val="nil"/>
              <w:bottom w:val="nil"/>
              <w:right w:val="nil"/>
            </w:tcBorders>
            <w:shd w:val="clear" w:color="auto" w:fill="auto"/>
            <w:noWrap/>
            <w:vAlign w:val="center"/>
            <w:hideMark/>
          </w:tcPr>
          <w:p w14:paraId="571C5B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BF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02" w14:textId="77777777" w:rsidTr="007A566D">
        <w:trPr>
          <w:trHeight w:val="312"/>
        </w:trPr>
        <w:tc>
          <w:tcPr>
            <w:tcW w:w="640" w:type="dxa"/>
            <w:tcBorders>
              <w:top w:val="nil"/>
              <w:left w:val="nil"/>
              <w:bottom w:val="nil"/>
              <w:right w:val="nil"/>
            </w:tcBorders>
            <w:shd w:val="clear" w:color="auto" w:fill="auto"/>
            <w:noWrap/>
            <w:vAlign w:val="center"/>
            <w:hideMark/>
          </w:tcPr>
          <w:p w14:paraId="571C5BF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B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B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BF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c>
          <w:tcPr>
            <w:tcW w:w="980" w:type="dxa"/>
            <w:tcBorders>
              <w:top w:val="nil"/>
              <w:left w:val="nil"/>
              <w:bottom w:val="nil"/>
              <w:right w:val="nil"/>
            </w:tcBorders>
            <w:shd w:val="clear" w:color="auto" w:fill="auto"/>
            <w:noWrap/>
            <w:vAlign w:val="center"/>
            <w:hideMark/>
          </w:tcPr>
          <w:p w14:paraId="571C5BF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0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0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0A" w14:textId="77777777" w:rsidTr="007A566D">
        <w:trPr>
          <w:trHeight w:val="312"/>
        </w:trPr>
        <w:tc>
          <w:tcPr>
            <w:tcW w:w="640" w:type="dxa"/>
            <w:tcBorders>
              <w:top w:val="nil"/>
              <w:left w:val="nil"/>
              <w:bottom w:val="nil"/>
              <w:right w:val="nil"/>
            </w:tcBorders>
            <w:shd w:val="clear" w:color="auto" w:fill="auto"/>
            <w:noWrap/>
            <w:vAlign w:val="center"/>
            <w:hideMark/>
          </w:tcPr>
          <w:p w14:paraId="571C5C0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0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C0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C0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0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0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12" w14:textId="77777777" w:rsidTr="007A566D">
        <w:trPr>
          <w:trHeight w:val="312"/>
        </w:trPr>
        <w:tc>
          <w:tcPr>
            <w:tcW w:w="640" w:type="dxa"/>
            <w:tcBorders>
              <w:top w:val="nil"/>
              <w:left w:val="nil"/>
              <w:bottom w:val="nil"/>
              <w:right w:val="nil"/>
            </w:tcBorders>
            <w:shd w:val="clear" w:color="auto" w:fill="auto"/>
            <w:noWrap/>
            <w:vAlign w:val="center"/>
            <w:hideMark/>
          </w:tcPr>
          <w:p w14:paraId="571C5C0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0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C0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vAlign w:val="center"/>
            <w:hideMark/>
          </w:tcPr>
          <w:p w14:paraId="571C5C0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1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1A" w14:textId="77777777" w:rsidTr="007A566D">
        <w:trPr>
          <w:trHeight w:val="312"/>
        </w:trPr>
        <w:tc>
          <w:tcPr>
            <w:tcW w:w="640" w:type="dxa"/>
            <w:tcBorders>
              <w:top w:val="nil"/>
              <w:left w:val="nil"/>
              <w:bottom w:val="nil"/>
              <w:right w:val="nil"/>
            </w:tcBorders>
            <w:shd w:val="clear" w:color="auto" w:fill="auto"/>
            <w:noWrap/>
            <w:vAlign w:val="center"/>
            <w:hideMark/>
          </w:tcPr>
          <w:p w14:paraId="571C5C1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1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1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C1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1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c>
          <w:tcPr>
            <w:tcW w:w="940" w:type="dxa"/>
            <w:tcBorders>
              <w:top w:val="nil"/>
              <w:left w:val="nil"/>
              <w:bottom w:val="nil"/>
              <w:right w:val="nil"/>
            </w:tcBorders>
            <w:shd w:val="clear" w:color="auto" w:fill="auto"/>
            <w:noWrap/>
            <w:vAlign w:val="center"/>
            <w:hideMark/>
          </w:tcPr>
          <w:p w14:paraId="571C5C1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1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22" w14:textId="77777777" w:rsidTr="007A566D">
        <w:trPr>
          <w:trHeight w:val="312"/>
        </w:trPr>
        <w:tc>
          <w:tcPr>
            <w:tcW w:w="640" w:type="dxa"/>
            <w:tcBorders>
              <w:top w:val="nil"/>
              <w:left w:val="nil"/>
              <w:bottom w:val="nil"/>
              <w:right w:val="nil"/>
            </w:tcBorders>
            <w:shd w:val="clear" w:color="auto" w:fill="auto"/>
            <w:noWrap/>
            <w:vAlign w:val="center"/>
            <w:hideMark/>
          </w:tcPr>
          <w:p w14:paraId="571C5C1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1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1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1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2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2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26" w14:textId="77777777" w:rsidTr="007A566D">
        <w:trPr>
          <w:trHeight w:val="312"/>
        </w:trPr>
        <w:tc>
          <w:tcPr>
            <w:tcW w:w="6860" w:type="dxa"/>
            <w:gridSpan w:val="5"/>
            <w:tcBorders>
              <w:top w:val="nil"/>
              <w:left w:val="nil"/>
              <w:bottom w:val="nil"/>
              <w:right w:val="nil"/>
            </w:tcBorders>
            <w:shd w:val="clear" w:color="auto" w:fill="auto"/>
            <w:noWrap/>
            <w:vAlign w:val="center"/>
            <w:hideMark/>
          </w:tcPr>
          <w:p w14:paraId="571C5C2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  3 (Monitoring during Ra-223 treatment)</w:t>
            </w:r>
          </w:p>
        </w:tc>
        <w:tc>
          <w:tcPr>
            <w:tcW w:w="940" w:type="dxa"/>
            <w:tcBorders>
              <w:top w:val="nil"/>
              <w:left w:val="nil"/>
              <w:bottom w:val="nil"/>
              <w:right w:val="nil"/>
            </w:tcBorders>
            <w:shd w:val="clear" w:color="auto" w:fill="auto"/>
            <w:noWrap/>
            <w:vAlign w:val="center"/>
            <w:hideMark/>
          </w:tcPr>
          <w:p w14:paraId="571C5C2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29" w14:textId="77777777" w:rsidTr="007A566D">
        <w:trPr>
          <w:trHeight w:val="312"/>
        </w:trPr>
        <w:tc>
          <w:tcPr>
            <w:tcW w:w="640" w:type="dxa"/>
            <w:tcBorders>
              <w:top w:val="nil"/>
              <w:left w:val="nil"/>
              <w:bottom w:val="nil"/>
              <w:right w:val="nil"/>
            </w:tcBorders>
            <w:shd w:val="clear" w:color="auto" w:fill="auto"/>
            <w:noWrap/>
            <w:vAlign w:val="center"/>
            <w:hideMark/>
          </w:tcPr>
          <w:p w14:paraId="571C5C27" w14:textId="77777777" w:rsidR="007A566D" w:rsidRPr="00F02817" w:rsidRDefault="007A566D" w:rsidP="00D64CC1">
            <w:pPr>
              <w:spacing w:after="0" w:line="240" w:lineRule="auto"/>
              <w:jc w:val="both"/>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13</w:t>
            </w:r>
          </w:p>
        </w:tc>
        <w:tc>
          <w:tcPr>
            <w:tcW w:w="8140" w:type="dxa"/>
            <w:gridSpan w:val="6"/>
            <w:tcBorders>
              <w:top w:val="nil"/>
              <w:left w:val="nil"/>
              <w:bottom w:val="nil"/>
              <w:right w:val="nil"/>
            </w:tcBorders>
            <w:shd w:val="clear" w:color="auto" w:fill="auto"/>
            <w:noWrap/>
            <w:vAlign w:val="center"/>
            <w:hideMark/>
          </w:tcPr>
          <w:p w14:paraId="571C5C2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Do you monitor the response by bone scintigraphy during Ra-223 </w:t>
            </w:r>
            <w:r w:rsidR="00134ED1" w:rsidRPr="00F02817">
              <w:rPr>
                <w:rFonts w:ascii="Times New Roman" w:eastAsia="Arial Unicode MS" w:hAnsi="Times New Roman" w:cs="Times New Roman"/>
                <w:b/>
                <w:bCs/>
                <w:sz w:val="18"/>
                <w:szCs w:val="18"/>
              </w:rPr>
              <w:t>treatment?</w:t>
            </w:r>
          </w:p>
        </w:tc>
      </w:tr>
      <w:tr w:rsidR="007A566D" w:rsidRPr="00F02817" w14:paraId="571C5C31" w14:textId="77777777" w:rsidTr="007A566D">
        <w:trPr>
          <w:trHeight w:val="312"/>
        </w:trPr>
        <w:tc>
          <w:tcPr>
            <w:tcW w:w="640" w:type="dxa"/>
            <w:tcBorders>
              <w:top w:val="nil"/>
              <w:left w:val="nil"/>
              <w:bottom w:val="nil"/>
              <w:right w:val="nil"/>
            </w:tcBorders>
            <w:shd w:val="clear" w:color="auto" w:fill="auto"/>
            <w:noWrap/>
            <w:vAlign w:val="center"/>
            <w:hideMark/>
          </w:tcPr>
          <w:p w14:paraId="571C5C2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2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2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C2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c>
          <w:tcPr>
            <w:tcW w:w="980" w:type="dxa"/>
            <w:tcBorders>
              <w:top w:val="nil"/>
              <w:left w:val="nil"/>
              <w:bottom w:val="nil"/>
              <w:right w:val="nil"/>
            </w:tcBorders>
            <w:shd w:val="clear" w:color="auto" w:fill="auto"/>
            <w:noWrap/>
            <w:vAlign w:val="center"/>
            <w:hideMark/>
          </w:tcPr>
          <w:p w14:paraId="571C5C2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2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3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39" w14:textId="77777777" w:rsidTr="007A566D">
        <w:trPr>
          <w:trHeight w:val="312"/>
        </w:trPr>
        <w:tc>
          <w:tcPr>
            <w:tcW w:w="640" w:type="dxa"/>
            <w:tcBorders>
              <w:top w:val="nil"/>
              <w:left w:val="nil"/>
              <w:bottom w:val="nil"/>
              <w:right w:val="nil"/>
            </w:tcBorders>
            <w:shd w:val="clear" w:color="auto" w:fill="auto"/>
            <w:noWrap/>
            <w:vAlign w:val="center"/>
            <w:hideMark/>
          </w:tcPr>
          <w:p w14:paraId="571C5C3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3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3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C3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C3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3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3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41" w14:textId="77777777" w:rsidTr="007A566D">
        <w:trPr>
          <w:trHeight w:val="312"/>
        </w:trPr>
        <w:tc>
          <w:tcPr>
            <w:tcW w:w="640" w:type="dxa"/>
            <w:tcBorders>
              <w:top w:val="nil"/>
              <w:left w:val="nil"/>
              <w:bottom w:val="nil"/>
              <w:right w:val="nil"/>
            </w:tcBorders>
            <w:shd w:val="clear" w:color="auto" w:fill="auto"/>
            <w:noWrap/>
            <w:vAlign w:val="center"/>
            <w:hideMark/>
          </w:tcPr>
          <w:p w14:paraId="571C5C3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3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3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C3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C3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3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4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49" w14:textId="77777777" w:rsidTr="007A566D">
        <w:trPr>
          <w:trHeight w:val="312"/>
        </w:trPr>
        <w:tc>
          <w:tcPr>
            <w:tcW w:w="640" w:type="dxa"/>
            <w:tcBorders>
              <w:top w:val="nil"/>
              <w:left w:val="nil"/>
              <w:bottom w:val="nil"/>
              <w:right w:val="nil"/>
            </w:tcBorders>
            <w:shd w:val="clear" w:color="auto" w:fill="auto"/>
            <w:noWrap/>
            <w:vAlign w:val="center"/>
            <w:hideMark/>
          </w:tcPr>
          <w:p w14:paraId="571C5C4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4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C4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4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c>
          <w:tcPr>
            <w:tcW w:w="940" w:type="dxa"/>
            <w:tcBorders>
              <w:top w:val="nil"/>
              <w:left w:val="nil"/>
              <w:bottom w:val="nil"/>
              <w:right w:val="nil"/>
            </w:tcBorders>
            <w:shd w:val="clear" w:color="auto" w:fill="auto"/>
            <w:noWrap/>
            <w:vAlign w:val="center"/>
            <w:hideMark/>
          </w:tcPr>
          <w:p w14:paraId="571C5C4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4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51" w14:textId="77777777" w:rsidTr="007A566D">
        <w:trPr>
          <w:trHeight w:val="312"/>
        </w:trPr>
        <w:tc>
          <w:tcPr>
            <w:tcW w:w="640" w:type="dxa"/>
            <w:tcBorders>
              <w:top w:val="nil"/>
              <w:left w:val="nil"/>
              <w:bottom w:val="nil"/>
              <w:right w:val="nil"/>
            </w:tcBorders>
            <w:shd w:val="clear" w:color="auto" w:fill="auto"/>
            <w:noWrap/>
            <w:vAlign w:val="center"/>
            <w:hideMark/>
          </w:tcPr>
          <w:p w14:paraId="571C5C4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4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4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4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4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4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59" w14:textId="77777777" w:rsidTr="007A566D">
        <w:trPr>
          <w:trHeight w:val="312"/>
        </w:trPr>
        <w:tc>
          <w:tcPr>
            <w:tcW w:w="640" w:type="dxa"/>
            <w:tcBorders>
              <w:top w:val="nil"/>
              <w:left w:val="nil"/>
              <w:bottom w:val="nil"/>
              <w:right w:val="nil"/>
            </w:tcBorders>
            <w:shd w:val="clear" w:color="auto" w:fill="auto"/>
            <w:noWrap/>
            <w:vAlign w:val="center"/>
            <w:hideMark/>
          </w:tcPr>
          <w:p w14:paraId="571C5C5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5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5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5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5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5C" w14:textId="77777777" w:rsidTr="007A566D">
        <w:trPr>
          <w:trHeight w:val="540"/>
        </w:trPr>
        <w:tc>
          <w:tcPr>
            <w:tcW w:w="640" w:type="dxa"/>
            <w:tcBorders>
              <w:top w:val="nil"/>
              <w:left w:val="nil"/>
              <w:bottom w:val="nil"/>
              <w:right w:val="nil"/>
            </w:tcBorders>
            <w:shd w:val="clear" w:color="auto" w:fill="auto"/>
            <w:noWrap/>
            <w:vAlign w:val="center"/>
            <w:hideMark/>
          </w:tcPr>
          <w:p w14:paraId="571C5C5A"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14</w:t>
            </w:r>
          </w:p>
        </w:tc>
        <w:tc>
          <w:tcPr>
            <w:tcW w:w="8140" w:type="dxa"/>
            <w:gridSpan w:val="6"/>
            <w:tcBorders>
              <w:top w:val="nil"/>
              <w:left w:val="nil"/>
              <w:bottom w:val="nil"/>
              <w:right w:val="nil"/>
            </w:tcBorders>
            <w:shd w:val="clear" w:color="auto" w:fill="auto"/>
            <w:vAlign w:val="center"/>
            <w:hideMark/>
          </w:tcPr>
          <w:p w14:paraId="571C5C5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Do you perform CT scans to detect lymph node and/or visceral metastasis during Ra-223 </w:t>
            </w:r>
            <w:r w:rsidR="00641A94" w:rsidRPr="00F02817">
              <w:rPr>
                <w:rFonts w:ascii="Times New Roman" w:eastAsia="Arial Unicode MS" w:hAnsi="Times New Roman" w:cs="Times New Roman"/>
                <w:b/>
                <w:bCs/>
                <w:sz w:val="18"/>
                <w:szCs w:val="18"/>
              </w:rPr>
              <w:t>treatment?</w:t>
            </w:r>
          </w:p>
        </w:tc>
      </w:tr>
      <w:tr w:rsidR="007A566D" w:rsidRPr="00F02817" w14:paraId="571C5C64" w14:textId="77777777" w:rsidTr="007A566D">
        <w:trPr>
          <w:trHeight w:val="312"/>
        </w:trPr>
        <w:tc>
          <w:tcPr>
            <w:tcW w:w="640" w:type="dxa"/>
            <w:tcBorders>
              <w:top w:val="nil"/>
              <w:left w:val="nil"/>
              <w:bottom w:val="nil"/>
              <w:right w:val="nil"/>
            </w:tcBorders>
            <w:shd w:val="clear" w:color="auto" w:fill="auto"/>
            <w:noWrap/>
            <w:vAlign w:val="center"/>
            <w:hideMark/>
          </w:tcPr>
          <w:p w14:paraId="571C5C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5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C6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20</w:t>
            </w:r>
          </w:p>
        </w:tc>
        <w:tc>
          <w:tcPr>
            <w:tcW w:w="980" w:type="dxa"/>
            <w:tcBorders>
              <w:top w:val="nil"/>
              <w:left w:val="nil"/>
              <w:bottom w:val="nil"/>
              <w:right w:val="nil"/>
            </w:tcBorders>
            <w:shd w:val="clear" w:color="auto" w:fill="auto"/>
            <w:noWrap/>
            <w:vAlign w:val="center"/>
            <w:hideMark/>
          </w:tcPr>
          <w:p w14:paraId="571C5C6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6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6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6C" w14:textId="77777777" w:rsidTr="007A566D">
        <w:trPr>
          <w:trHeight w:val="312"/>
        </w:trPr>
        <w:tc>
          <w:tcPr>
            <w:tcW w:w="640" w:type="dxa"/>
            <w:tcBorders>
              <w:top w:val="nil"/>
              <w:left w:val="nil"/>
              <w:bottom w:val="nil"/>
              <w:right w:val="nil"/>
            </w:tcBorders>
            <w:shd w:val="clear" w:color="auto" w:fill="auto"/>
            <w:noWrap/>
            <w:vAlign w:val="center"/>
            <w:hideMark/>
          </w:tcPr>
          <w:p w14:paraId="571C5C6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6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6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C6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C6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6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74" w14:textId="77777777" w:rsidTr="007A566D">
        <w:trPr>
          <w:trHeight w:val="312"/>
        </w:trPr>
        <w:tc>
          <w:tcPr>
            <w:tcW w:w="640" w:type="dxa"/>
            <w:tcBorders>
              <w:top w:val="nil"/>
              <w:left w:val="nil"/>
              <w:bottom w:val="nil"/>
              <w:right w:val="nil"/>
            </w:tcBorders>
            <w:shd w:val="clear" w:color="auto" w:fill="auto"/>
            <w:noWrap/>
            <w:vAlign w:val="center"/>
            <w:hideMark/>
          </w:tcPr>
          <w:p w14:paraId="571C5C6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6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6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C7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C7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7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7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7C" w14:textId="77777777" w:rsidTr="007A566D">
        <w:trPr>
          <w:trHeight w:val="312"/>
        </w:trPr>
        <w:tc>
          <w:tcPr>
            <w:tcW w:w="640" w:type="dxa"/>
            <w:tcBorders>
              <w:top w:val="nil"/>
              <w:left w:val="nil"/>
              <w:bottom w:val="nil"/>
              <w:right w:val="nil"/>
            </w:tcBorders>
            <w:shd w:val="clear" w:color="auto" w:fill="auto"/>
            <w:noWrap/>
            <w:vAlign w:val="center"/>
            <w:hideMark/>
          </w:tcPr>
          <w:p w14:paraId="571C5C7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7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7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C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7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c>
          <w:tcPr>
            <w:tcW w:w="940" w:type="dxa"/>
            <w:tcBorders>
              <w:top w:val="nil"/>
              <w:left w:val="nil"/>
              <w:bottom w:val="nil"/>
              <w:right w:val="nil"/>
            </w:tcBorders>
            <w:shd w:val="clear" w:color="auto" w:fill="auto"/>
            <w:noWrap/>
            <w:vAlign w:val="center"/>
            <w:hideMark/>
          </w:tcPr>
          <w:p w14:paraId="571C5C7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7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84" w14:textId="77777777" w:rsidTr="007A566D">
        <w:trPr>
          <w:trHeight w:val="312"/>
        </w:trPr>
        <w:tc>
          <w:tcPr>
            <w:tcW w:w="640" w:type="dxa"/>
            <w:tcBorders>
              <w:top w:val="nil"/>
              <w:left w:val="nil"/>
              <w:bottom w:val="nil"/>
              <w:right w:val="nil"/>
            </w:tcBorders>
            <w:shd w:val="clear" w:color="auto" w:fill="auto"/>
            <w:noWrap/>
            <w:vAlign w:val="center"/>
            <w:hideMark/>
          </w:tcPr>
          <w:p w14:paraId="571C5C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7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7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8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8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8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87" w14:textId="77777777" w:rsidTr="007A566D">
        <w:trPr>
          <w:trHeight w:val="312"/>
        </w:trPr>
        <w:tc>
          <w:tcPr>
            <w:tcW w:w="7800" w:type="dxa"/>
            <w:gridSpan w:val="6"/>
            <w:tcBorders>
              <w:top w:val="nil"/>
              <w:left w:val="nil"/>
              <w:bottom w:val="nil"/>
              <w:right w:val="nil"/>
            </w:tcBorders>
            <w:shd w:val="clear" w:color="auto" w:fill="auto"/>
            <w:noWrap/>
            <w:vAlign w:val="center"/>
            <w:hideMark/>
          </w:tcPr>
          <w:p w14:paraId="571C5C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 4 (Definition of progression of bone metastasis)</w:t>
            </w:r>
          </w:p>
        </w:tc>
        <w:tc>
          <w:tcPr>
            <w:tcW w:w="980" w:type="dxa"/>
            <w:tcBorders>
              <w:top w:val="nil"/>
              <w:left w:val="nil"/>
              <w:bottom w:val="nil"/>
              <w:right w:val="nil"/>
            </w:tcBorders>
            <w:shd w:val="clear" w:color="auto" w:fill="auto"/>
            <w:noWrap/>
            <w:vAlign w:val="center"/>
            <w:hideMark/>
          </w:tcPr>
          <w:p w14:paraId="571C5C8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8A" w14:textId="77777777" w:rsidTr="007A566D">
        <w:trPr>
          <w:trHeight w:val="570"/>
        </w:trPr>
        <w:tc>
          <w:tcPr>
            <w:tcW w:w="640" w:type="dxa"/>
            <w:tcBorders>
              <w:top w:val="nil"/>
              <w:left w:val="nil"/>
              <w:bottom w:val="nil"/>
              <w:right w:val="nil"/>
            </w:tcBorders>
            <w:shd w:val="clear" w:color="auto" w:fill="auto"/>
            <w:noWrap/>
            <w:vAlign w:val="center"/>
            <w:hideMark/>
          </w:tcPr>
          <w:p w14:paraId="571C5C88"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15</w:t>
            </w:r>
          </w:p>
        </w:tc>
        <w:tc>
          <w:tcPr>
            <w:tcW w:w="8140" w:type="dxa"/>
            <w:gridSpan w:val="6"/>
            <w:tcBorders>
              <w:top w:val="nil"/>
              <w:left w:val="nil"/>
              <w:bottom w:val="nil"/>
              <w:right w:val="nil"/>
            </w:tcBorders>
            <w:shd w:val="clear" w:color="auto" w:fill="auto"/>
            <w:vAlign w:val="center"/>
            <w:hideMark/>
          </w:tcPr>
          <w:p w14:paraId="571C5C8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adopt the definition based on PCWG3 to assess progression of bone metastasis by imaging?</w:t>
            </w:r>
          </w:p>
        </w:tc>
      </w:tr>
      <w:tr w:rsidR="007A566D" w:rsidRPr="00F02817" w14:paraId="571C5C92" w14:textId="77777777" w:rsidTr="007A566D">
        <w:trPr>
          <w:trHeight w:val="312"/>
        </w:trPr>
        <w:tc>
          <w:tcPr>
            <w:tcW w:w="640" w:type="dxa"/>
            <w:tcBorders>
              <w:top w:val="nil"/>
              <w:left w:val="nil"/>
              <w:bottom w:val="nil"/>
              <w:right w:val="nil"/>
            </w:tcBorders>
            <w:shd w:val="clear" w:color="auto" w:fill="auto"/>
            <w:noWrap/>
            <w:vAlign w:val="center"/>
            <w:hideMark/>
          </w:tcPr>
          <w:p w14:paraId="571C5C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8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8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C8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80" w:type="dxa"/>
            <w:tcBorders>
              <w:top w:val="nil"/>
              <w:left w:val="nil"/>
              <w:bottom w:val="nil"/>
              <w:right w:val="nil"/>
            </w:tcBorders>
            <w:shd w:val="clear" w:color="auto" w:fill="auto"/>
            <w:noWrap/>
            <w:vAlign w:val="center"/>
            <w:hideMark/>
          </w:tcPr>
          <w:p w14:paraId="571C5C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9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9A" w14:textId="77777777" w:rsidTr="007A566D">
        <w:trPr>
          <w:trHeight w:val="312"/>
        </w:trPr>
        <w:tc>
          <w:tcPr>
            <w:tcW w:w="640" w:type="dxa"/>
            <w:tcBorders>
              <w:top w:val="nil"/>
              <w:left w:val="nil"/>
              <w:bottom w:val="nil"/>
              <w:right w:val="nil"/>
            </w:tcBorders>
            <w:shd w:val="clear" w:color="auto" w:fill="auto"/>
            <w:noWrap/>
            <w:vAlign w:val="center"/>
            <w:hideMark/>
          </w:tcPr>
          <w:p w14:paraId="571C5C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9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9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C9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11</w:t>
            </w:r>
          </w:p>
        </w:tc>
        <w:tc>
          <w:tcPr>
            <w:tcW w:w="980" w:type="dxa"/>
            <w:tcBorders>
              <w:top w:val="nil"/>
              <w:left w:val="nil"/>
              <w:bottom w:val="nil"/>
              <w:right w:val="nil"/>
            </w:tcBorders>
            <w:shd w:val="clear" w:color="auto" w:fill="auto"/>
            <w:noWrap/>
            <w:vAlign w:val="center"/>
            <w:hideMark/>
          </w:tcPr>
          <w:p w14:paraId="571C5C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9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A2" w14:textId="77777777" w:rsidTr="007A566D">
        <w:trPr>
          <w:trHeight w:val="312"/>
        </w:trPr>
        <w:tc>
          <w:tcPr>
            <w:tcW w:w="640" w:type="dxa"/>
            <w:tcBorders>
              <w:top w:val="nil"/>
              <w:left w:val="nil"/>
              <w:bottom w:val="nil"/>
              <w:right w:val="nil"/>
            </w:tcBorders>
            <w:shd w:val="clear" w:color="auto" w:fill="auto"/>
            <w:noWrap/>
            <w:vAlign w:val="center"/>
            <w:hideMark/>
          </w:tcPr>
          <w:p w14:paraId="571C5C9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9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9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C9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vAlign w:val="center"/>
            <w:hideMark/>
          </w:tcPr>
          <w:p w14:paraId="571C5C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A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A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AA" w14:textId="77777777" w:rsidTr="007A566D">
        <w:trPr>
          <w:trHeight w:val="312"/>
        </w:trPr>
        <w:tc>
          <w:tcPr>
            <w:tcW w:w="640" w:type="dxa"/>
            <w:tcBorders>
              <w:top w:val="nil"/>
              <w:left w:val="nil"/>
              <w:bottom w:val="nil"/>
              <w:right w:val="nil"/>
            </w:tcBorders>
            <w:shd w:val="clear" w:color="auto" w:fill="auto"/>
            <w:noWrap/>
            <w:vAlign w:val="center"/>
            <w:hideMark/>
          </w:tcPr>
          <w:p w14:paraId="571C5CA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A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A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CA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A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c>
          <w:tcPr>
            <w:tcW w:w="940" w:type="dxa"/>
            <w:tcBorders>
              <w:top w:val="nil"/>
              <w:left w:val="nil"/>
              <w:bottom w:val="nil"/>
              <w:right w:val="nil"/>
            </w:tcBorders>
            <w:shd w:val="clear" w:color="auto" w:fill="auto"/>
            <w:noWrap/>
            <w:vAlign w:val="center"/>
            <w:hideMark/>
          </w:tcPr>
          <w:p w14:paraId="571C5CA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A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B2" w14:textId="77777777" w:rsidTr="007A566D">
        <w:trPr>
          <w:trHeight w:val="312"/>
        </w:trPr>
        <w:tc>
          <w:tcPr>
            <w:tcW w:w="640" w:type="dxa"/>
            <w:tcBorders>
              <w:top w:val="nil"/>
              <w:left w:val="nil"/>
              <w:bottom w:val="nil"/>
              <w:right w:val="nil"/>
            </w:tcBorders>
            <w:shd w:val="clear" w:color="auto" w:fill="auto"/>
            <w:noWrap/>
            <w:vAlign w:val="center"/>
            <w:hideMark/>
          </w:tcPr>
          <w:p w14:paraId="571C5CA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A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A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A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A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B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B7" w14:textId="77777777" w:rsidTr="007A566D">
        <w:trPr>
          <w:trHeight w:val="312"/>
        </w:trPr>
        <w:tc>
          <w:tcPr>
            <w:tcW w:w="640" w:type="dxa"/>
            <w:tcBorders>
              <w:top w:val="nil"/>
              <w:left w:val="nil"/>
              <w:bottom w:val="nil"/>
              <w:right w:val="nil"/>
            </w:tcBorders>
            <w:shd w:val="clear" w:color="auto" w:fill="auto"/>
            <w:noWrap/>
            <w:vAlign w:val="center"/>
            <w:hideMark/>
          </w:tcPr>
          <w:p w14:paraId="571C5CB3"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16</w:t>
            </w:r>
          </w:p>
        </w:tc>
        <w:tc>
          <w:tcPr>
            <w:tcW w:w="6220" w:type="dxa"/>
            <w:gridSpan w:val="4"/>
            <w:tcBorders>
              <w:top w:val="nil"/>
              <w:left w:val="nil"/>
              <w:bottom w:val="nil"/>
              <w:right w:val="nil"/>
            </w:tcBorders>
            <w:shd w:val="clear" w:color="auto" w:fill="auto"/>
            <w:noWrap/>
            <w:vAlign w:val="center"/>
            <w:hideMark/>
          </w:tcPr>
          <w:p w14:paraId="571C5CB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How do you define progression of bone metastasis?</w:t>
            </w:r>
          </w:p>
        </w:tc>
        <w:tc>
          <w:tcPr>
            <w:tcW w:w="940" w:type="dxa"/>
            <w:tcBorders>
              <w:top w:val="nil"/>
              <w:left w:val="nil"/>
              <w:bottom w:val="nil"/>
              <w:right w:val="nil"/>
            </w:tcBorders>
            <w:shd w:val="clear" w:color="auto" w:fill="auto"/>
            <w:noWrap/>
            <w:vAlign w:val="center"/>
            <w:hideMark/>
          </w:tcPr>
          <w:p w14:paraId="571C5CB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BF" w14:textId="77777777" w:rsidTr="007A566D">
        <w:trPr>
          <w:trHeight w:val="312"/>
        </w:trPr>
        <w:tc>
          <w:tcPr>
            <w:tcW w:w="640" w:type="dxa"/>
            <w:tcBorders>
              <w:top w:val="nil"/>
              <w:left w:val="nil"/>
              <w:bottom w:val="nil"/>
              <w:right w:val="nil"/>
            </w:tcBorders>
            <w:shd w:val="clear" w:color="auto" w:fill="auto"/>
            <w:noWrap/>
            <w:vAlign w:val="center"/>
            <w:hideMark/>
          </w:tcPr>
          <w:p w14:paraId="571C5C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B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B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PSA rise only</w:t>
            </w:r>
          </w:p>
        </w:tc>
        <w:tc>
          <w:tcPr>
            <w:tcW w:w="980" w:type="dxa"/>
            <w:tcBorders>
              <w:top w:val="nil"/>
              <w:left w:val="nil"/>
              <w:bottom w:val="nil"/>
              <w:right w:val="nil"/>
            </w:tcBorders>
            <w:shd w:val="clear" w:color="auto" w:fill="auto"/>
            <w:noWrap/>
            <w:vAlign w:val="center"/>
            <w:hideMark/>
          </w:tcPr>
          <w:p w14:paraId="571C5CB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vAlign w:val="center"/>
            <w:hideMark/>
          </w:tcPr>
          <w:p w14:paraId="571C5C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B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C7" w14:textId="77777777" w:rsidTr="007A566D">
        <w:trPr>
          <w:trHeight w:val="312"/>
        </w:trPr>
        <w:tc>
          <w:tcPr>
            <w:tcW w:w="640" w:type="dxa"/>
            <w:tcBorders>
              <w:top w:val="nil"/>
              <w:left w:val="nil"/>
              <w:bottom w:val="nil"/>
              <w:right w:val="nil"/>
            </w:tcBorders>
            <w:shd w:val="clear" w:color="auto" w:fill="auto"/>
            <w:noWrap/>
            <w:vAlign w:val="center"/>
            <w:hideMark/>
          </w:tcPr>
          <w:p w14:paraId="571C5CC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C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C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Progression on imaging</w:t>
            </w:r>
          </w:p>
        </w:tc>
        <w:tc>
          <w:tcPr>
            <w:tcW w:w="980" w:type="dxa"/>
            <w:tcBorders>
              <w:top w:val="nil"/>
              <w:left w:val="nil"/>
              <w:bottom w:val="nil"/>
              <w:right w:val="nil"/>
            </w:tcBorders>
            <w:shd w:val="clear" w:color="auto" w:fill="auto"/>
            <w:noWrap/>
            <w:vAlign w:val="center"/>
            <w:hideMark/>
          </w:tcPr>
          <w:p w14:paraId="571C5CC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vAlign w:val="center"/>
            <w:hideMark/>
          </w:tcPr>
          <w:p w14:paraId="571C5C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C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C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CF" w14:textId="77777777" w:rsidTr="007A566D">
        <w:trPr>
          <w:trHeight w:val="312"/>
        </w:trPr>
        <w:tc>
          <w:tcPr>
            <w:tcW w:w="640" w:type="dxa"/>
            <w:tcBorders>
              <w:top w:val="nil"/>
              <w:left w:val="nil"/>
              <w:bottom w:val="nil"/>
              <w:right w:val="nil"/>
            </w:tcBorders>
            <w:shd w:val="clear" w:color="auto" w:fill="auto"/>
            <w:noWrap/>
            <w:vAlign w:val="center"/>
            <w:hideMark/>
          </w:tcPr>
          <w:p w14:paraId="571C5CC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C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C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Symptomatic progression only</w:t>
            </w:r>
          </w:p>
        </w:tc>
        <w:tc>
          <w:tcPr>
            <w:tcW w:w="980" w:type="dxa"/>
            <w:tcBorders>
              <w:top w:val="nil"/>
              <w:left w:val="nil"/>
              <w:bottom w:val="nil"/>
              <w:right w:val="nil"/>
            </w:tcBorders>
            <w:shd w:val="clear" w:color="auto" w:fill="auto"/>
            <w:noWrap/>
            <w:vAlign w:val="center"/>
            <w:hideMark/>
          </w:tcPr>
          <w:p w14:paraId="571C5CC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CC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C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C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D7" w14:textId="77777777" w:rsidTr="007A566D">
        <w:trPr>
          <w:trHeight w:val="312"/>
        </w:trPr>
        <w:tc>
          <w:tcPr>
            <w:tcW w:w="640" w:type="dxa"/>
            <w:tcBorders>
              <w:top w:val="nil"/>
              <w:left w:val="nil"/>
              <w:bottom w:val="nil"/>
              <w:right w:val="nil"/>
            </w:tcBorders>
            <w:shd w:val="clear" w:color="auto" w:fill="auto"/>
            <w:noWrap/>
            <w:vAlign w:val="center"/>
            <w:hideMark/>
          </w:tcPr>
          <w:p w14:paraId="571C5CD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D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Two out of three criteria above</w:t>
            </w:r>
          </w:p>
        </w:tc>
        <w:tc>
          <w:tcPr>
            <w:tcW w:w="980" w:type="dxa"/>
            <w:tcBorders>
              <w:top w:val="nil"/>
              <w:left w:val="nil"/>
              <w:bottom w:val="nil"/>
              <w:right w:val="nil"/>
            </w:tcBorders>
            <w:shd w:val="clear" w:color="auto" w:fill="auto"/>
            <w:noWrap/>
            <w:vAlign w:val="center"/>
            <w:hideMark/>
          </w:tcPr>
          <w:p w14:paraId="571C5CD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17</w:t>
            </w:r>
          </w:p>
        </w:tc>
        <w:tc>
          <w:tcPr>
            <w:tcW w:w="980" w:type="dxa"/>
            <w:tcBorders>
              <w:top w:val="nil"/>
              <w:left w:val="nil"/>
              <w:bottom w:val="nil"/>
              <w:right w:val="nil"/>
            </w:tcBorders>
            <w:shd w:val="clear" w:color="auto" w:fill="auto"/>
            <w:noWrap/>
            <w:vAlign w:val="center"/>
            <w:hideMark/>
          </w:tcPr>
          <w:p w14:paraId="571C5CD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D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DF" w14:textId="77777777" w:rsidTr="007A566D">
        <w:trPr>
          <w:trHeight w:val="312"/>
        </w:trPr>
        <w:tc>
          <w:tcPr>
            <w:tcW w:w="640" w:type="dxa"/>
            <w:tcBorders>
              <w:top w:val="nil"/>
              <w:left w:val="nil"/>
              <w:bottom w:val="nil"/>
              <w:right w:val="nil"/>
            </w:tcBorders>
            <w:shd w:val="clear" w:color="auto" w:fill="auto"/>
            <w:noWrap/>
            <w:vAlign w:val="center"/>
            <w:hideMark/>
          </w:tcPr>
          <w:p w14:paraId="571C5CD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D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D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Pr="00F02817">
              <w:rPr>
                <w:rFonts w:ascii="Times New Roman" w:eastAsia="Arial Unicode MS" w:hAnsi="Times New Roman" w:cs="Times New Roman"/>
                <w:b/>
                <w:bCs/>
                <w:sz w:val="18"/>
                <w:szCs w:val="18"/>
              </w:rPr>
              <w:t xml:space="preserve"> All three criteria </w:t>
            </w:r>
          </w:p>
        </w:tc>
        <w:tc>
          <w:tcPr>
            <w:tcW w:w="980" w:type="dxa"/>
            <w:tcBorders>
              <w:top w:val="nil"/>
              <w:left w:val="nil"/>
              <w:bottom w:val="nil"/>
              <w:right w:val="nil"/>
            </w:tcBorders>
            <w:shd w:val="clear" w:color="auto" w:fill="auto"/>
            <w:noWrap/>
            <w:vAlign w:val="center"/>
            <w:hideMark/>
          </w:tcPr>
          <w:p w14:paraId="571C5CD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CD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D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D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E7" w14:textId="77777777" w:rsidTr="007A566D">
        <w:trPr>
          <w:trHeight w:val="312"/>
        </w:trPr>
        <w:tc>
          <w:tcPr>
            <w:tcW w:w="640" w:type="dxa"/>
            <w:tcBorders>
              <w:top w:val="nil"/>
              <w:left w:val="nil"/>
              <w:bottom w:val="nil"/>
              <w:right w:val="nil"/>
            </w:tcBorders>
            <w:shd w:val="clear" w:color="auto" w:fill="auto"/>
            <w:noWrap/>
            <w:vAlign w:val="center"/>
            <w:hideMark/>
          </w:tcPr>
          <w:p w14:paraId="571C5CE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E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⑥</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 xml:space="preserve">Abstain </w:t>
            </w:r>
          </w:p>
        </w:tc>
        <w:tc>
          <w:tcPr>
            <w:tcW w:w="980" w:type="dxa"/>
            <w:tcBorders>
              <w:top w:val="nil"/>
              <w:left w:val="nil"/>
              <w:bottom w:val="nil"/>
              <w:right w:val="nil"/>
            </w:tcBorders>
            <w:shd w:val="clear" w:color="auto" w:fill="auto"/>
            <w:noWrap/>
            <w:vAlign w:val="center"/>
            <w:hideMark/>
          </w:tcPr>
          <w:p w14:paraId="571C5CE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CE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E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E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EF" w14:textId="77777777" w:rsidTr="007A566D">
        <w:trPr>
          <w:trHeight w:val="312"/>
        </w:trPr>
        <w:tc>
          <w:tcPr>
            <w:tcW w:w="640" w:type="dxa"/>
            <w:tcBorders>
              <w:top w:val="nil"/>
              <w:left w:val="nil"/>
              <w:bottom w:val="nil"/>
              <w:right w:val="nil"/>
            </w:tcBorders>
            <w:shd w:val="clear" w:color="auto" w:fill="auto"/>
            <w:noWrap/>
            <w:vAlign w:val="center"/>
            <w:hideMark/>
          </w:tcPr>
          <w:p w14:paraId="571C5CE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vAlign w:val="center"/>
            <w:hideMark/>
          </w:tcPr>
          <w:p w14:paraId="571C5CE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C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E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c>
          <w:tcPr>
            <w:tcW w:w="940" w:type="dxa"/>
            <w:tcBorders>
              <w:top w:val="nil"/>
              <w:left w:val="nil"/>
              <w:bottom w:val="nil"/>
              <w:right w:val="nil"/>
            </w:tcBorders>
            <w:shd w:val="clear" w:color="auto" w:fill="auto"/>
            <w:noWrap/>
            <w:vAlign w:val="center"/>
            <w:hideMark/>
          </w:tcPr>
          <w:p w14:paraId="571C5CE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E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F3" w14:textId="77777777" w:rsidTr="007A566D">
        <w:trPr>
          <w:trHeight w:val="312"/>
        </w:trPr>
        <w:tc>
          <w:tcPr>
            <w:tcW w:w="6860" w:type="dxa"/>
            <w:gridSpan w:val="5"/>
            <w:tcBorders>
              <w:top w:val="nil"/>
              <w:left w:val="nil"/>
              <w:bottom w:val="nil"/>
              <w:right w:val="nil"/>
            </w:tcBorders>
            <w:shd w:val="clear" w:color="auto" w:fill="auto"/>
            <w:noWrap/>
            <w:vAlign w:val="center"/>
            <w:hideMark/>
          </w:tcPr>
          <w:p w14:paraId="571C5CF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monitoring-5 (Quantification of bone metastasis)</w:t>
            </w:r>
          </w:p>
        </w:tc>
        <w:tc>
          <w:tcPr>
            <w:tcW w:w="940" w:type="dxa"/>
            <w:tcBorders>
              <w:top w:val="nil"/>
              <w:left w:val="nil"/>
              <w:bottom w:val="nil"/>
              <w:right w:val="nil"/>
            </w:tcBorders>
            <w:shd w:val="clear" w:color="auto" w:fill="auto"/>
            <w:noWrap/>
            <w:vAlign w:val="center"/>
            <w:hideMark/>
          </w:tcPr>
          <w:p w14:paraId="571C5C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CF6" w14:textId="77777777" w:rsidTr="007A566D">
        <w:trPr>
          <w:trHeight w:val="312"/>
        </w:trPr>
        <w:tc>
          <w:tcPr>
            <w:tcW w:w="640" w:type="dxa"/>
            <w:tcBorders>
              <w:top w:val="nil"/>
              <w:left w:val="nil"/>
              <w:bottom w:val="nil"/>
              <w:right w:val="nil"/>
            </w:tcBorders>
            <w:shd w:val="clear" w:color="auto" w:fill="auto"/>
            <w:noWrap/>
            <w:vAlign w:val="center"/>
            <w:hideMark/>
          </w:tcPr>
          <w:p w14:paraId="571C5CF4"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CQ1</w:t>
            </w:r>
            <w:r w:rsidR="00D64CC1" w:rsidRPr="00F02817">
              <w:rPr>
                <w:rFonts w:ascii="Times New Roman" w:eastAsia="Arial Unicode MS" w:hAnsi="Times New Roman" w:cs="Times New Roman"/>
                <w:b/>
                <w:bCs/>
                <w:sz w:val="18"/>
                <w:szCs w:val="18"/>
              </w:rPr>
              <w:t>7</w:t>
            </w:r>
          </w:p>
        </w:tc>
        <w:tc>
          <w:tcPr>
            <w:tcW w:w="8140" w:type="dxa"/>
            <w:gridSpan w:val="6"/>
            <w:tcBorders>
              <w:top w:val="nil"/>
              <w:left w:val="nil"/>
              <w:bottom w:val="nil"/>
              <w:right w:val="nil"/>
            </w:tcBorders>
            <w:shd w:val="clear" w:color="auto" w:fill="auto"/>
            <w:noWrap/>
            <w:vAlign w:val="center"/>
            <w:hideMark/>
          </w:tcPr>
          <w:p w14:paraId="571C5CF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use BSI for evaluation of bone metastasis treatment in real practice?</w:t>
            </w:r>
          </w:p>
        </w:tc>
      </w:tr>
      <w:tr w:rsidR="007A566D" w:rsidRPr="00F02817" w14:paraId="571C5CFE" w14:textId="77777777" w:rsidTr="007A566D">
        <w:trPr>
          <w:trHeight w:val="312"/>
        </w:trPr>
        <w:tc>
          <w:tcPr>
            <w:tcW w:w="640" w:type="dxa"/>
            <w:tcBorders>
              <w:top w:val="nil"/>
              <w:left w:val="nil"/>
              <w:bottom w:val="nil"/>
              <w:right w:val="nil"/>
            </w:tcBorders>
            <w:shd w:val="clear" w:color="auto" w:fill="auto"/>
            <w:noWrap/>
            <w:vAlign w:val="center"/>
            <w:hideMark/>
          </w:tcPr>
          <w:p w14:paraId="571C5CF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C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CF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CF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80" w:type="dxa"/>
            <w:tcBorders>
              <w:top w:val="nil"/>
              <w:left w:val="nil"/>
              <w:bottom w:val="nil"/>
              <w:right w:val="nil"/>
            </w:tcBorders>
            <w:shd w:val="clear" w:color="auto" w:fill="auto"/>
            <w:noWrap/>
            <w:vAlign w:val="center"/>
            <w:hideMark/>
          </w:tcPr>
          <w:p w14:paraId="571C5CF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C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C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06" w14:textId="77777777" w:rsidTr="007A566D">
        <w:trPr>
          <w:trHeight w:val="312"/>
        </w:trPr>
        <w:tc>
          <w:tcPr>
            <w:tcW w:w="640" w:type="dxa"/>
            <w:tcBorders>
              <w:top w:val="nil"/>
              <w:left w:val="nil"/>
              <w:bottom w:val="nil"/>
              <w:right w:val="nil"/>
            </w:tcBorders>
            <w:shd w:val="clear" w:color="auto" w:fill="auto"/>
            <w:noWrap/>
            <w:vAlign w:val="center"/>
            <w:hideMark/>
          </w:tcPr>
          <w:p w14:paraId="571C5CF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0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0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D0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13</w:t>
            </w:r>
          </w:p>
        </w:tc>
        <w:tc>
          <w:tcPr>
            <w:tcW w:w="980" w:type="dxa"/>
            <w:tcBorders>
              <w:top w:val="nil"/>
              <w:left w:val="nil"/>
              <w:bottom w:val="nil"/>
              <w:right w:val="nil"/>
            </w:tcBorders>
            <w:shd w:val="clear" w:color="auto" w:fill="auto"/>
            <w:noWrap/>
            <w:vAlign w:val="center"/>
            <w:hideMark/>
          </w:tcPr>
          <w:p w14:paraId="571C5D0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0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0E" w14:textId="77777777" w:rsidTr="007A566D">
        <w:trPr>
          <w:trHeight w:val="312"/>
        </w:trPr>
        <w:tc>
          <w:tcPr>
            <w:tcW w:w="640" w:type="dxa"/>
            <w:tcBorders>
              <w:top w:val="nil"/>
              <w:left w:val="nil"/>
              <w:bottom w:val="nil"/>
              <w:right w:val="nil"/>
            </w:tcBorders>
            <w:shd w:val="clear" w:color="auto" w:fill="auto"/>
            <w:noWrap/>
            <w:vAlign w:val="center"/>
            <w:hideMark/>
          </w:tcPr>
          <w:p w14:paraId="571C5D0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0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0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D0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vAlign w:val="center"/>
            <w:hideMark/>
          </w:tcPr>
          <w:p w14:paraId="571C5D0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0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16" w14:textId="77777777" w:rsidTr="007A566D">
        <w:trPr>
          <w:trHeight w:val="312"/>
        </w:trPr>
        <w:tc>
          <w:tcPr>
            <w:tcW w:w="640" w:type="dxa"/>
            <w:tcBorders>
              <w:top w:val="nil"/>
              <w:left w:val="nil"/>
              <w:bottom w:val="nil"/>
              <w:right w:val="nil"/>
            </w:tcBorders>
            <w:shd w:val="clear" w:color="auto" w:fill="auto"/>
            <w:noWrap/>
            <w:vAlign w:val="center"/>
            <w:hideMark/>
          </w:tcPr>
          <w:p w14:paraId="571C5D0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1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D1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1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c>
          <w:tcPr>
            <w:tcW w:w="940" w:type="dxa"/>
            <w:tcBorders>
              <w:top w:val="nil"/>
              <w:left w:val="nil"/>
              <w:bottom w:val="nil"/>
              <w:right w:val="nil"/>
            </w:tcBorders>
            <w:shd w:val="clear" w:color="auto" w:fill="auto"/>
            <w:noWrap/>
            <w:vAlign w:val="center"/>
            <w:hideMark/>
          </w:tcPr>
          <w:p w14:paraId="571C5D1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1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1C" w14:textId="77777777" w:rsidTr="007A566D">
        <w:trPr>
          <w:trHeight w:val="312"/>
        </w:trPr>
        <w:tc>
          <w:tcPr>
            <w:tcW w:w="4900" w:type="dxa"/>
            <w:gridSpan w:val="3"/>
            <w:tcBorders>
              <w:top w:val="nil"/>
              <w:left w:val="nil"/>
              <w:bottom w:val="nil"/>
              <w:right w:val="nil"/>
            </w:tcBorders>
            <w:shd w:val="clear" w:color="auto" w:fill="auto"/>
            <w:noWrap/>
            <w:vAlign w:val="center"/>
            <w:hideMark/>
          </w:tcPr>
          <w:p w14:paraId="571C5D1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 6 (Re-biopsy in CRPC)</w:t>
            </w:r>
          </w:p>
        </w:tc>
        <w:tc>
          <w:tcPr>
            <w:tcW w:w="980" w:type="dxa"/>
            <w:tcBorders>
              <w:top w:val="nil"/>
              <w:left w:val="nil"/>
              <w:bottom w:val="nil"/>
              <w:right w:val="nil"/>
            </w:tcBorders>
            <w:shd w:val="clear" w:color="auto" w:fill="auto"/>
            <w:noWrap/>
            <w:vAlign w:val="center"/>
            <w:hideMark/>
          </w:tcPr>
          <w:p w14:paraId="571C5D1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1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1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1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1F" w14:textId="77777777" w:rsidTr="007A566D">
        <w:trPr>
          <w:trHeight w:val="600"/>
        </w:trPr>
        <w:tc>
          <w:tcPr>
            <w:tcW w:w="640" w:type="dxa"/>
            <w:tcBorders>
              <w:top w:val="nil"/>
              <w:left w:val="nil"/>
              <w:bottom w:val="nil"/>
              <w:right w:val="nil"/>
            </w:tcBorders>
            <w:shd w:val="clear" w:color="auto" w:fill="auto"/>
            <w:noWrap/>
            <w:vAlign w:val="center"/>
            <w:hideMark/>
          </w:tcPr>
          <w:p w14:paraId="571C5D1D"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CQ1</w:t>
            </w:r>
            <w:r w:rsidR="00D64CC1" w:rsidRPr="00F02817">
              <w:rPr>
                <w:rFonts w:ascii="Times New Roman" w:eastAsia="Arial Unicode MS" w:hAnsi="Times New Roman" w:cs="Times New Roman"/>
                <w:b/>
                <w:bCs/>
                <w:sz w:val="18"/>
                <w:szCs w:val="18"/>
              </w:rPr>
              <w:t>8</w:t>
            </w:r>
          </w:p>
        </w:tc>
        <w:tc>
          <w:tcPr>
            <w:tcW w:w="8140" w:type="dxa"/>
            <w:gridSpan w:val="6"/>
            <w:tcBorders>
              <w:top w:val="nil"/>
              <w:left w:val="nil"/>
              <w:bottom w:val="nil"/>
              <w:right w:val="nil"/>
            </w:tcBorders>
            <w:shd w:val="clear" w:color="auto" w:fill="auto"/>
            <w:vAlign w:val="center"/>
            <w:hideMark/>
          </w:tcPr>
          <w:p w14:paraId="571C5D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Is it necessary for </w:t>
            </w:r>
            <w:r w:rsidR="00134ED1" w:rsidRPr="00F02817">
              <w:rPr>
                <w:rFonts w:ascii="Times New Roman" w:eastAsia="Arial Unicode MS" w:hAnsi="Times New Roman" w:cs="Times New Roman"/>
                <w:b/>
                <w:bCs/>
                <w:sz w:val="18"/>
                <w:szCs w:val="18"/>
              </w:rPr>
              <w:t>a patient who is diagnosed</w:t>
            </w:r>
            <w:r w:rsidRPr="00F02817">
              <w:rPr>
                <w:rFonts w:ascii="Times New Roman" w:eastAsia="Arial Unicode MS" w:hAnsi="Times New Roman" w:cs="Times New Roman"/>
                <w:b/>
                <w:bCs/>
                <w:sz w:val="18"/>
                <w:szCs w:val="18"/>
              </w:rPr>
              <w:t xml:space="preserve"> CRPC to re-biopsy of the primary tumor?</w:t>
            </w:r>
          </w:p>
        </w:tc>
      </w:tr>
      <w:tr w:rsidR="007A566D" w:rsidRPr="00F02817" w14:paraId="571C5D27" w14:textId="77777777" w:rsidTr="007A566D">
        <w:trPr>
          <w:trHeight w:val="312"/>
        </w:trPr>
        <w:tc>
          <w:tcPr>
            <w:tcW w:w="640" w:type="dxa"/>
            <w:tcBorders>
              <w:top w:val="nil"/>
              <w:left w:val="nil"/>
              <w:bottom w:val="nil"/>
              <w:right w:val="nil"/>
            </w:tcBorders>
            <w:shd w:val="clear" w:color="auto" w:fill="auto"/>
            <w:noWrap/>
            <w:vAlign w:val="center"/>
            <w:hideMark/>
          </w:tcPr>
          <w:p w14:paraId="571C5D2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2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2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D2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vAlign w:val="center"/>
            <w:hideMark/>
          </w:tcPr>
          <w:p w14:paraId="571C5D2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2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2F" w14:textId="77777777" w:rsidTr="007A566D">
        <w:trPr>
          <w:trHeight w:val="312"/>
        </w:trPr>
        <w:tc>
          <w:tcPr>
            <w:tcW w:w="640" w:type="dxa"/>
            <w:tcBorders>
              <w:top w:val="nil"/>
              <w:left w:val="nil"/>
              <w:bottom w:val="nil"/>
              <w:right w:val="nil"/>
            </w:tcBorders>
            <w:shd w:val="clear" w:color="auto" w:fill="auto"/>
            <w:noWrap/>
            <w:vAlign w:val="center"/>
            <w:hideMark/>
          </w:tcPr>
          <w:p w14:paraId="571C5D2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2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2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D2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17</w:t>
            </w:r>
          </w:p>
        </w:tc>
        <w:tc>
          <w:tcPr>
            <w:tcW w:w="980" w:type="dxa"/>
            <w:tcBorders>
              <w:top w:val="nil"/>
              <w:left w:val="nil"/>
              <w:bottom w:val="nil"/>
              <w:right w:val="nil"/>
            </w:tcBorders>
            <w:shd w:val="clear" w:color="auto" w:fill="auto"/>
            <w:noWrap/>
            <w:vAlign w:val="center"/>
            <w:hideMark/>
          </w:tcPr>
          <w:p w14:paraId="571C5D2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2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2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37" w14:textId="77777777" w:rsidTr="007A566D">
        <w:trPr>
          <w:trHeight w:val="312"/>
        </w:trPr>
        <w:tc>
          <w:tcPr>
            <w:tcW w:w="640" w:type="dxa"/>
            <w:tcBorders>
              <w:top w:val="nil"/>
              <w:left w:val="nil"/>
              <w:bottom w:val="nil"/>
              <w:right w:val="nil"/>
            </w:tcBorders>
            <w:shd w:val="clear" w:color="auto" w:fill="auto"/>
            <w:noWrap/>
            <w:vAlign w:val="center"/>
            <w:hideMark/>
          </w:tcPr>
          <w:p w14:paraId="571C5D3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3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3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D3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vAlign w:val="center"/>
            <w:hideMark/>
          </w:tcPr>
          <w:p w14:paraId="571C5D3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3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3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3F" w14:textId="77777777" w:rsidTr="007A566D">
        <w:trPr>
          <w:trHeight w:val="312"/>
        </w:trPr>
        <w:tc>
          <w:tcPr>
            <w:tcW w:w="640" w:type="dxa"/>
            <w:tcBorders>
              <w:top w:val="nil"/>
              <w:left w:val="nil"/>
              <w:bottom w:val="nil"/>
              <w:right w:val="nil"/>
            </w:tcBorders>
            <w:shd w:val="clear" w:color="auto" w:fill="auto"/>
            <w:noWrap/>
            <w:vAlign w:val="center"/>
            <w:hideMark/>
          </w:tcPr>
          <w:p w14:paraId="571C5D3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3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3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D3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3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c>
          <w:tcPr>
            <w:tcW w:w="940" w:type="dxa"/>
            <w:tcBorders>
              <w:top w:val="nil"/>
              <w:left w:val="nil"/>
              <w:bottom w:val="nil"/>
              <w:right w:val="nil"/>
            </w:tcBorders>
            <w:shd w:val="clear" w:color="auto" w:fill="auto"/>
            <w:noWrap/>
            <w:vAlign w:val="center"/>
            <w:hideMark/>
          </w:tcPr>
          <w:p w14:paraId="571C5D3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3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44" w14:textId="77777777" w:rsidTr="007A566D">
        <w:trPr>
          <w:trHeight w:val="312"/>
        </w:trPr>
        <w:tc>
          <w:tcPr>
            <w:tcW w:w="5880" w:type="dxa"/>
            <w:gridSpan w:val="4"/>
            <w:tcBorders>
              <w:top w:val="nil"/>
              <w:left w:val="nil"/>
              <w:bottom w:val="nil"/>
              <w:right w:val="nil"/>
            </w:tcBorders>
            <w:shd w:val="clear" w:color="auto" w:fill="auto"/>
            <w:noWrap/>
            <w:vAlign w:val="center"/>
            <w:hideMark/>
          </w:tcPr>
          <w:p w14:paraId="571C5D4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Imaging &amp; monitoring 7 (Biopsy of metastatic site)</w:t>
            </w:r>
          </w:p>
        </w:tc>
        <w:tc>
          <w:tcPr>
            <w:tcW w:w="980" w:type="dxa"/>
            <w:tcBorders>
              <w:top w:val="nil"/>
              <w:left w:val="nil"/>
              <w:bottom w:val="nil"/>
              <w:right w:val="nil"/>
            </w:tcBorders>
            <w:shd w:val="clear" w:color="auto" w:fill="auto"/>
            <w:noWrap/>
            <w:vAlign w:val="center"/>
            <w:hideMark/>
          </w:tcPr>
          <w:p w14:paraId="571C5D4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4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47" w14:textId="77777777" w:rsidTr="007A566D">
        <w:trPr>
          <w:trHeight w:val="600"/>
        </w:trPr>
        <w:tc>
          <w:tcPr>
            <w:tcW w:w="640" w:type="dxa"/>
            <w:tcBorders>
              <w:top w:val="nil"/>
              <w:left w:val="nil"/>
              <w:bottom w:val="nil"/>
              <w:right w:val="nil"/>
            </w:tcBorders>
            <w:shd w:val="clear" w:color="auto" w:fill="auto"/>
            <w:noWrap/>
            <w:vAlign w:val="center"/>
            <w:hideMark/>
          </w:tcPr>
          <w:p w14:paraId="571C5D45"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CQ1</w:t>
            </w:r>
            <w:r w:rsidR="00D64CC1" w:rsidRPr="00F02817">
              <w:rPr>
                <w:rFonts w:ascii="Times New Roman" w:eastAsia="Arial Unicode MS" w:hAnsi="Times New Roman" w:cs="Times New Roman"/>
                <w:b/>
                <w:bCs/>
                <w:sz w:val="18"/>
                <w:szCs w:val="18"/>
              </w:rPr>
              <w:t>9</w:t>
            </w:r>
          </w:p>
        </w:tc>
        <w:tc>
          <w:tcPr>
            <w:tcW w:w="8140" w:type="dxa"/>
            <w:gridSpan w:val="6"/>
            <w:tcBorders>
              <w:top w:val="nil"/>
              <w:left w:val="nil"/>
              <w:bottom w:val="nil"/>
              <w:right w:val="nil"/>
            </w:tcBorders>
            <w:shd w:val="clear" w:color="auto" w:fill="auto"/>
            <w:vAlign w:val="center"/>
            <w:hideMark/>
          </w:tcPr>
          <w:p w14:paraId="571C5D4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Is it necessary for </w:t>
            </w:r>
            <w:r w:rsidR="00134ED1" w:rsidRPr="00F02817">
              <w:rPr>
                <w:rFonts w:ascii="Times New Roman" w:eastAsia="Arial Unicode MS" w:hAnsi="Times New Roman" w:cs="Times New Roman"/>
                <w:b/>
                <w:bCs/>
                <w:sz w:val="18"/>
                <w:szCs w:val="18"/>
              </w:rPr>
              <w:t>a patient who is diagnosed</w:t>
            </w:r>
            <w:r w:rsidRPr="00F02817">
              <w:rPr>
                <w:rFonts w:ascii="Times New Roman" w:eastAsia="Arial Unicode MS" w:hAnsi="Times New Roman" w:cs="Times New Roman"/>
                <w:b/>
                <w:bCs/>
                <w:sz w:val="18"/>
                <w:szCs w:val="18"/>
              </w:rPr>
              <w:t xml:space="preserve"> CRPC to biopsy of metastatic site?</w:t>
            </w:r>
          </w:p>
        </w:tc>
      </w:tr>
      <w:tr w:rsidR="007A566D" w:rsidRPr="00F02817" w14:paraId="571C5D4F" w14:textId="77777777" w:rsidTr="007A566D">
        <w:trPr>
          <w:trHeight w:val="312"/>
        </w:trPr>
        <w:tc>
          <w:tcPr>
            <w:tcW w:w="640" w:type="dxa"/>
            <w:tcBorders>
              <w:top w:val="nil"/>
              <w:left w:val="nil"/>
              <w:bottom w:val="nil"/>
              <w:right w:val="nil"/>
            </w:tcBorders>
            <w:shd w:val="clear" w:color="auto" w:fill="auto"/>
            <w:noWrap/>
            <w:vAlign w:val="center"/>
            <w:hideMark/>
          </w:tcPr>
          <w:p w14:paraId="571C5D4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4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4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vAlign w:val="center"/>
            <w:hideMark/>
          </w:tcPr>
          <w:p w14:paraId="571C5D4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5</w:t>
            </w:r>
          </w:p>
        </w:tc>
        <w:tc>
          <w:tcPr>
            <w:tcW w:w="980" w:type="dxa"/>
            <w:tcBorders>
              <w:top w:val="nil"/>
              <w:left w:val="nil"/>
              <w:bottom w:val="nil"/>
              <w:right w:val="nil"/>
            </w:tcBorders>
            <w:shd w:val="clear" w:color="auto" w:fill="auto"/>
            <w:noWrap/>
            <w:vAlign w:val="center"/>
            <w:hideMark/>
          </w:tcPr>
          <w:p w14:paraId="571C5D4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4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4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57" w14:textId="77777777" w:rsidTr="007A566D">
        <w:trPr>
          <w:trHeight w:val="312"/>
        </w:trPr>
        <w:tc>
          <w:tcPr>
            <w:tcW w:w="640" w:type="dxa"/>
            <w:tcBorders>
              <w:top w:val="nil"/>
              <w:left w:val="nil"/>
              <w:bottom w:val="nil"/>
              <w:right w:val="nil"/>
            </w:tcBorders>
            <w:shd w:val="clear" w:color="auto" w:fill="auto"/>
            <w:noWrap/>
            <w:vAlign w:val="center"/>
            <w:hideMark/>
          </w:tcPr>
          <w:p w14:paraId="571C5D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5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5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vAlign w:val="center"/>
            <w:hideMark/>
          </w:tcPr>
          <w:p w14:paraId="571C5D5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14</w:t>
            </w:r>
          </w:p>
        </w:tc>
        <w:tc>
          <w:tcPr>
            <w:tcW w:w="980" w:type="dxa"/>
            <w:tcBorders>
              <w:top w:val="nil"/>
              <w:left w:val="nil"/>
              <w:bottom w:val="nil"/>
              <w:right w:val="nil"/>
            </w:tcBorders>
            <w:shd w:val="clear" w:color="auto" w:fill="auto"/>
            <w:noWrap/>
            <w:vAlign w:val="center"/>
            <w:hideMark/>
          </w:tcPr>
          <w:p w14:paraId="571C5D5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5F" w14:textId="77777777" w:rsidTr="007A566D">
        <w:trPr>
          <w:trHeight w:val="312"/>
        </w:trPr>
        <w:tc>
          <w:tcPr>
            <w:tcW w:w="640" w:type="dxa"/>
            <w:tcBorders>
              <w:top w:val="nil"/>
              <w:left w:val="nil"/>
              <w:bottom w:val="nil"/>
              <w:right w:val="nil"/>
            </w:tcBorders>
            <w:shd w:val="clear" w:color="auto" w:fill="auto"/>
            <w:noWrap/>
            <w:vAlign w:val="center"/>
            <w:hideMark/>
          </w:tcPr>
          <w:p w14:paraId="571C5D5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5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5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vAlign w:val="center"/>
            <w:hideMark/>
          </w:tcPr>
          <w:p w14:paraId="571C5D5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vAlign w:val="center"/>
            <w:hideMark/>
          </w:tcPr>
          <w:p w14:paraId="571C5D5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40" w:type="dxa"/>
            <w:tcBorders>
              <w:top w:val="nil"/>
              <w:left w:val="nil"/>
              <w:bottom w:val="nil"/>
              <w:right w:val="nil"/>
            </w:tcBorders>
            <w:shd w:val="clear" w:color="auto" w:fill="auto"/>
            <w:noWrap/>
            <w:vAlign w:val="center"/>
            <w:hideMark/>
          </w:tcPr>
          <w:p w14:paraId="571C5D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67" w14:textId="77777777" w:rsidTr="007A566D">
        <w:trPr>
          <w:trHeight w:val="312"/>
        </w:trPr>
        <w:tc>
          <w:tcPr>
            <w:tcW w:w="640" w:type="dxa"/>
            <w:tcBorders>
              <w:top w:val="nil"/>
              <w:left w:val="nil"/>
              <w:bottom w:val="nil"/>
              <w:right w:val="nil"/>
            </w:tcBorders>
            <w:shd w:val="clear" w:color="auto" w:fill="auto"/>
            <w:noWrap/>
            <w:vAlign w:val="center"/>
            <w:hideMark/>
          </w:tcPr>
          <w:p w14:paraId="571C5D6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60" w:type="dxa"/>
            <w:tcBorders>
              <w:top w:val="nil"/>
              <w:left w:val="nil"/>
              <w:bottom w:val="nil"/>
              <w:right w:val="nil"/>
            </w:tcBorders>
            <w:shd w:val="clear" w:color="auto" w:fill="auto"/>
            <w:noWrap/>
            <w:vAlign w:val="center"/>
            <w:hideMark/>
          </w:tcPr>
          <w:p w14:paraId="571C5D6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3900" w:type="dxa"/>
            <w:tcBorders>
              <w:top w:val="nil"/>
              <w:left w:val="nil"/>
              <w:bottom w:val="nil"/>
              <w:right w:val="nil"/>
            </w:tcBorders>
            <w:shd w:val="clear" w:color="auto" w:fill="auto"/>
            <w:noWrap/>
            <w:vAlign w:val="center"/>
            <w:hideMark/>
          </w:tcPr>
          <w:p w14:paraId="571C5D6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vAlign w:val="center"/>
            <w:hideMark/>
          </w:tcPr>
          <w:p w14:paraId="571C5D6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6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c>
          <w:tcPr>
            <w:tcW w:w="940" w:type="dxa"/>
            <w:tcBorders>
              <w:top w:val="nil"/>
              <w:left w:val="nil"/>
              <w:bottom w:val="nil"/>
              <w:right w:val="nil"/>
            </w:tcBorders>
            <w:shd w:val="clear" w:color="auto" w:fill="auto"/>
            <w:noWrap/>
            <w:vAlign w:val="center"/>
            <w:hideMark/>
          </w:tcPr>
          <w:p w14:paraId="571C5D6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vAlign w:val="center"/>
            <w:hideMark/>
          </w:tcPr>
          <w:p w14:paraId="571C5D6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bl>
    <w:p w14:paraId="571C5D68" w14:textId="77777777" w:rsidR="007A566D" w:rsidRPr="00F02817" w:rsidRDefault="007A566D">
      <w:pPr>
        <w:rPr>
          <w:rFonts w:ascii="Times New Roman" w:eastAsia="MS Mincho" w:hAnsi="Times New Roman" w:cs="Times New Roman"/>
          <w:sz w:val="18"/>
          <w:szCs w:val="18"/>
        </w:rPr>
      </w:pPr>
    </w:p>
    <w:p w14:paraId="571C5D69" w14:textId="77777777" w:rsidR="007A566D" w:rsidRPr="00F02817" w:rsidRDefault="007A566D">
      <w:pPr>
        <w:rPr>
          <w:rFonts w:ascii="Times New Roman" w:eastAsia="MS Mincho" w:hAnsi="Times New Roman" w:cs="Times New Roman"/>
          <w:sz w:val="18"/>
          <w:szCs w:val="18"/>
        </w:rPr>
      </w:pPr>
    </w:p>
    <w:tbl>
      <w:tblPr>
        <w:tblW w:w="9005" w:type="dxa"/>
        <w:tblInd w:w="84" w:type="dxa"/>
        <w:tblCellMar>
          <w:left w:w="99" w:type="dxa"/>
          <w:right w:w="99" w:type="dxa"/>
        </w:tblCellMar>
        <w:tblLook w:val="04A0" w:firstRow="1" w:lastRow="0" w:firstColumn="1" w:lastColumn="0" w:noHBand="0" w:noVBand="1"/>
      </w:tblPr>
      <w:tblGrid>
        <w:gridCol w:w="756"/>
        <w:gridCol w:w="204"/>
        <w:gridCol w:w="6244"/>
        <w:gridCol w:w="980"/>
        <w:gridCol w:w="980"/>
      </w:tblGrid>
      <w:tr w:rsidR="007A566D" w:rsidRPr="00F02817" w14:paraId="571C5D6D" w14:textId="77777777" w:rsidTr="007A566D">
        <w:trPr>
          <w:trHeight w:val="312"/>
        </w:trPr>
        <w:tc>
          <w:tcPr>
            <w:tcW w:w="7045" w:type="dxa"/>
            <w:gridSpan w:val="3"/>
            <w:tcBorders>
              <w:top w:val="nil"/>
              <w:left w:val="nil"/>
              <w:bottom w:val="nil"/>
              <w:right w:val="nil"/>
            </w:tcBorders>
            <w:shd w:val="clear" w:color="auto" w:fill="auto"/>
            <w:noWrap/>
            <w:hideMark/>
          </w:tcPr>
          <w:p w14:paraId="571C5D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lastRenderedPageBreak/>
              <w:t>CRPC-1 (Endpoint of CRPC treatment)</w:t>
            </w:r>
          </w:p>
        </w:tc>
        <w:tc>
          <w:tcPr>
            <w:tcW w:w="980" w:type="dxa"/>
            <w:tcBorders>
              <w:top w:val="nil"/>
              <w:left w:val="nil"/>
              <w:bottom w:val="nil"/>
              <w:right w:val="nil"/>
            </w:tcBorders>
            <w:shd w:val="clear" w:color="auto" w:fill="auto"/>
            <w:noWrap/>
            <w:hideMark/>
          </w:tcPr>
          <w:p w14:paraId="571C5D6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6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70" w14:textId="77777777" w:rsidTr="007A566D">
        <w:trPr>
          <w:trHeight w:val="675"/>
        </w:trPr>
        <w:tc>
          <w:tcPr>
            <w:tcW w:w="756" w:type="dxa"/>
            <w:tcBorders>
              <w:top w:val="nil"/>
              <w:left w:val="nil"/>
              <w:bottom w:val="nil"/>
              <w:right w:val="nil"/>
            </w:tcBorders>
            <w:shd w:val="clear" w:color="auto" w:fill="auto"/>
            <w:noWrap/>
            <w:hideMark/>
          </w:tcPr>
          <w:p w14:paraId="571C5D6E"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20</w:t>
            </w:r>
          </w:p>
        </w:tc>
        <w:tc>
          <w:tcPr>
            <w:tcW w:w="8249" w:type="dxa"/>
            <w:gridSpan w:val="4"/>
            <w:tcBorders>
              <w:top w:val="nil"/>
              <w:left w:val="nil"/>
              <w:bottom w:val="nil"/>
              <w:right w:val="nil"/>
            </w:tcBorders>
            <w:shd w:val="clear" w:color="auto" w:fill="auto"/>
            <w:hideMark/>
          </w:tcPr>
          <w:p w14:paraId="571C5D6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Is it important to prolong the time to SSE in addition to prolonging OS during treatment of CRPC patients with bone metastasis?</w:t>
            </w:r>
          </w:p>
        </w:tc>
      </w:tr>
      <w:tr w:rsidR="007A566D" w:rsidRPr="00F02817" w14:paraId="571C5D76" w14:textId="77777777" w:rsidTr="007A566D">
        <w:trPr>
          <w:trHeight w:val="330"/>
        </w:trPr>
        <w:tc>
          <w:tcPr>
            <w:tcW w:w="756" w:type="dxa"/>
            <w:tcBorders>
              <w:top w:val="nil"/>
              <w:left w:val="nil"/>
              <w:bottom w:val="nil"/>
              <w:right w:val="nil"/>
            </w:tcBorders>
            <w:shd w:val="clear" w:color="auto" w:fill="auto"/>
            <w:noWrap/>
            <w:hideMark/>
          </w:tcPr>
          <w:p w14:paraId="571C5D7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7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 </w:t>
            </w:r>
          </w:p>
        </w:tc>
        <w:tc>
          <w:tcPr>
            <w:tcW w:w="6244" w:type="dxa"/>
            <w:tcBorders>
              <w:top w:val="nil"/>
              <w:left w:val="nil"/>
              <w:bottom w:val="nil"/>
              <w:right w:val="nil"/>
            </w:tcBorders>
            <w:shd w:val="clear" w:color="auto" w:fill="auto"/>
            <w:noWrap/>
            <w:hideMark/>
          </w:tcPr>
          <w:p w14:paraId="571C5D7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7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7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7C" w14:textId="77777777" w:rsidTr="007A566D">
        <w:trPr>
          <w:trHeight w:val="312"/>
        </w:trPr>
        <w:tc>
          <w:tcPr>
            <w:tcW w:w="756" w:type="dxa"/>
            <w:tcBorders>
              <w:top w:val="nil"/>
              <w:left w:val="nil"/>
              <w:bottom w:val="nil"/>
              <w:right w:val="nil"/>
            </w:tcBorders>
            <w:shd w:val="clear" w:color="auto" w:fill="auto"/>
            <w:noWrap/>
            <w:hideMark/>
          </w:tcPr>
          <w:p w14:paraId="571C5D7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7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5D7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20</w:t>
            </w:r>
          </w:p>
        </w:tc>
        <w:tc>
          <w:tcPr>
            <w:tcW w:w="980" w:type="dxa"/>
            <w:tcBorders>
              <w:top w:val="nil"/>
              <w:left w:val="nil"/>
              <w:bottom w:val="nil"/>
              <w:right w:val="nil"/>
            </w:tcBorders>
            <w:shd w:val="clear" w:color="auto" w:fill="auto"/>
            <w:noWrap/>
            <w:hideMark/>
          </w:tcPr>
          <w:p w14:paraId="571C5D7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82" w14:textId="77777777" w:rsidTr="007A566D">
        <w:trPr>
          <w:trHeight w:val="312"/>
        </w:trPr>
        <w:tc>
          <w:tcPr>
            <w:tcW w:w="756" w:type="dxa"/>
            <w:tcBorders>
              <w:top w:val="nil"/>
              <w:left w:val="nil"/>
              <w:bottom w:val="nil"/>
              <w:right w:val="nil"/>
            </w:tcBorders>
            <w:shd w:val="clear" w:color="auto" w:fill="auto"/>
            <w:noWrap/>
            <w:hideMark/>
          </w:tcPr>
          <w:p w14:paraId="571C5D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7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7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5D8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D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88" w14:textId="77777777" w:rsidTr="007A566D">
        <w:trPr>
          <w:trHeight w:val="312"/>
        </w:trPr>
        <w:tc>
          <w:tcPr>
            <w:tcW w:w="756" w:type="dxa"/>
            <w:tcBorders>
              <w:top w:val="nil"/>
              <w:left w:val="nil"/>
              <w:bottom w:val="nil"/>
              <w:right w:val="nil"/>
            </w:tcBorders>
            <w:shd w:val="clear" w:color="auto" w:fill="auto"/>
            <w:noWrap/>
            <w:hideMark/>
          </w:tcPr>
          <w:p w14:paraId="571C5D8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8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D8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D8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8E" w14:textId="77777777" w:rsidTr="007A566D">
        <w:trPr>
          <w:trHeight w:val="312"/>
        </w:trPr>
        <w:tc>
          <w:tcPr>
            <w:tcW w:w="756" w:type="dxa"/>
            <w:tcBorders>
              <w:top w:val="nil"/>
              <w:left w:val="nil"/>
              <w:bottom w:val="nil"/>
              <w:right w:val="nil"/>
            </w:tcBorders>
            <w:shd w:val="clear" w:color="auto" w:fill="auto"/>
            <w:noWrap/>
            <w:hideMark/>
          </w:tcPr>
          <w:p w14:paraId="571C5D8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8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D8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8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5D94" w14:textId="77777777" w:rsidTr="007A566D">
        <w:trPr>
          <w:trHeight w:val="312"/>
        </w:trPr>
        <w:tc>
          <w:tcPr>
            <w:tcW w:w="756" w:type="dxa"/>
            <w:tcBorders>
              <w:top w:val="nil"/>
              <w:left w:val="nil"/>
              <w:bottom w:val="nil"/>
              <w:right w:val="nil"/>
            </w:tcBorders>
            <w:shd w:val="clear" w:color="auto" w:fill="auto"/>
            <w:noWrap/>
            <w:hideMark/>
          </w:tcPr>
          <w:p w14:paraId="571C5D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9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9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9A" w14:textId="77777777" w:rsidTr="007A566D">
        <w:trPr>
          <w:trHeight w:val="312"/>
        </w:trPr>
        <w:tc>
          <w:tcPr>
            <w:tcW w:w="756" w:type="dxa"/>
            <w:tcBorders>
              <w:top w:val="nil"/>
              <w:left w:val="nil"/>
              <w:bottom w:val="nil"/>
              <w:right w:val="nil"/>
            </w:tcBorders>
            <w:shd w:val="clear" w:color="auto" w:fill="auto"/>
            <w:noWrap/>
            <w:hideMark/>
          </w:tcPr>
          <w:p w14:paraId="571C5D9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9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9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9D" w14:textId="77777777" w:rsidTr="007A566D">
        <w:trPr>
          <w:trHeight w:val="600"/>
        </w:trPr>
        <w:tc>
          <w:tcPr>
            <w:tcW w:w="756" w:type="dxa"/>
            <w:tcBorders>
              <w:top w:val="nil"/>
              <w:left w:val="nil"/>
              <w:bottom w:val="nil"/>
              <w:right w:val="nil"/>
            </w:tcBorders>
            <w:shd w:val="clear" w:color="auto" w:fill="auto"/>
            <w:noWrap/>
            <w:hideMark/>
          </w:tcPr>
          <w:p w14:paraId="571C5D9B"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21</w:t>
            </w:r>
          </w:p>
        </w:tc>
        <w:tc>
          <w:tcPr>
            <w:tcW w:w="8249" w:type="dxa"/>
            <w:gridSpan w:val="4"/>
            <w:tcBorders>
              <w:top w:val="nil"/>
              <w:left w:val="nil"/>
              <w:bottom w:val="nil"/>
              <w:right w:val="nil"/>
            </w:tcBorders>
            <w:shd w:val="clear" w:color="auto" w:fill="auto"/>
            <w:hideMark/>
          </w:tcPr>
          <w:p w14:paraId="571C5D9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Is it important to prolong the time to starting chemotherapy in addition to prolonging OS during treatment of CRPC patients with bone metastasis?</w:t>
            </w:r>
          </w:p>
        </w:tc>
      </w:tr>
      <w:tr w:rsidR="007A566D" w:rsidRPr="00F02817" w14:paraId="571C5DA3" w14:textId="77777777" w:rsidTr="007A566D">
        <w:trPr>
          <w:trHeight w:val="312"/>
        </w:trPr>
        <w:tc>
          <w:tcPr>
            <w:tcW w:w="756" w:type="dxa"/>
            <w:tcBorders>
              <w:top w:val="nil"/>
              <w:left w:val="nil"/>
              <w:bottom w:val="nil"/>
              <w:right w:val="nil"/>
            </w:tcBorders>
            <w:shd w:val="clear" w:color="auto" w:fill="auto"/>
            <w:noWrap/>
            <w:hideMark/>
          </w:tcPr>
          <w:p w14:paraId="571C5D9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A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5DA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16</w:t>
            </w:r>
          </w:p>
        </w:tc>
        <w:tc>
          <w:tcPr>
            <w:tcW w:w="980" w:type="dxa"/>
            <w:tcBorders>
              <w:top w:val="nil"/>
              <w:left w:val="nil"/>
              <w:bottom w:val="nil"/>
              <w:right w:val="nil"/>
            </w:tcBorders>
            <w:shd w:val="clear" w:color="auto" w:fill="auto"/>
            <w:noWrap/>
            <w:hideMark/>
          </w:tcPr>
          <w:p w14:paraId="571C5DA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A9" w14:textId="77777777" w:rsidTr="007A566D">
        <w:trPr>
          <w:trHeight w:val="312"/>
        </w:trPr>
        <w:tc>
          <w:tcPr>
            <w:tcW w:w="756" w:type="dxa"/>
            <w:tcBorders>
              <w:top w:val="nil"/>
              <w:left w:val="nil"/>
              <w:bottom w:val="nil"/>
              <w:right w:val="nil"/>
            </w:tcBorders>
            <w:shd w:val="clear" w:color="auto" w:fill="auto"/>
            <w:noWrap/>
            <w:hideMark/>
          </w:tcPr>
          <w:p w14:paraId="571C5DA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A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A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5DA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5DA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AF" w14:textId="77777777" w:rsidTr="007A566D">
        <w:trPr>
          <w:trHeight w:val="312"/>
        </w:trPr>
        <w:tc>
          <w:tcPr>
            <w:tcW w:w="756" w:type="dxa"/>
            <w:tcBorders>
              <w:top w:val="nil"/>
              <w:left w:val="nil"/>
              <w:bottom w:val="nil"/>
              <w:right w:val="nil"/>
            </w:tcBorders>
            <w:shd w:val="clear" w:color="auto" w:fill="auto"/>
            <w:noWrap/>
            <w:hideMark/>
          </w:tcPr>
          <w:p w14:paraId="571C5DA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A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A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DA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DA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B5" w14:textId="77777777" w:rsidTr="007A566D">
        <w:trPr>
          <w:trHeight w:val="312"/>
        </w:trPr>
        <w:tc>
          <w:tcPr>
            <w:tcW w:w="756" w:type="dxa"/>
            <w:tcBorders>
              <w:top w:val="nil"/>
              <w:left w:val="nil"/>
              <w:bottom w:val="nil"/>
              <w:right w:val="nil"/>
            </w:tcBorders>
            <w:shd w:val="clear" w:color="auto" w:fill="auto"/>
            <w:noWrap/>
            <w:hideMark/>
          </w:tcPr>
          <w:p w14:paraId="571C5D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B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B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DB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B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DBB" w14:textId="77777777" w:rsidTr="007A566D">
        <w:trPr>
          <w:trHeight w:val="312"/>
        </w:trPr>
        <w:tc>
          <w:tcPr>
            <w:tcW w:w="756" w:type="dxa"/>
            <w:tcBorders>
              <w:top w:val="nil"/>
              <w:left w:val="nil"/>
              <w:bottom w:val="nil"/>
              <w:right w:val="nil"/>
            </w:tcBorders>
            <w:shd w:val="clear" w:color="auto" w:fill="auto"/>
            <w:noWrap/>
            <w:hideMark/>
          </w:tcPr>
          <w:p w14:paraId="571C5D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B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B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B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BF" w14:textId="77777777" w:rsidTr="007A566D">
        <w:trPr>
          <w:trHeight w:val="312"/>
        </w:trPr>
        <w:tc>
          <w:tcPr>
            <w:tcW w:w="7045" w:type="dxa"/>
            <w:gridSpan w:val="3"/>
            <w:tcBorders>
              <w:top w:val="nil"/>
              <w:left w:val="nil"/>
              <w:bottom w:val="nil"/>
              <w:right w:val="nil"/>
            </w:tcBorders>
            <w:shd w:val="clear" w:color="auto" w:fill="auto"/>
            <w:noWrap/>
            <w:hideMark/>
          </w:tcPr>
          <w:p w14:paraId="571C5D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CRPC-2 (The point of treatment change)</w:t>
            </w:r>
          </w:p>
        </w:tc>
        <w:tc>
          <w:tcPr>
            <w:tcW w:w="980" w:type="dxa"/>
            <w:tcBorders>
              <w:top w:val="nil"/>
              <w:left w:val="nil"/>
              <w:bottom w:val="nil"/>
              <w:right w:val="nil"/>
            </w:tcBorders>
            <w:shd w:val="clear" w:color="auto" w:fill="auto"/>
            <w:noWrap/>
            <w:hideMark/>
          </w:tcPr>
          <w:p w14:paraId="571C5DB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C2" w14:textId="77777777" w:rsidTr="007A566D">
        <w:trPr>
          <w:trHeight w:val="570"/>
        </w:trPr>
        <w:tc>
          <w:tcPr>
            <w:tcW w:w="756" w:type="dxa"/>
            <w:tcBorders>
              <w:top w:val="nil"/>
              <w:left w:val="nil"/>
              <w:bottom w:val="nil"/>
              <w:right w:val="nil"/>
            </w:tcBorders>
            <w:shd w:val="clear" w:color="auto" w:fill="auto"/>
            <w:noWrap/>
            <w:hideMark/>
          </w:tcPr>
          <w:p w14:paraId="571C5DC0"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22</w:t>
            </w:r>
          </w:p>
        </w:tc>
        <w:tc>
          <w:tcPr>
            <w:tcW w:w="8249" w:type="dxa"/>
            <w:gridSpan w:val="4"/>
            <w:tcBorders>
              <w:top w:val="nil"/>
              <w:left w:val="nil"/>
              <w:bottom w:val="nil"/>
              <w:right w:val="nil"/>
            </w:tcBorders>
            <w:shd w:val="clear" w:color="auto" w:fill="auto"/>
            <w:hideMark/>
          </w:tcPr>
          <w:p w14:paraId="571C5DC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Do you change treatment strategy for CRPC depending on the number of bone metastasis? </w:t>
            </w:r>
          </w:p>
        </w:tc>
      </w:tr>
      <w:tr w:rsidR="007A566D" w:rsidRPr="00F02817" w14:paraId="571C5DC8" w14:textId="77777777" w:rsidTr="007A566D">
        <w:trPr>
          <w:trHeight w:val="312"/>
        </w:trPr>
        <w:tc>
          <w:tcPr>
            <w:tcW w:w="756" w:type="dxa"/>
            <w:tcBorders>
              <w:top w:val="nil"/>
              <w:left w:val="nil"/>
              <w:bottom w:val="nil"/>
              <w:right w:val="nil"/>
            </w:tcBorders>
            <w:shd w:val="clear" w:color="auto" w:fill="auto"/>
            <w:noWrap/>
            <w:hideMark/>
          </w:tcPr>
          <w:p w14:paraId="571C5DC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C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5DC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11</w:t>
            </w:r>
          </w:p>
        </w:tc>
        <w:tc>
          <w:tcPr>
            <w:tcW w:w="980" w:type="dxa"/>
            <w:tcBorders>
              <w:top w:val="nil"/>
              <w:left w:val="nil"/>
              <w:bottom w:val="nil"/>
              <w:right w:val="nil"/>
            </w:tcBorders>
            <w:shd w:val="clear" w:color="auto" w:fill="auto"/>
            <w:noWrap/>
            <w:hideMark/>
          </w:tcPr>
          <w:p w14:paraId="571C5DC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CE" w14:textId="77777777" w:rsidTr="007A566D">
        <w:trPr>
          <w:trHeight w:val="312"/>
        </w:trPr>
        <w:tc>
          <w:tcPr>
            <w:tcW w:w="756" w:type="dxa"/>
            <w:tcBorders>
              <w:top w:val="nil"/>
              <w:left w:val="nil"/>
              <w:bottom w:val="nil"/>
              <w:right w:val="nil"/>
            </w:tcBorders>
            <w:shd w:val="clear" w:color="auto" w:fill="auto"/>
            <w:noWrap/>
            <w:hideMark/>
          </w:tcPr>
          <w:p w14:paraId="571C5DC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C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C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5DC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80" w:type="dxa"/>
            <w:tcBorders>
              <w:top w:val="nil"/>
              <w:left w:val="nil"/>
              <w:bottom w:val="nil"/>
              <w:right w:val="nil"/>
            </w:tcBorders>
            <w:shd w:val="clear" w:color="auto" w:fill="auto"/>
            <w:noWrap/>
            <w:hideMark/>
          </w:tcPr>
          <w:p w14:paraId="571C5DC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D4" w14:textId="77777777" w:rsidTr="007A566D">
        <w:trPr>
          <w:trHeight w:val="312"/>
        </w:trPr>
        <w:tc>
          <w:tcPr>
            <w:tcW w:w="756" w:type="dxa"/>
            <w:tcBorders>
              <w:top w:val="nil"/>
              <w:left w:val="nil"/>
              <w:bottom w:val="nil"/>
              <w:right w:val="nil"/>
            </w:tcBorders>
            <w:shd w:val="clear" w:color="auto" w:fill="auto"/>
            <w:noWrap/>
            <w:hideMark/>
          </w:tcPr>
          <w:p w14:paraId="571C5DC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D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DD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D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DA" w14:textId="77777777" w:rsidTr="007A566D">
        <w:trPr>
          <w:trHeight w:val="312"/>
        </w:trPr>
        <w:tc>
          <w:tcPr>
            <w:tcW w:w="756" w:type="dxa"/>
            <w:tcBorders>
              <w:top w:val="nil"/>
              <w:left w:val="nil"/>
              <w:bottom w:val="nil"/>
              <w:right w:val="nil"/>
            </w:tcBorders>
            <w:shd w:val="clear" w:color="auto" w:fill="auto"/>
            <w:noWrap/>
            <w:hideMark/>
          </w:tcPr>
          <w:p w14:paraId="571C5D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D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D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DD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D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DE0" w14:textId="77777777" w:rsidTr="007A566D">
        <w:trPr>
          <w:trHeight w:val="312"/>
        </w:trPr>
        <w:tc>
          <w:tcPr>
            <w:tcW w:w="756" w:type="dxa"/>
            <w:tcBorders>
              <w:top w:val="nil"/>
              <w:left w:val="nil"/>
              <w:bottom w:val="nil"/>
              <w:right w:val="nil"/>
            </w:tcBorders>
            <w:shd w:val="clear" w:color="auto" w:fill="auto"/>
            <w:noWrap/>
            <w:hideMark/>
          </w:tcPr>
          <w:p w14:paraId="571C5DD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D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D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D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D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E3" w14:textId="77777777" w:rsidTr="007A566D">
        <w:trPr>
          <w:trHeight w:val="555"/>
        </w:trPr>
        <w:tc>
          <w:tcPr>
            <w:tcW w:w="756" w:type="dxa"/>
            <w:tcBorders>
              <w:top w:val="nil"/>
              <w:left w:val="nil"/>
              <w:bottom w:val="nil"/>
              <w:right w:val="nil"/>
            </w:tcBorders>
            <w:shd w:val="clear" w:color="auto" w:fill="auto"/>
            <w:noWrap/>
            <w:hideMark/>
          </w:tcPr>
          <w:p w14:paraId="571C5DE1"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23</w:t>
            </w:r>
          </w:p>
        </w:tc>
        <w:tc>
          <w:tcPr>
            <w:tcW w:w="8249" w:type="dxa"/>
            <w:gridSpan w:val="4"/>
            <w:tcBorders>
              <w:top w:val="nil"/>
              <w:left w:val="nil"/>
              <w:bottom w:val="nil"/>
              <w:right w:val="nil"/>
            </w:tcBorders>
            <w:shd w:val="clear" w:color="auto" w:fill="auto"/>
            <w:hideMark/>
          </w:tcPr>
          <w:p w14:paraId="571C5DE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If the answer is YES to the question above, at which point is a different treatment </w:t>
            </w:r>
            <w:r w:rsidR="00641A94" w:rsidRPr="00F02817">
              <w:rPr>
                <w:rFonts w:ascii="Times New Roman" w:eastAsia="Arial Unicode MS" w:hAnsi="Times New Roman" w:cs="Times New Roman"/>
                <w:b/>
                <w:bCs/>
                <w:sz w:val="18"/>
                <w:szCs w:val="18"/>
              </w:rPr>
              <w:t>strategy applied</w:t>
            </w:r>
            <w:r w:rsidRPr="00F02817">
              <w:rPr>
                <w:rFonts w:ascii="Times New Roman" w:eastAsia="Arial Unicode MS" w:hAnsi="Times New Roman" w:cs="Times New Roman"/>
                <w:b/>
                <w:bCs/>
                <w:sz w:val="18"/>
                <w:szCs w:val="18"/>
              </w:rPr>
              <w:t>?</w:t>
            </w:r>
          </w:p>
        </w:tc>
      </w:tr>
      <w:tr w:rsidR="007A566D" w:rsidRPr="00F02817" w14:paraId="571C5DE9" w14:textId="77777777" w:rsidTr="007A566D">
        <w:trPr>
          <w:trHeight w:val="312"/>
        </w:trPr>
        <w:tc>
          <w:tcPr>
            <w:tcW w:w="756" w:type="dxa"/>
            <w:tcBorders>
              <w:top w:val="nil"/>
              <w:left w:val="nil"/>
              <w:bottom w:val="nil"/>
              <w:right w:val="nil"/>
            </w:tcBorders>
            <w:shd w:val="clear" w:color="auto" w:fill="auto"/>
            <w:noWrap/>
            <w:hideMark/>
          </w:tcPr>
          <w:p w14:paraId="571C5DE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E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E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Between EOD1 and EOD2</w:t>
            </w:r>
          </w:p>
        </w:tc>
        <w:tc>
          <w:tcPr>
            <w:tcW w:w="980" w:type="dxa"/>
            <w:tcBorders>
              <w:top w:val="nil"/>
              <w:left w:val="nil"/>
              <w:bottom w:val="nil"/>
              <w:right w:val="nil"/>
            </w:tcBorders>
            <w:shd w:val="clear" w:color="auto" w:fill="auto"/>
            <w:noWrap/>
            <w:hideMark/>
          </w:tcPr>
          <w:p w14:paraId="571C5DE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80" w:type="dxa"/>
            <w:tcBorders>
              <w:top w:val="nil"/>
              <w:left w:val="nil"/>
              <w:bottom w:val="nil"/>
              <w:right w:val="nil"/>
            </w:tcBorders>
            <w:shd w:val="clear" w:color="auto" w:fill="auto"/>
            <w:noWrap/>
            <w:hideMark/>
          </w:tcPr>
          <w:p w14:paraId="571C5DE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EF" w14:textId="77777777" w:rsidTr="007A566D">
        <w:trPr>
          <w:trHeight w:val="312"/>
        </w:trPr>
        <w:tc>
          <w:tcPr>
            <w:tcW w:w="756" w:type="dxa"/>
            <w:tcBorders>
              <w:top w:val="nil"/>
              <w:left w:val="nil"/>
              <w:bottom w:val="nil"/>
              <w:right w:val="nil"/>
            </w:tcBorders>
            <w:shd w:val="clear" w:color="auto" w:fill="auto"/>
            <w:noWrap/>
            <w:hideMark/>
          </w:tcPr>
          <w:p w14:paraId="571C5DE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E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Between EOD2 and EOD3</w:t>
            </w:r>
          </w:p>
        </w:tc>
        <w:tc>
          <w:tcPr>
            <w:tcW w:w="980" w:type="dxa"/>
            <w:tcBorders>
              <w:top w:val="nil"/>
              <w:left w:val="nil"/>
              <w:bottom w:val="nil"/>
              <w:right w:val="nil"/>
            </w:tcBorders>
            <w:shd w:val="clear" w:color="auto" w:fill="auto"/>
            <w:noWrap/>
            <w:hideMark/>
          </w:tcPr>
          <w:p w14:paraId="571C5DE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5DE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F5" w14:textId="77777777" w:rsidTr="007A566D">
        <w:trPr>
          <w:trHeight w:val="312"/>
        </w:trPr>
        <w:tc>
          <w:tcPr>
            <w:tcW w:w="756" w:type="dxa"/>
            <w:tcBorders>
              <w:top w:val="nil"/>
              <w:left w:val="nil"/>
              <w:bottom w:val="nil"/>
              <w:right w:val="nil"/>
            </w:tcBorders>
            <w:shd w:val="clear" w:color="auto" w:fill="auto"/>
            <w:noWrap/>
            <w:hideMark/>
          </w:tcPr>
          <w:p w14:paraId="571C5DF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Between EOD3 and EOD4</w:t>
            </w:r>
          </w:p>
        </w:tc>
        <w:tc>
          <w:tcPr>
            <w:tcW w:w="980" w:type="dxa"/>
            <w:tcBorders>
              <w:top w:val="nil"/>
              <w:left w:val="nil"/>
              <w:bottom w:val="nil"/>
              <w:right w:val="nil"/>
            </w:tcBorders>
            <w:shd w:val="clear" w:color="auto" w:fill="auto"/>
            <w:noWrap/>
            <w:hideMark/>
          </w:tcPr>
          <w:p w14:paraId="571C5DF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DF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DFB" w14:textId="77777777" w:rsidTr="007A566D">
        <w:trPr>
          <w:trHeight w:val="312"/>
        </w:trPr>
        <w:tc>
          <w:tcPr>
            <w:tcW w:w="756" w:type="dxa"/>
            <w:tcBorders>
              <w:top w:val="nil"/>
              <w:left w:val="nil"/>
              <w:bottom w:val="nil"/>
              <w:right w:val="nil"/>
            </w:tcBorders>
            <w:shd w:val="clear" w:color="auto" w:fill="auto"/>
            <w:noWrap/>
            <w:hideMark/>
          </w:tcPr>
          <w:p w14:paraId="571C5DF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F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Abstain</w:t>
            </w:r>
          </w:p>
        </w:tc>
        <w:tc>
          <w:tcPr>
            <w:tcW w:w="980" w:type="dxa"/>
            <w:tcBorders>
              <w:top w:val="nil"/>
              <w:left w:val="nil"/>
              <w:bottom w:val="nil"/>
              <w:right w:val="nil"/>
            </w:tcBorders>
            <w:shd w:val="clear" w:color="auto" w:fill="auto"/>
            <w:noWrap/>
            <w:hideMark/>
          </w:tcPr>
          <w:p w14:paraId="571C5DF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7</w:t>
            </w:r>
          </w:p>
        </w:tc>
        <w:tc>
          <w:tcPr>
            <w:tcW w:w="980" w:type="dxa"/>
            <w:tcBorders>
              <w:top w:val="nil"/>
              <w:left w:val="nil"/>
              <w:bottom w:val="nil"/>
              <w:right w:val="nil"/>
            </w:tcBorders>
            <w:shd w:val="clear" w:color="auto" w:fill="auto"/>
            <w:noWrap/>
            <w:hideMark/>
          </w:tcPr>
          <w:p w14:paraId="571C5DF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01" w14:textId="77777777" w:rsidTr="007A566D">
        <w:trPr>
          <w:trHeight w:val="312"/>
        </w:trPr>
        <w:tc>
          <w:tcPr>
            <w:tcW w:w="756" w:type="dxa"/>
            <w:tcBorders>
              <w:top w:val="nil"/>
              <w:left w:val="nil"/>
              <w:bottom w:val="nil"/>
              <w:right w:val="nil"/>
            </w:tcBorders>
            <w:shd w:val="clear" w:color="auto" w:fill="auto"/>
            <w:noWrap/>
            <w:hideMark/>
          </w:tcPr>
          <w:p w14:paraId="571C5D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D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DF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DF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0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E07" w14:textId="77777777" w:rsidTr="007A566D">
        <w:trPr>
          <w:trHeight w:val="312"/>
        </w:trPr>
        <w:tc>
          <w:tcPr>
            <w:tcW w:w="756" w:type="dxa"/>
            <w:tcBorders>
              <w:top w:val="nil"/>
              <w:left w:val="nil"/>
              <w:bottom w:val="nil"/>
              <w:right w:val="nil"/>
            </w:tcBorders>
            <w:shd w:val="clear" w:color="auto" w:fill="auto"/>
            <w:noWrap/>
            <w:hideMark/>
          </w:tcPr>
          <w:p w14:paraId="571C5E0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0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0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0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0A" w14:textId="77777777" w:rsidTr="007A566D">
        <w:trPr>
          <w:trHeight w:val="555"/>
        </w:trPr>
        <w:tc>
          <w:tcPr>
            <w:tcW w:w="756" w:type="dxa"/>
            <w:tcBorders>
              <w:top w:val="nil"/>
              <w:left w:val="nil"/>
              <w:bottom w:val="nil"/>
              <w:right w:val="nil"/>
            </w:tcBorders>
            <w:shd w:val="clear" w:color="auto" w:fill="auto"/>
            <w:noWrap/>
            <w:hideMark/>
          </w:tcPr>
          <w:p w14:paraId="571C5E08"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24</w:t>
            </w:r>
          </w:p>
        </w:tc>
        <w:tc>
          <w:tcPr>
            <w:tcW w:w="8249" w:type="dxa"/>
            <w:gridSpan w:val="4"/>
            <w:tcBorders>
              <w:top w:val="nil"/>
              <w:left w:val="nil"/>
              <w:bottom w:val="nil"/>
              <w:right w:val="nil"/>
            </w:tcBorders>
            <w:shd w:val="clear" w:color="auto" w:fill="auto"/>
            <w:hideMark/>
          </w:tcPr>
          <w:p w14:paraId="571C5E0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What do you recommend stopping or changing treatment for CRPC patients with bone </w:t>
            </w:r>
            <w:r w:rsidR="00641A94" w:rsidRPr="00F02817">
              <w:rPr>
                <w:rFonts w:ascii="Times New Roman" w:eastAsia="Arial Unicode MS" w:hAnsi="Times New Roman" w:cs="Times New Roman"/>
                <w:b/>
                <w:bCs/>
                <w:sz w:val="18"/>
                <w:szCs w:val="18"/>
              </w:rPr>
              <w:t>metastasis (</w:t>
            </w:r>
            <w:r w:rsidRPr="00F02817">
              <w:rPr>
                <w:rFonts w:ascii="Times New Roman" w:eastAsia="Arial Unicode MS" w:hAnsi="Times New Roman" w:cs="Times New Roman"/>
                <w:b/>
                <w:bCs/>
                <w:sz w:val="18"/>
                <w:szCs w:val="18"/>
              </w:rPr>
              <w:t>excluding treatment stop or change for toxicity)?</w:t>
            </w:r>
          </w:p>
        </w:tc>
      </w:tr>
      <w:tr w:rsidR="007A566D" w:rsidRPr="00F02817" w14:paraId="571C5E10" w14:textId="77777777" w:rsidTr="007A566D">
        <w:trPr>
          <w:trHeight w:val="312"/>
        </w:trPr>
        <w:tc>
          <w:tcPr>
            <w:tcW w:w="756" w:type="dxa"/>
            <w:tcBorders>
              <w:top w:val="nil"/>
              <w:left w:val="nil"/>
              <w:bottom w:val="nil"/>
              <w:right w:val="nil"/>
            </w:tcBorders>
            <w:shd w:val="clear" w:color="auto" w:fill="auto"/>
            <w:noWrap/>
            <w:hideMark/>
          </w:tcPr>
          <w:p w14:paraId="571C5E0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0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PSA rise only</w:t>
            </w:r>
          </w:p>
        </w:tc>
        <w:tc>
          <w:tcPr>
            <w:tcW w:w="980" w:type="dxa"/>
            <w:tcBorders>
              <w:top w:val="nil"/>
              <w:left w:val="nil"/>
              <w:bottom w:val="nil"/>
              <w:right w:val="nil"/>
            </w:tcBorders>
            <w:shd w:val="clear" w:color="auto" w:fill="auto"/>
            <w:noWrap/>
            <w:hideMark/>
          </w:tcPr>
          <w:p w14:paraId="571C5E0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E0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16" w14:textId="77777777" w:rsidTr="007A566D">
        <w:trPr>
          <w:trHeight w:val="312"/>
        </w:trPr>
        <w:tc>
          <w:tcPr>
            <w:tcW w:w="756" w:type="dxa"/>
            <w:tcBorders>
              <w:top w:val="nil"/>
              <w:left w:val="nil"/>
              <w:bottom w:val="nil"/>
              <w:right w:val="nil"/>
            </w:tcBorders>
            <w:shd w:val="clear" w:color="auto" w:fill="auto"/>
            <w:noWrap/>
            <w:hideMark/>
          </w:tcPr>
          <w:p w14:paraId="571C5E1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1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1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Progression on imaging</w:t>
            </w:r>
          </w:p>
        </w:tc>
        <w:tc>
          <w:tcPr>
            <w:tcW w:w="980" w:type="dxa"/>
            <w:tcBorders>
              <w:top w:val="nil"/>
              <w:left w:val="nil"/>
              <w:bottom w:val="nil"/>
              <w:right w:val="nil"/>
            </w:tcBorders>
            <w:shd w:val="clear" w:color="auto" w:fill="auto"/>
            <w:noWrap/>
            <w:hideMark/>
          </w:tcPr>
          <w:p w14:paraId="571C5E1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E1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1C" w14:textId="77777777" w:rsidTr="007A566D">
        <w:trPr>
          <w:trHeight w:val="312"/>
        </w:trPr>
        <w:tc>
          <w:tcPr>
            <w:tcW w:w="756" w:type="dxa"/>
            <w:tcBorders>
              <w:top w:val="nil"/>
              <w:left w:val="nil"/>
              <w:bottom w:val="nil"/>
              <w:right w:val="nil"/>
            </w:tcBorders>
            <w:shd w:val="clear" w:color="auto" w:fill="auto"/>
            <w:noWrap/>
            <w:hideMark/>
          </w:tcPr>
          <w:p w14:paraId="571C5E1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1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1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Symptomatic progression only</w:t>
            </w:r>
          </w:p>
        </w:tc>
        <w:tc>
          <w:tcPr>
            <w:tcW w:w="980" w:type="dxa"/>
            <w:tcBorders>
              <w:top w:val="nil"/>
              <w:left w:val="nil"/>
              <w:bottom w:val="nil"/>
              <w:right w:val="nil"/>
            </w:tcBorders>
            <w:shd w:val="clear" w:color="auto" w:fill="auto"/>
            <w:noWrap/>
            <w:hideMark/>
          </w:tcPr>
          <w:p w14:paraId="571C5E1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E1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22" w14:textId="77777777" w:rsidTr="007A566D">
        <w:trPr>
          <w:trHeight w:val="312"/>
        </w:trPr>
        <w:tc>
          <w:tcPr>
            <w:tcW w:w="756" w:type="dxa"/>
            <w:tcBorders>
              <w:top w:val="nil"/>
              <w:left w:val="nil"/>
              <w:bottom w:val="nil"/>
              <w:right w:val="nil"/>
            </w:tcBorders>
            <w:shd w:val="clear" w:color="auto" w:fill="auto"/>
            <w:noWrap/>
            <w:hideMark/>
          </w:tcPr>
          <w:p w14:paraId="571C5E1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1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Two out of three criteria above</w:t>
            </w:r>
          </w:p>
        </w:tc>
        <w:tc>
          <w:tcPr>
            <w:tcW w:w="980" w:type="dxa"/>
            <w:tcBorders>
              <w:top w:val="nil"/>
              <w:left w:val="nil"/>
              <w:bottom w:val="nil"/>
              <w:right w:val="nil"/>
            </w:tcBorders>
            <w:shd w:val="clear" w:color="auto" w:fill="auto"/>
            <w:noWrap/>
            <w:hideMark/>
          </w:tcPr>
          <w:p w14:paraId="571C5E2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20</w:t>
            </w:r>
          </w:p>
        </w:tc>
        <w:tc>
          <w:tcPr>
            <w:tcW w:w="980" w:type="dxa"/>
            <w:tcBorders>
              <w:top w:val="nil"/>
              <w:left w:val="nil"/>
              <w:bottom w:val="nil"/>
              <w:right w:val="nil"/>
            </w:tcBorders>
            <w:shd w:val="clear" w:color="auto" w:fill="auto"/>
            <w:noWrap/>
            <w:hideMark/>
          </w:tcPr>
          <w:p w14:paraId="571C5E2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28" w14:textId="77777777" w:rsidTr="007A566D">
        <w:trPr>
          <w:trHeight w:val="312"/>
        </w:trPr>
        <w:tc>
          <w:tcPr>
            <w:tcW w:w="756" w:type="dxa"/>
            <w:tcBorders>
              <w:top w:val="nil"/>
              <w:left w:val="nil"/>
              <w:bottom w:val="nil"/>
              <w:right w:val="nil"/>
            </w:tcBorders>
            <w:shd w:val="clear" w:color="auto" w:fill="auto"/>
            <w:noWrap/>
            <w:hideMark/>
          </w:tcPr>
          <w:p w14:paraId="571C5E2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2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Pr="00F02817">
              <w:rPr>
                <w:rFonts w:ascii="Times New Roman" w:eastAsia="Arial Unicode MS" w:hAnsi="Times New Roman" w:cs="Times New Roman"/>
                <w:b/>
                <w:bCs/>
                <w:sz w:val="18"/>
                <w:szCs w:val="18"/>
              </w:rPr>
              <w:t xml:space="preserve"> All three criteria</w:t>
            </w:r>
          </w:p>
        </w:tc>
        <w:tc>
          <w:tcPr>
            <w:tcW w:w="980" w:type="dxa"/>
            <w:tcBorders>
              <w:top w:val="nil"/>
              <w:left w:val="nil"/>
              <w:bottom w:val="nil"/>
              <w:right w:val="nil"/>
            </w:tcBorders>
            <w:shd w:val="clear" w:color="auto" w:fill="auto"/>
            <w:noWrap/>
            <w:hideMark/>
          </w:tcPr>
          <w:p w14:paraId="571C5E2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E2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2E" w14:textId="77777777" w:rsidTr="007A566D">
        <w:trPr>
          <w:trHeight w:val="312"/>
        </w:trPr>
        <w:tc>
          <w:tcPr>
            <w:tcW w:w="756" w:type="dxa"/>
            <w:tcBorders>
              <w:top w:val="nil"/>
              <w:left w:val="nil"/>
              <w:bottom w:val="nil"/>
              <w:right w:val="nil"/>
            </w:tcBorders>
            <w:shd w:val="clear" w:color="auto" w:fill="auto"/>
            <w:noWrap/>
            <w:hideMark/>
          </w:tcPr>
          <w:p w14:paraId="571C5E2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2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2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⑥</w:t>
            </w:r>
            <w:r w:rsidRPr="00F02817">
              <w:rPr>
                <w:rFonts w:ascii="Times New Roman" w:eastAsia="Arial Unicode MS" w:hAnsi="Times New Roman" w:cs="Times New Roman"/>
                <w:b/>
                <w:bCs/>
                <w:sz w:val="18"/>
                <w:szCs w:val="18"/>
              </w:rPr>
              <w:t xml:space="preserve"> Abstain</w:t>
            </w:r>
          </w:p>
        </w:tc>
        <w:tc>
          <w:tcPr>
            <w:tcW w:w="980" w:type="dxa"/>
            <w:tcBorders>
              <w:top w:val="nil"/>
              <w:left w:val="nil"/>
              <w:bottom w:val="nil"/>
              <w:right w:val="nil"/>
            </w:tcBorders>
            <w:shd w:val="clear" w:color="auto" w:fill="auto"/>
            <w:noWrap/>
            <w:hideMark/>
          </w:tcPr>
          <w:p w14:paraId="571C5E2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E2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34" w14:textId="77777777" w:rsidTr="007A566D">
        <w:trPr>
          <w:trHeight w:val="312"/>
        </w:trPr>
        <w:tc>
          <w:tcPr>
            <w:tcW w:w="756" w:type="dxa"/>
            <w:tcBorders>
              <w:top w:val="nil"/>
              <w:left w:val="nil"/>
              <w:bottom w:val="nil"/>
              <w:right w:val="nil"/>
            </w:tcBorders>
            <w:shd w:val="clear" w:color="auto" w:fill="auto"/>
            <w:noWrap/>
            <w:hideMark/>
          </w:tcPr>
          <w:p w14:paraId="571C5E2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3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3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E3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3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E38" w14:textId="77777777" w:rsidTr="007A566D">
        <w:trPr>
          <w:trHeight w:val="312"/>
        </w:trPr>
        <w:tc>
          <w:tcPr>
            <w:tcW w:w="7045" w:type="dxa"/>
            <w:gridSpan w:val="3"/>
            <w:tcBorders>
              <w:top w:val="nil"/>
              <w:left w:val="nil"/>
              <w:bottom w:val="nil"/>
              <w:right w:val="nil"/>
            </w:tcBorders>
            <w:shd w:val="clear" w:color="auto" w:fill="auto"/>
            <w:noWrap/>
            <w:hideMark/>
          </w:tcPr>
          <w:p w14:paraId="571C5E3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CRPC-3 (Osteoclast targeted agent)</w:t>
            </w:r>
          </w:p>
        </w:tc>
        <w:tc>
          <w:tcPr>
            <w:tcW w:w="980" w:type="dxa"/>
            <w:tcBorders>
              <w:top w:val="nil"/>
              <w:left w:val="nil"/>
              <w:bottom w:val="nil"/>
              <w:right w:val="nil"/>
            </w:tcBorders>
            <w:shd w:val="clear" w:color="auto" w:fill="auto"/>
            <w:noWrap/>
            <w:hideMark/>
          </w:tcPr>
          <w:p w14:paraId="571C5E3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3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3E" w14:textId="77777777" w:rsidTr="007A566D">
        <w:trPr>
          <w:trHeight w:val="312"/>
        </w:trPr>
        <w:tc>
          <w:tcPr>
            <w:tcW w:w="756" w:type="dxa"/>
            <w:tcBorders>
              <w:top w:val="nil"/>
              <w:left w:val="nil"/>
              <w:bottom w:val="nil"/>
              <w:right w:val="nil"/>
            </w:tcBorders>
            <w:shd w:val="clear" w:color="auto" w:fill="auto"/>
            <w:noWrap/>
            <w:hideMark/>
          </w:tcPr>
          <w:p w14:paraId="571C5E3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3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3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3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3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41" w14:textId="77777777" w:rsidTr="007A566D">
        <w:trPr>
          <w:trHeight w:val="555"/>
        </w:trPr>
        <w:tc>
          <w:tcPr>
            <w:tcW w:w="756" w:type="dxa"/>
            <w:tcBorders>
              <w:top w:val="nil"/>
              <w:left w:val="nil"/>
              <w:bottom w:val="nil"/>
              <w:right w:val="nil"/>
            </w:tcBorders>
            <w:shd w:val="clear" w:color="auto" w:fill="auto"/>
            <w:noWrap/>
            <w:hideMark/>
          </w:tcPr>
          <w:p w14:paraId="571C5E3F" w14:textId="77777777" w:rsidR="007A566D" w:rsidRPr="00F02817" w:rsidRDefault="007A566D" w:rsidP="00D64CC1">
            <w:pPr>
              <w:spacing w:after="0" w:line="240" w:lineRule="auto"/>
              <w:jc w:val="both"/>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25</w:t>
            </w:r>
          </w:p>
        </w:tc>
        <w:tc>
          <w:tcPr>
            <w:tcW w:w="8249" w:type="dxa"/>
            <w:gridSpan w:val="4"/>
            <w:tcBorders>
              <w:top w:val="nil"/>
              <w:left w:val="nil"/>
              <w:bottom w:val="nil"/>
              <w:right w:val="nil"/>
            </w:tcBorders>
            <w:shd w:val="clear" w:color="auto" w:fill="auto"/>
            <w:hideMark/>
          </w:tcPr>
          <w:p w14:paraId="571C5E4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Do you change the drug or administration schedule if CRPC is diagnosed during treatment with an osteoclast-targeting agent in CSPC with bone </w:t>
            </w:r>
            <w:r w:rsidR="00134ED1" w:rsidRPr="00F02817">
              <w:rPr>
                <w:rFonts w:ascii="Times New Roman" w:eastAsia="Arial Unicode MS" w:hAnsi="Times New Roman" w:cs="Times New Roman"/>
                <w:b/>
                <w:bCs/>
                <w:sz w:val="18"/>
                <w:szCs w:val="18"/>
              </w:rPr>
              <w:t>metastasis?</w:t>
            </w:r>
          </w:p>
        </w:tc>
      </w:tr>
      <w:tr w:rsidR="007A566D" w:rsidRPr="00F02817" w14:paraId="571C5E47" w14:textId="77777777" w:rsidTr="007A566D">
        <w:trPr>
          <w:trHeight w:val="312"/>
        </w:trPr>
        <w:tc>
          <w:tcPr>
            <w:tcW w:w="756" w:type="dxa"/>
            <w:tcBorders>
              <w:top w:val="nil"/>
              <w:left w:val="nil"/>
              <w:bottom w:val="nil"/>
              <w:right w:val="nil"/>
            </w:tcBorders>
            <w:shd w:val="clear" w:color="auto" w:fill="auto"/>
            <w:noWrap/>
            <w:hideMark/>
          </w:tcPr>
          <w:p w14:paraId="571C5E4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4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5E4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80" w:type="dxa"/>
            <w:tcBorders>
              <w:top w:val="nil"/>
              <w:left w:val="nil"/>
              <w:bottom w:val="nil"/>
              <w:right w:val="nil"/>
            </w:tcBorders>
            <w:shd w:val="clear" w:color="auto" w:fill="auto"/>
            <w:noWrap/>
            <w:hideMark/>
          </w:tcPr>
          <w:p w14:paraId="571C5E4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4D" w14:textId="77777777" w:rsidTr="007A566D">
        <w:trPr>
          <w:trHeight w:val="312"/>
        </w:trPr>
        <w:tc>
          <w:tcPr>
            <w:tcW w:w="756" w:type="dxa"/>
            <w:tcBorders>
              <w:top w:val="nil"/>
              <w:left w:val="nil"/>
              <w:bottom w:val="nil"/>
              <w:right w:val="nil"/>
            </w:tcBorders>
            <w:shd w:val="clear" w:color="auto" w:fill="auto"/>
            <w:noWrap/>
            <w:hideMark/>
          </w:tcPr>
          <w:p w14:paraId="571C5E4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4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4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5E4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10</w:t>
            </w:r>
          </w:p>
        </w:tc>
        <w:tc>
          <w:tcPr>
            <w:tcW w:w="980" w:type="dxa"/>
            <w:tcBorders>
              <w:top w:val="nil"/>
              <w:left w:val="nil"/>
              <w:bottom w:val="nil"/>
              <w:right w:val="nil"/>
            </w:tcBorders>
            <w:shd w:val="clear" w:color="auto" w:fill="auto"/>
            <w:noWrap/>
            <w:hideMark/>
          </w:tcPr>
          <w:p w14:paraId="571C5E4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53" w14:textId="77777777" w:rsidTr="007A566D">
        <w:trPr>
          <w:trHeight w:val="312"/>
        </w:trPr>
        <w:tc>
          <w:tcPr>
            <w:tcW w:w="756" w:type="dxa"/>
            <w:tcBorders>
              <w:top w:val="nil"/>
              <w:left w:val="nil"/>
              <w:bottom w:val="nil"/>
              <w:right w:val="nil"/>
            </w:tcBorders>
            <w:shd w:val="clear" w:color="auto" w:fill="auto"/>
            <w:noWrap/>
            <w:hideMark/>
          </w:tcPr>
          <w:p w14:paraId="571C5E4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4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E5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E5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59" w14:textId="77777777" w:rsidTr="007A566D">
        <w:trPr>
          <w:trHeight w:val="312"/>
        </w:trPr>
        <w:tc>
          <w:tcPr>
            <w:tcW w:w="756" w:type="dxa"/>
            <w:tcBorders>
              <w:top w:val="nil"/>
              <w:left w:val="nil"/>
              <w:bottom w:val="nil"/>
              <w:right w:val="nil"/>
            </w:tcBorders>
            <w:shd w:val="clear" w:color="auto" w:fill="auto"/>
            <w:noWrap/>
            <w:hideMark/>
          </w:tcPr>
          <w:p w14:paraId="571C5E5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E5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5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E5F" w14:textId="77777777" w:rsidTr="007A566D">
        <w:trPr>
          <w:trHeight w:val="312"/>
        </w:trPr>
        <w:tc>
          <w:tcPr>
            <w:tcW w:w="756" w:type="dxa"/>
            <w:tcBorders>
              <w:top w:val="nil"/>
              <w:left w:val="nil"/>
              <w:bottom w:val="nil"/>
              <w:right w:val="nil"/>
            </w:tcBorders>
            <w:shd w:val="clear" w:color="auto" w:fill="auto"/>
            <w:noWrap/>
            <w:hideMark/>
          </w:tcPr>
          <w:p w14:paraId="571C5E5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5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5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62" w14:textId="77777777" w:rsidTr="007A566D">
        <w:trPr>
          <w:trHeight w:val="600"/>
        </w:trPr>
        <w:tc>
          <w:tcPr>
            <w:tcW w:w="756" w:type="dxa"/>
            <w:tcBorders>
              <w:top w:val="nil"/>
              <w:left w:val="nil"/>
              <w:bottom w:val="nil"/>
              <w:right w:val="nil"/>
            </w:tcBorders>
            <w:shd w:val="clear" w:color="auto" w:fill="auto"/>
            <w:noWrap/>
            <w:hideMark/>
          </w:tcPr>
          <w:p w14:paraId="571C5E60"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26</w:t>
            </w:r>
          </w:p>
        </w:tc>
        <w:tc>
          <w:tcPr>
            <w:tcW w:w="8249" w:type="dxa"/>
            <w:gridSpan w:val="4"/>
            <w:tcBorders>
              <w:top w:val="nil"/>
              <w:left w:val="nil"/>
              <w:bottom w:val="nil"/>
              <w:right w:val="nil"/>
            </w:tcBorders>
            <w:shd w:val="clear" w:color="auto" w:fill="auto"/>
            <w:hideMark/>
          </w:tcPr>
          <w:p w14:paraId="571C5E61" w14:textId="77777777" w:rsidR="007A566D" w:rsidRPr="00F02817" w:rsidRDefault="00134ED1"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After diagnosis of </w:t>
            </w:r>
            <w:r w:rsidR="007A566D" w:rsidRPr="00F02817">
              <w:rPr>
                <w:rFonts w:ascii="Times New Roman" w:eastAsia="Arial Unicode MS" w:hAnsi="Times New Roman" w:cs="Times New Roman"/>
                <w:b/>
                <w:bCs/>
                <w:sz w:val="18"/>
                <w:szCs w:val="18"/>
              </w:rPr>
              <w:t>CRPC, would you prescribe an osteoclast-targeting agent to patients in CSPC with bone metastasis who has not received such an agent?</w:t>
            </w:r>
          </w:p>
        </w:tc>
      </w:tr>
      <w:tr w:rsidR="007A566D" w:rsidRPr="00F02817" w14:paraId="571C5E68" w14:textId="77777777" w:rsidTr="007A566D">
        <w:trPr>
          <w:trHeight w:val="312"/>
        </w:trPr>
        <w:tc>
          <w:tcPr>
            <w:tcW w:w="756" w:type="dxa"/>
            <w:tcBorders>
              <w:top w:val="nil"/>
              <w:left w:val="nil"/>
              <w:bottom w:val="nil"/>
              <w:right w:val="nil"/>
            </w:tcBorders>
            <w:shd w:val="clear" w:color="auto" w:fill="auto"/>
            <w:noWrap/>
            <w:hideMark/>
          </w:tcPr>
          <w:p w14:paraId="571C5E6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6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6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5E6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19</w:t>
            </w:r>
          </w:p>
        </w:tc>
        <w:tc>
          <w:tcPr>
            <w:tcW w:w="980" w:type="dxa"/>
            <w:tcBorders>
              <w:top w:val="nil"/>
              <w:left w:val="nil"/>
              <w:bottom w:val="nil"/>
              <w:right w:val="nil"/>
            </w:tcBorders>
            <w:shd w:val="clear" w:color="auto" w:fill="auto"/>
            <w:noWrap/>
            <w:hideMark/>
          </w:tcPr>
          <w:p w14:paraId="571C5E6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6E" w14:textId="77777777" w:rsidTr="007A566D">
        <w:trPr>
          <w:trHeight w:val="312"/>
        </w:trPr>
        <w:tc>
          <w:tcPr>
            <w:tcW w:w="756" w:type="dxa"/>
            <w:tcBorders>
              <w:top w:val="nil"/>
              <w:left w:val="nil"/>
              <w:bottom w:val="nil"/>
              <w:right w:val="nil"/>
            </w:tcBorders>
            <w:shd w:val="clear" w:color="auto" w:fill="auto"/>
            <w:noWrap/>
            <w:hideMark/>
          </w:tcPr>
          <w:p w14:paraId="571C5E6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6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5E6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E6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74" w14:textId="77777777" w:rsidTr="007A566D">
        <w:trPr>
          <w:trHeight w:val="312"/>
        </w:trPr>
        <w:tc>
          <w:tcPr>
            <w:tcW w:w="756" w:type="dxa"/>
            <w:tcBorders>
              <w:top w:val="nil"/>
              <w:left w:val="nil"/>
              <w:bottom w:val="nil"/>
              <w:right w:val="nil"/>
            </w:tcBorders>
            <w:shd w:val="clear" w:color="auto" w:fill="auto"/>
            <w:noWrap/>
            <w:hideMark/>
          </w:tcPr>
          <w:p w14:paraId="571C5E6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7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7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E7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E7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7A" w14:textId="77777777" w:rsidTr="007A566D">
        <w:trPr>
          <w:trHeight w:val="312"/>
        </w:trPr>
        <w:tc>
          <w:tcPr>
            <w:tcW w:w="756" w:type="dxa"/>
            <w:tcBorders>
              <w:top w:val="nil"/>
              <w:left w:val="nil"/>
              <w:bottom w:val="nil"/>
              <w:right w:val="nil"/>
            </w:tcBorders>
            <w:shd w:val="clear" w:color="auto" w:fill="auto"/>
            <w:noWrap/>
            <w:hideMark/>
          </w:tcPr>
          <w:p w14:paraId="571C5E7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7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7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E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7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r>
      <w:tr w:rsidR="007A566D" w:rsidRPr="00F02817" w14:paraId="571C5E7E" w14:textId="77777777" w:rsidTr="007A566D">
        <w:trPr>
          <w:trHeight w:val="312"/>
        </w:trPr>
        <w:tc>
          <w:tcPr>
            <w:tcW w:w="756" w:type="dxa"/>
            <w:tcBorders>
              <w:top w:val="nil"/>
              <w:left w:val="nil"/>
              <w:bottom w:val="nil"/>
              <w:right w:val="nil"/>
            </w:tcBorders>
            <w:shd w:val="clear" w:color="auto" w:fill="auto"/>
            <w:noWrap/>
            <w:hideMark/>
          </w:tcPr>
          <w:p w14:paraId="571C5E7B"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27</w:t>
            </w:r>
          </w:p>
        </w:tc>
        <w:tc>
          <w:tcPr>
            <w:tcW w:w="7269" w:type="dxa"/>
            <w:gridSpan w:val="3"/>
            <w:tcBorders>
              <w:top w:val="nil"/>
              <w:left w:val="nil"/>
              <w:bottom w:val="nil"/>
              <w:right w:val="nil"/>
            </w:tcBorders>
            <w:shd w:val="clear" w:color="auto" w:fill="auto"/>
            <w:noWrap/>
            <w:hideMark/>
          </w:tcPr>
          <w:p w14:paraId="571C5E7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use osteoclast-targeted agents combined with Ra-</w:t>
            </w:r>
            <w:r w:rsidR="00134ED1" w:rsidRPr="00F02817">
              <w:rPr>
                <w:rFonts w:ascii="Times New Roman" w:eastAsia="Arial Unicode MS" w:hAnsi="Times New Roman" w:cs="Times New Roman"/>
                <w:b/>
                <w:bCs/>
                <w:sz w:val="18"/>
                <w:szCs w:val="18"/>
              </w:rPr>
              <w:t>223?</w:t>
            </w:r>
          </w:p>
        </w:tc>
        <w:tc>
          <w:tcPr>
            <w:tcW w:w="980" w:type="dxa"/>
            <w:tcBorders>
              <w:top w:val="nil"/>
              <w:left w:val="nil"/>
              <w:bottom w:val="nil"/>
              <w:right w:val="nil"/>
            </w:tcBorders>
            <w:shd w:val="clear" w:color="auto" w:fill="auto"/>
            <w:noWrap/>
            <w:hideMark/>
          </w:tcPr>
          <w:p w14:paraId="571C5E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84" w14:textId="77777777" w:rsidTr="007A566D">
        <w:trPr>
          <w:trHeight w:val="312"/>
        </w:trPr>
        <w:tc>
          <w:tcPr>
            <w:tcW w:w="756" w:type="dxa"/>
            <w:tcBorders>
              <w:top w:val="nil"/>
              <w:left w:val="nil"/>
              <w:bottom w:val="nil"/>
              <w:right w:val="nil"/>
            </w:tcBorders>
            <w:shd w:val="clear" w:color="auto" w:fill="auto"/>
            <w:noWrap/>
            <w:hideMark/>
          </w:tcPr>
          <w:p w14:paraId="571C5E7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8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Yes, in the majority of patients</w:t>
            </w:r>
            <w:r w:rsidRPr="00F02817">
              <w:rPr>
                <w:rFonts w:ascii="Times New Roman" w:eastAsia="Arial Unicode MS" w:hAnsi="Times New Roman" w:cs="Times New Roman"/>
                <w:b/>
                <w:bCs/>
                <w:sz w:val="18"/>
                <w:szCs w:val="18"/>
              </w:rPr>
              <w:t xml:space="preserve">　</w:t>
            </w:r>
          </w:p>
        </w:tc>
        <w:tc>
          <w:tcPr>
            <w:tcW w:w="980" w:type="dxa"/>
            <w:tcBorders>
              <w:top w:val="nil"/>
              <w:left w:val="nil"/>
              <w:bottom w:val="nil"/>
              <w:right w:val="nil"/>
            </w:tcBorders>
            <w:shd w:val="clear" w:color="auto" w:fill="auto"/>
            <w:noWrap/>
            <w:hideMark/>
          </w:tcPr>
          <w:p w14:paraId="571C5E8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14</w:t>
            </w:r>
          </w:p>
        </w:tc>
        <w:tc>
          <w:tcPr>
            <w:tcW w:w="980" w:type="dxa"/>
            <w:tcBorders>
              <w:top w:val="nil"/>
              <w:left w:val="nil"/>
              <w:bottom w:val="nil"/>
              <w:right w:val="nil"/>
            </w:tcBorders>
            <w:shd w:val="clear" w:color="auto" w:fill="auto"/>
            <w:noWrap/>
            <w:hideMark/>
          </w:tcPr>
          <w:p w14:paraId="571C5E8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8A" w14:textId="77777777" w:rsidTr="007A566D">
        <w:trPr>
          <w:trHeight w:val="312"/>
        </w:trPr>
        <w:tc>
          <w:tcPr>
            <w:tcW w:w="756" w:type="dxa"/>
            <w:tcBorders>
              <w:top w:val="nil"/>
              <w:left w:val="nil"/>
              <w:bottom w:val="nil"/>
              <w:right w:val="nil"/>
            </w:tcBorders>
            <w:shd w:val="clear" w:color="auto" w:fill="auto"/>
            <w:noWrap/>
            <w:hideMark/>
          </w:tcPr>
          <w:p w14:paraId="571C5E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8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8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In a minority of selected patients</w:t>
            </w:r>
          </w:p>
        </w:tc>
        <w:tc>
          <w:tcPr>
            <w:tcW w:w="980" w:type="dxa"/>
            <w:tcBorders>
              <w:top w:val="nil"/>
              <w:left w:val="nil"/>
              <w:bottom w:val="nil"/>
              <w:right w:val="nil"/>
            </w:tcBorders>
            <w:shd w:val="clear" w:color="auto" w:fill="auto"/>
            <w:noWrap/>
            <w:hideMark/>
          </w:tcPr>
          <w:p w14:paraId="571C5E8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E8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90" w14:textId="77777777" w:rsidTr="007A566D">
        <w:trPr>
          <w:trHeight w:val="312"/>
        </w:trPr>
        <w:tc>
          <w:tcPr>
            <w:tcW w:w="756" w:type="dxa"/>
            <w:tcBorders>
              <w:top w:val="nil"/>
              <w:left w:val="nil"/>
              <w:bottom w:val="nil"/>
              <w:right w:val="nil"/>
            </w:tcBorders>
            <w:shd w:val="clear" w:color="auto" w:fill="auto"/>
            <w:noWrap/>
            <w:hideMark/>
          </w:tcPr>
          <w:p w14:paraId="571C5E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8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8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No</w:t>
            </w:r>
          </w:p>
        </w:tc>
        <w:tc>
          <w:tcPr>
            <w:tcW w:w="980" w:type="dxa"/>
            <w:tcBorders>
              <w:top w:val="nil"/>
              <w:left w:val="nil"/>
              <w:bottom w:val="nil"/>
              <w:right w:val="nil"/>
            </w:tcBorders>
            <w:shd w:val="clear" w:color="auto" w:fill="auto"/>
            <w:noWrap/>
            <w:hideMark/>
          </w:tcPr>
          <w:p w14:paraId="571C5E8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5</w:t>
            </w:r>
          </w:p>
        </w:tc>
        <w:tc>
          <w:tcPr>
            <w:tcW w:w="980" w:type="dxa"/>
            <w:tcBorders>
              <w:top w:val="nil"/>
              <w:left w:val="nil"/>
              <w:bottom w:val="nil"/>
              <w:right w:val="nil"/>
            </w:tcBorders>
            <w:shd w:val="clear" w:color="auto" w:fill="auto"/>
            <w:noWrap/>
            <w:hideMark/>
          </w:tcPr>
          <w:p w14:paraId="571C5E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96" w14:textId="77777777" w:rsidTr="007A566D">
        <w:trPr>
          <w:trHeight w:val="312"/>
        </w:trPr>
        <w:tc>
          <w:tcPr>
            <w:tcW w:w="756" w:type="dxa"/>
            <w:tcBorders>
              <w:top w:val="nil"/>
              <w:left w:val="nil"/>
              <w:bottom w:val="nil"/>
              <w:right w:val="nil"/>
            </w:tcBorders>
            <w:shd w:val="clear" w:color="auto" w:fill="auto"/>
            <w:noWrap/>
            <w:hideMark/>
          </w:tcPr>
          <w:p w14:paraId="571C5E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9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E9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E9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9C" w14:textId="77777777" w:rsidTr="007A566D">
        <w:trPr>
          <w:trHeight w:val="312"/>
        </w:trPr>
        <w:tc>
          <w:tcPr>
            <w:tcW w:w="756" w:type="dxa"/>
            <w:tcBorders>
              <w:top w:val="nil"/>
              <w:left w:val="nil"/>
              <w:bottom w:val="nil"/>
              <w:right w:val="nil"/>
            </w:tcBorders>
            <w:shd w:val="clear" w:color="auto" w:fill="auto"/>
            <w:noWrap/>
            <w:hideMark/>
          </w:tcPr>
          <w:p w14:paraId="571C5E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9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E9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9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23</w:t>
            </w:r>
          </w:p>
        </w:tc>
      </w:tr>
      <w:tr w:rsidR="007A566D" w:rsidRPr="00F02817" w14:paraId="571C5EA0" w14:textId="77777777" w:rsidTr="007A566D">
        <w:trPr>
          <w:trHeight w:val="312"/>
        </w:trPr>
        <w:tc>
          <w:tcPr>
            <w:tcW w:w="7045" w:type="dxa"/>
            <w:gridSpan w:val="3"/>
            <w:tcBorders>
              <w:top w:val="nil"/>
              <w:left w:val="nil"/>
              <w:bottom w:val="nil"/>
              <w:right w:val="nil"/>
            </w:tcBorders>
            <w:shd w:val="clear" w:color="auto" w:fill="auto"/>
            <w:noWrap/>
            <w:hideMark/>
          </w:tcPr>
          <w:p w14:paraId="571C5E9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CRPC-4 (Treatment strategy at diagnosis of CRPC)</w:t>
            </w:r>
          </w:p>
        </w:tc>
        <w:tc>
          <w:tcPr>
            <w:tcW w:w="980" w:type="dxa"/>
            <w:tcBorders>
              <w:top w:val="nil"/>
              <w:left w:val="nil"/>
              <w:bottom w:val="nil"/>
              <w:right w:val="nil"/>
            </w:tcBorders>
            <w:shd w:val="clear" w:color="auto" w:fill="auto"/>
            <w:noWrap/>
            <w:hideMark/>
          </w:tcPr>
          <w:p w14:paraId="571C5E9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A2" w14:textId="77777777" w:rsidTr="007A566D">
        <w:trPr>
          <w:trHeight w:val="585"/>
        </w:trPr>
        <w:tc>
          <w:tcPr>
            <w:tcW w:w="9005" w:type="dxa"/>
            <w:gridSpan w:val="5"/>
            <w:tcBorders>
              <w:top w:val="nil"/>
              <w:left w:val="nil"/>
              <w:bottom w:val="nil"/>
              <w:right w:val="nil"/>
            </w:tcBorders>
            <w:shd w:val="clear" w:color="auto" w:fill="auto"/>
            <w:hideMark/>
          </w:tcPr>
          <w:p w14:paraId="571C5EA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In CRPC patients with multiple bone metastasis (no visceral metastasis) during PADT (with good PS)(EOD score of 2 or more as the definition of multiple bone metastasis)</w:t>
            </w:r>
          </w:p>
        </w:tc>
      </w:tr>
      <w:tr w:rsidR="007A566D" w:rsidRPr="00F02817" w14:paraId="571C5EA8" w14:textId="77777777" w:rsidTr="007A566D">
        <w:trPr>
          <w:trHeight w:val="312"/>
        </w:trPr>
        <w:tc>
          <w:tcPr>
            <w:tcW w:w="756" w:type="dxa"/>
            <w:tcBorders>
              <w:top w:val="nil"/>
              <w:left w:val="nil"/>
              <w:bottom w:val="nil"/>
              <w:right w:val="nil"/>
            </w:tcBorders>
            <w:shd w:val="clear" w:color="auto" w:fill="auto"/>
            <w:noWrap/>
            <w:hideMark/>
          </w:tcPr>
          <w:p w14:paraId="571C5EA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A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A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A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A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AB" w14:textId="77777777" w:rsidTr="007A566D">
        <w:trPr>
          <w:trHeight w:val="312"/>
        </w:trPr>
        <w:tc>
          <w:tcPr>
            <w:tcW w:w="756" w:type="dxa"/>
            <w:tcBorders>
              <w:top w:val="nil"/>
              <w:left w:val="nil"/>
              <w:bottom w:val="nil"/>
              <w:right w:val="nil"/>
            </w:tcBorders>
            <w:shd w:val="clear" w:color="auto" w:fill="auto"/>
            <w:noWrap/>
            <w:hideMark/>
          </w:tcPr>
          <w:p w14:paraId="571C5EA9"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28</w:t>
            </w:r>
          </w:p>
        </w:tc>
        <w:tc>
          <w:tcPr>
            <w:tcW w:w="8249" w:type="dxa"/>
            <w:gridSpan w:val="4"/>
            <w:tcBorders>
              <w:top w:val="nil"/>
              <w:left w:val="nil"/>
              <w:bottom w:val="nil"/>
              <w:right w:val="nil"/>
            </w:tcBorders>
            <w:shd w:val="clear" w:color="auto" w:fill="auto"/>
            <w:noWrap/>
            <w:hideMark/>
          </w:tcPr>
          <w:p w14:paraId="571C5EA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your preferred next treatment option for patients with only rising PSA?</w:t>
            </w:r>
          </w:p>
        </w:tc>
      </w:tr>
      <w:tr w:rsidR="007A566D" w:rsidRPr="00F02817" w14:paraId="571C5EB1" w14:textId="77777777" w:rsidTr="007A566D">
        <w:trPr>
          <w:trHeight w:val="312"/>
        </w:trPr>
        <w:tc>
          <w:tcPr>
            <w:tcW w:w="756" w:type="dxa"/>
            <w:tcBorders>
              <w:top w:val="nil"/>
              <w:left w:val="nil"/>
              <w:bottom w:val="nil"/>
              <w:right w:val="nil"/>
            </w:tcBorders>
            <w:shd w:val="clear" w:color="auto" w:fill="auto"/>
            <w:noWrap/>
            <w:hideMark/>
          </w:tcPr>
          <w:p w14:paraId="571C5EA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A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A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Continue the current treatment</w:t>
            </w:r>
          </w:p>
        </w:tc>
        <w:tc>
          <w:tcPr>
            <w:tcW w:w="980" w:type="dxa"/>
            <w:tcBorders>
              <w:top w:val="nil"/>
              <w:left w:val="nil"/>
              <w:bottom w:val="nil"/>
              <w:right w:val="nil"/>
            </w:tcBorders>
            <w:shd w:val="clear" w:color="auto" w:fill="auto"/>
            <w:noWrap/>
            <w:hideMark/>
          </w:tcPr>
          <w:p w14:paraId="571C5EA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E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B7" w14:textId="77777777" w:rsidTr="007A566D">
        <w:trPr>
          <w:trHeight w:val="312"/>
        </w:trPr>
        <w:tc>
          <w:tcPr>
            <w:tcW w:w="756" w:type="dxa"/>
            <w:tcBorders>
              <w:top w:val="nil"/>
              <w:left w:val="nil"/>
              <w:bottom w:val="nil"/>
              <w:right w:val="nil"/>
            </w:tcBorders>
            <w:shd w:val="clear" w:color="auto" w:fill="auto"/>
            <w:noWrap/>
            <w:hideMark/>
          </w:tcPr>
          <w:p w14:paraId="571C5EB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B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B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New AR targeted agent (ABI or ENZ)</w:t>
            </w:r>
          </w:p>
        </w:tc>
        <w:tc>
          <w:tcPr>
            <w:tcW w:w="980" w:type="dxa"/>
            <w:tcBorders>
              <w:top w:val="nil"/>
              <w:left w:val="nil"/>
              <w:bottom w:val="nil"/>
              <w:right w:val="nil"/>
            </w:tcBorders>
            <w:shd w:val="clear" w:color="auto" w:fill="auto"/>
            <w:noWrap/>
            <w:hideMark/>
          </w:tcPr>
          <w:p w14:paraId="571C5EB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13</w:t>
            </w:r>
          </w:p>
        </w:tc>
        <w:tc>
          <w:tcPr>
            <w:tcW w:w="980" w:type="dxa"/>
            <w:tcBorders>
              <w:top w:val="nil"/>
              <w:left w:val="nil"/>
              <w:bottom w:val="nil"/>
              <w:right w:val="nil"/>
            </w:tcBorders>
            <w:shd w:val="clear" w:color="auto" w:fill="auto"/>
            <w:noWrap/>
            <w:hideMark/>
          </w:tcPr>
          <w:p w14:paraId="571C5E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BD" w14:textId="77777777" w:rsidTr="007A566D">
        <w:trPr>
          <w:trHeight w:val="312"/>
        </w:trPr>
        <w:tc>
          <w:tcPr>
            <w:tcW w:w="756" w:type="dxa"/>
            <w:tcBorders>
              <w:top w:val="nil"/>
              <w:left w:val="nil"/>
              <w:bottom w:val="nil"/>
              <w:right w:val="nil"/>
            </w:tcBorders>
            <w:shd w:val="clear" w:color="auto" w:fill="auto"/>
            <w:noWrap/>
            <w:hideMark/>
          </w:tcPr>
          <w:p w14:paraId="571C5E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B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B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p>
        </w:tc>
        <w:tc>
          <w:tcPr>
            <w:tcW w:w="980" w:type="dxa"/>
            <w:tcBorders>
              <w:top w:val="nil"/>
              <w:left w:val="nil"/>
              <w:bottom w:val="nil"/>
              <w:right w:val="nil"/>
            </w:tcBorders>
            <w:shd w:val="clear" w:color="auto" w:fill="auto"/>
            <w:noWrap/>
            <w:hideMark/>
          </w:tcPr>
          <w:p w14:paraId="571C5EB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E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C3" w14:textId="77777777" w:rsidTr="007A566D">
        <w:trPr>
          <w:trHeight w:val="312"/>
        </w:trPr>
        <w:tc>
          <w:tcPr>
            <w:tcW w:w="756" w:type="dxa"/>
            <w:tcBorders>
              <w:top w:val="nil"/>
              <w:left w:val="nil"/>
              <w:bottom w:val="nil"/>
              <w:right w:val="nil"/>
            </w:tcBorders>
            <w:shd w:val="clear" w:color="auto" w:fill="auto"/>
            <w:noWrap/>
            <w:hideMark/>
          </w:tcPr>
          <w:p w14:paraId="571C5E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B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C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p>
        </w:tc>
        <w:tc>
          <w:tcPr>
            <w:tcW w:w="980" w:type="dxa"/>
            <w:tcBorders>
              <w:top w:val="nil"/>
              <w:left w:val="nil"/>
              <w:bottom w:val="nil"/>
              <w:right w:val="nil"/>
            </w:tcBorders>
            <w:shd w:val="clear" w:color="auto" w:fill="auto"/>
            <w:noWrap/>
            <w:hideMark/>
          </w:tcPr>
          <w:p w14:paraId="571C5EC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EC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C9" w14:textId="77777777" w:rsidTr="007A566D">
        <w:trPr>
          <w:trHeight w:val="312"/>
        </w:trPr>
        <w:tc>
          <w:tcPr>
            <w:tcW w:w="756" w:type="dxa"/>
            <w:tcBorders>
              <w:top w:val="nil"/>
              <w:left w:val="nil"/>
              <w:bottom w:val="nil"/>
              <w:right w:val="nil"/>
            </w:tcBorders>
            <w:shd w:val="clear" w:color="auto" w:fill="auto"/>
            <w:noWrap/>
            <w:hideMark/>
          </w:tcPr>
          <w:p w14:paraId="571C5E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C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C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EC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EC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CF" w14:textId="77777777" w:rsidTr="007A566D">
        <w:trPr>
          <w:trHeight w:val="312"/>
        </w:trPr>
        <w:tc>
          <w:tcPr>
            <w:tcW w:w="756" w:type="dxa"/>
            <w:tcBorders>
              <w:top w:val="nil"/>
              <w:left w:val="nil"/>
              <w:bottom w:val="nil"/>
              <w:right w:val="nil"/>
            </w:tcBorders>
            <w:shd w:val="clear" w:color="auto" w:fill="auto"/>
            <w:noWrap/>
            <w:hideMark/>
          </w:tcPr>
          <w:p w14:paraId="571C5EC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C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C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EC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C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5ED2" w14:textId="77777777" w:rsidTr="007A566D">
        <w:trPr>
          <w:trHeight w:val="555"/>
        </w:trPr>
        <w:tc>
          <w:tcPr>
            <w:tcW w:w="756" w:type="dxa"/>
            <w:tcBorders>
              <w:top w:val="nil"/>
              <w:left w:val="nil"/>
              <w:bottom w:val="nil"/>
              <w:right w:val="nil"/>
            </w:tcBorders>
            <w:shd w:val="clear" w:color="auto" w:fill="auto"/>
            <w:noWrap/>
            <w:hideMark/>
          </w:tcPr>
          <w:p w14:paraId="571C5ED0"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lastRenderedPageBreak/>
              <w:t>CQ</w:t>
            </w:r>
            <w:r w:rsidR="00D64CC1" w:rsidRPr="00F02817">
              <w:rPr>
                <w:rFonts w:ascii="Times New Roman" w:eastAsia="Arial Unicode MS" w:hAnsi="Times New Roman" w:cs="Times New Roman"/>
                <w:b/>
                <w:bCs/>
                <w:sz w:val="18"/>
                <w:szCs w:val="18"/>
              </w:rPr>
              <w:t>29</w:t>
            </w:r>
          </w:p>
        </w:tc>
        <w:tc>
          <w:tcPr>
            <w:tcW w:w="8249" w:type="dxa"/>
            <w:gridSpan w:val="4"/>
            <w:tcBorders>
              <w:top w:val="nil"/>
              <w:left w:val="nil"/>
              <w:bottom w:val="nil"/>
              <w:right w:val="nil"/>
            </w:tcBorders>
            <w:shd w:val="clear" w:color="auto" w:fill="auto"/>
            <w:hideMark/>
          </w:tcPr>
          <w:p w14:paraId="571C5E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What is your preferred next treatment option for </w:t>
            </w:r>
            <w:r w:rsidRPr="00F02817">
              <w:rPr>
                <w:rFonts w:ascii="Times New Roman" w:eastAsia="Arial Unicode MS" w:hAnsi="Times New Roman" w:cs="Times New Roman"/>
                <w:b/>
                <w:bCs/>
                <w:sz w:val="18"/>
                <w:szCs w:val="18"/>
                <w:u w:val="single"/>
              </w:rPr>
              <w:t>patients with radiographic progression (only bone metastasis)?</w:t>
            </w:r>
          </w:p>
        </w:tc>
      </w:tr>
      <w:tr w:rsidR="007A566D" w:rsidRPr="00F02817" w14:paraId="571C5ED8" w14:textId="77777777" w:rsidTr="007A566D">
        <w:trPr>
          <w:trHeight w:val="312"/>
        </w:trPr>
        <w:tc>
          <w:tcPr>
            <w:tcW w:w="756" w:type="dxa"/>
            <w:tcBorders>
              <w:top w:val="nil"/>
              <w:left w:val="nil"/>
              <w:bottom w:val="nil"/>
              <w:right w:val="nil"/>
            </w:tcBorders>
            <w:shd w:val="clear" w:color="auto" w:fill="auto"/>
            <w:noWrap/>
            <w:hideMark/>
          </w:tcPr>
          <w:p w14:paraId="571C5E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D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Continue the current treatment</w:t>
            </w:r>
          </w:p>
        </w:tc>
        <w:tc>
          <w:tcPr>
            <w:tcW w:w="980" w:type="dxa"/>
            <w:tcBorders>
              <w:top w:val="nil"/>
              <w:left w:val="nil"/>
              <w:bottom w:val="nil"/>
              <w:right w:val="nil"/>
            </w:tcBorders>
            <w:shd w:val="clear" w:color="auto" w:fill="auto"/>
            <w:noWrap/>
            <w:hideMark/>
          </w:tcPr>
          <w:p w14:paraId="571C5ED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ED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DE" w14:textId="77777777" w:rsidTr="007A566D">
        <w:trPr>
          <w:trHeight w:val="312"/>
        </w:trPr>
        <w:tc>
          <w:tcPr>
            <w:tcW w:w="756" w:type="dxa"/>
            <w:tcBorders>
              <w:top w:val="nil"/>
              <w:left w:val="nil"/>
              <w:bottom w:val="nil"/>
              <w:right w:val="nil"/>
            </w:tcBorders>
            <w:shd w:val="clear" w:color="auto" w:fill="auto"/>
            <w:noWrap/>
            <w:hideMark/>
          </w:tcPr>
          <w:p w14:paraId="571C5ED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D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D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New AR targeted agent (ABI or ENZ)</w:t>
            </w:r>
          </w:p>
        </w:tc>
        <w:tc>
          <w:tcPr>
            <w:tcW w:w="980" w:type="dxa"/>
            <w:tcBorders>
              <w:top w:val="nil"/>
              <w:left w:val="nil"/>
              <w:bottom w:val="nil"/>
              <w:right w:val="nil"/>
            </w:tcBorders>
            <w:shd w:val="clear" w:color="auto" w:fill="auto"/>
            <w:noWrap/>
            <w:hideMark/>
          </w:tcPr>
          <w:p w14:paraId="571C5ED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11</w:t>
            </w:r>
          </w:p>
        </w:tc>
        <w:tc>
          <w:tcPr>
            <w:tcW w:w="980" w:type="dxa"/>
            <w:tcBorders>
              <w:top w:val="nil"/>
              <w:left w:val="nil"/>
              <w:bottom w:val="nil"/>
              <w:right w:val="nil"/>
            </w:tcBorders>
            <w:shd w:val="clear" w:color="auto" w:fill="auto"/>
            <w:noWrap/>
            <w:hideMark/>
          </w:tcPr>
          <w:p w14:paraId="571C5ED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E4" w14:textId="77777777" w:rsidTr="007A566D">
        <w:trPr>
          <w:trHeight w:val="312"/>
        </w:trPr>
        <w:tc>
          <w:tcPr>
            <w:tcW w:w="756" w:type="dxa"/>
            <w:tcBorders>
              <w:top w:val="nil"/>
              <w:left w:val="nil"/>
              <w:bottom w:val="nil"/>
              <w:right w:val="nil"/>
            </w:tcBorders>
            <w:shd w:val="clear" w:color="auto" w:fill="auto"/>
            <w:noWrap/>
            <w:hideMark/>
          </w:tcPr>
          <w:p w14:paraId="571C5E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E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p>
        </w:tc>
        <w:tc>
          <w:tcPr>
            <w:tcW w:w="980" w:type="dxa"/>
            <w:tcBorders>
              <w:top w:val="nil"/>
              <w:left w:val="nil"/>
              <w:bottom w:val="nil"/>
              <w:right w:val="nil"/>
            </w:tcBorders>
            <w:shd w:val="clear" w:color="auto" w:fill="auto"/>
            <w:noWrap/>
            <w:hideMark/>
          </w:tcPr>
          <w:p w14:paraId="571C5EE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EE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EA" w14:textId="77777777" w:rsidTr="007A566D">
        <w:trPr>
          <w:trHeight w:val="312"/>
        </w:trPr>
        <w:tc>
          <w:tcPr>
            <w:tcW w:w="756" w:type="dxa"/>
            <w:tcBorders>
              <w:top w:val="nil"/>
              <w:left w:val="nil"/>
              <w:bottom w:val="nil"/>
              <w:right w:val="nil"/>
            </w:tcBorders>
            <w:shd w:val="clear" w:color="auto" w:fill="auto"/>
            <w:noWrap/>
            <w:hideMark/>
          </w:tcPr>
          <w:p w14:paraId="571C5EE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E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E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p>
        </w:tc>
        <w:tc>
          <w:tcPr>
            <w:tcW w:w="980" w:type="dxa"/>
            <w:tcBorders>
              <w:top w:val="nil"/>
              <w:left w:val="nil"/>
              <w:bottom w:val="nil"/>
              <w:right w:val="nil"/>
            </w:tcBorders>
            <w:shd w:val="clear" w:color="auto" w:fill="auto"/>
            <w:noWrap/>
            <w:hideMark/>
          </w:tcPr>
          <w:p w14:paraId="571C5EE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7</w:t>
            </w:r>
          </w:p>
        </w:tc>
        <w:tc>
          <w:tcPr>
            <w:tcW w:w="980" w:type="dxa"/>
            <w:tcBorders>
              <w:top w:val="nil"/>
              <w:left w:val="nil"/>
              <w:bottom w:val="nil"/>
              <w:right w:val="nil"/>
            </w:tcBorders>
            <w:shd w:val="clear" w:color="auto" w:fill="auto"/>
            <w:noWrap/>
            <w:hideMark/>
          </w:tcPr>
          <w:p w14:paraId="571C5E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F0" w14:textId="77777777" w:rsidTr="007A566D">
        <w:trPr>
          <w:trHeight w:val="312"/>
        </w:trPr>
        <w:tc>
          <w:tcPr>
            <w:tcW w:w="756" w:type="dxa"/>
            <w:tcBorders>
              <w:top w:val="nil"/>
              <w:left w:val="nil"/>
              <w:bottom w:val="nil"/>
              <w:right w:val="nil"/>
            </w:tcBorders>
            <w:shd w:val="clear" w:color="auto" w:fill="auto"/>
            <w:noWrap/>
            <w:hideMark/>
          </w:tcPr>
          <w:p w14:paraId="571C5E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E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E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EE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EE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EF6" w14:textId="77777777" w:rsidTr="007A566D">
        <w:trPr>
          <w:trHeight w:val="312"/>
        </w:trPr>
        <w:tc>
          <w:tcPr>
            <w:tcW w:w="756" w:type="dxa"/>
            <w:tcBorders>
              <w:top w:val="nil"/>
              <w:left w:val="nil"/>
              <w:bottom w:val="nil"/>
              <w:right w:val="nil"/>
            </w:tcBorders>
            <w:shd w:val="clear" w:color="auto" w:fill="auto"/>
            <w:noWrap/>
            <w:hideMark/>
          </w:tcPr>
          <w:p w14:paraId="571C5E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F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EF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F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EF9" w14:textId="77777777" w:rsidTr="007A566D">
        <w:trPr>
          <w:trHeight w:val="600"/>
        </w:trPr>
        <w:tc>
          <w:tcPr>
            <w:tcW w:w="756" w:type="dxa"/>
            <w:tcBorders>
              <w:top w:val="nil"/>
              <w:left w:val="nil"/>
              <w:bottom w:val="nil"/>
              <w:right w:val="nil"/>
            </w:tcBorders>
            <w:shd w:val="clear" w:color="auto" w:fill="auto"/>
            <w:noWrap/>
            <w:hideMark/>
          </w:tcPr>
          <w:p w14:paraId="571C5EF7"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30</w:t>
            </w:r>
          </w:p>
        </w:tc>
        <w:tc>
          <w:tcPr>
            <w:tcW w:w="8249" w:type="dxa"/>
            <w:gridSpan w:val="4"/>
            <w:tcBorders>
              <w:top w:val="nil"/>
              <w:left w:val="nil"/>
              <w:bottom w:val="nil"/>
              <w:right w:val="nil"/>
            </w:tcBorders>
            <w:shd w:val="clear" w:color="auto" w:fill="auto"/>
            <w:hideMark/>
          </w:tcPr>
          <w:p w14:paraId="571C5E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your preferred next treatment option for patients with symptomatic progression (only bone metastasis)?</w:t>
            </w:r>
          </w:p>
        </w:tc>
      </w:tr>
      <w:tr w:rsidR="007A566D" w:rsidRPr="00F02817" w14:paraId="571C5EFF" w14:textId="77777777" w:rsidTr="007A566D">
        <w:trPr>
          <w:trHeight w:val="312"/>
        </w:trPr>
        <w:tc>
          <w:tcPr>
            <w:tcW w:w="756" w:type="dxa"/>
            <w:tcBorders>
              <w:top w:val="nil"/>
              <w:left w:val="nil"/>
              <w:bottom w:val="nil"/>
              <w:right w:val="nil"/>
            </w:tcBorders>
            <w:shd w:val="clear" w:color="auto" w:fill="auto"/>
            <w:noWrap/>
            <w:hideMark/>
          </w:tcPr>
          <w:p w14:paraId="571C5EF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EF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E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EF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05" w14:textId="77777777" w:rsidTr="007A566D">
        <w:trPr>
          <w:trHeight w:val="312"/>
        </w:trPr>
        <w:tc>
          <w:tcPr>
            <w:tcW w:w="756" w:type="dxa"/>
            <w:tcBorders>
              <w:top w:val="nil"/>
              <w:left w:val="nil"/>
              <w:bottom w:val="nil"/>
              <w:right w:val="nil"/>
            </w:tcBorders>
            <w:shd w:val="clear" w:color="auto" w:fill="auto"/>
            <w:noWrap/>
            <w:hideMark/>
          </w:tcPr>
          <w:p w14:paraId="571C5F0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0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0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ABI or ENZ (±EBRT)</w:t>
            </w:r>
          </w:p>
        </w:tc>
        <w:tc>
          <w:tcPr>
            <w:tcW w:w="980" w:type="dxa"/>
            <w:tcBorders>
              <w:top w:val="nil"/>
              <w:left w:val="nil"/>
              <w:bottom w:val="nil"/>
              <w:right w:val="nil"/>
            </w:tcBorders>
            <w:shd w:val="clear" w:color="auto" w:fill="auto"/>
            <w:noWrap/>
            <w:hideMark/>
          </w:tcPr>
          <w:p w14:paraId="571C5F0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80" w:type="dxa"/>
            <w:tcBorders>
              <w:top w:val="nil"/>
              <w:left w:val="nil"/>
              <w:bottom w:val="nil"/>
              <w:right w:val="nil"/>
            </w:tcBorders>
            <w:shd w:val="clear" w:color="auto" w:fill="auto"/>
            <w:noWrap/>
            <w:hideMark/>
          </w:tcPr>
          <w:p w14:paraId="571C5F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0B" w14:textId="77777777" w:rsidTr="007A566D">
        <w:trPr>
          <w:trHeight w:val="312"/>
        </w:trPr>
        <w:tc>
          <w:tcPr>
            <w:tcW w:w="756" w:type="dxa"/>
            <w:tcBorders>
              <w:top w:val="nil"/>
              <w:left w:val="nil"/>
              <w:bottom w:val="nil"/>
              <w:right w:val="nil"/>
            </w:tcBorders>
            <w:shd w:val="clear" w:color="auto" w:fill="auto"/>
            <w:noWrap/>
            <w:hideMark/>
          </w:tcPr>
          <w:p w14:paraId="571C5F0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0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0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(±EBRT)</w:t>
            </w:r>
          </w:p>
        </w:tc>
        <w:tc>
          <w:tcPr>
            <w:tcW w:w="980" w:type="dxa"/>
            <w:tcBorders>
              <w:top w:val="nil"/>
              <w:left w:val="nil"/>
              <w:bottom w:val="nil"/>
              <w:right w:val="nil"/>
            </w:tcBorders>
            <w:shd w:val="clear" w:color="auto" w:fill="auto"/>
            <w:noWrap/>
            <w:hideMark/>
          </w:tcPr>
          <w:p w14:paraId="571C5F0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5</w:t>
            </w:r>
          </w:p>
        </w:tc>
        <w:tc>
          <w:tcPr>
            <w:tcW w:w="980" w:type="dxa"/>
            <w:tcBorders>
              <w:top w:val="nil"/>
              <w:left w:val="nil"/>
              <w:bottom w:val="nil"/>
              <w:right w:val="nil"/>
            </w:tcBorders>
            <w:shd w:val="clear" w:color="auto" w:fill="auto"/>
            <w:noWrap/>
            <w:hideMark/>
          </w:tcPr>
          <w:p w14:paraId="571C5F0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11" w14:textId="77777777" w:rsidTr="007A566D">
        <w:trPr>
          <w:trHeight w:val="312"/>
        </w:trPr>
        <w:tc>
          <w:tcPr>
            <w:tcW w:w="756" w:type="dxa"/>
            <w:tcBorders>
              <w:top w:val="nil"/>
              <w:left w:val="nil"/>
              <w:bottom w:val="nil"/>
              <w:right w:val="nil"/>
            </w:tcBorders>
            <w:shd w:val="clear" w:color="auto" w:fill="auto"/>
            <w:noWrap/>
            <w:hideMark/>
          </w:tcPr>
          <w:p w14:paraId="571C5F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0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0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(±EBRT)</w:t>
            </w:r>
          </w:p>
        </w:tc>
        <w:tc>
          <w:tcPr>
            <w:tcW w:w="980" w:type="dxa"/>
            <w:tcBorders>
              <w:top w:val="nil"/>
              <w:left w:val="nil"/>
              <w:bottom w:val="nil"/>
              <w:right w:val="nil"/>
            </w:tcBorders>
            <w:shd w:val="clear" w:color="auto" w:fill="auto"/>
            <w:noWrap/>
            <w:hideMark/>
          </w:tcPr>
          <w:p w14:paraId="571C5F0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80" w:type="dxa"/>
            <w:tcBorders>
              <w:top w:val="nil"/>
              <w:left w:val="nil"/>
              <w:bottom w:val="nil"/>
              <w:right w:val="nil"/>
            </w:tcBorders>
            <w:shd w:val="clear" w:color="auto" w:fill="auto"/>
            <w:noWrap/>
            <w:hideMark/>
          </w:tcPr>
          <w:p w14:paraId="571C5F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17" w14:textId="77777777" w:rsidTr="007A566D">
        <w:trPr>
          <w:trHeight w:val="312"/>
        </w:trPr>
        <w:tc>
          <w:tcPr>
            <w:tcW w:w="756" w:type="dxa"/>
            <w:tcBorders>
              <w:top w:val="nil"/>
              <w:left w:val="nil"/>
              <w:bottom w:val="nil"/>
              <w:right w:val="nil"/>
            </w:tcBorders>
            <w:shd w:val="clear" w:color="auto" w:fill="auto"/>
            <w:noWrap/>
            <w:hideMark/>
          </w:tcPr>
          <w:p w14:paraId="571C5F1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1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1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F1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F1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1D" w14:textId="77777777" w:rsidTr="007A566D">
        <w:trPr>
          <w:trHeight w:val="312"/>
        </w:trPr>
        <w:tc>
          <w:tcPr>
            <w:tcW w:w="756" w:type="dxa"/>
            <w:tcBorders>
              <w:top w:val="nil"/>
              <w:left w:val="nil"/>
              <w:bottom w:val="nil"/>
              <w:right w:val="nil"/>
            </w:tcBorders>
            <w:shd w:val="clear" w:color="auto" w:fill="auto"/>
            <w:noWrap/>
            <w:hideMark/>
          </w:tcPr>
          <w:p w14:paraId="571C5F1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1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1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F1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1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F1F" w14:textId="77777777" w:rsidTr="007A566D">
        <w:trPr>
          <w:trHeight w:val="585"/>
        </w:trPr>
        <w:tc>
          <w:tcPr>
            <w:tcW w:w="9005" w:type="dxa"/>
            <w:gridSpan w:val="5"/>
            <w:tcBorders>
              <w:top w:val="nil"/>
              <w:left w:val="nil"/>
              <w:bottom w:val="nil"/>
              <w:right w:val="nil"/>
            </w:tcBorders>
            <w:shd w:val="clear" w:color="auto" w:fill="auto"/>
            <w:hideMark/>
          </w:tcPr>
          <w:p w14:paraId="571C5F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CRPC-5 (Treatment strategy after failure of New AR-targeted agent (ENZ or ABI) , NO prior to DOC</w:t>
            </w:r>
          </w:p>
        </w:tc>
      </w:tr>
      <w:tr w:rsidR="007A566D" w:rsidRPr="00F02817" w14:paraId="571C5F21" w14:textId="77777777" w:rsidTr="007A566D">
        <w:trPr>
          <w:trHeight w:val="555"/>
        </w:trPr>
        <w:tc>
          <w:tcPr>
            <w:tcW w:w="9005" w:type="dxa"/>
            <w:gridSpan w:val="5"/>
            <w:tcBorders>
              <w:top w:val="nil"/>
              <w:left w:val="nil"/>
              <w:bottom w:val="nil"/>
              <w:right w:val="nil"/>
            </w:tcBorders>
            <w:shd w:val="clear" w:color="auto" w:fill="auto"/>
            <w:hideMark/>
          </w:tcPr>
          <w:p w14:paraId="571C5F2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In CRPC patients with multiple bone metastasis (no visceral metastasis) during New AR-targeted agent (ENZ or ABI), no prior DOC and with good PS</w:t>
            </w:r>
          </w:p>
        </w:tc>
      </w:tr>
      <w:tr w:rsidR="007A566D" w:rsidRPr="00F02817" w14:paraId="571C5F27" w14:textId="77777777" w:rsidTr="007A566D">
        <w:trPr>
          <w:trHeight w:val="312"/>
        </w:trPr>
        <w:tc>
          <w:tcPr>
            <w:tcW w:w="756" w:type="dxa"/>
            <w:tcBorders>
              <w:top w:val="nil"/>
              <w:left w:val="nil"/>
              <w:bottom w:val="nil"/>
              <w:right w:val="nil"/>
            </w:tcBorders>
            <w:shd w:val="clear" w:color="auto" w:fill="auto"/>
            <w:noWrap/>
            <w:hideMark/>
          </w:tcPr>
          <w:p w14:paraId="571C5F2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2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2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2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2C" w14:textId="77777777" w:rsidTr="007A566D">
        <w:trPr>
          <w:trHeight w:val="312"/>
        </w:trPr>
        <w:tc>
          <w:tcPr>
            <w:tcW w:w="801" w:type="dxa"/>
            <w:gridSpan w:val="2"/>
            <w:tcBorders>
              <w:top w:val="nil"/>
              <w:left w:val="nil"/>
              <w:bottom w:val="nil"/>
              <w:right w:val="nil"/>
            </w:tcBorders>
            <w:shd w:val="clear" w:color="auto" w:fill="auto"/>
            <w:noWrap/>
            <w:hideMark/>
          </w:tcPr>
          <w:p w14:paraId="571C5F28"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31</w:t>
            </w:r>
            <w:r w:rsidRPr="00F02817">
              <w:rPr>
                <w:rFonts w:ascii="Times New Roman" w:eastAsia="Arial Unicode MS" w:hAnsi="Times New Roman" w:cs="Times New Roman"/>
                <w:b/>
                <w:bCs/>
                <w:sz w:val="18"/>
                <w:szCs w:val="18"/>
              </w:rPr>
              <w:t>-a</w:t>
            </w:r>
          </w:p>
        </w:tc>
        <w:tc>
          <w:tcPr>
            <w:tcW w:w="6244" w:type="dxa"/>
            <w:tcBorders>
              <w:top w:val="nil"/>
              <w:left w:val="nil"/>
              <w:bottom w:val="nil"/>
              <w:right w:val="nil"/>
            </w:tcBorders>
            <w:shd w:val="clear" w:color="auto" w:fill="auto"/>
            <w:noWrap/>
            <w:hideMark/>
          </w:tcPr>
          <w:p w14:paraId="571C5F2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2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2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2F" w14:textId="77777777" w:rsidTr="007A566D">
        <w:trPr>
          <w:trHeight w:val="555"/>
        </w:trPr>
        <w:tc>
          <w:tcPr>
            <w:tcW w:w="756" w:type="dxa"/>
            <w:tcBorders>
              <w:top w:val="nil"/>
              <w:left w:val="nil"/>
              <w:bottom w:val="nil"/>
              <w:right w:val="nil"/>
            </w:tcBorders>
            <w:shd w:val="clear" w:color="auto" w:fill="auto"/>
            <w:noWrap/>
            <w:hideMark/>
          </w:tcPr>
          <w:p w14:paraId="571C5F2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8249" w:type="dxa"/>
            <w:gridSpan w:val="4"/>
            <w:tcBorders>
              <w:top w:val="nil"/>
              <w:left w:val="nil"/>
              <w:bottom w:val="nil"/>
              <w:right w:val="nil"/>
            </w:tcBorders>
            <w:shd w:val="clear" w:color="auto" w:fill="auto"/>
            <w:hideMark/>
          </w:tcPr>
          <w:p w14:paraId="571C5F2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your preferred next treatment option for patients with only rising PSA in case of primary resistance of New AR-targeted agent (ENZ or ABI)?</w:t>
            </w:r>
          </w:p>
        </w:tc>
      </w:tr>
      <w:tr w:rsidR="007A566D" w:rsidRPr="00F02817" w14:paraId="571C5F35" w14:textId="77777777" w:rsidTr="007A566D">
        <w:trPr>
          <w:trHeight w:val="312"/>
        </w:trPr>
        <w:tc>
          <w:tcPr>
            <w:tcW w:w="756" w:type="dxa"/>
            <w:tcBorders>
              <w:top w:val="nil"/>
              <w:left w:val="nil"/>
              <w:bottom w:val="nil"/>
              <w:right w:val="nil"/>
            </w:tcBorders>
            <w:shd w:val="clear" w:color="auto" w:fill="auto"/>
            <w:noWrap/>
            <w:hideMark/>
          </w:tcPr>
          <w:p w14:paraId="571C5F3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3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3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Continue the current treatment</w:t>
            </w:r>
          </w:p>
        </w:tc>
        <w:tc>
          <w:tcPr>
            <w:tcW w:w="980" w:type="dxa"/>
            <w:tcBorders>
              <w:top w:val="nil"/>
              <w:left w:val="nil"/>
              <w:bottom w:val="nil"/>
              <w:right w:val="nil"/>
            </w:tcBorders>
            <w:shd w:val="clear" w:color="auto" w:fill="auto"/>
            <w:noWrap/>
            <w:hideMark/>
          </w:tcPr>
          <w:p w14:paraId="571C5F3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F3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3B" w14:textId="77777777" w:rsidTr="007A566D">
        <w:trPr>
          <w:trHeight w:val="312"/>
        </w:trPr>
        <w:tc>
          <w:tcPr>
            <w:tcW w:w="756" w:type="dxa"/>
            <w:tcBorders>
              <w:top w:val="nil"/>
              <w:left w:val="nil"/>
              <w:bottom w:val="nil"/>
              <w:right w:val="nil"/>
            </w:tcBorders>
            <w:shd w:val="clear" w:color="auto" w:fill="auto"/>
            <w:noWrap/>
            <w:hideMark/>
          </w:tcPr>
          <w:p w14:paraId="571C5F3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3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3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Alternative another new AR targeted agent</w:t>
            </w:r>
          </w:p>
        </w:tc>
        <w:tc>
          <w:tcPr>
            <w:tcW w:w="980" w:type="dxa"/>
            <w:tcBorders>
              <w:top w:val="nil"/>
              <w:left w:val="nil"/>
              <w:bottom w:val="nil"/>
              <w:right w:val="nil"/>
            </w:tcBorders>
            <w:shd w:val="clear" w:color="auto" w:fill="auto"/>
            <w:noWrap/>
            <w:hideMark/>
          </w:tcPr>
          <w:p w14:paraId="571C5F3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F3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41" w14:textId="77777777" w:rsidTr="007A566D">
        <w:trPr>
          <w:trHeight w:val="312"/>
        </w:trPr>
        <w:tc>
          <w:tcPr>
            <w:tcW w:w="756" w:type="dxa"/>
            <w:tcBorders>
              <w:top w:val="nil"/>
              <w:left w:val="nil"/>
              <w:bottom w:val="nil"/>
              <w:right w:val="nil"/>
            </w:tcBorders>
            <w:shd w:val="clear" w:color="auto" w:fill="auto"/>
            <w:noWrap/>
            <w:hideMark/>
          </w:tcPr>
          <w:p w14:paraId="571C5F3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3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3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p>
        </w:tc>
        <w:tc>
          <w:tcPr>
            <w:tcW w:w="980" w:type="dxa"/>
            <w:tcBorders>
              <w:top w:val="nil"/>
              <w:left w:val="nil"/>
              <w:bottom w:val="nil"/>
              <w:right w:val="nil"/>
            </w:tcBorders>
            <w:shd w:val="clear" w:color="auto" w:fill="auto"/>
            <w:noWrap/>
            <w:hideMark/>
          </w:tcPr>
          <w:p w14:paraId="571C5F3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12</w:t>
            </w:r>
          </w:p>
        </w:tc>
        <w:tc>
          <w:tcPr>
            <w:tcW w:w="980" w:type="dxa"/>
            <w:tcBorders>
              <w:top w:val="nil"/>
              <w:left w:val="nil"/>
              <w:bottom w:val="nil"/>
              <w:right w:val="nil"/>
            </w:tcBorders>
            <w:shd w:val="clear" w:color="auto" w:fill="auto"/>
            <w:noWrap/>
            <w:hideMark/>
          </w:tcPr>
          <w:p w14:paraId="571C5F4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47" w14:textId="77777777" w:rsidTr="007A566D">
        <w:trPr>
          <w:trHeight w:val="312"/>
        </w:trPr>
        <w:tc>
          <w:tcPr>
            <w:tcW w:w="756" w:type="dxa"/>
            <w:tcBorders>
              <w:top w:val="nil"/>
              <w:left w:val="nil"/>
              <w:bottom w:val="nil"/>
              <w:right w:val="nil"/>
            </w:tcBorders>
            <w:shd w:val="clear" w:color="auto" w:fill="auto"/>
            <w:noWrap/>
            <w:hideMark/>
          </w:tcPr>
          <w:p w14:paraId="571C5F4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4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p>
        </w:tc>
        <w:tc>
          <w:tcPr>
            <w:tcW w:w="980" w:type="dxa"/>
            <w:tcBorders>
              <w:top w:val="nil"/>
              <w:left w:val="nil"/>
              <w:bottom w:val="nil"/>
              <w:right w:val="nil"/>
            </w:tcBorders>
            <w:shd w:val="clear" w:color="auto" w:fill="auto"/>
            <w:noWrap/>
            <w:hideMark/>
          </w:tcPr>
          <w:p w14:paraId="571C5F4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5F4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4D" w14:textId="77777777" w:rsidTr="007A566D">
        <w:trPr>
          <w:trHeight w:val="312"/>
        </w:trPr>
        <w:tc>
          <w:tcPr>
            <w:tcW w:w="756" w:type="dxa"/>
            <w:tcBorders>
              <w:top w:val="nil"/>
              <w:left w:val="nil"/>
              <w:bottom w:val="nil"/>
              <w:right w:val="nil"/>
            </w:tcBorders>
            <w:shd w:val="clear" w:color="auto" w:fill="auto"/>
            <w:noWrap/>
            <w:hideMark/>
          </w:tcPr>
          <w:p w14:paraId="571C5F4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4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4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F4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F4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53" w14:textId="77777777" w:rsidTr="007A566D">
        <w:trPr>
          <w:trHeight w:val="312"/>
        </w:trPr>
        <w:tc>
          <w:tcPr>
            <w:tcW w:w="756" w:type="dxa"/>
            <w:tcBorders>
              <w:top w:val="nil"/>
              <w:left w:val="nil"/>
              <w:bottom w:val="nil"/>
              <w:right w:val="nil"/>
            </w:tcBorders>
            <w:shd w:val="clear" w:color="auto" w:fill="auto"/>
            <w:noWrap/>
            <w:hideMark/>
          </w:tcPr>
          <w:p w14:paraId="571C5F4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4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F5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5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20</w:t>
            </w:r>
          </w:p>
        </w:tc>
      </w:tr>
      <w:tr w:rsidR="007A566D" w:rsidRPr="00F02817" w14:paraId="571C5F58" w14:textId="77777777" w:rsidTr="007A566D">
        <w:trPr>
          <w:trHeight w:val="312"/>
        </w:trPr>
        <w:tc>
          <w:tcPr>
            <w:tcW w:w="801" w:type="dxa"/>
            <w:gridSpan w:val="2"/>
            <w:tcBorders>
              <w:top w:val="nil"/>
              <w:left w:val="nil"/>
              <w:bottom w:val="nil"/>
              <w:right w:val="nil"/>
            </w:tcBorders>
            <w:shd w:val="clear" w:color="auto" w:fill="auto"/>
            <w:noWrap/>
            <w:hideMark/>
          </w:tcPr>
          <w:p w14:paraId="571C5F54" w14:textId="77777777" w:rsidR="007A566D" w:rsidRPr="00F02817" w:rsidRDefault="00D64CC1"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CQ31</w:t>
            </w:r>
            <w:r w:rsidR="007A566D" w:rsidRPr="00F02817">
              <w:rPr>
                <w:rFonts w:ascii="Times New Roman" w:eastAsia="Arial Unicode MS" w:hAnsi="Times New Roman" w:cs="Times New Roman"/>
                <w:b/>
                <w:bCs/>
                <w:sz w:val="18"/>
                <w:szCs w:val="18"/>
              </w:rPr>
              <w:t>-b</w:t>
            </w:r>
          </w:p>
        </w:tc>
        <w:tc>
          <w:tcPr>
            <w:tcW w:w="6244" w:type="dxa"/>
            <w:tcBorders>
              <w:top w:val="nil"/>
              <w:left w:val="nil"/>
              <w:bottom w:val="nil"/>
              <w:right w:val="nil"/>
            </w:tcBorders>
            <w:shd w:val="clear" w:color="auto" w:fill="auto"/>
            <w:noWrap/>
            <w:hideMark/>
          </w:tcPr>
          <w:p w14:paraId="571C5F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5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5B" w14:textId="77777777" w:rsidTr="007A566D">
        <w:trPr>
          <w:trHeight w:val="570"/>
        </w:trPr>
        <w:tc>
          <w:tcPr>
            <w:tcW w:w="756" w:type="dxa"/>
            <w:tcBorders>
              <w:top w:val="nil"/>
              <w:left w:val="nil"/>
              <w:bottom w:val="nil"/>
              <w:right w:val="nil"/>
            </w:tcBorders>
            <w:shd w:val="clear" w:color="auto" w:fill="auto"/>
            <w:noWrap/>
            <w:hideMark/>
          </w:tcPr>
          <w:p w14:paraId="571C5F5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8249" w:type="dxa"/>
            <w:gridSpan w:val="4"/>
            <w:tcBorders>
              <w:top w:val="nil"/>
              <w:left w:val="nil"/>
              <w:bottom w:val="nil"/>
              <w:right w:val="nil"/>
            </w:tcBorders>
            <w:shd w:val="clear" w:color="auto" w:fill="auto"/>
            <w:hideMark/>
          </w:tcPr>
          <w:p w14:paraId="571C5F5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your preferred next treatment option for patients with only rising PSA in case of acquired</w:t>
            </w:r>
            <w:r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resistance of ENZ/ABI?</w:t>
            </w:r>
          </w:p>
        </w:tc>
      </w:tr>
      <w:tr w:rsidR="007A566D" w:rsidRPr="00F02817" w14:paraId="571C5F61" w14:textId="77777777" w:rsidTr="007A566D">
        <w:trPr>
          <w:trHeight w:val="312"/>
        </w:trPr>
        <w:tc>
          <w:tcPr>
            <w:tcW w:w="756" w:type="dxa"/>
            <w:tcBorders>
              <w:top w:val="nil"/>
              <w:left w:val="nil"/>
              <w:bottom w:val="nil"/>
              <w:right w:val="nil"/>
            </w:tcBorders>
            <w:shd w:val="clear" w:color="auto" w:fill="auto"/>
            <w:noWrap/>
            <w:hideMark/>
          </w:tcPr>
          <w:p w14:paraId="571C5F5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Continue the current treatment</w:t>
            </w:r>
          </w:p>
        </w:tc>
        <w:tc>
          <w:tcPr>
            <w:tcW w:w="980" w:type="dxa"/>
            <w:tcBorders>
              <w:top w:val="nil"/>
              <w:left w:val="nil"/>
              <w:bottom w:val="nil"/>
              <w:right w:val="nil"/>
            </w:tcBorders>
            <w:shd w:val="clear" w:color="auto" w:fill="auto"/>
            <w:noWrap/>
            <w:hideMark/>
          </w:tcPr>
          <w:p w14:paraId="571C5F5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F6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67" w14:textId="77777777" w:rsidTr="007A566D">
        <w:trPr>
          <w:trHeight w:val="312"/>
        </w:trPr>
        <w:tc>
          <w:tcPr>
            <w:tcW w:w="756" w:type="dxa"/>
            <w:tcBorders>
              <w:top w:val="nil"/>
              <w:left w:val="nil"/>
              <w:bottom w:val="nil"/>
              <w:right w:val="nil"/>
            </w:tcBorders>
            <w:shd w:val="clear" w:color="auto" w:fill="auto"/>
            <w:noWrap/>
            <w:hideMark/>
          </w:tcPr>
          <w:p w14:paraId="571C5F6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6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6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Alternative another new AR targeted agent</w:t>
            </w:r>
          </w:p>
        </w:tc>
        <w:tc>
          <w:tcPr>
            <w:tcW w:w="980" w:type="dxa"/>
            <w:tcBorders>
              <w:top w:val="nil"/>
              <w:left w:val="nil"/>
              <w:bottom w:val="nil"/>
              <w:right w:val="nil"/>
            </w:tcBorders>
            <w:shd w:val="clear" w:color="auto" w:fill="auto"/>
            <w:noWrap/>
            <w:hideMark/>
          </w:tcPr>
          <w:p w14:paraId="571C5F6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5F6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6D" w14:textId="77777777" w:rsidTr="007A566D">
        <w:trPr>
          <w:trHeight w:val="312"/>
        </w:trPr>
        <w:tc>
          <w:tcPr>
            <w:tcW w:w="756" w:type="dxa"/>
            <w:tcBorders>
              <w:top w:val="nil"/>
              <w:left w:val="nil"/>
              <w:bottom w:val="nil"/>
              <w:right w:val="nil"/>
            </w:tcBorders>
            <w:shd w:val="clear" w:color="auto" w:fill="auto"/>
            <w:noWrap/>
            <w:hideMark/>
          </w:tcPr>
          <w:p w14:paraId="571C5F6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6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p>
        </w:tc>
        <w:tc>
          <w:tcPr>
            <w:tcW w:w="980" w:type="dxa"/>
            <w:tcBorders>
              <w:top w:val="nil"/>
              <w:left w:val="nil"/>
              <w:bottom w:val="nil"/>
              <w:right w:val="nil"/>
            </w:tcBorders>
            <w:shd w:val="clear" w:color="auto" w:fill="auto"/>
            <w:noWrap/>
            <w:hideMark/>
          </w:tcPr>
          <w:p w14:paraId="571C5F6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8</w:t>
            </w:r>
          </w:p>
        </w:tc>
        <w:tc>
          <w:tcPr>
            <w:tcW w:w="980" w:type="dxa"/>
            <w:tcBorders>
              <w:top w:val="nil"/>
              <w:left w:val="nil"/>
              <w:bottom w:val="nil"/>
              <w:right w:val="nil"/>
            </w:tcBorders>
            <w:shd w:val="clear" w:color="auto" w:fill="auto"/>
            <w:noWrap/>
            <w:hideMark/>
          </w:tcPr>
          <w:p w14:paraId="571C5F6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73" w14:textId="77777777" w:rsidTr="007A566D">
        <w:trPr>
          <w:trHeight w:val="312"/>
        </w:trPr>
        <w:tc>
          <w:tcPr>
            <w:tcW w:w="756" w:type="dxa"/>
            <w:tcBorders>
              <w:top w:val="nil"/>
              <w:left w:val="nil"/>
              <w:bottom w:val="nil"/>
              <w:right w:val="nil"/>
            </w:tcBorders>
            <w:shd w:val="clear" w:color="auto" w:fill="auto"/>
            <w:noWrap/>
            <w:hideMark/>
          </w:tcPr>
          <w:p w14:paraId="571C5F6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6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7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p>
        </w:tc>
        <w:tc>
          <w:tcPr>
            <w:tcW w:w="980" w:type="dxa"/>
            <w:tcBorders>
              <w:top w:val="nil"/>
              <w:left w:val="nil"/>
              <w:bottom w:val="nil"/>
              <w:right w:val="nil"/>
            </w:tcBorders>
            <w:shd w:val="clear" w:color="auto" w:fill="auto"/>
            <w:noWrap/>
            <w:hideMark/>
          </w:tcPr>
          <w:p w14:paraId="571C5F7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80" w:type="dxa"/>
            <w:tcBorders>
              <w:top w:val="nil"/>
              <w:left w:val="nil"/>
              <w:bottom w:val="nil"/>
              <w:right w:val="nil"/>
            </w:tcBorders>
            <w:shd w:val="clear" w:color="auto" w:fill="auto"/>
            <w:noWrap/>
            <w:hideMark/>
          </w:tcPr>
          <w:p w14:paraId="571C5F7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79" w14:textId="77777777" w:rsidTr="007A566D">
        <w:trPr>
          <w:trHeight w:val="312"/>
        </w:trPr>
        <w:tc>
          <w:tcPr>
            <w:tcW w:w="756" w:type="dxa"/>
            <w:tcBorders>
              <w:top w:val="nil"/>
              <w:left w:val="nil"/>
              <w:bottom w:val="nil"/>
              <w:right w:val="nil"/>
            </w:tcBorders>
            <w:shd w:val="clear" w:color="auto" w:fill="auto"/>
            <w:noWrap/>
            <w:hideMark/>
          </w:tcPr>
          <w:p w14:paraId="571C5F7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7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7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F7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F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7F" w14:textId="77777777" w:rsidTr="007A566D">
        <w:trPr>
          <w:trHeight w:val="312"/>
        </w:trPr>
        <w:tc>
          <w:tcPr>
            <w:tcW w:w="756" w:type="dxa"/>
            <w:tcBorders>
              <w:top w:val="nil"/>
              <w:left w:val="nil"/>
              <w:bottom w:val="nil"/>
              <w:right w:val="nil"/>
            </w:tcBorders>
            <w:shd w:val="clear" w:color="auto" w:fill="auto"/>
            <w:noWrap/>
            <w:hideMark/>
          </w:tcPr>
          <w:p w14:paraId="571C5F7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7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7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F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7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5F82" w14:textId="77777777" w:rsidTr="007A566D">
        <w:trPr>
          <w:trHeight w:val="585"/>
        </w:trPr>
        <w:tc>
          <w:tcPr>
            <w:tcW w:w="756" w:type="dxa"/>
            <w:tcBorders>
              <w:top w:val="nil"/>
              <w:left w:val="nil"/>
              <w:bottom w:val="nil"/>
              <w:right w:val="nil"/>
            </w:tcBorders>
            <w:shd w:val="clear" w:color="auto" w:fill="auto"/>
            <w:noWrap/>
            <w:hideMark/>
          </w:tcPr>
          <w:p w14:paraId="571C5F80"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32</w:t>
            </w:r>
          </w:p>
        </w:tc>
        <w:tc>
          <w:tcPr>
            <w:tcW w:w="8249" w:type="dxa"/>
            <w:gridSpan w:val="4"/>
            <w:tcBorders>
              <w:top w:val="nil"/>
              <w:left w:val="nil"/>
              <w:bottom w:val="nil"/>
              <w:right w:val="nil"/>
            </w:tcBorders>
            <w:shd w:val="clear" w:color="auto" w:fill="auto"/>
            <w:hideMark/>
          </w:tcPr>
          <w:p w14:paraId="571C5F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What is your preferred next treatment option for patients with radiographic progression </w:t>
            </w:r>
            <w:r w:rsidRPr="00F02817">
              <w:rPr>
                <w:rFonts w:ascii="Times New Roman" w:eastAsia="Arial Unicode MS" w:hAnsi="Times New Roman" w:cs="Times New Roman"/>
                <w:b/>
                <w:bCs/>
                <w:sz w:val="18"/>
                <w:szCs w:val="18"/>
              </w:rPr>
              <w:br/>
              <w:t xml:space="preserve"> (only bone metastasis)?</w:t>
            </w:r>
          </w:p>
        </w:tc>
      </w:tr>
      <w:tr w:rsidR="007A566D" w:rsidRPr="00F02817" w14:paraId="571C5F88" w14:textId="77777777" w:rsidTr="007A566D">
        <w:trPr>
          <w:trHeight w:val="312"/>
        </w:trPr>
        <w:tc>
          <w:tcPr>
            <w:tcW w:w="756" w:type="dxa"/>
            <w:tcBorders>
              <w:top w:val="nil"/>
              <w:left w:val="nil"/>
              <w:bottom w:val="nil"/>
              <w:right w:val="nil"/>
            </w:tcBorders>
            <w:shd w:val="clear" w:color="auto" w:fill="auto"/>
            <w:noWrap/>
            <w:hideMark/>
          </w:tcPr>
          <w:p w14:paraId="571C5F8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8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Continue the current treatment</w:t>
            </w:r>
          </w:p>
        </w:tc>
        <w:tc>
          <w:tcPr>
            <w:tcW w:w="980" w:type="dxa"/>
            <w:tcBorders>
              <w:top w:val="nil"/>
              <w:left w:val="nil"/>
              <w:bottom w:val="nil"/>
              <w:right w:val="nil"/>
            </w:tcBorders>
            <w:shd w:val="clear" w:color="auto" w:fill="auto"/>
            <w:noWrap/>
            <w:hideMark/>
          </w:tcPr>
          <w:p w14:paraId="571C5F8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F8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8E" w14:textId="77777777" w:rsidTr="007A566D">
        <w:trPr>
          <w:trHeight w:val="312"/>
        </w:trPr>
        <w:tc>
          <w:tcPr>
            <w:tcW w:w="756" w:type="dxa"/>
            <w:tcBorders>
              <w:top w:val="nil"/>
              <w:left w:val="nil"/>
              <w:bottom w:val="nil"/>
              <w:right w:val="nil"/>
            </w:tcBorders>
            <w:shd w:val="clear" w:color="auto" w:fill="auto"/>
            <w:noWrap/>
            <w:hideMark/>
          </w:tcPr>
          <w:p w14:paraId="571C5F8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8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Alternative another new AR targeted agent</w:t>
            </w:r>
          </w:p>
        </w:tc>
        <w:tc>
          <w:tcPr>
            <w:tcW w:w="980" w:type="dxa"/>
            <w:tcBorders>
              <w:top w:val="nil"/>
              <w:left w:val="nil"/>
              <w:bottom w:val="nil"/>
              <w:right w:val="nil"/>
            </w:tcBorders>
            <w:shd w:val="clear" w:color="auto" w:fill="auto"/>
            <w:noWrap/>
            <w:hideMark/>
          </w:tcPr>
          <w:p w14:paraId="571C5F8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F8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94" w14:textId="77777777" w:rsidTr="007A566D">
        <w:trPr>
          <w:trHeight w:val="312"/>
        </w:trPr>
        <w:tc>
          <w:tcPr>
            <w:tcW w:w="756" w:type="dxa"/>
            <w:tcBorders>
              <w:top w:val="nil"/>
              <w:left w:val="nil"/>
              <w:bottom w:val="nil"/>
              <w:right w:val="nil"/>
            </w:tcBorders>
            <w:shd w:val="clear" w:color="auto" w:fill="auto"/>
            <w:noWrap/>
            <w:hideMark/>
          </w:tcPr>
          <w:p w14:paraId="571C5F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9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p>
        </w:tc>
        <w:tc>
          <w:tcPr>
            <w:tcW w:w="980" w:type="dxa"/>
            <w:tcBorders>
              <w:top w:val="nil"/>
              <w:left w:val="nil"/>
              <w:bottom w:val="nil"/>
              <w:right w:val="nil"/>
            </w:tcBorders>
            <w:shd w:val="clear" w:color="auto" w:fill="auto"/>
            <w:noWrap/>
            <w:hideMark/>
          </w:tcPr>
          <w:p w14:paraId="571C5F9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80" w:type="dxa"/>
            <w:tcBorders>
              <w:top w:val="nil"/>
              <w:left w:val="nil"/>
              <w:bottom w:val="nil"/>
              <w:right w:val="nil"/>
            </w:tcBorders>
            <w:shd w:val="clear" w:color="auto" w:fill="auto"/>
            <w:noWrap/>
            <w:hideMark/>
          </w:tcPr>
          <w:p w14:paraId="571C5F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9A" w14:textId="77777777" w:rsidTr="007A566D">
        <w:trPr>
          <w:trHeight w:val="312"/>
        </w:trPr>
        <w:tc>
          <w:tcPr>
            <w:tcW w:w="756" w:type="dxa"/>
            <w:tcBorders>
              <w:top w:val="nil"/>
              <w:left w:val="nil"/>
              <w:bottom w:val="nil"/>
              <w:right w:val="nil"/>
            </w:tcBorders>
            <w:shd w:val="clear" w:color="auto" w:fill="auto"/>
            <w:noWrap/>
            <w:hideMark/>
          </w:tcPr>
          <w:p w14:paraId="571C5F9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9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p>
        </w:tc>
        <w:tc>
          <w:tcPr>
            <w:tcW w:w="980" w:type="dxa"/>
            <w:tcBorders>
              <w:top w:val="nil"/>
              <w:left w:val="nil"/>
              <w:bottom w:val="nil"/>
              <w:right w:val="nil"/>
            </w:tcBorders>
            <w:shd w:val="clear" w:color="auto" w:fill="auto"/>
            <w:noWrap/>
            <w:hideMark/>
          </w:tcPr>
          <w:p w14:paraId="571C5F9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10</w:t>
            </w:r>
          </w:p>
        </w:tc>
        <w:tc>
          <w:tcPr>
            <w:tcW w:w="980" w:type="dxa"/>
            <w:tcBorders>
              <w:top w:val="nil"/>
              <w:left w:val="nil"/>
              <w:bottom w:val="nil"/>
              <w:right w:val="nil"/>
            </w:tcBorders>
            <w:shd w:val="clear" w:color="auto" w:fill="auto"/>
            <w:noWrap/>
            <w:hideMark/>
          </w:tcPr>
          <w:p w14:paraId="571C5F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A0" w14:textId="77777777" w:rsidTr="007A566D">
        <w:trPr>
          <w:trHeight w:val="312"/>
        </w:trPr>
        <w:tc>
          <w:tcPr>
            <w:tcW w:w="756" w:type="dxa"/>
            <w:tcBorders>
              <w:top w:val="nil"/>
              <w:left w:val="nil"/>
              <w:bottom w:val="nil"/>
              <w:right w:val="nil"/>
            </w:tcBorders>
            <w:shd w:val="clear" w:color="auto" w:fill="auto"/>
            <w:noWrap/>
            <w:hideMark/>
          </w:tcPr>
          <w:p w14:paraId="571C5F9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9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9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F9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F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A6" w14:textId="77777777" w:rsidTr="007A566D">
        <w:trPr>
          <w:trHeight w:val="312"/>
        </w:trPr>
        <w:tc>
          <w:tcPr>
            <w:tcW w:w="756" w:type="dxa"/>
            <w:tcBorders>
              <w:top w:val="nil"/>
              <w:left w:val="nil"/>
              <w:bottom w:val="nil"/>
              <w:right w:val="nil"/>
            </w:tcBorders>
            <w:shd w:val="clear" w:color="auto" w:fill="auto"/>
            <w:noWrap/>
            <w:hideMark/>
          </w:tcPr>
          <w:p w14:paraId="571C5FA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A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A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A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A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FA9" w14:textId="77777777" w:rsidTr="007A566D">
        <w:trPr>
          <w:trHeight w:val="600"/>
        </w:trPr>
        <w:tc>
          <w:tcPr>
            <w:tcW w:w="756" w:type="dxa"/>
            <w:tcBorders>
              <w:top w:val="nil"/>
              <w:left w:val="nil"/>
              <w:bottom w:val="nil"/>
              <w:right w:val="nil"/>
            </w:tcBorders>
            <w:shd w:val="clear" w:color="auto" w:fill="auto"/>
            <w:noWrap/>
            <w:hideMark/>
          </w:tcPr>
          <w:p w14:paraId="571C5FA7"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33</w:t>
            </w:r>
          </w:p>
        </w:tc>
        <w:tc>
          <w:tcPr>
            <w:tcW w:w="8249" w:type="dxa"/>
            <w:gridSpan w:val="4"/>
            <w:tcBorders>
              <w:top w:val="nil"/>
              <w:left w:val="nil"/>
              <w:bottom w:val="nil"/>
              <w:right w:val="nil"/>
            </w:tcBorders>
            <w:shd w:val="clear" w:color="auto" w:fill="auto"/>
            <w:hideMark/>
          </w:tcPr>
          <w:p w14:paraId="571C5FA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your preferred next treatment option for patients with symptomatic progression</w:t>
            </w:r>
            <w:r w:rsidRPr="00F02817">
              <w:rPr>
                <w:rFonts w:ascii="Times New Roman" w:eastAsia="Arial Unicode MS" w:hAnsi="Times New Roman" w:cs="Times New Roman"/>
                <w:b/>
                <w:bCs/>
                <w:sz w:val="18"/>
                <w:szCs w:val="18"/>
              </w:rPr>
              <w:br/>
              <w:t>(only bone metastasis)?</w:t>
            </w:r>
          </w:p>
        </w:tc>
      </w:tr>
      <w:tr w:rsidR="007A566D" w:rsidRPr="00F02817" w14:paraId="571C5FAF" w14:textId="77777777" w:rsidTr="007A566D">
        <w:trPr>
          <w:trHeight w:val="312"/>
        </w:trPr>
        <w:tc>
          <w:tcPr>
            <w:tcW w:w="756" w:type="dxa"/>
            <w:tcBorders>
              <w:top w:val="nil"/>
              <w:left w:val="nil"/>
              <w:bottom w:val="nil"/>
              <w:right w:val="nil"/>
            </w:tcBorders>
            <w:shd w:val="clear" w:color="auto" w:fill="auto"/>
            <w:noWrap/>
            <w:hideMark/>
          </w:tcPr>
          <w:p w14:paraId="571C5FA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A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A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Alternative another new AR targeted agents (±EBRT)</w:t>
            </w:r>
          </w:p>
        </w:tc>
        <w:tc>
          <w:tcPr>
            <w:tcW w:w="980" w:type="dxa"/>
            <w:tcBorders>
              <w:top w:val="nil"/>
              <w:left w:val="nil"/>
              <w:bottom w:val="nil"/>
              <w:right w:val="nil"/>
            </w:tcBorders>
            <w:shd w:val="clear" w:color="auto" w:fill="auto"/>
            <w:noWrap/>
            <w:hideMark/>
          </w:tcPr>
          <w:p w14:paraId="571C5FA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5FA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B5" w14:textId="77777777" w:rsidTr="007A566D">
        <w:trPr>
          <w:trHeight w:val="312"/>
        </w:trPr>
        <w:tc>
          <w:tcPr>
            <w:tcW w:w="756" w:type="dxa"/>
            <w:tcBorders>
              <w:top w:val="nil"/>
              <w:left w:val="nil"/>
              <w:bottom w:val="nil"/>
              <w:right w:val="nil"/>
            </w:tcBorders>
            <w:shd w:val="clear" w:color="auto" w:fill="auto"/>
            <w:noWrap/>
            <w:hideMark/>
          </w:tcPr>
          <w:p w14:paraId="571C5F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B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B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DOC</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(±EBRT)</w:t>
            </w:r>
            <w:r w:rsidRPr="00F02817">
              <w:rPr>
                <w:rFonts w:ascii="Times New Roman" w:eastAsia="Arial Unicode MS" w:hAnsi="Times New Roman" w:cs="Times New Roman"/>
                <w:b/>
                <w:bCs/>
                <w:sz w:val="18"/>
                <w:szCs w:val="18"/>
              </w:rPr>
              <w:t xml:space="preserve">　</w:t>
            </w:r>
          </w:p>
        </w:tc>
        <w:tc>
          <w:tcPr>
            <w:tcW w:w="980" w:type="dxa"/>
            <w:tcBorders>
              <w:top w:val="nil"/>
              <w:left w:val="nil"/>
              <w:bottom w:val="nil"/>
              <w:right w:val="nil"/>
            </w:tcBorders>
            <w:shd w:val="clear" w:color="auto" w:fill="auto"/>
            <w:noWrap/>
            <w:hideMark/>
          </w:tcPr>
          <w:p w14:paraId="571C5FB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7</w:t>
            </w:r>
          </w:p>
        </w:tc>
        <w:tc>
          <w:tcPr>
            <w:tcW w:w="980" w:type="dxa"/>
            <w:tcBorders>
              <w:top w:val="nil"/>
              <w:left w:val="nil"/>
              <w:bottom w:val="nil"/>
              <w:right w:val="nil"/>
            </w:tcBorders>
            <w:shd w:val="clear" w:color="auto" w:fill="auto"/>
            <w:noWrap/>
            <w:hideMark/>
          </w:tcPr>
          <w:p w14:paraId="571C5FB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BB" w14:textId="77777777" w:rsidTr="007A566D">
        <w:trPr>
          <w:trHeight w:val="312"/>
        </w:trPr>
        <w:tc>
          <w:tcPr>
            <w:tcW w:w="756" w:type="dxa"/>
            <w:tcBorders>
              <w:top w:val="nil"/>
              <w:left w:val="nil"/>
              <w:bottom w:val="nil"/>
              <w:right w:val="nil"/>
            </w:tcBorders>
            <w:shd w:val="clear" w:color="auto" w:fill="auto"/>
            <w:noWrap/>
            <w:hideMark/>
          </w:tcPr>
          <w:p w14:paraId="571C5F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B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Ra-223</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(±EBRT)</w:t>
            </w:r>
            <w:r w:rsidRPr="00F02817">
              <w:rPr>
                <w:rFonts w:ascii="Times New Roman" w:eastAsia="Arial Unicode MS" w:hAnsi="Times New Roman" w:cs="Times New Roman"/>
                <w:b/>
                <w:bCs/>
                <w:sz w:val="18"/>
                <w:szCs w:val="18"/>
              </w:rPr>
              <w:t xml:space="preserve">　</w:t>
            </w:r>
          </w:p>
        </w:tc>
        <w:tc>
          <w:tcPr>
            <w:tcW w:w="980" w:type="dxa"/>
            <w:tcBorders>
              <w:top w:val="nil"/>
              <w:left w:val="nil"/>
              <w:bottom w:val="nil"/>
              <w:right w:val="nil"/>
            </w:tcBorders>
            <w:shd w:val="clear" w:color="auto" w:fill="auto"/>
            <w:noWrap/>
            <w:hideMark/>
          </w:tcPr>
          <w:p w14:paraId="571C5FB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13</w:t>
            </w:r>
          </w:p>
        </w:tc>
        <w:tc>
          <w:tcPr>
            <w:tcW w:w="980" w:type="dxa"/>
            <w:tcBorders>
              <w:top w:val="nil"/>
              <w:left w:val="nil"/>
              <w:bottom w:val="nil"/>
              <w:right w:val="nil"/>
            </w:tcBorders>
            <w:shd w:val="clear" w:color="auto" w:fill="auto"/>
            <w:noWrap/>
            <w:hideMark/>
          </w:tcPr>
          <w:p w14:paraId="571C5FB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C1" w14:textId="77777777" w:rsidTr="007A566D">
        <w:trPr>
          <w:trHeight w:val="312"/>
        </w:trPr>
        <w:tc>
          <w:tcPr>
            <w:tcW w:w="756" w:type="dxa"/>
            <w:tcBorders>
              <w:top w:val="nil"/>
              <w:left w:val="nil"/>
              <w:bottom w:val="nil"/>
              <w:right w:val="nil"/>
            </w:tcBorders>
            <w:shd w:val="clear" w:color="auto" w:fill="auto"/>
            <w:noWrap/>
            <w:hideMark/>
          </w:tcPr>
          <w:p w14:paraId="571C5F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B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FB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5FC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C7" w14:textId="77777777" w:rsidTr="007A566D">
        <w:trPr>
          <w:trHeight w:val="312"/>
        </w:trPr>
        <w:tc>
          <w:tcPr>
            <w:tcW w:w="756" w:type="dxa"/>
            <w:tcBorders>
              <w:top w:val="nil"/>
              <w:left w:val="nil"/>
              <w:bottom w:val="nil"/>
              <w:right w:val="nil"/>
            </w:tcBorders>
            <w:shd w:val="clear" w:color="auto" w:fill="auto"/>
            <w:noWrap/>
            <w:hideMark/>
          </w:tcPr>
          <w:p w14:paraId="571C5FC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C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FC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C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5FCA" w14:textId="77777777" w:rsidTr="007A566D">
        <w:trPr>
          <w:trHeight w:val="600"/>
        </w:trPr>
        <w:tc>
          <w:tcPr>
            <w:tcW w:w="756" w:type="dxa"/>
            <w:tcBorders>
              <w:top w:val="nil"/>
              <w:left w:val="nil"/>
              <w:bottom w:val="nil"/>
              <w:right w:val="nil"/>
            </w:tcBorders>
            <w:shd w:val="clear" w:color="auto" w:fill="auto"/>
            <w:noWrap/>
            <w:hideMark/>
          </w:tcPr>
          <w:p w14:paraId="571C5FC8"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34</w:t>
            </w:r>
          </w:p>
        </w:tc>
        <w:tc>
          <w:tcPr>
            <w:tcW w:w="8249" w:type="dxa"/>
            <w:gridSpan w:val="4"/>
            <w:tcBorders>
              <w:top w:val="nil"/>
              <w:left w:val="nil"/>
              <w:bottom w:val="nil"/>
              <w:right w:val="nil"/>
            </w:tcBorders>
            <w:shd w:val="clear" w:color="auto" w:fill="auto"/>
            <w:hideMark/>
          </w:tcPr>
          <w:p w14:paraId="571C5FC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 xml:space="preserve">Do you want to prescribe Ra-223 in addition to New AR-targeted-agent after confirming the treatment failure of its therapy? </w:t>
            </w:r>
            <w:r w:rsidRPr="00F02817">
              <w:rPr>
                <w:rFonts w:ascii="Times New Roman" w:eastAsia="Arial Unicode MS" w:hAnsi="Times New Roman" w:cs="Times New Roman"/>
                <w:b/>
                <w:bCs/>
                <w:sz w:val="18"/>
                <w:szCs w:val="18"/>
              </w:rPr>
              <w:br/>
              <w:t>(if it were allowed to be reimbursement)</w:t>
            </w:r>
          </w:p>
        </w:tc>
      </w:tr>
      <w:tr w:rsidR="007A566D" w:rsidRPr="00F02817" w14:paraId="571C5FD0" w14:textId="77777777" w:rsidTr="007A566D">
        <w:trPr>
          <w:trHeight w:val="312"/>
        </w:trPr>
        <w:tc>
          <w:tcPr>
            <w:tcW w:w="756" w:type="dxa"/>
            <w:tcBorders>
              <w:top w:val="nil"/>
              <w:left w:val="nil"/>
              <w:bottom w:val="nil"/>
              <w:right w:val="nil"/>
            </w:tcBorders>
            <w:shd w:val="clear" w:color="auto" w:fill="auto"/>
            <w:noWrap/>
            <w:hideMark/>
          </w:tcPr>
          <w:p w14:paraId="571C5FC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C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C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 in the majority of patients</w:t>
            </w:r>
          </w:p>
        </w:tc>
        <w:tc>
          <w:tcPr>
            <w:tcW w:w="980" w:type="dxa"/>
            <w:tcBorders>
              <w:top w:val="nil"/>
              <w:left w:val="nil"/>
              <w:bottom w:val="nil"/>
              <w:right w:val="nil"/>
            </w:tcBorders>
            <w:shd w:val="clear" w:color="auto" w:fill="auto"/>
            <w:noWrap/>
            <w:hideMark/>
          </w:tcPr>
          <w:p w14:paraId="571C5FC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14</w:t>
            </w:r>
          </w:p>
        </w:tc>
        <w:tc>
          <w:tcPr>
            <w:tcW w:w="980" w:type="dxa"/>
            <w:tcBorders>
              <w:top w:val="nil"/>
              <w:left w:val="nil"/>
              <w:bottom w:val="nil"/>
              <w:right w:val="nil"/>
            </w:tcBorders>
            <w:shd w:val="clear" w:color="auto" w:fill="auto"/>
            <w:noWrap/>
            <w:hideMark/>
          </w:tcPr>
          <w:p w14:paraId="571C5FC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D6" w14:textId="77777777" w:rsidTr="007A566D">
        <w:trPr>
          <w:trHeight w:val="312"/>
        </w:trPr>
        <w:tc>
          <w:tcPr>
            <w:tcW w:w="756" w:type="dxa"/>
            <w:tcBorders>
              <w:top w:val="nil"/>
              <w:left w:val="nil"/>
              <w:bottom w:val="nil"/>
              <w:right w:val="nil"/>
            </w:tcBorders>
            <w:shd w:val="clear" w:color="auto" w:fill="auto"/>
            <w:noWrap/>
            <w:hideMark/>
          </w:tcPr>
          <w:p w14:paraId="571C5F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D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In a minority of selected patients</w:t>
            </w:r>
          </w:p>
        </w:tc>
        <w:tc>
          <w:tcPr>
            <w:tcW w:w="980" w:type="dxa"/>
            <w:tcBorders>
              <w:top w:val="nil"/>
              <w:left w:val="nil"/>
              <w:bottom w:val="nil"/>
              <w:right w:val="nil"/>
            </w:tcBorders>
            <w:shd w:val="clear" w:color="auto" w:fill="auto"/>
            <w:noWrap/>
            <w:hideMark/>
          </w:tcPr>
          <w:p w14:paraId="571C5FD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F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DC" w14:textId="77777777" w:rsidTr="007A566D">
        <w:trPr>
          <w:trHeight w:val="312"/>
        </w:trPr>
        <w:tc>
          <w:tcPr>
            <w:tcW w:w="756" w:type="dxa"/>
            <w:tcBorders>
              <w:top w:val="nil"/>
              <w:left w:val="nil"/>
              <w:bottom w:val="nil"/>
              <w:right w:val="nil"/>
            </w:tcBorders>
            <w:shd w:val="clear" w:color="auto" w:fill="auto"/>
            <w:noWrap/>
            <w:hideMark/>
          </w:tcPr>
          <w:p w14:paraId="571C5FD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D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D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5FD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5FD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E2" w14:textId="77777777" w:rsidTr="007A566D">
        <w:trPr>
          <w:trHeight w:val="312"/>
        </w:trPr>
        <w:tc>
          <w:tcPr>
            <w:tcW w:w="756" w:type="dxa"/>
            <w:tcBorders>
              <w:top w:val="nil"/>
              <w:left w:val="nil"/>
              <w:bottom w:val="nil"/>
              <w:right w:val="nil"/>
            </w:tcBorders>
            <w:shd w:val="clear" w:color="auto" w:fill="auto"/>
            <w:noWrap/>
            <w:hideMark/>
          </w:tcPr>
          <w:p w14:paraId="571C5FD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D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5FE0"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5F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E8" w14:textId="77777777" w:rsidTr="007A566D">
        <w:trPr>
          <w:trHeight w:val="312"/>
        </w:trPr>
        <w:tc>
          <w:tcPr>
            <w:tcW w:w="756" w:type="dxa"/>
            <w:tcBorders>
              <w:top w:val="nil"/>
              <w:left w:val="nil"/>
              <w:bottom w:val="nil"/>
              <w:right w:val="nil"/>
            </w:tcBorders>
            <w:shd w:val="clear" w:color="auto" w:fill="auto"/>
            <w:noWrap/>
            <w:hideMark/>
          </w:tcPr>
          <w:p w14:paraId="571C5FE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E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E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5FE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E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5FEC" w14:textId="77777777" w:rsidTr="007A566D">
        <w:trPr>
          <w:trHeight w:val="312"/>
        </w:trPr>
        <w:tc>
          <w:tcPr>
            <w:tcW w:w="7045" w:type="dxa"/>
            <w:gridSpan w:val="3"/>
            <w:tcBorders>
              <w:top w:val="nil"/>
              <w:left w:val="nil"/>
              <w:bottom w:val="nil"/>
              <w:right w:val="nil"/>
            </w:tcBorders>
            <w:shd w:val="clear" w:color="auto" w:fill="auto"/>
            <w:noWrap/>
            <w:hideMark/>
          </w:tcPr>
          <w:p w14:paraId="571C5F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CRPC-6 (Treatment strategy after DOC)</w:t>
            </w:r>
          </w:p>
        </w:tc>
        <w:tc>
          <w:tcPr>
            <w:tcW w:w="980" w:type="dxa"/>
            <w:tcBorders>
              <w:top w:val="nil"/>
              <w:left w:val="nil"/>
              <w:bottom w:val="nil"/>
              <w:right w:val="nil"/>
            </w:tcBorders>
            <w:shd w:val="clear" w:color="auto" w:fill="auto"/>
            <w:noWrap/>
            <w:hideMark/>
          </w:tcPr>
          <w:p w14:paraId="571C5FE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EE" w14:textId="77777777" w:rsidTr="007A566D">
        <w:trPr>
          <w:trHeight w:val="585"/>
        </w:trPr>
        <w:tc>
          <w:tcPr>
            <w:tcW w:w="9005" w:type="dxa"/>
            <w:gridSpan w:val="5"/>
            <w:tcBorders>
              <w:top w:val="nil"/>
              <w:left w:val="nil"/>
              <w:bottom w:val="nil"/>
              <w:right w:val="nil"/>
            </w:tcBorders>
            <w:shd w:val="clear" w:color="auto" w:fill="auto"/>
            <w:hideMark/>
          </w:tcPr>
          <w:p w14:paraId="571C5FE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In CRPC patients with multiple bone metastasis (no visceral metastasis) during Docetaxel (with good PS)</w:t>
            </w:r>
          </w:p>
        </w:tc>
      </w:tr>
      <w:tr w:rsidR="007A566D" w:rsidRPr="00F02817" w14:paraId="571C5FF4" w14:textId="77777777" w:rsidTr="007A566D">
        <w:trPr>
          <w:trHeight w:val="312"/>
        </w:trPr>
        <w:tc>
          <w:tcPr>
            <w:tcW w:w="756" w:type="dxa"/>
            <w:tcBorders>
              <w:top w:val="nil"/>
              <w:left w:val="nil"/>
              <w:bottom w:val="nil"/>
              <w:right w:val="nil"/>
            </w:tcBorders>
            <w:shd w:val="clear" w:color="auto" w:fill="auto"/>
            <w:noWrap/>
            <w:hideMark/>
          </w:tcPr>
          <w:p w14:paraId="571C5FE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F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F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5FF7" w14:textId="77777777" w:rsidTr="007A566D">
        <w:trPr>
          <w:trHeight w:val="885"/>
        </w:trPr>
        <w:tc>
          <w:tcPr>
            <w:tcW w:w="756" w:type="dxa"/>
            <w:tcBorders>
              <w:top w:val="nil"/>
              <w:left w:val="nil"/>
              <w:bottom w:val="nil"/>
              <w:right w:val="nil"/>
            </w:tcBorders>
            <w:shd w:val="clear" w:color="auto" w:fill="auto"/>
            <w:noWrap/>
            <w:hideMark/>
          </w:tcPr>
          <w:p w14:paraId="571C5FF5"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35</w:t>
            </w:r>
          </w:p>
        </w:tc>
        <w:tc>
          <w:tcPr>
            <w:tcW w:w="8249" w:type="dxa"/>
            <w:gridSpan w:val="4"/>
            <w:tcBorders>
              <w:top w:val="nil"/>
              <w:left w:val="nil"/>
              <w:bottom w:val="nil"/>
              <w:right w:val="nil"/>
            </w:tcBorders>
            <w:shd w:val="clear" w:color="auto" w:fill="auto"/>
            <w:hideMark/>
          </w:tcPr>
          <w:p w14:paraId="571C5FF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What is the next treatment option for CRPC patients with multiple bone metastases (no visceral metastasis) who has received DOC for 10 cycles and whose PSA is stable and bone metastases on imaging are SD?</w:t>
            </w:r>
          </w:p>
        </w:tc>
      </w:tr>
      <w:tr w:rsidR="007A566D" w:rsidRPr="00F02817" w14:paraId="571C5FFD" w14:textId="77777777" w:rsidTr="007A566D">
        <w:trPr>
          <w:trHeight w:val="312"/>
        </w:trPr>
        <w:tc>
          <w:tcPr>
            <w:tcW w:w="756" w:type="dxa"/>
            <w:tcBorders>
              <w:top w:val="nil"/>
              <w:left w:val="nil"/>
              <w:bottom w:val="nil"/>
              <w:right w:val="nil"/>
            </w:tcBorders>
            <w:shd w:val="clear" w:color="auto" w:fill="auto"/>
            <w:noWrap/>
            <w:hideMark/>
          </w:tcPr>
          <w:p w14:paraId="571C5F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F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5FF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F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5F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03" w14:textId="77777777" w:rsidTr="007A566D">
        <w:trPr>
          <w:trHeight w:val="312"/>
        </w:trPr>
        <w:tc>
          <w:tcPr>
            <w:tcW w:w="756" w:type="dxa"/>
            <w:tcBorders>
              <w:top w:val="nil"/>
              <w:left w:val="nil"/>
              <w:bottom w:val="nil"/>
              <w:right w:val="nil"/>
            </w:tcBorders>
            <w:shd w:val="clear" w:color="auto" w:fill="auto"/>
            <w:noWrap/>
            <w:hideMark/>
          </w:tcPr>
          <w:p w14:paraId="571C5FF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5FF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0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Continue DOC</w:t>
            </w:r>
          </w:p>
        </w:tc>
        <w:tc>
          <w:tcPr>
            <w:tcW w:w="980" w:type="dxa"/>
            <w:tcBorders>
              <w:top w:val="nil"/>
              <w:left w:val="nil"/>
              <w:bottom w:val="nil"/>
              <w:right w:val="nil"/>
            </w:tcBorders>
            <w:shd w:val="clear" w:color="auto" w:fill="auto"/>
            <w:noWrap/>
            <w:hideMark/>
          </w:tcPr>
          <w:p w14:paraId="571C600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600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09" w14:textId="77777777" w:rsidTr="007A566D">
        <w:trPr>
          <w:trHeight w:val="312"/>
        </w:trPr>
        <w:tc>
          <w:tcPr>
            <w:tcW w:w="756" w:type="dxa"/>
            <w:tcBorders>
              <w:top w:val="nil"/>
              <w:left w:val="nil"/>
              <w:bottom w:val="nil"/>
              <w:right w:val="nil"/>
            </w:tcBorders>
            <w:shd w:val="clear" w:color="auto" w:fill="auto"/>
            <w:noWrap/>
            <w:hideMark/>
          </w:tcPr>
          <w:p w14:paraId="571C60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0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0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Discontinue DOC, follow-up</w:t>
            </w:r>
          </w:p>
        </w:tc>
        <w:tc>
          <w:tcPr>
            <w:tcW w:w="980" w:type="dxa"/>
            <w:tcBorders>
              <w:top w:val="nil"/>
              <w:left w:val="nil"/>
              <w:bottom w:val="nil"/>
              <w:right w:val="nil"/>
            </w:tcBorders>
            <w:shd w:val="clear" w:color="auto" w:fill="auto"/>
            <w:noWrap/>
            <w:hideMark/>
          </w:tcPr>
          <w:p w14:paraId="571C600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80" w:type="dxa"/>
            <w:tcBorders>
              <w:top w:val="nil"/>
              <w:left w:val="nil"/>
              <w:bottom w:val="nil"/>
              <w:right w:val="nil"/>
            </w:tcBorders>
            <w:shd w:val="clear" w:color="auto" w:fill="auto"/>
            <w:noWrap/>
            <w:hideMark/>
          </w:tcPr>
          <w:p w14:paraId="571C600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0F" w14:textId="77777777" w:rsidTr="007A566D">
        <w:trPr>
          <w:trHeight w:val="312"/>
        </w:trPr>
        <w:tc>
          <w:tcPr>
            <w:tcW w:w="756" w:type="dxa"/>
            <w:tcBorders>
              <w:top w:val="nil"/>
              <w:left w:val="nil"/>
              <w:bottom w:val="nil"/>
              <w:right w:val="nil"/>
            </w:tcBorders>
            <w:shd w:val="clear" w:color="auto" w:fill="auto"/>
            <w:noWrap/>
            <w:hideMark/>
          </w:tcPr>
          <w:p w14:paraId="571C600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0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Ra-223</w:t>
            </w:r>
          </w:p>
        </w:tc>
        <w:tc>
          <w:tcPr>
            <w:tcW w:w="980" w:type="dxa"/>
            <w:tcBorders>
              <w:top w:val="nil"/>
              <w:left w:val="nil"/>
              <w:bottom w:val="nil"/>
              <w:right w:val="nil"/>
            </w:tcBorders>
            <w:shd w:val="clear" w:color="auto" w:fill="auto"/>
            <w:noWrap/>
            <w:hideMark/>
          </w:tcPr>
          <w:p w14:paraId="571C600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600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15" w14:textId="77777777" w:rsidTr="007A566D">
        <w:trPr>
          <w:trHeight w:val="312"/>
        </w:trPr>
        <w:tc>
          <w:tcPr>
            <w:tcW w:w="756" w:type="dxa"/>
            <w:tcBorders>
              <w:top w:val="nil"/>
              <w:left w:val="nil"/>
              <w:bottom w:val="nil"/>
              <w:right w:val="nil"/>
            </w:tcBorders>
            <w:shd w:val="clear" w:color="auto" w:fill="auto"/>
            <w:noWrap/>
            <w:hideMark/>
          </w:tcPr>
          <w:p w14:paraId="571C60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1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1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CBZ</w:t>
            </w:r>
          </w:p>
        </w:tc>
        <w:tc>
          <w:tcPr>
            <w:tcW w:w="980" w:type="dxa"/>
            <w:tcBorders>
              <w:top w:val="nil"/>
              <w:left w:val="nil"/>
              <w:bottom w:val="nil"/>
              <w:right w:val="nil"/>
            </w:tcBorders>
            <w:shd w:val="clear" w:color="auto" w:fill="auto"/>
            <w:noWrap/>
            <w:hideMark/>
          </w:tcPr>
          <w:p w14:paraId="571C601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1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1B" w14:textId="77777777" w:rsidTr="007A566D">
        <w:trPr>
          <w:trHeight w:val="312"/>
        </w:trPr>
        <w:tc>
          <w:tcPr>
            <w:tcW w:w="756" w:type="dxa"/>
            <w:tcBorders>
              <w:top w:val="nil"/>
              <w:left w:val="nil"/>
              <w:bottom w:val="nil"/>
              <w:right w:val="nil"/>
            </w:tcBorders>
            <w:shd w:val="clear" w:color="auto" w:fill="auto"/>
            <w:noWrap/>
            <w:hideMark/>
          </w:tcPr>
          <w:p w14:paraId="571C601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1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1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Pr="00F02817">
              <w:rPr>
                <w:rFonts w:ascii="Times New Roman" w:eastAsia="Arial Unicode MS" w:hAnsi="Times New Roman" w:cs="Times New Roman"/>
                <w:b/>
                <w:bCs/>
                <w:sz w:val="18"/>
                <w:szCs w:val="18"/>
              </w:rPr>
              <w:t xml:space="preserve"> Other</w:t>
            </w:r>
          </w:p>
        </w:tc>
        <w:tc>
          <w:tcPr>
            <w:tcW w:w="980" w:type="dxa"/>
            <w:tcBorders>
              <w:top w:val="nil"/>
              <w:left w:val="nil"/>
              <w:bottom w:val="nil"/>
              <w:right w:val="nil"/>
            </w:tcBorders>
            <w:shd w:val="clear" w:color="auto" w:fill="auto"/>
            <w:noWrap/>
            <w:hideMark/>
          </w:tcPr>
          <w:p w14:paraId="571C601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601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21" w14:textId="77777777" w:rsidTr="007A566D">
        <w:trPr>
          <w:trHeight w:val="312"/>
        </w:trPr>
        <w:tc>
          <w:tcPr>
            <w:tcW w:w="756" w:type="dxa"/>
            <w:tcBorders>
              <w:top w:val="nil"/>
              <w:left w:val="nil"/>
              <w:bottom w:val="nil"/>
              <w:right w:val="nil"/>
            </w:tcBorders>
            <w:shd w:val="clear" w:color="auto" w:fill="auto"/>
            <w:noWrap/>
            <w:hideMark/>
          </w:tcPr>
          <w:p w14:paraId="571C601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1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1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⑥</w:t>
            </w:r>
            <w:r w:rsidRPr="00F02817">
              <w:rPr>
                <w:rFonts w:ascii="Times New Roman" w:eastAsia="Arial Unicode MS" w:hAnsi="Times New Roman" w:cs="Times New Roman"/>
                <w:b/>
                <w:bCs/>
                <w:sz w:val="18"/>
                <w:szCs w:val="18"/>
              </w:rPr>
              <w:t xml:space="preserve"> Abstain</w:t>
            </w:r>
          </w:p>
        </w:tc>
        <w:tc>
          <w:tcPr>
            <w:tcW w:w="980" w:type="dxa"/>
            <w:tcBorders>
              <w:top w:val="nil"/>
              <w:left w:val="nil"/>
              <w:bottom w:val="nil"/>
              <w:right w:val="nil"/>
            </w:tcBorders>
            <w:shd w:val="clear" w:color="auto" w:fill="auto"/>
            <w:noWrap/>
            <w:hideMark/>
          </w:tcPr>
          <w:p w14:paraId="571C601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602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27" w14:textId="77777777" w:rsidTr="007A566D">
        <w:trPr>
          <w:trHeight w:val="312"/>
        </w:trPr>
        <w:tc>
          <w:tcPr>
            <w:tcW w:w="756" w:type="dxa"/>
            <w:tcBorders>
              <w:top w:val="nil"/>
              <w:left w:val="nil"/>
              <w:bottom w:val="nil"/>
              <w:right w:val="nil"/>
            </w:tcBorders>
            <w:shd w:val="clear" w:color="auto" w:fill="auto"/>
            <w:noWrap/>
            <w:hideMark/>
          </w:tcPr>
          <w:p w14:paraId="571C602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2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2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2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2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18</w:t>
            </w:r>
          </w:p>
        </w:tc>
      </w:tr>
      <w:tr w:rsidR="007A566D" w:rsidRPr="00F02817" w14:paraId="571C6029" w14:textId="77777777" w:rsidTr="007A566D">
        <w:trPr>
          <w:trHeight w:val="570"/>
        </w:trPr>
        <w:tc>
          <w:tcPr>
            <w:tcW w:w="9005" w:type="dxa"/>
            <w:gridSpan w:val="5"/>
            <w:tcBorders>
              <w:top w:val="nil"/>
              <w:left w:val="nil"/>
              <w:bottom w:val="nil"/>
              <w:right w:val="nil"/>
            </w:tcBorders>
            <w:shd w:val="clear" w:color="auto" w:fill="auto"/>
            <w:vAlign w:val="center"/>
            <w:hideMark/>
          </w:tcPr>
          <w:p w14:paraId="571C602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In CRPC patients with multiple bone metastasis (no visceral metastasis) during Docetaxel (with good PS)</w:t>
            </w:r>
          </w:p>
        </w:tc>
      </w:tr>
      <w:tr w:rsidR="007A566D" w:rsidRPr="00F02817" w14:paraId="571C602D" w14:textId="77777777" w:rsidTr="007A566D">
        <w:trPr>
          <w:trHeight w:val="570"/>
        </w:trPr>
        <w:tc>
          <w:tcPr>
            <w:tcW w:w="756" w:type="dxa"/>
            <w:tcBorders>
              <w:top w:val="nil"/>
              <w:left w:val="nil"/>
              <w:bottom w:val="nil"/>
              <w:right w:val="nil"/>
            </w:tcBorders>
            <w:shd w:val="clear" w:color="auto" w:fill="auto"/>
            <w:noWrap/>
            <w:hideMark/>
          </w:tcPr>
          <w:p w14:paraId="571C602A"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36</w:t>
            </w:r>
          </w:p>
        </w:tc>
        <w:tc>
          <w:tcPr>
            <w:tcW w:w="7269" w:type="dxa"/>
            <w:gridSpan w:val="3"/>
            <w:tcBorders>
              <w:top w:val="nil"/>
              <w:left w:val="nil"/>
              <w:bottom w:val="nil"/>
              <w:right w:val="nil"/>
            </w:tcBorders>
            <w:shd w:val="clear" w:color="auto" w:fill="auto"/>
            <w:noWrap/>
            <w:hideMark/>
          </w:tcPr>
          <w:p w14:paraId="571C602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prescribe Ra-223 for patients with only rising PSA?</w:t>
            </w:r>
          </w:p>
        </w:tc>
        <w:tc>
          <w:tcPr>
            <w:tcW w:w="980" w:type="dxa"/>
            <w:tcBorders>
              <w:top w:val="nil"/>
              <w:left w:val="nil"/>
              <w:bottom w:val="nil"/>
              <w:right w:val="nil"/>
            </w:tcBorders>
            <w:shd w:val="clear" w:color="auto" w:fill="auto"/>
            <w:noWrap/>
            <w:hideMark/>
          </w:tcPr>
          <w:p w14:paraId="571C602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33" w14:textId="77777777" w:rsidTr="007A566D">
        <w:trPr>
          <w:trHeight w:val="312"/>
        </w:trPr>
        <w:tc>
          <w:tcPr>
            <w:tcW w:w="756" w:type="dxa"/>
            <w:tcBorders>
              <w:top w:val="nil"/>
              <w:left w:val="nil"/>
              <w:bottom w:val="nil"/>
              <w:right w:val="nil"/>
            </w:tcBorders>
            <w:shd w:val="clear" w:color="auto" w:fill="auto"/>
            <w:noWrap/>
            <w:hideMark/>
          </w:tcPr>
          <w:p w14:paraId="571C602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2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3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603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80" w:type="dxa"/>
            <w:tcBorders>
              <w:top w:val="nil"/>
              <w:left w:val="nil"/>
              <w:bottom w:val="nil"/>
              <w:right w:val="nil"/>
            </w:tcBorders>
            <w:shd w:val="clear" w:color="auto" w:fill="auto"/>
            <w:noWrap/>
            <w:hideMark/>
          </w:tcPr>
          <w:p w14:paraId="571C603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39" w14:textId="77777777" w:rsidTr="007A566D">
        <w:trPr>
          <w:trHeight w:val="312"/>
        </w:trPr>
        <w:tc>
          <w:tcPr>
            <w:tcW w:w="756" w:type="dxa"/>
            <w:tcBorders>
              <w:top w:val="nil"/>
              <w:left w:val="nil"/>
              <w:bottom w:val="nil"/>
              <w:right w:val="nil"/>
            </w:tcBorders>
            <w:shd w:val="clear" w:color="auto" w:fill="auto"/>
            <w:noWrap/>
            <w:hideMark/>
          </w:tcPr>
          <w:p w14:paraId="571C603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3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3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603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11</w:t>
            </w:r>
          </w:p>
        </w:tc>
        <w:tc>
          <w:tcPr>
            <w:tcW w:w="980" w:type="dxa"/>
            <w:tcBorders>
              <w:top w:val="nil"/>
              <w:left w:val="nil"/>
              <w:bottom w:val="nil"/>
              <w:right w:val="nil"/>
            </w:tcBorders>
            <w:shd w:val="clear" w:color="auto" w:fill="auto"/>
            <w:noWrap/>
            <w:hideMark/>
          </w:tcPr>
          <w:p w14:paraId="571C603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3F" w14:textId="77777777" w:rsidTr="007A566D">
        <w:trPr>
          <w:trHeight w:val="312"/>
        </w:trPr>
        <w:tc>
          <w:tcPr>
            <w:tcW w:w="756" w:type="dxa"/>
            <w:tcBorders>
              <w:top w:val="nil"/>
              <w:left w:val="nil"/>
              <w:bottom w:val="nil"/>
              <w:right w:val="nil"/>
            </w:tcBorders>
            <w:shd w:val="clear" w:color="auto" w:fill="auto"/>
            <w:noWrap/>
            <w:hideMark/>
          </w:tcPr>
          <w:p w14:paraId="571C603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3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3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603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603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45" w14:textId="77777777" w:rsidTr="007A566D">
        <w:trPr>
          <w:trHeight w:val="312"/>
        </w:trPr>
        <w:tc>
          <w:tcPr>
            <w:tcW w:w="756" w:type="dxa"/>
            <w:tcBorders>
              <w:top w:val="nil"/>
              <w:left w:val="nil"/>
              <w:bottom w:val="nil"/>
              <w:right w:val="nil"/>
            </w:tcBorders>
            <w:shd w:val="clear" w:color="auto" w:fill="auto"/>
            <w:noWrap/>
            <w:hideMark/>
          </w:tcPr>
          <w:p w14:paraId="571C604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4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4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4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44"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22</w:t>
            </w:r>
          </w:p>
        </w:tc>
      </w:tr>
      <w:tr w:rsidR="007A566D" w:rsidRPr="00F02817" w14:paraId="571C6048" w14:textId="77777777" w:rsidTr="007A566D">
        <w:trPr>
          <w:trHeight w:val="615"/>
        </w:trPr>
        <w:tc>
          <w:tcPr>
            <w:tcW w:w="756" w:type="dxa"/>
            <w:tcBorders>
              <w:top w:val="nil"/>
              <w:left w:val="nil"/>
              <w:bottom w:val="nil"/>
              <w:right w:val="nil"/>
            </w:tcBorders>
            <w:shd w:val="clear" w:color="auto" w:fill="auto"/>
            <w:noWrap/>
            <w:hideMark/>
          </w:tcPr>
          <w:p w14:paraId="571C6046"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37</w:t>
            </w:r>
          </w:p>
        </w:tc>
        <w:tc>
          <w:tcPr>
            <w:tcW w:w="8249" w:type="dxa"/>
            <w:gridSpan w:val="4"/>
            <w:tcBorders>
              <w:top w:val="nil"/>
              <w:left w:val="nil"/>
              <w:bottom w:val="nil"/>
              <w:right w:val="nil"/>
            </w:tcBorders>
            <w:shd w:val="clear" w:color="auto" w:fill="auto"/>
            <w:hideMark/>
          </w:tcPr>
          <w:p w14:paraId="571C604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prescribe Ra-223 for patients with radiographic progression (only bone metastasis)?</w:t>
            </w:r>
          </w:p>
        </w:tc>
      </w:tr>
      <w:tr w:rsidR="007A566D" w:rsidRPr="00F02817" w14:paraId="571C604E" w14:textId="77777777" w:rsidTr="007A566D">
        <w:trPr>
          <w:trHeight w:val="312"/>
        </w:trPr>
        <w:tc>
          <w:tcPr>
            <w:tcW w:w="756" w:type="dxa"/>
            <w:tcBorders>
              <w:top w:val="nil"/>
              <w:left w:val="nil"/>
              <w:bottom w:val="nil"/>
              <w:right w:val="nil"/>
            </w:tcBorders>
            <w:shd w:val="clear" w:color="auto" w:fill="auto"/>
            <w:noWrap/>
            <w:hideMark/>
          </w:tcPr>
          <w:p w14:paraId="571C604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4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4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604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16</w:t>
            </w:r>
          </w:p>
        </w:tc>
        <w:tc>
          <w:tcPr>
            <w:tcW w:w="980" w:type="dxa"/>
            <w:tcBorders>
              <w:top w:val="nil"/>
              <w:left w:val="nil"/>
              <w:bottom w:val="nil"/>
              <w:right w:val="nil"/>
            </w:tcBorders>
            <w:shd w:val="clear" w:color="auto" w:fill="auto"/>
            <w:noWrap/>
            <w:hideMark/>
          </w:tcPr>
          <w:p w14:paraId="571C604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54" w14:textId="77777777" w:rsidTr="007A566D">
        <w:trPr>
          <w:trHeight w:val="312"/>
        </w:trPr>
        <w:tc>
          <w:tcPr>
            <w:tcW w:w="756" w:type="dxa"/>
            <w:tcBorders>
              <w:top w:val="nil"/>
              <w:left w:val="nil"/>
              <w:bottom w:val="nil"/>
              <w:right w:val="nil"/>
            </w:tcBorders>
            <w:shd w:val="clear" w:color="auto" w:fill="auto"/>
            <w:noWrap/>
            <w:hideMark/>
          </w:tcPr>
          <w:p w14:paraId="571C604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5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5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605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4</w:t>
            </w:r>
          </w:p>
        </w:tc>
        <w:tc>
          <w:tcPr>
            <w:tcW w:w="980" w:type="dxa"/>
            <w:tcBorders>
              <w:top w:val="nil"/>
              <w:left w:val="nil"/>
              <w:bottom w:val="nil"/>
              <w:right w:val="nil"/>
            </w:tcBorders>
            <w:shd w:val="clear" w:color="auto" w:fill="auto"/>
            <w:noWrap/>
            <w:hideMark/>
          </w:tcPr>
          <w:p w14:paraId="571C605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5A" w14:textId="77777777" w:rsidTr="007A566D">
        <w:trPr>
          <w:trHeight w:val="312"/>
        </w:trPr>
        <w:tc>
          <w:tcPr>
            <w:tcW w:w="756" w:type="dxa"/>
            <w:tcBorders>
              <w:top w:val="nil"/>
              <w:left w:val="nil"/>
              <w:bottom w:val="nil"/>
              <w:right w:val="nil"/>
            </w:tcBorders>
            <w:shd w:val="clear" w:color="auto" w:fill="auto"/>
            <w:noWrap/>
            <w:hideMark/>
          </w:tcPr>
          <w:p w14:paraId="571C605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5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5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605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5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60" w14:textId="77777777" w:rsidTr="007A566D">
        <w:trPr>
          <w:trHeight w:val="312"/>
        </w:trPr>
        <w:tc>
          <w:tcPr>
            <w:tcW w:w="756" w:type="dxa"/>
            <w:tcBorders>
              <w:top w:val="nil"/>
              <w:left w:val="nil"/>
              <w:bottom w:val="nil"/>
              <w:right w:val="nil"/>
            </w:tcBorders>
            <w:shd w:val="clear" w:color="auto" w:fill="auto"/>
            <w:noWrap/>
            <w:hideMark/>
          </w:tcPr>
          <w:p w14:paraId="571C605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5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5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5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5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6063" w14:textId="77777777" w:rsidTr="007A566D">
        <w:trPr>
          <w:trHeight w:val="615"/>
        </w:trPr>
        <w:tc>
          <w:tcPr>
            <w:tcW w:w="756" w:type="dxa"/>
            <w:tcBorders>
              <w:top w:val="nil"/>
              <w:left w:val="nil"/>
              <w:bottom w:val="nil"/>
              <w:right w:val="nil"/>
            </w:tcBorders>
            <w:shd w:val="clear" w:color="auto" w:fill="auto"/>
            <w:noWrap/>
            <w:hideMark/>
          </w:tcPr>
          <w:p w14:paraId="571C6061"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38</w:t>
            </w:r>
          </w:p>
        </w:tc>
        <w:tc>
          <w:tcPr>
            <w:tcW w:w="8249" w:type="dxa"/>
            <w:gridSpan w:val="4"/>
            <w:tcBorders>
              <w:top w:val="nil"/>
              <w:left w:val="nil"/>
              <w:bottom w:val="nil"/>
              <w:right w:val="nil"/>
            </w:tcBorders>
            <w:shd w:val="clear" w:color="auto" w:fill="auto"/>
            <w:hideMark/>
          </w:tcPr>
          <w:p w14:paraId="571C606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prescribe Ra-223 for patients with symptomatic progression (only bone metastasis)?</w:t>
            </w:r>
          </w:p>
        </w:tc>
      </w:tr>
      <w:tr w:rsidR="007A566D" w:rsidRPr="00F02817" w14:paraId="571C6069" w14:textId="77777777" w:rsidTr="007A566D">
        <w:trPr>
          <w:trHeight w:val="312"/>
        </w:trPr>
        <w:tc>
          <w:tcPr>
            <w:tcW w:w="756" w:type="dxa"/>
            <w:tcBorders>
              <w:top w:val="nil"/>
              <w:left w:val="nil"/>
              <w:bottom w:val="nil"/>
              <w:right w:val="nil"/>
            </w:tcBorders>
            <w:shd w:val="clear" w:color="auto" w:fill="auto"/>
            <w:noWrap/>
            <w:hideMark/>
          </w:tcPr>
          <w:p w14:paraId="571C606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6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6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606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17</w:t>
            </w:r>
          </w:p>
        </w:tc>
        <w:tc>
          <w:tcPr>
            <w:tcW w:w="980" w:type="dxa"/>
            <w:tcBorders>
              <w:top w:val="nil"/>
              <w:left w:val="nil"/>
              <w:bottom w:val="nil"/>
              <w:right w:val="nil"/>
            </w:tcBorders>
            <w:shd w:val="clear" w:color="auto" w:fill="auto"/>
            <w:noWrap/>
            <w:hideMark/>
          </w:tcPr>
          <w:p w14:paraId="571C606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6F" w14:textId="77777777" w:rsidTr="007A566D">
        <w:trPr>
          <w:trHeight w:val="312"/>
        </w:trPr>
        <w:tc>
          <w:tcPr>
            <w:tcW w:w="756" w:type="dxa"/>
            <w:tcBorders>
              <w:top w:val="nil"/>
              <w:left w:val="nil"/>
              <w:bottom w:val="nil"/>
              <w:right w:val="nil"/>
            </w:tcBorders>
            <w:shd w:val="clear" w:color="auto" w:fill="auto"/>
            <w:noWrap/>
            <w:hideMark/>
          </w:tcPr>
          <w:p w14:paraId="571C606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6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6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606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606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75" w14:textId="77777777" w:rsidTr="007A566D">
        <w:trPr>
          <w:trHeight w:val="312"/>
        </w:trPr>
        <w:tc>
          <w:tcPr>
            <w:tcW w:w="756" w:type="dxa"/>
            <w:tcBorders>
              <w:top w:val="nil"/>
              <w:left w:val="nil"/>
              <w:bottom w:val="nil"/>
              <w:right w:val="nil"/>
            </w:tcBorders>
            <w:shd w:val="clear" w:color="auto" w:fill="auto"/>
            <w:noWrap/>
            <w:hideMark/>
          </w:tcPr>
          <w:p w14:paraId="571C607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7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7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607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7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7B" w14:textId="77777777" w:rsidTr="007A566D">
        <w:trPr>
          <w:trHeight w:val="312"/>
        </w:trPr>
        <w:tc>
          <w:tcPr>
            <w:tcW w:w="756" w:type="dxa"/>
            <w:tcBorders>
              <w:top w:val="nil"/>
              <w:left w:val="nil"/>
              <w:bottom w:val="nil"/>
              <w:right w:val="nil"/>
            </w:tcBorders>
            <w:shd w:val="clear" w:color="auto" w:fill="auto"/>
            <w:noWrap/>
            <w:hideMark/>
          </w:tcPr>
          <w:p w14:paraId="571C607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7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7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7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7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607E" w14:textId="77777777" w:rsidTr="007A566D">
        <w:trPr>
          <w:trHeight w:val="600"/>
        </w:trPr>
        <w:tc>
          <w:tcPr>
            <w:tcW w:w="756" w:type="dxa"/>
            <w:tcBorders>
              <w:top w:val="nil"/>
              <w:left w:val="nil"/>
              <w:bottom w:val="nil"/>
              <w:right w:val="nil"/>
            </w:tcBorders>
            <w:shd w:val="clear" w:color="auto" w:fill="auto"/>
            <w:noWrap/>
            <w:hideMark/>
          </w:tcPr>
          <w:p w14:paraId="571C607C"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39</w:t>
            </w:r>
          </w:p>
        </w:tc>
        <w:tc>
          <w:tcPr>
            <w:tcW w:w="8249" w:type="dxa"/>
            <w:gridSpan w:val="4"/>
            <w:tcBorders>
              <w:top w:val="nil"/>
              <w:left w:val="nil"/>
              <w:bottom w:val="nil"/>
              <w:right w:val="nil"/>
            </w:tcBorders>
            <w:shd w:val="clear" w:color="auto" w:fill="auto"/>
            <w:hideMark/>
          </w:tcPr>
          <w:p w14:paraId="571C607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Do you prescribe Ra-223 to CBZ unfit CRPC patients with only multiple bone metastases in whom PSA increases during treatment with DOC?</w:t>
            </w:r>
          </w:p>
        </w:tc>
      </w:tr>
      <w:tr w:rsidR="007A566D" w:rsidRPr="00F02817" w14:paraId="571C6084" w14:textId="77777777" w:rsidTr="007A566D">
        <w:trPr>
          <w:trHeight w:val="312"/>
        </w:trPr>
        <w:tc>
          <w:tcPr>
            <w:tcW w:w="756" w:type="dxa"/>
            <w:tcBorders>
              <w:top w:val="nil"/>
              <w:left w:val="nil"/>
              <w:bottom w:val="nil"/>
              <w:right w:val="nil"/>
            </w:tcBorders>
            <w:shd w:val="clear" w:color="auto" w:fill="auto"/>
            <w:noWrap/>
            <w:hideMark/>
          </w:tcPr>
          <w:p w14:paraId="571C607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8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8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Yes</w:t>
            </w:r>
          </w:p>
        </w:tc>
        <w:tc>
          <w:tcPr>
            <w:tcW w:w="980" w:type="dxa"/>
            <w:tcBorders>
              <w:top w:val="nil"/>
              <w:left w:val="nil"/>
              <w:bottom w:val="nil"/>
              <w:right w:val="nil"/>
            </w:tcBorders>
            <w:shd w:val="clear" w:color="auto" w:fill="auto"/>
            <w:noWrap/>
            <w:hideMark/>
          </w:tcPr>
          <w:p w14:paraId="571C608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17</w:t>
            </w:r>
          </w:p>
        </w:tc>
        <w:tc>
          <w:tcPr>
            <w:tcW w:w="980" w:type="dxa"/>
            <w:tcBorders>
              <w:top w:val="nil"/>
              <w:left w:val="nil"/>
              <w:bottom w:val="nil"/>
              <w:right w:val="nil"/>
            </w:tcBorders>
            <w:shd w:val="clear" w:color="auto" w:fill="auto"/>
            <w:noWrap/>
            <w:hideMark/>
          </w:tcPr>
          <w:p w14:paraId="571C608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8A" w14:textId="77777777" w:rsidTr="007A566D">
        <w:trPr>
          <w:trHeight w:val="312"/>
        </w:trPr>
        <w:tc>
          <w:tcPr>
            <w:tcW w:w="756" w:type="dxa"/>
            <w:tcBorders>
              <w:top w:val="nil"/>
              <w:left w:val="nil"/>
              <w:bottom w:val="nil"/>
              <w:right w:val="nil"/>
            </w:tcBorders>
            <w:shd w:val="clear" w:color="auto" w:fill="auto"/>
            <w:noWrap/>
            <w:hideMark/>
          </w:tcPr>
          <w:p w14:paraId="571C608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8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8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No</w:t>
            </w:r>
          </w:p>
        </w:tc>
        <w:tc>
          <w:tcPr>
            <w:tcW w:w="980" w:type="dxa"/>
            <w:tcBorders>
              <w:top w:val="nil"/>
              <w:left w:val="nil"/>
              <w:bottom w:val="nil"/>
              <w:right w:val="nil"/>
            </w:tcBorders>
            <w:shd w:val="clear" w:color="auto" w:fill="auto"/>
            <w:noWrap/>
            <w:hideMark/>
          </w:tcPr>
          <w:p w14:paraId="571C608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608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90" w14:textId="77777777" w:rsidTr="007A566D">
        <w:trPr>
          <w:trHeight w:val="312"/>
        </w:trPr>
        <w:tc>
          <w:tcPr>
            <w:tcW w:w="756" w:type="dxa"/>
            <w:tcBorders>
              <w:top w:val="nil"/>
              <w:left w:val="nil"/>
              <w:bottom w:val="nil"/>
              <w:right w:val="nil"/>
            </w:tcBorders>
            <w:shd w:val="clear" w:color="auto" w:fill="auto"/>
            <w:noWrap/>
            <w:hideMark/>
          </w:tcPr>
          <w:p w14:paraId="571C608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8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8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608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8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96" w14:textId="77777777" w:rsidTr="007A566D">
        <w:trPr>
          <w:trHeight w:val="312"/>
        </w:trPr>
        <w:tc>
          <w:tcPr>
            <w:tcW w:w="756" w:type="dxa"/>
            <w:tcBorders>
              <w:top w:val="nil"/>
              <w:left w:val="nil"/>
              <w:bottom w:val="nil"/>
              <w:right w:val="nil"/>
            </w:tcBorders>
            <w:shd w:val="clear" w:color="auto" w:fill="auto"/>
            <w:noWrap/>
            <w:hideMark/>
          </w:tcPr>
          <w:p w14:paraId="571C609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9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9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9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9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609A" w14:textId="77777777" w:rsidTr="007A566D">
        <w:trPr>
          <w:trHeight w:val="312"/>
        </w:trPr>
        <w:tc>
          <w:tcPr>
            <w:tcW w:w="7045" w:type="dxa"/>
            <w:gridSpan w:val="3"/>
            <w:tcBorders>
              <w:top w:val="nil"/>
              <w:left w:val="nil"/>
              <w:bottom w:val="nil"/>
              <w:right w:val="nil"/>
            </w:tcBorders>
            <w:shd w:val="clear" w:color="auto" w:fill="auto"/>
            <w:noWrap/>
            <w:hideMark/>
          </w:tcPr>
          <w:p w14:paraId="571C609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CRPC-7 (Ra-223)</w:t>
            </w:r>
          </w:p>
        </w:tc>
        <w:tc>
          <w:tcPr>
            <w:tcW w:w="980" w:type="dxa"/>
            <w:tcBorders>
              <w:top w:val="nil"/>
              <w:left w:val="nil"/>
              <w:bottom w:val="nil"/>
              <w:right w:val="nil"/>
            </w:tcBorders>
            <w:shd w:val="clear" w:color="auto" w:fill="auto"/>
            <w:noWrap/>
            <w:hideMark/>
          </w:tcPr>
          <w:p w14:paraId="571C609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9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9D" w14:textId="77777777" w:rsidTr="007A566D">
        <w:trPr>
          <w:trHeight w:val="630"/>
        </w:trPr>
        <w:tc>
          <w:tcPr>
            <w:tcW w:w="756" w:type="dxa"/>
            <w:tcBorders>
              <w:top w:val="nil"/>
              <w:left w:val="nil"/>
              <w:bottom w:val="nil"/>
              <w:right w:val="nil"/>
            </w:tcBorders>
            <w:shd w:val="clear" w:color="auto" w:fill="auto"/>
            <w:noWrap/>
            <w:hideMark/>
          </w:tcPr>
          <w:p w14:paraId="571C609B"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40</w:t>
            </w:r>
          </w:p>
        </w:tc>
        <w:tc>
          <w:tcPr>
            <w:tcW w:w="8249" w:type="dxa"/>
            <w:gridSpan w:val="4"/>
            <w:tcBorders>
              <w:top w:val="nil"/>
              <w:left w:val="nil"/>
              <w:bottom w:val="nil"/>
              <w:right w:val="nil"/>
            </w:tcBorders>
            <w:shd w:val="clear" w:color="auto" w:fill="auto"/>
            <w:hideMark/>
          </w:tcPr>
          <w:p w14:paraId="571C609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How frequently do you perform blood tests to check for hematological adverse events during Ra-223 treatment?</w:t>
            </w:r>
          </w:p>
        </w:tc>
      </w:tr>
      <w:tr w:rsidR="007A566D" w:rsidRPr="00F02817" w14:paraId="571C60A3" w14:textId="77777777" w:rsidTr="007A566D">
        <w:trPr>
          <w:trHeight w:val="312"/>
        </w:trPr>
        <w:tc>
          <w:tcPr>
            <w:tcW w:w="756" w:type="dxa"/>
            <w:tcBorders>
              <w:top w:val="nil"/>
              <w:left w:val="nil"/>
              <w:bottom w:val="nil"/>
              <w:right w:val="nil"/>
            </w:tcBorders>
            <w:shd w:val="clear" w:color="auto" w:fill="auto"/>
            <w:noWrap/>
            <w:hideMark/>
          </w:tcPr>
          <w:p w14:paraId="571C609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9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A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Every week</w:t>
            </w:r>
          </w:p>
        </w:tc>
        <w:tc>
          <w:tcPr>
            <w:tcW w:w="980" w:type="dxa"/>
            <w:tcBorders>
              <w:top w:val="nil"/>
              <w:left w:val="nil"/>
              <w:bottom w:val="nil"/>
              <w:right w:val="nil"/>
            </w:tcBorders>
            <w:shd w:val="clear" w:color="auto" w:fill="auto"/>
            <w:noWrap/>
            <w:hideMark/>
          </w:tcPr>
          <w:p w14:paraId="571C60A1"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A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A9" w14:textId="77777777" w:rsidTr="007A566D">
        <w:trPr>
          <w:trHeight w:val="312"/>
        </w:trPr>
        <w:tc>
          <w:tcPr>
            <w:tcW w:w="756" w:type="dxa"/>
            <w:tcBorders>
              <w:top w:val="nil"/>
              <w:left w:val="nil"/>
              <w:bottom w:val="nil"/>
              <w:right w:val="nil"/>
            </w:tcBorders>
            <w:shd w:val="clear" w:color="auto" w:fill="auto"/>
            <w:noWrap/>
            <w:hideMark/>
          </w:tcPr>
          <w:p w14:paraId="571C60A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A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A6"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Every 2 weeks</w:t>
            </w:r>
          </w:p>
        </w:tc>
        <w:tc>
          <w:tcPr>
            <w:tcW w:w="980" w:type="dxa"/>
            <w:tcBorders>
              <w:top w:val="nil"/>
              <w:left w:val="nil"/>
              <w:bottom w:val="nil"/>
              <w:right w:val="nil"/>
            </w:tcBorders>
            <w:shd w:val="clear" w:color="auto" w:fill="auto"/>
            <w:noWrap/>
            <w:hideMark/>
          </w:tcPr>
          <w:p w14:paraId="571C60A7"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9</w:t>
            </w:r>
          </w:p>
        </w:tc>
        <w:tc>
          <w:tcPr>
            <w:tcW w:w="980" w:type="dxa"/>
            <w:tcBorders>
              <w:top w:val="nil"/>
              <w:left w:val="nil"/>
              <w:bottom w:val="nil"/>
              <w:right w:val="nil"/>
            </w:tcBorders>
            <w:shd w:val="clear" w:color="auto" w:fill="auto"/>
            <w:noWrap/>
            <w:hideMark/>
          </w:tcPr>
          <w:p w14:paraId="571C60A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AF" w14:textId="77777777" w:rsidTr="007A566D">
        <w:trPr>
          <w:trHeight w:val="312"/>
        </w:trPr>
        <w:tc>
          <w:tcPr>
            <w:tcW w:w="756" w:type="dxa"/>
            <w:tcBorders>
              <w:top w:val="nil"/>
              <w:left w:val="nil"/>
              <w:bottom w:val="nil"/>
              <w:right w:val="nil"/>
            </w:tcBorders>
            <w:shd w:val="clear" w:color="auto" w:fill="auto"/>
            <w:noWrap/>
            <w:hideMark/>
          </w:tcPr>
          <w:p w14:paraId="571C60A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A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A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Every 4 weeks</w:t>
            </w:r>
          </w:p>
        </w:tc>
        <w:tc>
          <w:tcPr>
            <w:tcW w:w="980" w:type="dxa"/>
            <w:tcBorders>
              <w:top w:val="nil"/>
              <w:left w:val="nil"/>
              <w:bottom w:val="nil"/>
              <w:right w:val="nil"/>
            </w:tcBorders>
            <w:shd w:val="clear" w:color="auto" w:fill="auto"/>
            <w:noWrap/>
            <w:hideMark/>
          </w:tcPr>
          <w:p w14:paraId="571C60AD"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10</w:t>
            </w:r>
          </w:p>
        </w:tc>
        <w:tc>
          <w:tcPr>
            <w:tcW w:w="980" w:type="dxa"/>
            <w:tcBorders>
              <w:top w:val="nil"/>
              <w:left w:val="nil"/>
              <w:bottom w:val="nil"/>
              <w:right w:val="nil"/>
            </w:tcBorders>
            <w:shd w:val="clear" w:color="auto" w:fill="auto"/>
            <w:noWrap/>
            <w:hideMark/>
          </w:tcPr>
          <w:p w14:paraId="571C60A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B5" w14:textId="77777777" w:rsidTr="007A566D">
        <w:trPr>
          <w:trHeight w:val="312"/>
        </w:trPr>
        <w:tc>
          <w:tcPr>
            <w:tcW w:w="756" w:type="dxa"/>
            <w:tcBorders>
              <w:top w:val="nil"/>
              <w:left w:val="nil"/>
              <w:bottom w:val="nil"/>
              <w:right w:val="nil"/>
            </w:tcBorders>
            <w:shd w:val="clear" w:color="auto" w:fill="auto"/>
            <w:noWrap/>
            <w:hideMark/>
          </w:tcPr>
          <w:p w14:paraId="571C60B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B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B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00641A94" w:rsidRPr="00F02817">
              <w:rPr>
                <w:rFonts w:ascii="Times New Roman" w:eastAsia="Arial Unicode MS" w:hAnsi="Times New Roman" w:cs="Times New Roman"/>
                <w:b/>
                <w:bCs/>
                <w:sz w:val="18"/>
                <w:szCs w:val="18"/>
              </w:rPr>
              <w:t xml:space="preserve"> </w:t>
            </w:r>
            <w:r w:rsidRPr="00F02817">
              <w:rPr>
                <w:rFonts w:ascii="Times New Roman" w:eastAsia="Arial Unicode MS" w:hAnsi="Times New Roman" w:cs="Times New Roman"/>
                <w:b/>
                <w:bCs/>
                <w:sz w:val="18"/>
                <w:szCs w:val="18"/>
              </w:rPr>
              <w:t>Abstain</w:t>
            </w:r>
          </w:p>
        </w:tc>
        <w:tc>
          <w:tcPr>
            <w:tcW w:w="980" w:type="dxa"/>
            <w:tcBorders>
              <w:top w:val="nil"/>
              <w:left w:val="nil"/>
              <w:bottom w:val="nil"/>
              <w:right w:val="nil"/>
            </w:tcBorders>
            <w:shd w:val="clear" w:color="auto" w:fill="auto"/>
            <w:noWrap/>
            <w:hideMark/>
          </w:tcPr>
          <w:p w14:paraId="571C60B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B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BB" w14:textId="77777777" w:rsidTr="007A566D">
        <w:trPr>
          <w:trHeight w:val="312"/>
        </w:trPr>
        <w:tc>
          <w:tcPr>
            <w:tcW w:w="756" w:type="dxa"/>
            <w:tcBorders>
              <w:top w:val="nil"/>
              <w:left w:val="nil"/>
              <w:bottom w:val="nil"/>
              <w:right w:val="nil"/>
            </w:tcBorders>
            <w:shd w:val="clear" w:color="auto" w:fill="auto"/>
            <w:noWrap/>
            <w:hideMark/>
          </w:tcPr>
          <w:p w14:paraId="571C60B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B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B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B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BA"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21</w:t>
            </w:r>
          </w:p>
        </w:tc>
      </w:tr>
      <w:tr w:rsidR="007A566D" w:rsidRPr="00F02817" w14:paraId="571C60BF" w14:textId="77777777" w:rsidTr="007A566D">
        <w:trPr>
          <w:trHeight w:val="312"/>
        </w:trPr>
        <w:tc>
          <w:tcPr>
            <w:tcW w:w="7045" w:type="dxa"/>
            <w:gridSpan w:val="3"/>
            <w:tcBorders>
              <w:top w:val="nil"/>
              <w:left w:val="nil"/>
              <w:bottom w:val="nil"/>
              <w:right w:val="nil"/>
            </w:tcBorders>
            <w:shd w:val="clear" w:color="auto" w:fill="auto"/>
            <w:noWrap/>
            <w:hideMark/>
          </w:tcPr>
          <w:p w14:paraId="571C60BC"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lastRenderedPageBreak/>
              <w:t>CRPC-8 (Management of bone pain)</w:t>
            </w:r>
          </w:p>
        </w:tc>
        <w:tc>
          <w:tcPr>
            <w:tcW w:w="980" w:type="dxa"/>
            <w:tcBorders>
              <w:top w:val="nil"/>
              <w:left w:val="nil"/>
              <w:bottom w:val="nil"/>
              <w:right w:val="nil"/>
            </w:tcBorders>
            <w:shd w:val="clear" w:color="auto" w:fill="auto"/>
            <w:noWrap/>
            <w:hideMark/>
          </w:tcPr>
          <w:p w14:paraId="571C60B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B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C2" w14:textId="77777777" w:rsidTr="007A566D">
        <w:trPr>
          <w:trHeight w:val="585"/>
        </w:trPr>
        <w:tc>
          <w:tcPr>
            <w:tcW w:w="756" w:type="dxa"/>
            <w:tcBorders>
              <w:top w:val="nil"/>
              <w:left w:val="nil"/>
              <w:bottom w:val="nil"/>
              <w:right w:val="nil"/>
            </w:tcBorders>
            <w:shd w:val="clear" w:color="auto" w:fill="auto"/>
            <w:noWrap/>
            <w:hideMark/>
          </w:tcPr>
          <w:p w14:paraId="571C60C0"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41</w:t>
            </w:r>
          </w:p>
        </w:tc>
        <w:tc>
          <w:tcPr>
            <w:tcW w:w="8249" w:type="dxa"/>
            <w:gridSpan w:val="4"/>
            <w:tcBorders>
              <w:top w:val="nil"/>
              <w:left w:val="nil"/>
              <w:bottom w:val="nil"/>
              <w:right w:val="nil"/>
            </w:tcBorders>
            <w:shd w:val="clear" w:color="auto" w:fill="auto"/>
            <w:hideMark/>
          </w:tcPr>
          <w:p w14:paraId="571C60C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A patient develops isolated pelvic bone pain during treatment of CRPC with multiple bone metastases. What is the best treatment option for bone pain?</w:t>
            </w:r>
          </w:p>
        </w:tc>
      </w:tr>
      <w:tr w:rsidR="007A566D" w:rsidRPr="00F02817" w14:paraId="571C60C8" w14:textId="77777777" w:rsidTr="007A566D">
        <w:trPr>
          <w:trHeight w:val="312"/>
        </w:trPr>
        <w:tc>
          <w:tcPr>
            <w:tcW w:w="756" w:type="dxa"/>
            <w:tcBorders>
              <w:top w:val="nil"/>
              <w:left w:val="nil"/>
              <w:bottom w:val="nil"/>
              <w:right w:val="nil"/>
            </w:tcBorders>
            <w:shd w:val="clear" w:color="auto" w:fill="auto"/>
            <w:noWrap/>
            <w:hideMark/>
          </w:tcPr>
          <w:p w14:paraId="571C60C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C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C5"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Only add or change pain medication</w:t>
            </w:r>
          </w:p>
        </w:tc>
        <w:tc>
          <w:tcPr>
            <w:tcW w:w="980" w:type="dxa"/>
            <w:tcBorders>
              <w:top w:val="nil"/>
              <w:left w:val="nil"/>
              <w:bottom w:val="nil"/>
              <w:right w:val="nil"/>
            </w:tcBorders>
            <w:shd w:val="clear" w:color="auto" w:fill="auto"/>
            <w:noWrap/>
            <w:hideMark/>
          </w:tcPr>
          <w:p w14:paraId="571C60C6"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3</w:t>
            </w:r>
          </w:p>
        </w:tc>
        <w:tc>
          <w:tcPr>
            <w:tcW w:w="980" w:type="dxa"/>
            <w:tcBorders>
              <w:top w:val="nil"/>
              <w:left w:val="nil"/>
              <w:bottom w:val="nil"/>
              <w:right w:val="nil"/>
            </w:tcBorders>
            <w:shd w:val="clear" w:color="auto" w:fill="auto"/>
            <w:noWrap/>
            <w:hideMark/>
          </w:tcPr>
          <w:p w14:paraId="571C60C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CE" w14:textId="77777777" w:rsidTr="007A566D">
        <w:trPr>
          <w:trHeight w:val="312"/>
        </w:trPr>
        <w:tc>
          <w:tcPr>
            <w:tcW w:w="756" w:type="dxa"/>
            <w:tcBorders>
              <w:top w:val="nil"/>
              <w:left w:val="nil"/>
              <w:bottom w:val="nil"/>
              <w:right w:val="nil"/>
            </w:tcBorders>
            <w:shd w:val="clear" w:color="auto" w:fill="auto"/>
            <w:noWrap/>
            <w:hideMark/>
          </w:tcPr>
          <w:p w14:paraId="571C60C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C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CB"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EBRT</w:t>
            </w:r>
          </w:p>
        </w:tc>
        <w:tc>
          <w:tcPr>
            <w:tcW w:w="980" w:type="dxa"/>
            <w:tcBorders>
              <w:top w:val="nil"/>
              <w:left w:val="nil"/>
              <w:bottom w:val="nil"/>
              <w:right w:val="nil"/>
            </w:tcBorders>
            <w:shd w:val="clear" w:color="auto" w:fill="auto"/>
            <w:noWrap/>
            <w:hideMark/>
          </w:tcPr>
          <w:p w14:paraId="571C60CC"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16</w:t>
            </w:r>
          </w:p>
        </w:tc>
        <w:tc>
          <w:tcPr>
            <w:tcW w:w="980" w:type="dxa"/>
            <w:tcBorders>
              <w:top w:val="nil"/>
              <w:left w:val="nil"/>
              <w:bottom w:val="nil"/>
              <w:right w:val="nil"/>
            </w:tcBorders>
            <w:shd w:val="clear" w:color="auto" w:fill="auto"/>
            <w:noWrap/>
            <w:hideMark/>
          </w:tcPr>
          <w:p w14:paraId="571C60C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D4" w14:textId="77777777" w:rsidTr="007A566D">
        <w:trPr>
          <w:trHeight w:val="312"/>
        </w:trPr>
        <w:tc>
          <w:tcPr>
            <w:tcW w:w="756" w:type="dxa"/>
            <w:tcBorders>
              <w:top w:val="nil"/>
              <w:left w:val="nil"/>
              <w:bottom w:val="nil"/>
              <w:right w:val="nil"/>
            </w:tcBorders>
            <w:shd w:val="clear" w:color="auto" w:fill="auto"/>
            <w:noWrap/>
            <w:hideMark/>
          </w:tcPr>
          <w:p w14:paraId="571C60C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D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D1"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Ra-223</w:t>
            </w:r>
          </w:p>
        </w:tc>
        <w:tc>
          <w:tcPr>
            <w:tcW w:w="980" w:type="dxa"/>
            <w:tcBorders>
              <w:top w:val="nil"/>
              <w:left w:val="nil"/>
              <w:bottom w:val="nil"/>
              <w:right w:val="nil"/>
            </w:tcBorders>
            <w:shd w:val="clear" w:color="auto" w:fill="auto"/>
            <w:noWrap/>
            <w:hideMark/>
          </w:tcPr>
          <w:p w14:paraId="571C60D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0D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DA" w14:textId="77777777" w:rsidTr="007A566D">
        <w:trPr>
          <w:trHeight w:val="312"/>
        </w:trPr>
        <w:tc>
          <w:tcPr>
            <w:tcW w:w="756" w:type="dxa"/>
            <w:tcBorders>
              <w:top w:val="nil"/>
              <w:left w:val="nil"/>
              <w:bottom w:val="nil"/>
              <w:right w:val="nil"/>
            </w:tcBorders>
            <w:shd w:val="clear" w:color="auto" w:fill="auto"/>
            <w:noWrap/>
            <w:hideMark/>
          </w:tcPr>
          <w:p w14:paraId="571C60D5"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D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D7"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Sr-89</w:t>
            </w:r>
          </w:p>
        </w:tc>
        <w:tc>
          <w:tcPr>
            <w:tcW w:w="980" w:type="dxa"/>
            <w:tcBorders>
              <w:top w:val="nil"/>
              <w:left w:val="nil"/>
              <w:bottom w:val="nil"/>
              <w:right w:val="nil"/>
            </w:tcBorders>
            <w:shd w:val="clear" w:color="auto" w:fill="auto"/>
            <w:noWrap/>
            <w:hideMark/>
          </w:tcPr>
          <w:p w14:paraId="571C60D8"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60D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E0" w14:textId="77777777" w:rsidTr="007A566D">
        <w:trPr>
          <w:trHeight w:val="312"/>
        </w:trPr>
        <w:tc>
          <w:tcPr>
            <w:tcW w:w="756" w:type="dxa"/>
            <w:tcBorders>
              <w:top w:val="nil"/>
              <w:left w:val="nil"/>
              <w:bottom w:val="nil"/>
              <w:right w:val="nil"/>
            </w:tcBorders>
            <w:shd w:val="clear" w:color="auto" w:fill="auto"/>
            <w:noWrap/>
            <w:hideMark/>
          </w:tcPr>
          <w:p w14:paraId="571C60D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D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DD"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Pr="00F02817">
              <w:rPr>
                <w:rFonts w:ascii="Times New Roman" w:eastAsia="Arial Unicode MS" w:hAnsi="Times New Roman" w:cs="Times New Roman"/>
                <w:b/>
                <w:bCs/>
                <w:sz w:val="18"/>
                <w:szCs w:val="18"/>
              </w:rPr>
              <w:t xml:space="preserve"> Abstain</w:t>
            </w:r>
          </w:p>
        </w:tc>
        <w:tc>
          <w:tcPr>
            <w:tcW w:w="980" w:type="dxa"/>
            <w:tcBorders>
              <w:top w:val="nil"/>
              <w:left w:val="nil"/>
              <w:bottom w:val="nil"/>
              <w:right w:val="nil"/>
            </w:tcBorders>
            <w:shd w:val="clear" w:color="auto" w:fill="auto"/>
            <w:noWrap/>
            <w:hideMark/>
          </w:tcPr>
          <w:p w14:paraId="571C60DE"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60D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E6" w14:textId="77777777" w:rsidTr="007A566D">
        <w:trPr>
          <w:trHeight w:val="312"/>
        </w:trPr>
        <w:tc>
          <w:tcPr>
            <w:tcW w:w="756" w:type="dxa"/>
            <w:tcBorders>
              <w:top w:val="nil"/>
              <w:left w:val="nil"/>
              <w:bottom w:val="nil"/>
              <w:right w:val="nil"/>
            </w:tcBorders>
            <w:shd w:val="clear" w:color="auto" w:fill="auto"/>
            <w:noWrap/>
            <w:hideMark/>
          </w:tcPr>
          <w:p w14:paraId="571C60E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E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E3"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0E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E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20</w:t>
            </w:r>
          </w:p>
        </w:tc>
      </w:tr>
      <w:tr w:rsidR="007A566D" w:rsidRPr="00F02817" w14:paraId="571C60EC" w14:textId="77777777" w:rsidTr="007A566D">
        <w:trPr>
          <w:trHeight w:val="312"/>
        </w:trPr>
        <w:tc>
          <w:tcPr>
            <w:tcW w:w="756" w:type="dxa"/>
            <w:tcBorders>
              <w:top w:val="nil"/>
              <w:left w:val="nil"/>
              <w:bottom w:val="nil"/>
              <w:right w:val="nil"/>
            </w:tcBorders>
            <w:shd w:val="clear" w:color="auto" w:fill="auto"/>
            <w:noWrap/>
            <w:hideMark/>
          </w:tcPr>
          <w:p w14:paraId="571C60E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E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E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E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0EB"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EF" w14:textId="77777777" w:rsidTr="007A566D">
        <w:trPr>
          <w:trHeight w:val="915"/>
        </w:trPr>
        <w:tc>
          <w:tcPr>
            <w:tcW w:w="756" w:type="dxa"/>
            <w:tcBorders>
              <w:top w:val="nil"/>
              <w:left w:val="nil"/>
              <w:bottom w:val="nil"/>
              <w:right w:val="nil"/>
            </w:tcBorders>
            <w:shd w:val="clear" w:color="auto" w:fill="auto"/>
            <w:noWrap/>
            <w:hideMark/>
          </w:tcPr>
          <w:p w14:paraId="571C60ED" w14:textId="77777777" w:rsidR="007A566D" w:rsidRPr="00F02817" w:rsidRDefault="007A566D" w:rsidP="00D64CC1">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CQ</w:t>
            </w:r>
            <w:r w:rsidR="00D64CC1" w:rsidRPr="00F02817">
              <w:rPr>
                <w:rFonts w:ascii="Times New Roman" w:eastAsia="Arial Unicode MS" w:hAnsi="Times New Roman" w:cs="Times New Roman"/>
                <w:b/>
                <w:bCs/>
                <w:sz w:val="18"/>
                <w:szCs w:val="18"/>
              </w:rPr>
              <w:t>42</w:t>
            </w:r>
          </w:p>
        </w:tc>
        <w:tc>
          <w:tcPr>
            <w:tcW w:w="8249" w:type="dxa"/>
            <w:gridSpan w:val="4"/>
            <w:tcBorders>
              <w:top w:val="nil"/>
              <w:left w:val="nil"/>
              <w:bottom w:val="nil"/>
              <w:right w:val="nil"/>
            </w:tcBorders>
            <w:shd w:val="clear" w:color="auto" w:fill="auto"/>
            <w:hideMark/>
          </w:tcPr>
          <w:p w14:paraId="571C60E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A patient develops multiple or diffused bone pain at the pelvis and spine during treatment of CRPC with multiple bone metastasis. What is the best treatment option for bone pain?</w:t>
            </w:r>
          </w:p>
        </w:tc>
      </w:tr>
      <w:tr w:rsidR="007A566D" w:rsidRPr="00F02817" w14:paraId="571C60F5" w14:textId="77777777" w:rsidTr="007A566D">
        <w:trPr>
          <w:trHeight w:val="312"/>
        </w:trPr>
        <w:tc>
          <w:tcPr>
            <w:tcW w:w="756" w:type="dxa"/>
            <w:tcBorders>
              <w:top w:val="nil"/>
              <w:left w:val="nil"/>
              <w:bottom w:val="nil"/>
              <w:right w:val="nil"/>
            </w:tcBorders>
            <w:shd w:val="clear" w:color="auto" w:fill="auto"/>
            <w:noWrap/>
            <w:hideMark/>
          </w:tcPr>
          <w:p w14:paraId="571C60F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F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F2"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①</w:t>
            </w:r>
            <w:r w:rsidRPr="00F02817">
              <w:rPr>
                <w:rFonts w:ascii="Times New Roman" w:eastAsia="Arial Unicode MS" w:hAnsi="Times New Roman" w:cs="Times New Roman"/>
                <w:b/>
                <w:bCs/>
                <w:sz w:val="18"/>
                <w:szCs w:val="18"/>
              </w:rPr>
              <w:t xml:space="preserve"> Only add or change pain medication</w:t>
            </w:r>
          </w:p>
        </w:tc>
        <w:tc>
          <w:tcPr>
            <w:tcW w:w="980" w:type="dxa"/>
            <w:tcBorders>
              <w:top w:val="nil"/>
              <w:left w:val="nil"/>
              <w:bottom w:val="nil"/>
              <w:right w:val="nil"/>
            </w:tcBorders>
            <w:shd w:val="clear" w:color="auto" w:fill="auto"/>
            <w:noWrap/>
            <w:hideMark/>
          </w:tcPr>
          <w:p w14:paraId="571C60F3"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2</w:t>
            </w:r>
          </w:p>
        </w:tc>
        <w:tc>
          <w:tcPr>
            <w:tcW w:w="980" w:type="dxa"/>
            <w:tcBorders>
              <w:top w:val="nil"/>
              <w:left w:val="nil"/>
              <w:bottom w:val="nil"/>
              <w:right w:val="nil"/>
            </w:tcBorders>
            <w:shd w:val="clear" w:color="auto" w:fill="auto"/>
            <w:noWrap/>
            <w:hideMark/>
          </w:tcPr>
          <w:p w14:paraId="571C60F4"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0FB" w14:textId="77777777" w:rsidTr="007A566D">
        <w:trPr>
          <w:trHeight w:val="312"/>
        </w:trPr>
        <w:tc>
          <w:tcPr>
            <w:tcW w:w="756" w:type="dxa"/>
            <w:tcBorders>
              <w:top w:val="nil"/>
              <w:left w:val="nil"/>
              <w:bottom w:val="nil"/>
              <w:right w:val="nil"/>
            </w:tcBorders>
            <w:shd w:val="clear" w:color="auto" w:fill="auto"/>
            <w:noWrap/>
            <w:hideMark/>
          </w:tcPr>
          <w:p w14:paraId="571C60F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F7"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F8"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②</w:t>
            </w:r>
            <w:r w:rsidRPr="00F02817">
              <w:rPr>
                <w:rFonts w:ascii="Times New Roman" w:eastAsia="Arial Unicode MS" w:hAnsi="Times New Roman" w:cs="Times New Roman"/>
                <w:b/>
                <w:bCs/>
                <w:sz w:val="18"/>
                <w:szCs w:val="18"/>
              </w:rPr>
              <w:t xml:space="preserve"> EBRT</w:t>
            </w:r>
          </w:p>
        </w:tc>
        <w:tc>
          <w:tcPr>
            <w:tcW w:w="980" w:type="dxa"/>
            <w:tcBorders>
              <w:top w:val="nil"/>
              <w:left w:val="nil"/>
              <w:bottom w:val="nil"/>
              <w:right w:val="nil"/>
            </w:tcBorders>
            <w:shd w:val="clear" w:color="auto" w:fill="auto"/>
            <w:noWrap/>
            <w:hideMark/>
          </w:tcPr>
          <w:p w14:paraId="571C60F9"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6</w:t>
            </w:r>
          </w:p>
        </w:tc>
        <w:tc>
          <w:tcPr>
            <w:tcW w:w="980" w:type="dxa"/>
            <w:tcBorders>
              <w:top w:val="nil"/>
              <w:left w:val="nil"/>
              <w:bottom w:val="nil"/>
              <w:right w:val="nil"/>
            </w:tcBorders>
            <w:shd w:val="clear" w:color="auto" w:fill="auto"/>
            <w:noWrap/>
            <w:hideMark/>
          </w:tcPr>
          <w:p w14:paraId="571C60FA"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101" w14:textId="77777777" w:rsidTr="007A566D">
        <w:trPr>
          <w:trHeight w:val="312"/>
        </w:trPr>
        <w:tc>
          <w:tcPr>
            <w:tcW w:w="756" w:type="dxa"/>
            <w:tcBorders>
              <w:top w:val="nil"/>
              <w:left w:val="nil"/>
              <w:bottom w:val="nil"/>
              <w:right w:val="nil"/>
            </w:tcBorders>
            <w:shd w:val="clear" w:color="auto" w:fill="auto"/>
            <w:noWrap/>
            <w:hideMark/>
          </w:tcPr>
          <w:p w14:paraId="571C60F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0FD"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0FE"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③</w:t>
            </w:r>
            <w:r w:rsidRPr="00F02817">
              <w:rPr>
                <w:rFonts w:ascii="Times New Roman" w:eastAsia="Arial Unicode MS" w:hAnsi="Times New Roman" w:cs="Times New Roman"/>
                <w:b/>
                <w:bCs/>
                <w:sz w:val="18"/>
                <w:szCs w:val="18"/>
              </w:rPr>
              <w:t xml:space="preserve"> Ra-223</w:t>
            </w:r>
          </w:p>
        </w:tc>
        <w:tc>
          <w:tcPr>
            <w:tcW w:w="980" w:type="dxa"/>
            <w:tcBorders>
              <w:top w:val="nil"/>
              <w:left w:val="nil"/>
              <w:bottom w:val="nil"/>
              <w:right w:val="nil"/>
            </w:tcBorders>
            <w:shd w:val="clear" w:color="auto" w:fill="auto"/>
            <w:noWrap/>
            <w:hideMark/>
          </w:tcPr>
          <w:p w14:paraId="571C60FF"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10</w:t>
            </w:r>
          </w:p>
        </w:tc>
        <w:tc>
          <w:tcPr>
            <w:tcW w:w="980" w:type="dxa"/>
            <w:tcBorders>
              <w:top w:val="nil"/>
              <w:left w:val="nil"/>
              <w:bottom w:val="nil"/>
              <w:right w:val="nil"/>
            </w:tcBorders>
            <w:shd w:val="clear" w:color="auto" w:fill="auto"/>
            <w:noWrap/>
            <w:hideMark/>
          </w:tcPr>
          <w:p w14:paraId="571C6100"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107" w14:textId="77777777" w:rsidTr="007A566D">
        <w:trPr>
          <w:trHeight w:val="312"/>
        </w:trPr>
        <w:tc>
          <w:tcPr>
            <w:tcW w:w="756" w:type="dxa"/>
            <w:tcBorders>
              <w:top w:val="nil"/>
              <w:left w:val="nil"/>
              <w:bottom w:val="nil"/>
              <w:right w:val="nil"/>
            </w:tcBorders>
            <w:shd w:val="clear" w:color="auto" w:fill="auto"/>
            <w:noWrap/>
            <w:hideMark/>
          </w:tcPr>
          <w:p w14:paraId="571C6102"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103"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104"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④</w:t>
            </w:r>
            <w:r w:rsidRPr="00F02817">
              <w:rPr>
                <w:rFonts w:ascii="Times New Roman" w:eastAsia="Arial Unicode MS" w:hAnsi="Times New Roman" w:cs="Times New Roman"/>
                <w:b/>
                <w:bCs/>
                <w:sz w:val="18"/>
                <w:szCs w:val="18"/>
              </w:rPr>
              <w:t xml:space="preserve"> Sr-89</w:t>
            </w:r>
          </w:p>
        </w:tc>
        <w:tc>
          <w:tcPr>
            <w:tcW w:w="980" w:type="dxa"/>
            <w:tcBorders>
              <w:top w:val="nil"/>
              <w:left w:val="nil"/>
              <w:bottom w:val="nil"/>
              <w:right w:val="nil"/>
            </w:tcBorders>
            <w:shd w:val="clear" w:color="auto" w:fill="auto"/>
            <w:noWrap/>
            <w:hideMark/>
          </w:tcPr>
          <w:p w14:paraId="571C6105"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w:t>
            </w:r>
          </w:p>
        </w:tc>
        <w:tc>
          <w:tcPr>
            <w:tcW w:w="980" w:type="dxa"/>
            <w:tcBorders>
              <w:top w:val="nil"/>
              <w:left w:val="nil"/>
              <w:bottom w:val="nil"/>
              <w:right w:val="nil"/>
            </w:tcBorders>
            <w:shd w:val="clear" w:color="auto" w:fill="auto"/>
            <w:noWrap/>
            <w:hideMark/>
          </w:tcPr>
          <w:p w14:paraId="571C6106"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10D" w14:textId="77777777" w:rsidTr="007A566D">
        <w:trPr>
          <w:trHeight w:val="312"/>
        </w:trPr>
        <w:tc>
          <w:tcPr>
            <w:tcW w:w="756" w:type="dxa"/>
            <w:tcBorders>
              <w:top w:val="nil"/>
              <w:left w:val="nil"/>
              <w:bottom w:val="nil"/>
              <w:right w:val="nil"/>
            </w:tcBorders>
            <w:shd w:val="clear" w:color="auto" w:fill="auto"/>
            <w:noWrap/>
            <w:hideMark/>
          </w:tcPr>
          <w:p w14:paraId="571C6108"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109"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10A"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Cambria Math" w:eastAsia="Arial Unicode MS" w:hAnsi="Cambria Math" w:cs="Cambria Math"/>
                <w:b/>
                <w:bCs/>
                <w:sz w:val="18"/>
                <w:szCs w:val="18"/>
              </w:rPr>
              <w:t>⑤</w:t>
            </w:r>
            <w:r w:rsidRPr="00F02817">
              <w:rPr>
                <w:rFonts w:ascii="Times New Roman" w:eastAsia="Arial Unicode MS" w:hAnsi="Times New Roman" w:cs="Times New Roman"/>
                <w:b/>
                <w:bCs/>
                <w:sz w:val="18"/>
                <w:szCs w:val="18"/>
              </w:rPr>
              <w:t xml:space="preserve"> Abstain</w:t>
            </w:r>
          </w:p>
        </w:tc>
        <w:tc>
          <w:tcPr>
            <w:tcW w:w="980" w:type="dxa"/>
            <w:tcBorders>
              <w:top w:val="nil"/>
              <w:left w:val="nil"/>
              <w:bottom w:val="nil"/>
              <w:right w:val="nil"/>
            </w:tcBorders>
            <w:shd w:val="clear" w:color="auto" w:fill="auto"/>
            <w:noWrap/>
            <w:hideMark/>
          </w:tcPr>
          <w:p w14:paraId="571C610B"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0</w:t>
            </w:r>
          </w:p>
        </w:tc>
        <w:tc>
          <w:tcPr>
            <w:tcW w:w="980" w:type="dxa"/>
            <w:tcBorders>
              <w:top w:val="nil"/>
              <w:left w:val="nil"/>
              <w:bottom w:val="nil"/>
              <w:right w:val="nil"/>
            </w:tcBorders>
            <w:shd w:val="clear" w:color="auto" w:fill="auto"/>
            <w:noWrap/>
            <w:hideMark/>
          </w:tcPr>
          <w:p w14:paraId="571C610C"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r>
      <w:tr w:rsidR="007A566D" w:rsidRPr="00F02817" w14:paraId="571C6113" w14:textId="77777777" w:rsidTr="007A566D">
        <w:trPr>
          <w:trHeight w:val="312"/>
        </w:trPr>
        <w:tc>
          <w:tcPr>
            <w:tcW w:w="756" w:type="dxa"/>
            <w:tcBorders>
              <w:top w:val="nil"/>
              <w:left w:val="nil"/>
              <w:bottom w:val="nil"/>
              <w:right w:val="nil"/>
            </w:tcBorders>
            <w:shd w:val="clear" w:color="auto" w:fill="auto"/>
            <w:noWrap/>
            <w:hideMark/>
          </w:tcPr>
          <w:p w14:paraId="571C610E"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45" w:type="dxa"/>
            <w:tcBorders>
              <w:top w:val="nil"/>
              <w:left w:val="nil"/>
              <w:bottom w:val="nil"/>
              <w:right w:val="nil"/>
            </w:tcBorders>
            <w:shd w:val="clear" w:color="auto" w:fill="auto"/>
            <w:noWrap/>
            <w:hideMark/>
          </w:tcPr>
          <w:p w14:paraId="571C610F"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6244" w:type="dxa"/>
            <w:tcBorders>
              <w:top w:val="nil"/>
              <w:left w:val="nil"/>
              <w:bottom w:val="nil"/>
              <w:right w:val="nil"/>
            </w:tcBorders>
            <w:shd w:val="clear" w:color="auto" w:fill="auto"/>
            <w:noWrap/>
            <w:hideMark/>
          </w:tcPr>
          <w:p w14:paraId="571C6110" w14:textId="77777777" w:rsidR="007A566D" w:rsidRPr="00F02817" w:rsidRDefault="007A566D" w:rsidP="007A566D">
            <w:pPr>
              <w:spacing w:after="0" w:line="240" w:lineRule="auto"/>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Total</w:t>
            </w:r>
          </w:p>
        </w:tc>
        <w:tc>
          <w:tcPr>
            <w:tcW w:w="980" w:type="dxa"/>
            <w:tcBorders>
              <w:top w:val="nil"/>
              <w:left w:val="nil"/>
              <w:bottom w:val="nil"/>
              <w:right w:val="nil"/>
            </w:tcBorders>
            <w:shd w:val="clear" w:color="auto" w:fill="auto"/>
            <w:noWrap/>
            <w:hideMark/>
          </w:tcPr>
          <w:p w14:paraId="571C6111" w14:textId="77777777" w:rsidR="007A566D" w:rsidRPr="00F02817" w:rsidRDefault="007A566D" w:rsidP="007A566D">
            <w:pPr>
              <w:spacing w:after="0" w:line="240" w:lineRule="auto"/>
              <w:rPr>
                <w:rFonts w:ascii="Times New Roman" w:eastAsia="Arial Unicode MS" w:hAnsi="Times New Roman" w:cs="Times New Roman"/>
                <w:b/>
                <w:bCs/>
                <w:sz w:val="18"/>
                <w:szCs w:val="18"/>
              </w:rPr>
            </w:pPr>
          </w:p>
        </w:tc>
        <w:tc>
          <w:tcPr>
            <w:tcW w:w="980" w:type="dxa"/>
            <w:tcBorders>
              <w:top w:val="nil"/>
              <w:left w:val="nil"/>
              <w:bottom w:val="nil"/>
              <w:right w:val="nil"/>
            </w:tcBorders>
            <w:shd w:val="clear" w:color="auto" w:fill="auto"/>
            <w:noWrap/>
            <w:hideMark/>
          </w:tcPr>
          <w:p w14:paraId="571C6112" w14:textId="77777777" w:rsidR="007A566D" w:rsidRPr="00F02817" w:rsidRDefault="007A566D" w:rsidP="007A566D">
            <w:pPr>
              <w:spacing w:after="0" w:line="240" w:lineRule="auto"/>
              <w:jc w:val="right"/>
              <w:rPr>
                <w:rFonts w:ascii="Times New Roman" w:eastAsia="Arial Unicode MS" w:hAnsi="Times New Roman" w:cs="Times New Roman"/>
                <w:b/>
                <w:bCs/>
                <w:sz w:val="18"/>
                <w:szCs w:val="18"/>
              </w:rPr>
            </w:pPr>
            <w:r w:rsidRPr="00F02817">
              <w:rPr>
                <w:rFonts w:ascii="Times New Roman" w:eastAsia="Arial Unicode MS" w:hAnsi="Times New Roman" w:cs="Times New Roman"/>
                <w:b/>
                <w:bCs/>
                <w:sz w:val="18"/>
                <w:szCs w:val="18"/>
              </w:rPr>
              <w:t>19</w:t>
            </w:r>
          </w:p>
        </w:tc>
      </w:tr>
    </w:tbl>
    <w:p w14:paraId="571C6182" w14:textId="6FE81AFE" w:rsidR="008C0604" w:rsidRPr="00F02817" w:rsidRDefault="008C0604" w:rsidP="008C0604">
      <w:pPr>
        <w:rPr>
          <w:rFonts w:ascii="Times New Roman" w:eastAsia="MS Mincho" w:hAnsi="Times New Roman" w:cs="Times New Roman"/>
          <w:b/>
          <w:sz w:val="24"/>
          <w:szCs w:val="24"/>
        </w:rPr>
      </w:pPr>
    </w:p>
    <w:sectPr w:rsidR="008C0604" w:rsidRPr="00F02817">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CEF72" w14:textId="77777777" w:rsidR="008E2267" w:rsidRDefault="008E2267" w:rsidP="008C0604">
      <w:pPr>
        <w:spacing w:after="0" w:line="240" w:lineRule="auto"/>
      </w:pPr>
      <w:r>
        <w:separator/>
      </w:r>
    </w:p>
  </w:endnote>
  <w:endnote w:type="continuationSeparator" w:id="0">
    <w:p w14:paraId="1C77CE25" w14:textId="77777777" w:rsidR="008E2267" w:rsidRDefault="008E2267" w:rsidP="008C0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S Mincho"/>
    <w:panose1 w:val="020B0604020202020204"/>
    <w:charset w:val="80"/>
    <w:family w:val="modern"/>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684367"/>
      <w:docPartObj>
        <w:docPartGallery w:val="Page Numbers (Bottom of Page)"/>
        <w:docPartUnique/>
      </w:docPartObj>
    </w:sdtPr>
    <w:sdtEndPr>
      <w:rPr>
        <w:rFonts w:ascii="Times New Roman" w:hAnsi="Times New Roman" w:cs="Times New Roman"/>
        <w:noProof/>
      </w:rPr>
    </w:sdtEndPr>
    <w:sdtContent>
      <w:p w14:paraId="571C61C6" w14:textId="77777777" w:rsidR="00BF6B9D" w:rsidRPr="008C0604" w:rsidRDefault="00BF6B9D" w:rsidP="008C0604">
        <w:pPr>
          <w:pStyle w:val="Footer"/>
          <w:jc w:val="right"/>
          <w:rPr>
            <w:rFonts w:ascii="Times New Roman" w:hAnsi="Times New Roman" w:cs="Times New Roman"/>
          </w:rPr>
        </w:pPr>
        <w:r w:rsidRPr="008C0604">
          <w:rPr>
            <w:rFonts w:ascii="Times New Roman" w:hAnsi="Times New Roman" w:cs="Times New Roman"/>
          </w:rPr>
          <w:fldChar w:fldCharType="begin"/>
        </w:r>
        <w:r w:rsidRPr="008C0604">
          <w:rPr>
            <w:rFonts w:ascii="Times New Roman" w:hAnsi="Times New Roman" w:cs="Times New Roman"/>
          </w:rPr>
          <w:instrText xml:space="preserve"> PAGE   \* MERGEFORMAT </w:instrText>
        </w:r>
        <w:r w:rsidRPr="008C0604">
          <w:rPr>
            <w:rFonts w:ascii="Times New Roman" w:hAnsi="Times New Roman" w:cs="Times New Roman"/>
          </w:rPr>
          <w:fldChar w:fldCharType="separate"/>
        </w:r>
        <w:r w:rsidR="00770082">
          <w:rPr>
            <w:rFonts w:ascii="Times New Roman" w:hAnsi="Times New Roman" w:cs="Times New Roman"/>
            <w:noProof/>
          </w:rPr>
          <w:t>10</w:t>
        </w:r>
        <w:r w:rsidRPr="008C0604">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D8DB4" w14:textId="77777777" w:rsidR="008E2267" w:rsidRDefault="008E2267" w:rsidP="008C0604">
      <w:pPr>
        <w:spacing w:after="0" w:line="240" w:lineRule="auto"/>
      </w:pPr>
      <w:r>
        <w:separator/>
      </w:r>
    </w:p>
  </w:footnote>
  <w:footnote w:type="continuationSeparator" w:id="0">
    <w:p w14:paraId="4D6B58F7" w14:textId="77777777" w:rsidR="008E2267" w:rsidRDefault="008E2267" w:rsidP="008C06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66D"/>
    <w:rsid w:val="00011876"/>
    <w:rsid w:val="00134ED1"/>
    <w:rsid w:val="00137750"/>
    <w:rsid w:val="001A08B0"/>
    <w:rsid w:val="00262816"/>
    <w:rsid w:val="002720C3"/>
    <w:rsid w:val="004421C7"/>
    <w:rsid w:val="0063462A"/>
    <w:rsid w:val="00641A94"/>
    <w:rsid w:val="00770082"/>
    <w:rsid w:val="00785B43"/>
    <w:rsid w:val="007A566D"/>
    <w:rsid w:val="008476A1"/>
    <w:rsid w:val="008C0604"/>
    <w:rsid w:val="008E2267"/>
    <w:rsid w:val="00A3009E"/>
    <w:rsid w:val="00AC7030"/>
    <w:rsid w:val="00BF6B9D"/>
    <w:rsid w:val="00C84DD5"/>
    <w:rsid w:val="00D347F6"/>
    <w:rsid w:val="00D64CC1"/>
    <w:rsid w:val="00D8039A"/>
    <w:rsid w:val="00D827D6"/>
    <w:rsid w:val="00E237EC"/>
    <w:rsid w:val="00E355F1"/>
    <w:rsid w:val="00F02817"/>
    <w:rsid w:val="00F34B2F"/>
    <w:rsid w:val="00FC58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71C59C8"/>
  <w15:docId w15:val="{78411FBA-02EB-490E-BEFD-FFFA687A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1876"/>
  </w:style>
  <w:style w:type="paragraph" w:styleId="Heading2">
    <w:name w:val="heading 2"/>
    <w:basedOn w:val="Normal"/>
    <w:next w:val="Normal"/>
    <w:link w:val="Heading2Char"/>
    <w:uiPriority w:val="9"/>
    <w:unhideWhenUsed/>
    <w:qFormat/>
    <w:rsid w:val="008C0604"/>
    <w:pPr>
      <w:spacing w:before="240" w:after="120" w:line="480" w:lineRule="auto"/>
      <w:outlineLvl w:val="1"/>
    </w:pPr>
    <w:rPr>
      <w:rFonts w:cs="Times New Roman"/>
      <w:b/>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876"/>
    <w:pPr>
      <w:ind w:left="720"/>
      <w:contextualSpacing/>
    </w:pPr>
  </w:style>
  <w:style w:type="character" w:customStyle="1" w:styleId="Heading2Char">
    <w:name w:val="Heading 2 Char"/>
    <w:basedOn w:val="DefaultParagraphFont"/>
    <w:link w:val="Heading2"/>
    <w:uiPriority w:val="9"/>
    <w:rsid w:val="008C0604"/>
    <w:rPr>
      <w:rFonts w:cs="Times New Roman"/>
      <w:b/>
      <w:lang w:val="en-GB" w:eastAsia="en-US"/>
    </w:rPr>
  </w:style>
  <w:style w:type="paragraph" w:customStyle="1" w:styleId="Normal-spaced">
    <w:name w:val="Normal - spaced"/>
    <w:basedOn w:val="Normal"/>
    <w:qFormat/>
    <w:rsid w:val="008C0604"/>
    <w:pPr>
      <w:spacing w:after="120" w:line="480" w:lineRule="auto"/>
    </w:pPr>
    <w:rPr>
      <w:rFonts w:cs="Times New Roman"/>
      <w:lang w:val="en-GB" w:eastAsia="en-US"/>
    </w:rPr>
  </w:style>
  <w:style w:type="paragraph" w:styleId="Header">
    <w:name w:val="header"/>
    <w:basedOn w:val="Normal"/>
    <w:link w:val="HeaderChar"/>
    <w:uiPriority w:val="99"/>
    <w:unhideWhenUsed/>
    <w:rsid w:val="008C0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0604"/>
  </w:style>
  <w:style w:type="paragraph" w:styleId="Footer">
    <w:name w:val="footer"/>
    <w:basedOn w:val="Normal"/>
    <w:link w:val="FooterChar"/>
    <w:uiPriority w:val="99"/>
    <w:unhideWhenUsed/>
    <w:rsid w:val="008C0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604"/>
  </w:style>
  <w:style w:type="character" w:styleId="CommentReference">
    <w:name w:val="annotation reference"/>
    <w:basedOn w:val="DefaultParagraphFont"/>
    <w:uiPriority w:val="99"/>
    <w:semiHidden/>
    <w:unhideWhenUsed/>
    <w:rsid w:val="00BF6B9D"/>
    <w:rPr>
      <w:sz w:val="16"/>
      <w:szCs w:val="16"/>
    </w:rPr>
  </w:style>
  <w:style w:type="paragraph" w:styleId="CommentText">
    <w:name w:val="annotation text"/>
    <w:basedOn w:val="Normal"/>
    <w:link w:val="CommentTextChar"/>
    <w:uiPriority w:val="99"/>
    <w:semiHidden/>
    <w:unhideWhenUsed/>
    <w:rsid w:val="00BF6B9D"/>
    <w:pPr>
      <w:spacing w:line="240" w:lineRule="auto"/>
    </w:pPr>
    <w:rPr>
      <w:sz w:val="20"/>
      <w:szCs w:val="20"/>
    </w:rPr>
  </w:style>
  <w:style w:type="character" w:customStyle="1" w:styleId="CommentTextChar">
    <w:name w:val="Comment Text Char"/>
    <w:basedOn w:val="DefaultParagraphFont"/>
    <w:link w:val="CommentText"/>
    <w:uiPriority w:val="99"/>
    <w:semiHidden/>
    <w:rsid w:val="00BF6B9D"/>
    <w:rPr>
      <w:sz w:val="20"/>
      <w:szCs w:val="20"/>
    </w:rPr>
  </w:style>
  <w:style w:type="paragraph" w:styleId="CommentSubject">
    <w:name w:val="annotation subject"/>
    <w:basedOn w:val="CommentText"/>
    <w:next w:val="CommentText"/>
    <w:link w:val="CommentSubjectChar"/>
    <w:uiPriority w:val="99"/>
    <w:semiHidden/>
    <w:unhideWhenUsed/>
    <w:rsid w:val="00BF6B9D"/>
    <w:rPr>
      <w:b/>
      <w:bCs/>
    </w:rPr>
  </w:style>
  <w:style w:type="character" w:customStyle="1" w:styleId="CommentSubjectChar">
    <w:name w:val="Comment Subject Char"/>
    <w:basedOn w:val="CommentTextChar"/>
    <w:link w:val="CommentSubject"/>
    <w:uiPriority w:val="99"/>
    <w:semiHidden/>
    <w:rsid w:val="00BF6B9D"/>
    <w:rPr>
      <w:b/>
      <w:bCs/>
      <w:sz w:val="20"/>
      <w:szCs w:val="20"/>
    </w:rPr>
  </w:style>
  <w:style w:type="paragraph" w:styleId="BalloonText">
    <w:name w:val="Balloon Text"/>
    <w:basedOn w:val="Normal"/>
    <w:link w:val="BalloonTextChar"/>
    <w:uiPriority w:val="99"/>
    <w:semiHidden/>
    <w:unhideWhenUsed/>
    <w:rsid w:val="00BF6B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B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1159">
      <w:bodyDiv w:val="1"/>
      <w:marLeft w:val="0"/>
      <w:marRight w:val="0"/>
      <w:marTop w:val="0"/>
      <w:marBottom w:val="0"/>
      <w:divBdr>
        <w:top w:val="none" w:sz="0" w:space="0" w:color="auto"/>
        <w:left w:val="none" w:sz="0" w:space="0" w:color="auto"/>
        <w:bottom w:val="none" w:sz="0" w:space="0" w:color="auto"/>
        <w:right w:val="none" w:sz="0" w:space="0" w:color="auto"/>
      </w:divBdr>
    </w:div>
    <w:div w:id="979187769">
      <w:bodyDiv w:val="1"/>
      <w:marLeft w:val="0"/>
      <w:marRight w:val="0"/>
      <w:marTop w:val="0"/>
      <w:marBottom w:val="0"/>
      <w:divBdr>
        <w:top w:val="none" w:sz="0" w:space="0" w:color="auto"/>
        <w:left w:val="none" w:sz="0" w:space="0" w:color="auto"/>
        <w:bottom w:val="none" w:sz="0" w:space="0" w:color="auto"/>
        <w:right w:val="none" w:sz="0" w:space="0" w:color="auto"/>
      </w:divBdr>
    </w:div>
    <w:div w:id="161324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FA0963FA69A646AA916D2E41284FC100007C1EB7D83D21D64B8854054771B5A3FE" ma:contentTypeVersion="0" ma:contentTypeDescription="Create a new document." ma:contentTypeScope="" ma:versionID="1535482971e8ef140b8a7e8e5480a97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74552-C3EE-4242-91DB-6535771D73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704C64-6BBA-4702-BB74-740E59E2D9A0}">
  <ds:schemaRefs>
    <ds:schemaRef ds:uri="http://schemas.microsoft.com/sharepoint/v3/contenttype/forms"/>
  </ds:schemaRefs>
</ds:datastoreItem>
</file>

<file path=customXml/itemProps3.xml><?xml version="1.0" encoding="utf-8"?>
<ds:datastoreItem xmlns:ds="http://schemas.openxmlformats.org/officeDocument/2006/customXml" ds:itemID="{62481A70-1AEA-44C8-BAF7-02504FEA8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1616</Words>
  <Characters>9212</Characters>
  <Application>Microsoft Office Word</Application>
  <DocSecurity>0</DocSecurity>
  <Lines>76</Lines>
  <Paragraphs>21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McCann Worldgroup</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Tokaji, Aya (TYO-MHC)</dc:creator>
  <cp:lastModifiedBy>Elizabeth Friedenwald</cp:lastModifiedBy>
  <cp:revision>2</cp:revision>
  <dcterms:created xsi:type="dcterms:W3CDTF">2018-08-26T23:07:00Z</dcterms:created>
  <dcterms:modified xsi:type="dcterms:W3CDTF">2018-08-26T23:07:00Z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0x010100FA0963FA69A646AA916D2E41284FC100007C1EB7D83D21D64B8854054771B5A3FE</vt:lpwstr>
  </property>
</Properties>
</file>