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E760A" w14:textId="4B24D826" w:rsidR="00DF517C" w:rsidRPr="00A8035B" w:rsidRDefault="00E258B8" w:rsidP="00A8035B">
      <w:pPr>
        <w:pStyle w:val="pf0"/>
        <w:spacing w:before="160" w:beforeAutospacing="0" w:after="160" w:afterAutospacing="0" w:line="276" w:lineRule="auto"/>
        <w:rPr>
          <w:rStyle w:val="cf01"/>
          <w:rFonts w:ascii="Arial" w:hAnsi="Arial" w:cs="Arial"/>
          <w:b/>
          <w:bCs/>
          <w:sz w:val="20"/>
          <w:szCs w:val="20"/>
          <w:lang w:val="en-US"/>
        </w:rPr>
      </w:pPr>
      <w:r w:rsidRPr="00A8035B">
        <w:rPr>
          <w:rStyle w:val="cf01"/>
          <w:rFonts w:ascii="Arial" w:hAnsi="Arial" w:cs="Arial"/>
          <w:b/>
          <w:bCs/>
          <w:sz w:val="20"/>
          <w:szCs w:val="20"/>
          <w:lang w:val="en-US"/>
        </w:rPr>
        <w:t xml:space="preserve">Electronic </w:t>
      </w:r>
      <w:r w:rsidR="00DF517C" w:rsidRPr="00A8035B">
        <w:rPr>
          <w:rStyle w:val="cf01"/>
          <w:rFonts w:ascii="Arial" w:hAnsi="Arial" w:cs="Arial"/>
          <w:b/>
          <w:bCs/>
          <w:sz w:val="20"/>
          <w:szCs w:val="20"/>
          <w:lang w:val="en-US"/>
        </w:rPr>
        <w:t>Supplement</w:t>
      </w:r>
      <w:r w:rsidR="00645F5F" w:rsidRPr="00A8035B">
        <w:rPr>
          <w:rStyle w:val="cf01"/>
          <w:rFonts w:ascii="Arial" w:hAnsi="Arial" w:cs="Arial"/>
          <w:b/>
          <w:bCs/>
          <w:sz w:val="20"/>
          <w:szCs w:val="20"/>
          <w:lang w:val="en-US"/>
        </w:rPr>
        <w:t>ary Appendix</w:t>
      </w:r>
    </w:p>
    <w:p w14:paraId="1FCD7F87" w14:textId="5EFA67F9" w:rsidR="005D480D" w:rsidRPr="007152A5" w:rsidRDefault="005D480D" w:rsidP="005D480D">
      <w:pPr>
        <w:pStyle w:val="pf0"/>
        <w:spacing w:before="160" w:beforeAutospacing="0" w:after="160" w:afterAutospacing="0" w:line="276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7152A5">
        <w:rPr>
          <w:rStyle w:val="cf01"/>
          <w:rFonts w:ascii="Arial" w:hAnsi="Arial" w:cs="Arial"/>
          <w:b/>
          <w:bCs/>
          <w:sz w:val="20"/>
          <w:szCs w:val="20"/>
          <w:lang w:val="en-US"/>
        </w:rPr>
        <w:t>Internal Psychometric Validation of a Burden of Illness International Survey for Idiopathic Multicentric Castleman Disease</w:t>
      </w:r>
    </w:p>
    <w:p w14:paraId="4F408233" w14:textId="77777777" w:rsidR="005E111A" w:rsidRDefault="005E111A" w:rsidP="005E111A">
      <w:pPr>
        <w:spacing w:before="160"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B276B68" w14:textId="6C9FF32A" w:rsidR="005E111A" w:rsidRPr="007152A5" w:rsidRDefault="005E111A" w:rsidP="005E111A">
      <w:pPr>
        <w:spacing w:before="16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152A5">
        <w:rPr>
          <w:rFonts w:ascii="Arial" w:hAnsi="Arial" w:cs="Arial"/>
          <w:b/>
          <w:sz w:val="20"/>
          <w:szCs w:val="20"/>
        </w:rPr>
        <w:t>AUTHORS</w:t>
      </w:r>
    </w:p>
    <w:p w14:paraId="22503299" w14:textId="77777777" w:rsidR="005E111A" w:rsidRPr="007152A5" w:rsidRDefault="005E111A" w:rsidP="005E111A">
      <w:pPr>
        <w:spacing w:before="160" w:line="276" w:lineRule="auto"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sz w:val="20"/>
          <w:szCs w:val="20"/>
        </w:rPr>
        <w:t>Matthew Franklin</w:t>
      </w:r>
      <w:r w:rsidRPr="0082339F">
        <w:rPr>
          <w:rFonts w:ascii="Arial" w:hAnsi="Arial" w:cs="Arial"/>
          <w:sz w:val="20"/>
          <w:szCs w:val="20"/>
          <w:vertAlign w:val="superscript"/>
        </w:rPr>
        <w:t>1</w:t>
      </w:r>
      <w:r w:rsidRPr="007152A5">
        <w:rPr>
          <w:rFonts w:ascii="Arial" w:hAnsi="Arial" w:cs="Arial"/>
          <w:sz w:val="20"/>
          <w:szCs w:val="20"/>
        </w:rPr>
        <w:t>,</w:t>
      </w:r>
      <w:r w:rsidRPr="007152A5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7152A5">
        <w:rPr>
          <w:rFonts w:ascii="Arial" w:hAnsi="Arial" w:cs="Arial"/>
          <w:sz w:val="20"/>
          <w:szCs w:val="20"/>
        </w:rPr>
        <w:t>Francis Shupo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7152A5">
        <w:rPr>
          <w:rFonts w:ascii="Arial" w:hAnsi="Arial" w:cs="Arial"/>
          <w:sz w:val="20"/>
          <w:szCs w:val="20"/>
        </w:rPr>
        <w:t>, Grace Wayi-Wayi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7152A5">
        <w:rPr>
          <w:rFonts w:ascii="Arial" w:hAnsi="Arial" w:cs="Arial"/>
          <w:sz w:val="20"/>
          <w:szCs w:val="20"/>
        </w:rPr>
        <w:t>, Natasa Zibelnik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7152A5">
        <w:rPr>
          <w:rFonts w:ascii="Arial" w:hAnsi="Arial" w:cs="Arial"/>
          <w:sz w:val="20"/>
          <w:szCs w:val="20"/>
        </w:rPr>
        <w:t>, Emily Jones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 w:rsidRPr="007152A5">
        <w:rPr>
          <w:rFonts w:ascii="Arial" w:hAnsi="Arial" w:cs="Arial"/>
          <w:sz w:val="20"/>
          <w:szCs w:val="20"/>
        </w:rPr>
        <w:t>, Nicola Mason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 w:rsidRPr="007152A5">
        <w:rPr>
          <w:rFonts w:ascii="Arial" w:hAnsi="Arial" w:cs="Arial"/>
          <w:sz w:val="20"/>
          <w:szCs w:val="20"/>
        </w:rPr>
        <w:t>, John Brazier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Pr="007152A5">
        <w:rPr>
          <w:rFonts w:ascii="Arial" w:hAnsi="Arial" w:cs="Arial"/>
          <w:sz w:val="20"/>
          <w:szCs w:val="20"/>
        </w:rPr>
        <w:t>, Sudipto Mukherjee</w:t>
      </w:r>
      <w:r>
        <w:rPr>
          <w:rFonts w:ascii="Arial" w:hAnsi="Arial" w:cs="Arial"/>
          <w:sz w:val="20"/>
          <w:szCs w:val="20"/>
          <w:vertAlign w:val="superscript"/>
        </w:rPr>
        <w:t>4</w:t>
      </w:r>
    </w:p>
    <w:p w14:paraId="79B1EBCC" w14:textId="77777777" w:rsidR="005E111A" w:rsidRPr="007152A5" w:rsidRDefault="005E111A" w:rsidP="005E111A">
      <w:pPr>
        <w:pStyle w:val="NoSpacing"/>
        <w:spacing w:before="160" w:after="160" w:line="276" w:lineRule="auto"/>
        <w:rPr>
          <w:rFonts w:ascii="Arial" w:hAnsi="Arial" w:cs="Arial"/>
          <w:sz w:val="20"/>
          <w:szCs w:val="20"/>
        </w:rPr>
      </w:pPr>
    </w:p>
    <w:p w14:paraId="39AFF79B" w14:textId="77777777" w:rsidR="005E111A" w:rsidRPr="007152A5" w:rsidRDefault="005E111A" w:rsidP="005E111A">
      <w:pPr>
        <w:spacing w:before="160" w:line="276" w:lineRule="auto"/>
        <w:jc w:val="both"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b/>
          <w:sz w:val="20"/>
          <w:szCs w:val="20"/>
        </w:rPr>
        <w:t>AFFILIATIONS</w:t>
      </w:r>
    </w:p>
    <w:p w14:paraId="2EBAD0F3" w14:textId="77777777" w:rsidR="005E111A" w:rsidRPr="007152A5" w:rsidRDefault="005E111A" w:rsidP="005E111A">
      <w:pPr>
        <w:spacing w:before="1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1</w:t>
      </w:r>
      <w:r w:rsidRPr="00E57EA2">
        <w:rPr>
          <w:rFonts w:ascii="Arial" w:hAnsi="Arial" w:cs="Arial"/>
          <w:sz w:val="20"/>
          <w:szCs w:val="20"/>
        </w:rPr>
        <w:t>Sheffield Centre for Health and Related Research (SCHARR),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>University of</w:t>
      </w:r>
      <w:r w:rsidRPr="007152A5">
        <w:rPr>
          <w:rFonts w:ascii="Arial" w:hAnsi="Arial" w:cs="Arial"/>
          <w:sz w:val="20"/>
          <w:szCs w:val="20"/>
        </w:rPr>
        <w:t xml:space="preserve"> Sheffield</w:t>
      </w:r>
      <w:r>
        <w:rPr>
          <w:rFonts w:ascii="Arial" w:hAnsi="Arial" w:cs="Arial"/>
          <w:sz w:val="20"/>
          <w:szCs w:val="20"/>
        </w:rPr>
        <w:t>, Sheffield UK,</w:t>
      </w:r>
      <w:r w:rsidRPr="007152A5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7152A5">
        <w:rPr>
          <w:rFonts w:ascii="Arial" w:hAnsi="Arial" w:cs="Arial"/>
          <w:sz w:val="20"/>
          <w:szCs w:val="20"/>
        </w:rPr>
        <w:t>EUSA Pharma, Hemel Hempstead, United Kingdom,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 w:rsidRPr="007152A5">
        <w:rPr>
          <w:rFonts w:ascii="Arial" w:hAnsi="Arial" w:cs="Arial"/>
          <w:sz w:val="20"/>
          <w:szCs w:val="20"/>
        </w:rPr>
        <w:t>Lumanity</w:t>
      </w:r>
      <w:r>
        <w:rPr>
          <w:rFonts w:ascii="Arial" w:hAnsi="Arial" w:cs="Arial"/>
          <w:sz w:val="20"/>
          <w:szCs w:val="20"/>
        </w:rPr>
        <w:t xml:space="preserve">, London, UK, </w:t>
      </w:r>
      <w:r>
        <w:rPr>
          <w:rFonts w:ascii="Arial" w:hAnsi="Arial" w:cs="Arial"/>
          <w:sz w:val="20"/>
          <w:szCs w:val="20"/>
          <w:vertAlign w:val="superscript"/>
        </w:rPr>
        <w:t>4</w:t>
      </w:r>
      <w:r w:rsidRPr="007152A5">
        <w:rPr>
          <w:rFonts w:ascii="Arial" w:hAnsi="Arial" w:cs="Arial"/>
          <w:sz w:val="20"/>
          <w:szCs w:val="20"/>
        </w:rPr>
        <w:t xml:space="preserve">Department of </w:t>
      </w:r>
      <w:proofErr w:type="spellStart"/>
      <w:r w:rsidRPr="007152A5">
        <w:rPr>
          <w:rFonts w:ascii="Arial" w:hAnsi="Arial" w:cs="Arial"/>
          <w:sz w:val="20"/>
          <w:szCs w:val="20"/>
        </w:rPr>
        <w:t>Hematology</w:t>
      </w:r>
      <w:proofErr w:type="spellEnd"/>
      <w:r w:rsidRPr="007152A5">
        <w:rPr>
          <w:rFonts w:ascii="Arial" w:hAnsi="Arial" w:cs="Arial"/>
          <w:sz w:val="20"/>
          <w:szCs w:val="20"/>
        </w:rPr>
        <w:t xml:space="preserve"> and Medical Oncology, Taussig Cancer Institute, Cleveland Clinic, Cleveland, OH, USA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EC305B9" w14:textId="77777777" w:rsidR="00CB047F" w:rsidRDefault="00CB047F" w:rsidP="00A8035B">
      <w:pPr>
        <w:pStyle w:val="NoSpacing"/>
        <w:spacing w:before="160" w:after="160" w:line="276" w:lineRule="auto"/>
        <w:rPr>
          <w:rFonts w:ascii="Arial" w:hAnsi="Arial" w:cs="Arial"/>
          <w:sz w:val="20"/>
          <w:szCs w:val="20"/>
        </w:rPr>
      </w:pPr>
    </w:p>
    <w:p w14:paraId="4C315747" w14:textId="77777777" w:rsidR="007A18A7" w:rsidRPr="007152A5" w:rsidRDefault="007A18A7" w:rsidP="007A18A7">
      <w:pPr>
        <w:spacing w:before="40" w:after="40" w:line="480" w:lineRule="auto"/>
        <w:jc w:val="both"/>
        <w:rPr>
          <w:rFonts w:ascii="Arial" w:hAnsi="Arial" w:cs="Arial"/>
          <w:b/>
          <w:sz w:val="20"/>
          <w:szCs w:val="20"/>
        </w:rPr>
      </w:pPr>
      <w:r w:rsidRPr="007152A5">
        <w:rPr>
          <w:rFonts w:ascii="Arial" w:hAnsi="Arial" w:cs="Arial"/>
          <w:b/>
          <w:sz w:val="20"/>
          <w:szCs w:val="20"/>
        </w:rPr>
        <w:t>CORRESPONDING AUTHOR</w:t>
      </w:r>
    </w:p>
    <w:p w14:paraId="09803E03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Dr Sudipto Mukherjee</w:t>
      </w:r>
    </w:p>
    <w:p w14:paraId="17D7A8AC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Director of Rare Cancers and Blood Diseases</w:t>
      </w:r>
    </w:p>
    <w:p w14:paraId="476E8F13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Assistant Professor, Lemer College of Medicine at Case Western Reserve University</w:t>
      </w:r>
    </w:p>
    <w:p w14:paraId="77739567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Cleveland Clinic Taussig Cancer Institute</w:t>
      </w:r>
    </w:p>
    <w:p w14:paraId="283797E4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 xml:space="preserve">Department of </w:t>
      </w:r>
      <w:proofErr w:type="spellStart"/>
      <w:r w:rsidRPr="00344A39">
        <w:rPr>
          <w:rFonts w:ascii="Arial" w:hAnsi="Arial" w:cs="Arial"/>
          <w:sz w:val="20"/>
          <w:szCs w:val="20"/>
        </w:rPr>
        <w:t>Hematology</w:t>
      </w:r>
      <w:proofErr w:type="spellEnd"/>
      <w:r w:rsidRPr="00344A39">
        <w:rPr>
          <w:rFonts w:ascii="Arial" w:hAnsi="Arial" w:cs="Arial"/>
          <w:sz w:val="20"/>
          <w:szCs w:val="20"/>
        </w:rPr>
        <w:t xml:space="preserve"> and Medical Oncology</w:t>
      </w:r>
    </w:p>
    <w:p w14:paraId="77CAC8E3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Address: 10201 Carnegie Avenue, Cleveland, Ohio 44195, USA</w:t>
      </w:r>
    </w:p>
    <w:p w14:paraId="39899C1C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344A39">
          <w:rPr>
            <w:rStyle w:val="Hyperlink"/>
            <w:rFonts w:ascii="Arial" w:hAnsi="Arial" w:cs="Arial"/>
            <w:sz w:val="20"/>
            <w:szCs w:val="20"/>
          </w:rPr>
          <w:t>mukher2@ccf.org</w:t>
        </w:r>
      </w:hyperlink>
      <w:r w:rsidRPr="00344A39">
        <w:rPr>
          <w:rFonts w:ascii="Arial" w:hAnsi="Arial" w:cs="Arial"/>
          <w:sz w:val="20"/>
          <w:szCs w:val="20"/>
        </w:rPr>
        <w:t xml:space="preserve"> </w:t>
      </w:r>
    </w:p>
    <w:p w14:paraId="6F36AA85" w14:textId="77777777" w:rsidR="00815F21" w:rsidRPr="00344A39" w:rsidRDefault="00815F21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344A39">
        <w:rPr>
          <w:rFonts w:ascii="Arial" w:hAnsi="Arial" w:cs="Arial"/>
          <w:sz w:val="20"/>
          <w:szCs w:val="20"/>
        </w:rPr>
        <w:t>Tel: 216-444-0506</w:t>
      </w:r>
    </w:p>
    <w:p w14:paraId="352C2E16" w14:textId="77777777" w:rsidR="00D32C26" w:rsidRDefault="00D32C26" w:rsidP="00A8035B">
      <w:pPr>
        <w:spacing w:before="160" w:line="276" w:lineRule="auto"/>
        <w:jc w:val="both"/>
        <w:rPr>
          <w:rFonts w:ascii="Arial" w:hAnsi="Arial" w:cs="Arial"/>
          <w:bCs/>
          <w:sz w:val="20"/>
          <w:szCs w:val="20"/>
          <w:lang w:val="en-US"/>
        </w:rPr>
      </w:pPr>
    </w:p>
    <w:p w14:paraId="7AF0DB9A" w14:textId="77777777" w:rsidR="00D32C26" w:rsidRPr="007152A5" w:rsidRDefault="00D32C26" w:rsidP="00D32C26">
      <w:pPr>
        <w:spacing w:before="160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ORCID</w:t>
      </w:r>
    </w:p>
    <w:p w14:paraId="0525AC71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097F26">
        <w:rPr>
          <w:rFonts w:ascii="Arial" w:hAnsi="Arial" w:cs="Arial"/>
          <w:sz w:val="20"/>
          <w:szCs w:val="20"/>
        </w:rPr>
        <w:t>Matthew Franklin</w:t>
      </w:r>
      <w:r w:rsidRPr="00097F26">
        <w:rPr>
          <w:rFonts w:ascii="Arial" w:hAnsi="Arial" w:cs="Arial"/>
          <w:sz w:val="20"/>
          <w:szCs w:val="20"/>
        </w:rPr>
        <w:tab/>
        <w:t>0000-0002-2774-9439</w:t>
      </w:r>
    </w:p>
    <w:p w14:paraId="11552A85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097F26">
        <w:rPr>
          <w:rFonts w:ascii="Arial" w:hAnsi="Arial" w:cs="Arial"/>
          <w:sz w:val="20"/>
          <w:szCs w:val="20"/>
        </w:rPr>
        <w:t>Francis Shupo</w:t>
      </w:r>
      <w:r w:rsidRPr="00097F26">
        <w:rPr>
          <w:rFonts w:ascii="Arial" w:hAnsi="Arial" w:cs="Arial"/>
          <w:sz w:val="20"/>
          <w:szCs w:val="20"/>
        </w:rPr>
        <w:tab/>
      </w:r>
      <w:r w:rsidRPr="00097F26">
        <w:rPr>
          <w:rFonts w:ascii="Arial" w:hAnsi="Arial" w:cs="Arial"/>
          <w:sz w:val="20"/>
          <w:szCs w:val="20"/>
        </w:rPr>
        <w:tab/>
        <w:t>0000-0001-5063-574X</w:t>
      </w:r>
    </w:p>
    <w:p w14:paraId="0B4CDE07" w14:textId="77777777" w:rsidR="00D32C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sz w:val="20"/>
          <w:szCs w:val="20"/>
        </w:rPr>
        <w:t>Grace Wayi-Wa</w:t>
      </w:r>
      <w:r>
        <w:rPr>
          <w:rFonts w:ascii="Arial" w:hAnsi="Arial" w:cs="Arial"/>
          <w:sz w:val="20"/>
          <w:szCs w:val="20"/>
        </w:rPr>
        <w:t>yi</w:t>
      </w:r>
      <w:r>
        <w:rPr>
          <w:rFonts w:ascii="Arial" w:hAnsi="Arial" w:cs="Arial"/>
          <w:sz w:val="20"/>
          <w:szCs w:val="20"/>
        </w:rPr>
        <w:tab/>
      </w:r>
      <w:r w:rsidRPr="00F93C11">
        <w:rPr>
          <w:rFonts w:ascii="Arial" w:hAnsi="Arial" w:cs="Arial"/>
          <w:sz w:val="20"/>
          <w:szCs w:val="20"/>
        </w:rPr>
        <w:t>0009-0007-9825-3987</w:t>
      </w:r>
    </w:p>
    <w:p w14:paraId="1EEE5E61" w14:textId="77777777" w:rsidR="00D32C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sz w:val="20"/>
          <w:szCs w:val="20"/>
        </w:rPr>
        <w:t>Natasa Zibelnik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010C1">
        <w:rPr>
          <w:rFonts w:ascii="Arial" w:hAnsi="Arial" w:cs="Arial"/>
          <w:sz w:val="20"/>
          <w:szCs w:val="20"/>
        </w:rPr>
        <w:t>0009-0001-7011-6004</w:t>
      </w:r>
    </w:p>
    <w:p w14:paraId="39A76CAE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sz w:val="20"/>
          <w:szCs w:val="20"/>
        </w:rPr>
        <w:t>Emily Jones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097F26">
        <w:rPr>
          <w:rFonts w:ascii="Arial" w:hAnsi="Arial" w:cs="Arial"/>
          <w:sz w:val="20"/>
          <w:szCs w:val="20"/>
        </w:rPr>
        <w:t>0009-0005-4707-9152</w:t>
      </w:r>
    </w:p>
    <w:p w14:paraId="670126F3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7152A5">
        <w:rPr>
          <w:rFonts w:ascii="Arial" w:hAnsi="Arial" w:cs="Arial"/>
          <w:sz w:val="20"/>
          <w:szCs w:val="20"/>
        </w:rPr>
        <w:t>Nicola Mason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097F26">
        <w:rPr>
          <w:rFonts w:ascii="Arial" w:hAnsi="Arial" w:cs="Arial"/>
          <w:sz w:val="20"/>
          <w:szCs w:val="20"/>
        </w:rPr>
        <w:t>0000-0002-8805-8631</w:t>
      </w:r>
    </w:p>
    <w:p w14:paraId="32402D04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097F26">
        <w:rPr>
          <w:rFonts w:ascii="Arial" w:hAnsi="Arial" w:cs="Arial"/>
          <w:sz w:val="20"/>
          <w:szCs w:val="20"/>
        </w:rPr>
        <w:t>John Brazier</w:t>
      </w:r>
      <w:r w:rsidRPr="00097F26">
        <w:rPr>
          <w:rFonts w:ascii="Arial" w:hAnsi="Arial" w:cs="Arial"/>
          <w:sz w:val="20"/>
          <w:szCs w:val="20"/>
        </w:rPr>
        <w:tab/>
      </w:r>
      <w:r w:rsidRPr="00097F26">
        <w:rPr>
          <w:rFonts w:ascii="Arial" w:hAnsi="Arial" w:cs="Arial"/>
          <w:sz w:val="20"/>
          <w:szCs w:val="20"/>
        </w:rPr>
        <w:tab/>
        <w:t>0000-0001-8645-4780</w:t>
      </w:r>
    </w:p>
    <w:p w14:paraId="630BCC24" w14:textId="77777777" w:rsidR="00D32C26" w:rsidRPr="00097F26" w:rsidRDefault="00D32C26" w:rsidP="00097F26">
      <w:pPr>
        <w:spacing w:beforeLines="100" w:before="240" w:afterLines="100" w:after="240" w:line="276" w:lineRule="auto"/>
        <w:contextualSpacing/>
        <w:rPr>
          <w:rFonts w:ascii="Arial" w:hAnsi="Arial" w:cs="Arial"/>
          <w:sz w:val="20"/>
          <w:szCs w:val="20"/>
        </w:rPr>
      </w:pPr>
      <w:r w:rsidRPr="00097F26">
        <w:rPr>
          <w:rFonts w:ascii="Arial" w:hAnsi="Arial" w:cs="Arial"/>
          <w:sz w:val="20"/>
          <w:szCs w:val="20"/>
        </w:rPr>
        <w:t>Sudipto Mukherjee</w:t>
      </w:r>
      <w:r w:rsidRPr="00097F26">
        <w:rPr>
          <w:rFonts w:ascii="Arial" w:hAnsi="Arial" w:cs="Arial"/>
          <w:sz w:val="20"/>
          <w:szCs w:val="20"/>
        </w:rPr>
        <w:tab/>
        <w:t>0000-0002-8325-2603</w:t>
      </w:r>
    </w:p>
    <w:p w14:paraId="4C39DD2C" w14:textId="77777777" w:rsidR="00097F26" w:rsidRDefault="00097F26" w:rsidP="00A8035B">
      <w:pPr>
        <w:spacing w:before="160" w:line="276" w:lineRule="auto"/>
        <w:rPr>
          <w:rFonts w:ascii="Arial" w:hAnsi="Arial" w:cs="Arial"/>
          <w:b/>
          <w:bCs/>
          <w:color w:val="2F5496" w:themeColor="accent5" w:themeShade="BF"/>
          <w:sz w:val="20"/>
          <w:szCs w:val="20"/>
        </w:rPr>
      </w:pPr>
    </w:p>
    <w:p w14:paraId="2F3216F9" w14:textId="2A605216" w:rsidR="00E258B8" w:rsidRPr="00A8035B" w:rsidRDefault="00E258B8" w:rsidP="00097F26">
      <w:pPr>
        <w:spacing w:beforeLines="100" w:before="240" w:afterLines="100" w:after="240" w:line="276" w:lineRule="auto"/>
        <w:rPr>
          <w:rFonts w:ascii="Arial" w:hAnsi="Arial" w:cs="Arial"/>
          <w:b/>
          <w:bCs/>
          <w:color w:val="2F5496" w:themeColor="accent5" w:themeShade="BF"/>
          <w:sz w:val="20"/>
          <w:szCs w:val="20"/>
        </w:rPr>
      </w:pPr>
      <w:r w:rsidRPr="00A8035B">
        <w:rPr>
          <w:rFonts w:ascii="Arial" w:hAnsi="Arial" w:cs="Arial"/>
          <w:b/>
          <w:bCs/>
          <w:color w:val="2F5496" w:themeColor="accent5" w:themeShade="BF"/>
          <w:sz w:val="20"/>
          <w:szCs w:val="20"/>
        </w:rPr>
        <w:t>Appendix S1: Overview of sections and questions used for psychometric analyses</w:t>
      </w:r>
    </w:p>
    <w:p w14:paraId="2FA82321" w14:textId="77777777" w:rsidR="00E258B8" w:rsidRPr="00A8035B" w:rsidRDefault="00E258B8" w:rsidP="00097F26">
      <w:p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 xml:space="preserve">The survey included specific sections such as: </w:t>
      </w:r>
    </w:p>
    <w:p w14:paraId="60586634" w14:textId="77777777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Introduction: i.e., an overview of the survey.</w:t>
      </w:r>
    </w:p>
    <w:p w14:paraId="3A55C217" w14:textId="77777777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About you: i.e., covering descriptive statistics about the patient responder such as age and gender.</w:t>
      </w:r>
    </w:p>
    <w:p w14:paraId="0703C719" w14:textId="77777777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Symptoms: i.e., attributable to a person’s iMCD and affects such as on daily life.</w:t>
      </w:r>
    </w:p>
    <w:p w14:paraId="36F9BC49" w14:textId="7930CCD5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Treatment: 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if receiving treatment or not, and affects such as on daily life.</w:t>
      </w:r>
    </w:p>
    <w:p w14:paraId="25B90AD2" w14:textId="20B3D8FA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bookmarkStart w:id="0" w:name="_Hlk136067967"/>
      <w:r w:rsidRPr="00A8035B">
        <w:rPr>
          <w:rFonts w:ascii="Arial" w:eastAsia="Arial" w:hAnsi="Arial" w:cs="Arial"/>
          <w:sz w:val="20"/>
          <w:szCs w:val="20"/>
        </w:rPr>
        <w:t>Impact of iMCD on your daily life</w:t>
      </w:r>
      <w:bookmarkEnd w:id="0"/>
      <w:r w:rsidRPr="00A8035B">
        <w:rPr>
          <w:rFonts w:ascii="Arial" w:eastAsia="Arial" w:hAnsi="Arial" w:cs="Arial"/>
          <w:sz w:val="20"/>
          <w:szCs w:val="20"/>
        </w:rPr>
        <w:t xml:space="preserve">: </w:t>
      </w:r>
      <w:r w:rsidR="00E21CE4" w:rsidRPr="00A8035B">
        <w:rPr>
          <w:rFonts w:ascii="Arial" w:eastAsia="Arial" w:hAnsi="Arial" w:cs="Arial"/>
          <w:sz w:val="20"/>
          <w:szCs w:val="20"/>
        </w:rPr>
        <w:t>e.g.,</w:t>
      </w:r>
      <w:r w:rsidRPr="00A8035B">
        <w:rPr>
          <w:rFonts w:ascii="Arial" w:eastAsia="Arial" w:hAnsi="Arial" w:cs="Arial"/>
          <w:sz w:val="20"/>
          <w:szCs w:val="20"/>
        </w:rPr>
        <w:t xml:space="preserve"> overall aspects of daily life, activities, work or education.</w:t>
      </w:r>
    </w:p>
    <w:p w14:paraId="46E0ED03" w14:textId="3E8DA7EB" w:rsidR="00E258B8" w:rsidRPr="00A8035B" w:rsidRDefault="00E258B8" w:rsidP="00097F26">
      <w:pPr>
        <w:pStyle w:val="ListParagraph"/>
        <w:numPr>
          <w:ilvl w:val="0"/>
          <w:numId w:val="4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lastRenderedPageBreak/>
        <w:t xml:space="preserve">Looking to the future: </w:t>
      </w:r>
      <w:r w:rsidR="00E21CE4" w:rsidRPr="00A8035B">
        <w:rPr>
          <w:rFonts w:ascii="Arial" w:eastAsia="Arial" w:hAnsi="Arial" w:cs="Arial"/>
          <w:sz w:val="20"/>
          <w:szCs w:val="20"/>
        </w:rPr>
        <w:t>e.g.,</w:t>
      </w:r>
      <w:r w:rsidRPr="00A8035B">
        <w:rPr>
          <w:rFonts w:ascii="Arial" w:eastAsia="Arial" w:hAnsi="Arial" w:cs="Arial"/>
          <w:sz w:val="20"/>
          <w:szCs w:val="20"/>
        </w:rPr>
        <w:t xml:space="preserve"> thoughts and changes to improve their life in the future.</w:t>
      </w:r>
    </w:p>
    <w:p w14:paraId="3DF153F2" w14:textId="77777777" w:rsidR="00E258B8" w:rsidRPr="00A8035B" w:rsidRDefault="00E258B8" w:rsidP="00097F26">
      <w:p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For the purpose of this psychometric analysis, the focus is on specific sections and questions:</w:t>
      </w:r>
    </w:p>
    <w:p w14:paraId="6E2E4C2B" w14:textId="34669306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About you: for the purpose of generating descriptive statistics (</w:t>
      </w:r>
      <w:r w:rsidR="00E21CE4" w:rsidRPr="00A8035B">
        <w:rPr>
          <w:rFonts w:ascii="Arial" w:eastAsia="Arial" w:hAnsi="Arial" w:cs="Arial"/>
          <w:sz w:val="20"/>
          <w:szCs w:val="20"/>
        </w:rPr>
        <w:t>e.g.,</w:t>
      </w:r>
      <w:r w:rsidRPr="00A8035B">
        <w:rPr>
          <w:rFonts w:ascii="Arial" w:eastAsia="Arial" w:hAnsi="Arial" w:cs="Arial"/>
          <w:sz w:val="20"/>
          <w:szCs w:val="20"/>
        </w:rPr>
        <w:t xml:space="preserve"> age, gender, country of residence).</w:t>
      </w:r>
    </w:p>
    <w:p w14:paraId="012D04FC" w14:textId="77777777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Symptoms, Q12 “</w:t>
      </w:r>
      <w:bookmarkStart w:id="1" w:name="_Hlk63424939"/>
      <w:r w:rsidRPr="00A8035B">
        <w:rPr>
          <w:rFonts w:ascii="Arial" w:eastAsia="Arial" w:hAnsi="Arial" w:cs="Arial"/>
          <w:sz w:val="20"/>
          <w:szCs w:val="20"/>
        </w:rPr>
        <w:t>Over the past week, what symptoms have you experienced that you attribute to your iMCD</w:t>
      </w:r>
      <w:bookmarkEnd w:id="1"/>
      <w:r w:rsidRPr="00A8035B">
        <w:rPr>
          <w:rFonts w:ascii="Arial" w:eastAsia="Arial" w:hAnsi="Arial" w:cs="Arial"/>
          <w:sz w:val="20"/>
          <w:szCs w:val="20"/>
        </w:rPr>
        <w:t>”, for which 26 pre-defined symptoms are response options alongside stating ‘no symptoms’ or ‘other, please specify [as free text]’: abnormal pain, anxiety, bloating, cough, depression, dizziness, dry mouth, fever, forgetfulness, headaches, impaired cognitive function (learning, thinking, and reasoning), loss of appetite, nausea/vomiting, night sweats, numbness/tingling, persistent itching, shortness of breath, sluggishness, sores or rashes, stupor/feeling lethargic, sweating/hot flashes, swollen lymph nodes, tiredness, weakness (physical), weight gain, and weight loss.</w:t>
      </w:r>
    </w:p>
    <w:p w14:paraId="3724F8A9" w14:textId="77777777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Symptoms, Q13 “Please rate how the symptoms you currently experience affect your daily life”, for which the person could respond to five severity options for any of the 26 pre-defined symptoms or ‘other’ symptoms the person reported.</w:t>
      </w:r>
    </w:p>
    <w:p w14:paraId="20643F51" w14:textId="77777777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Symptoms, Q15 “How do the symptoms you attribute to your iMCD affect specific aspects of your life?”, across 11 aspects of daily life: ability to travel, diet, emotional and psychological wellbeing, financial wellbeing, general routine, mobility, pain/discomfort, personal relationships, sexual functioning, social life, work/education.</w:t>
      </w:r>
    </w:p>
    <w:p w14:paraId="40DDD626" w14:textId="77777777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Treatment, Q19 “What type(s) of treatment(s) do you currently receive to manage your iMCD?”, with four response options being specific types of treatment and one other option being ‘no treatment’.</w:t>
      </w:r>
    </w:p>
    <w:p w14:paraId="196D53D6" w14:textId="77777777" w:rsidR="00E258B8" w:rsidRPr="00A8035B" w:rsidRDefault="00E258B8" w:rsidP="00097F26">
      <w:pPr>
        <w:pStyle w:val="ListParagraph"/>
        <w:numPr>
          <w:ilvl w:val="0"/>
          <w:numId w:val="7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Impact of iMCD on your daily life, Q33 “</w:t>
      </w:r>
      <w:bookmarkStart w:id="2" w:name="_Hlk61339936"/>
      <w:r w:rsidRPr="00A8035B">
        <w:rPr>
          <w:rFonts w:ascii="Arial" w:eastAsia="Arial" w:hAnsi="Arial" w:cs="Arial"/>
          <w:sz w:val="20"/>
          <w:szCs w:val="20"/>
        </w:rPr>
        <w:t>How much of an effect does iMCD currently have on your daily life</w:t>
      </w:r>
      <w:bookmarkEnd w:id="2"/>
      <w:r w:rsidRPr="00A8035B">
        <w:rPr>
          <w:rFonts w:ascii="Arial" w:eastAsia="Arial" w:hAnsi="Arial" w:cs="Arial"/>
          <w:sz w:val="20"/>
          <w:szCs w:val="20"/>
        </w:rPr>
        <w:t>?”, across the same 11 aspects of daily life outlined for Q15.</w:t>
      </w:r>
    </w:p>
    <w:p w14:paraId="1235FF07" w14:textId="602EF90B" w:rsidR="00E258B8" w:rsidRPr="00A8035B" w:rsidRDefault="00E258B8" w:rsidP="00097F26">
      <w:p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Each of the five severity options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related to effects on daily life specific to Q13, Q15, and Q33) were retrospectively assigned a Likert scale numerical value from 0 to 4, assigned as follow: </w:t>
      </w:r>
    </w:p>
    <w:p w14:paraId="3C85718E" w14:textId="051509F8" w:rsidR="00E258B8" w:rsidRPr="00A8035B" w:rsidRDefault="00E258B8" w:rsidP="00097F26">
      <w:pPr>
        <w:pStyle w:val="ListParagraph"/>
        <w:numPr>
          <w:ilvl w:val="0"/>
          <w:numId w:val="8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0 = “Does not affect my daily life”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none);</w:t>
      </w:r>
    </w:p>
    <w:p w14:paraId="66622F66" w14:textId="132C22F2" w:rsidR="00E258B8" w:rsidRPr="00A8035B" w:rsidRDefault="00E258B8" w:rsidP="00097F26">
      <w:pPr>
        <w:pStyle w:val="ListParagraph"/>
        <w:numPr>
          <w:ilvl w:val="0"/>
          <w:numId w:val="8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1 = “Slightly affects my daily life”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slight);  </w:t>
      </w:r>
    </w:p>
    <w:p w14:paraId="5FC13B96" w14:textId="1F456C11" w:rsidR="00E258B8" w:rsidRPr="00A8035B" w:rsidRDefault="00E258B8" w:rsidP="00097F26">
      <w:pPr>
        <w:pStyle w:val="ListParagraph"/>
        <w:numPr>
          <w:ilvl w:val="0"/>
          <w:numId w:val="8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2 = “Moderately affects my daily life”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moderate);</w:t>
      </w:r>
    </w:p>
    <w:p w14:paraId="1317DA0A" w14:textId="454F8CF6" w:rsidR="00E258B8" w:rsidRPr="00A8035B" w:rsidRDefault="00E258B8" w:rsidP="00097F26">
      <w:pPr>
        <w:pStyle w:val="ListParagraph"/>
        <w:numPr>
          <w:ilvl w:val="0"/>
          <w:numId w:val="8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3 = “Severely affects my daily life”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severe);</w:t>
      </w:r>
    </w:p>
    <w:p w14:paraId="15145E5E" w14:textId="17DF8978" w:rsidR="00E258B8" w:rsidRPr="00A8035B" w:rsidRDefault="00E258B8" w:rsidP="00097F26">
      <w:pPr>
        <w:pStyle w:val="ListParagraph"/>
        <w:numPr>
          <w:ilvl w:val="0"/>
          <w:numId w:val="8"/>
        </w:num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4 = “Very severely affects my daily life” (i.e.</w:t>
      </w:r>
      <w:r w:rsidR="00CB047F" w:rsidRPr="00A8035B">
        <w:rPr>
          <w:rFonts w:ascii="Arial" w:eastAsia="Arial" w:hAnsi="Arial" w:cs="Arial"/>
          <w:sz w:val="20"/>
          <w:szCs w:val="20"/>
        </w:rPr>
        <w:t>,</w:t>
      </w:r>
      <w:r w:rsidRPr="00A8035B">
        <w:rPr>
          <w:rFonts w:ascii="Arial" w:eastAsia="Arial" w:hAnsi="Arial" w:cs="Arial"/>
          <w:sz w:val="20"/>
          <w:szCs w:val="20"/>
        </w:rPr>
        <w:t xml:space="preserve"> very severe)</w:t>
      </w:r>
    </w:p>
    <w:p w14:paraId="4DE95AA1" w14:textId="1C7AC95A" w:rsidR="003F40C5" w:rsidRPr="00A8035B" w:rsidRDefault="00E258B8" w:rsidP="00097F26">
      <w:pPr>
        <w:spacing w:beforeLines="100" w:before="240" w:afterLines="100" w:after="240" w:line="276" w:lineRule="auto"/>
        <w:rPr>
          <w:rFonts w:ascii="Arial" w:eastAsia="Arial" w:hAnsi="Arial" w:cs="Arial"/>
          <w:sz w:val="20"/>
          <w:szCs w:val="20"/>
        </w:rPr>
      </w:pPr>
      <w:r w:rsidRPr="00A8035B">
        <w:rPr>
          <w:rFonts w:ascii="Arial" w:eastAsia="Arial" w:hAnsi="Arial" w:cs="Arial"/>
          <w:sz w:val="20"/>
          <w:szCs w:val="20"/>
        </w:rPr>
        <w:t>The aforementioned constitutes the specific questions and numerical coding for the psychometric analysis.</w:t>
      </w:r>
      <w:r w:rsidR="003F40C5" w:rsidRPr="00A8035B">
        <w:rPr>
          <w:rFonts w:ascii="Arial" w:eastAsia="Arial" w:hAnsi="Arial" w:cs="Arial"/>
          <w:sz w:val="20"/>
          <w:szCs w:val="20"/>
        </w:rPr>
        <w:br w:type="page"/>
      </w:r>
    </w:p>
    <w:p w14:paraId="137ECBC6" w14:textId="47B13258" w:rsidR="009670A2" w:rsidRPr="00A8035B" w:rsidRDefault="000A3A2A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lastRenderedPageBreak/>
        <w:t xml:space="preserve">Hypothesis set 1, </w:t>
      </w:r>
      <w:r w:rsidR="00667E55" w:rsidRPr="00A8035B">
        <w:rPr>
          <w:rFonts w:ascii="Arial" w:hAnsi="Arial" w:cs="Arial"/>
          <w:sz w:val="20"/>
          <w:szCs w:val="20"/>
        </w:rPr>
        <w:t>Fig</w:t>
      </w:r>
      <w:r w:rsidR="008E4FB2">
        <w:rPr>
          <w:rFonts w:ascii="Arial" w:hAnsi="Arial" w:cs="Arial"/>
          <w:sz w:val="20"/>
          <w:szCs w:val="20"/>
        </w:rPr>
        <w:t>.</w:t>
      </w:r>
      <w:r w:rsidR="00667E55" w:rsidRPr="00A8035B">
        <w:rPr>
          <w:rFonts w:ascii="Arial" w:hAnsi="Arial" w:cs="Arial"/>
          <w:sz w:val="20"/>
          <w:szCs w:val="20"/>
        </w:rPr>
        <w:t xml:space="preserve"> S1 shows the c</w:t>
      </w:r>
      <w:r w:rsidR="00C8175E" w:rsidRPr="00A8035B">
        <w:rPr>
          <w:rFonts w:ascii="Arial" w:hAnsi="Arial" w:cs="Arial"/>
          <w:sz w:val="20"/>
          <w:szCs w:val="20"/>
        </w:rPr>
        <w:t>onvergent hypotheses derived from symptoms prioritised based on the most common</w:t>
      </w:r>
      <w:r w:rsidR="00823402" w:rsidRPr="00A8035B">
        <w:rPr>
          <w:rFonts w:ascii="Arial" w:hAnsi="Arial" w:cs="Arial"/>
          <w:sz w:val="20"/>
          <w:szCs w:val="20"/>
        </w:rPr>
        <w:t xml:space="preserve"> symptoms experienced and those links noted to be strongest by experts</w:t>
      </w:r>
      <w:r w:rsidR="00667E55" w:rsidRPr="00A8035B">
        <w:rPr>
          <w:rFonts w:ascii="Arial" w:hAnsi="Arial" w:cs="Arial"/>
          <w:sz w:val="20"/>
          <w:szCs w:val="20"/>
        </w:rPr>
        <w:t>.</w:t>
      </w:r>
    </w:p>
    <w:p w14:paraId="3EFF67B1" w14:textId="77777777" w:rsidR="00C8175E" w:rsidRPr="00A8035B" w:rsidRDefault="00C8175E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</w:p>
    <w:p w14:paraId="7D9DFA1F" w14:textId="30916508" w:rsidR="00C8175E" w:rsidRPr="00A8035B" w:rsidRDefault="00C8175E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noProof/>
          <w:sz w:val="20"/>
          <w:szCs w:val="20"/>
          <w:lang w:val="en-IN" w:eastAsia="en-IN"/>
        </w:rPr>
        <w:drawing>
          <wp:inline distT="0" distB="0" distL="0" distR="0" wp14:anchorId="54DDC1CA" wp14:editId="3665C755">
            <wp:extent cx="6264000" cy="3068152"/>
            <wp:effectExtent l="0" t="0" r="3810" b="0"/>
            <wp:docPr id="1489900945" name="Picture 1489900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90094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64000" cy="306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C84D0" w14:textId="0E37FC5E" w:rsidR="00A17043" w:rsidRPr="00A8035B" w:rsidRDefault="009670A2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b/>
          <w:bCs/>
          <w:sz w:val="20"/>
          <w:szCs w:val="20"/>
        </w:rPr>
        <w:t>Fig</w:t>
      </w:r>
      <w:r w:rsidR="008E4FB2">
        <w:rPr>
          <w:rFonts w:ascii="Arial" w:hAnsi="Arial" w:cs="Arial"/>
          <w:b/>
          <w:bCs/>
          <w:sz w:val="20"/>
          <w:szCs w:val="20"/>
        </w:rPr>
        <w:t>.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S1 </w:t>
      </w:r>
      <w:r w:rsidR="00A17043" w:rsidRPr="00A8035B">
        <w:rPr>
          <w:rFonts w:ascii="Arial" w:hAnsi="Arial" w:cs="Arial"/>
          <w:b/>
          <w:bCs/>
          <w:sz w:val="20"/>
          <w:szCs w:val="20"/>
        </w:rPr>
        <w:t xml:space="preserve">Hypothesis set 1 </w:t>
      </w:r>
      <w:r w:rsidR="003A52A0" w:rsidRPr="00A8035B">
        <w:rPr>
          <w:rFonts w:ascii="Arial" w:hAnsi="Arial" w:cs="Arial"/>
          <w:b/>
          <w:bCs/>
          <w:sz w:val="20"/>
          <w:szCs w:val="20"/>
        </w:rPr>
        <w:t>–</w:t>
      </w:r>
      <w:r w:rsidR="00A17043" w:rsidRPr="00A8035B">
        <w:rPr>
          <w:rFonts w:ascii="Arial" w:hAnsi="Arial" w:cs="Arial"/>
          <w:b/>
          <w:bCs/>
          <w:sz w:val="20"/>
          <w:szCs w:val="20"/>
        </w:rPr>
        <w:t xml:space="preserve"> </w:t>
      </w:r>
      <w:r w:rsidR="003A52A0" w:rsidRPr="00A8035B">
        <w:rPr>
          <w:rFonts w:ascii="Arial" w:hAnsi="Arial" w:cs="Arial"/>
          <w:b/>
          <w:bCs/>
          <w:sz w:val="20"/>
          <w:szCs w:val="20"/>
        </w:rPr>
        <w:t xml:space="preserve">Convergent: </w:t>
      </w:r>
      <w:r w:rsidR="003A7B1B" w:rsidRPr="00A8035B">
        <w:rPr>
          <w:rFonts w:ascii="Arial" w:hAnsi="Arial" w:cs="Arial"/>
          <w:b/>
          <w:bCs/>
          <w:sz w:val="20"/>
          <w:szCs w:val="20"/>
        </w:rPr>
        <w:t>specific paired symptoms’ related patient-reported effect on daily life</w:t>
      </w:r>
      <w:r w:rsidR="008548D8" w:rsidRPr="00A8035B">
        <w:rPr>
          <w:rFonts w:ascii="Arial" w:hAnsi="Arial" w:cs="Arial"/>
          <w:sz w:val="20"/>
          <w:szCs w:val="20"/>
        </w:rPr>
        <w:t xml:space="preserve"> </w:t>
      </w:r>
      <w:r w:rsidR="00A17043" w:rsidRPr="00A8035B">
        <w:rPr>
          <w:rFonts w:ascii="Arial" w:hAnsi="Arial" w:cs="Arial"/>
          <w:sz w:val="20"/>
          <w:szCs w:val="20"/>
        </w:rPr>
        <w:br w:type="page"/>
      </w:r>
    </w:p>
    <w:p w14:paraId="64761E4F" w14:textId="57036AC5" w:rsidR="003D4C6F" w:rsidRPr="00A8035B" w:rsidRDefault="000A3A2A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lastRenderedPageBreak/>
        <w:t xml:space="preserve">Hypothesis set 1, </w:t>
      </w:r>
      <w:r w:rsidR="003D4C6F" w:rsidRPr="00A8035B">
        <w:rPr>
          <w:rFonts w:ascii="Arial" w:hAnsi="Arial" w:cs="Arial"/>
          <w:sz w:val="20"/>
          <w:szCs w:val="20"/>
        </w:rPr>
        <w:t>Fig</w:t>
      </w:r>
      <w:r w:rsidR="008E4FB2">
        <w:rPr>
          <w:rFonts w:ascii="Arial" w:hAnsi="Arial" w:cs="Arial"/>
          <w:sz w:val="20"/>
          <w:szCs w:val="20"/>
        </w:rPr>
        <w:t>.</w:t>
      </w:r>
      <w:r w:rsidR="003D4C6F" w:rsidRPr="00A8035B">
        <w:rPr>
          <w:rFonts w:ascii="Arial" w:hAnsi="Arial" w:cs="Arial"/>
          <w:sz w:val="20"/>
          <w:szCs w:val="20"/>
        </w:rPr>
        <w:t xml:space="preserve"> S2 shows the</w:t>
      </w:r>
      <w:r w:rsidR="00B50042" w:rsidRPr="00A8035B">
        <w:rPr>
          <w:rFonts w:ascii="Arial" w:hAnsi="Arial" w:cs="Arial"/>
          <w:sz w:val="20"/>
          <w:szCs w:val="20"/>
        </w:rPr>
        <w:t xml:space="preserve"> </w:t>
      </w:r>
      <w:r w:rsidR="00B13524" w:rsidRPr="00A8035B">
        <w:rPr>
          <w:rFonts w:ascii="Arial" w:hAnsi="Arial" w:cs="Arial"/>
          <w:sz w:val="20"/>
          <w:szCs w:val="20"/>
        </w:rPr>
        <w:t>divergent/discriminant</w:t>
      </w:r>
      <w:r w:rsidR="003D4C6F" w:rsidRPr="00A8035B">
        <w:rPr>
          <w:rFonts w:ascii="Arial" w:hAnsi="Arial" w:cs="Arial"/>
          <w:sz w:val="20"/>
          <w:szCs w:val="20"/>
        </w:rPr>
        <w:t xml:space="preserve"> hypotheses derived from symptoms prioritised based on the most common symptoms experienced and those links noted to be</w:t>
      </w:r>
      <w:r w:rsidR="00B13524" w:rsidRPr="00A8035B">
        <w:rPr>
          <w:rFonts w:ascii="Arial" w:hAnsi="Arial" w:cs="Arial"/>
          <w:sz w:val="20"/>
          <w:szCs w:val="20"/>
        </w:rPr>
        <w:t xml:space="preserve"> weakest </w:t>
      </w:r>
      <w:r w:rsidR="003D4C6F" w:rsidRPr="00A8035B">
        <w:rPr>
          <w:rFonts w:ascii="Arial" w:hAnsi="Arial" w:cs="Arial"/>
          <w:sz w:val="20"/>
          <w:szCs w:val="20"/>
        </w:rPr>
        <w:t>by experts.</w:t>
      </w:r>
      <w:r w:rsidR="00241877" w:rsidRPr="00A8035B">
        <w:rPr>
          <w:rFonts w:ascii="Arial" w:hAnsi="Arial" w:cs="Arial"/>
          <w:sz w:val="20"/>
          <w:szCs w:val="20"/>
        </w:rPr>
        <w:t xml:space="preserve"> Including where no link is perceived to exist.</w:t>
      </w:r>
    </w:p>
    <w:p w14:paraId="2150E9BA" w14:textId="6A39BC3C" w:rsidR="00A342F7" w:rsidRPr="00A8035B" w:rsidRDefault="00A342F7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noProof/>
          <w:sz w:val="20"/>
          <w:szCs w:val="20"/>
          <w:lang w:val="en-IN" w:eastAsia="en-IN"/>
        </w:rPr>
        <w:drawing>
          <wp:inline distT="0" distB="0" distL="0" distR="0" wp14:anchorId="43F7486D" wp14:editId="1F1A4876">
            <wp:extent cx="6264000" cy="3159072"/>
            <wp:effectExtent l="0" t="0" r="3810" b="3810"/>
            <wp:docPr id="646075920" name="Picture 646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0759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64000" cy="315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E97FA" w14:textId="43919B84" w:rsidR="00A17043" w:rsidRPr="00A8035B" w:rsidRDefault="00A17043" w:rsidP="00097F26">
      <w:pPr>
        <w:spacing w:beforeLines="100" w:before="240" w:afterLines="100" w:after="240" w:line="276" w:lineRule="auto"/>
        <w:rPr>
          <w:rFonts w:ascii="Arial" w:hAnsi="Arial" w:cs="Arial"/>
          <w:b/>
          <w:bCs/>
          <w:sz w:val="20"/>
          <w:szCs w:val="20"/>
        </w:rPr>
      </w:pPr>
      <w:r w:rsidRPr="00A8035B">
        <w:rPr>
          <w:rFonts w:ascii="Arial" w:hAnsi="Arial" w:cs="Arial"/>
          <w:b/>
          <w:bCs/>
          <w:sz w:val="20"/>
          <w:szCs w:val="20"/>
        </w:rPr>
        <w:t>Fig</w:t>
      </w:r>
      <w:r w:rsidR="008E4FB2">
        <w:rPr>
          <w:rFonts w:ascii="Arial" w:hAnsi="Arial" w:cs="Arial"/>
          <w:b/>
          <w:bCs/>
          <w:sz w:val="20"/>
          <w:szCs w:val="20"/>
        </w:rPr>
        <w:t>.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S2 Hypothesis set 1 </w:t>
      </w:r>
      <w:r w:rsidR="001C2D6D" w:rsidRPr="00A8035B">
        <w:rPr>
          <w:rFonts w:ascii="Arial" w:hAnsi="Arial" w:cs="Arial"/>
          <w:b/>
          <w:bCs/>
          <w:sz w:val="20"/>
          <w:szCs w:val="20"/>
        </w:rPr>
        <w:t>–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</w:t>
      </w:r>
      <w:r w:rsidR="003A52A0" w:rsidRPr="00A8035B">
        <w:rPr>
          <w:rFonts w:ascii="Arial" w:hAnsi="Arial" w:cs="Arial"/>
          <w:b/>
          <w:bCs/>
          <w:sz w:val="20"/>
          <w:szCs w:val="20"/>
        </w:rPr>
        <w:t>Divergent: specific paired symptoms’ related patient-reported effect on daily life</w:t>
      </w:r>
    </w:p>
    <w:p w14:paraId="5B9F01B6" w14:textId="77777777" w:rsidR="00A17043" w:rsidRPr="00A8035B" w:rsidRDefault="00A17043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br w:type="page"/>
      </w:r>
    </w:p>
    <w:p w14:paraId="0BFA3308" w14:textId="37FDF4F8" w:rsidR="00BF66B3" w:rsidRPr="00A8035B" w:rsidRDefault="00BC630D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lastRenderedPageBreak/>
        <w:t>Hypothesis set 2 is depicted in Fig</w:t>
      </w:r>
      <w:r w:rsidR="008E4FB2">
        <w:rPr>
          <w:rFonts w:ascii="Arial" w:hAnsi="Arial" w:cs="Arial"/>
          <w:sz w:val="20"/>
          <w:szCs w:val="20"/>
        </w:rPr>
        <w:t>.</w:t>
      </w:r>
      <w:r w:rsidRPr="00A8035B">
        <w:rPr>
          <w:rFonts w:ascii="Arial" w:hAnsi="Arial" w:cs="Arial"/>
          <w:sz w:val="20"/>
          <w:szCs w:val="20"/>
        </w:rPr>
        <w:t xml:space="preserve"> </w:t>
      </w:r>
      <w:r w:rsidR="000A3A2A" w:rsidRPr="00A8035B">
        <w:rPr>
          <w:rFonts w:ascii="Arial" w:hAnsi="Arial" w:cs="Arial"/>
          <w:sz w:val="20"/>
          <w:szCs w:val="20"/>
        </w:rPr>
        <w:t>S3 and explored the number of symptoms had on aspects of daily life.</w:t>
      </w:r>
      <w:r w:rsidR="00ED1284" w:rsidRPr="00A8035B">
        <w:rPr>
          <w:rFonts w:ascii="Arial" w:hAnsi="Arial" w:cs="Arial"/>
          <w:noProof/>
          <w:sz w:val="20"/>
          <w:szCs w:val="20"/>
          <w:lang w:val="en-IN" w:eastAsia="en-IN"/>
        </w:rPr>
        <w:drawing>
          <wp:inline distT="0" distB="0" distL="0" distR="0" wp14:anchorId="7811C990" wp14:editId="7AA56067">
            <wp:extent cx="6264000" cy="2927960"/>
            <wp:effectExtent l="0" t="0" r="3810" b="6350"/>
            <wp:docPr id="1484764782" name="Picture 1484764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7647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64000" cy="29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A8FCA" w14:textId="3A309FD1" w:rsidR="006668DB" w:rsidRPr="00A8035B" w:rsidRDefault="00A17043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b/>
          <w:bCs/>
          <w:sz w:val="20"/>
          <w:szCs w:val="20"/>
        </w:rPr>
        <w:t>Fig</w:t>
      </w:r>
      <w:r w:rsidR="008E4FB2">
        <w:rPr>
          <w:rFonts w:ascii="Arial" w:hAnsi="Arial" w:cs="Arial"/>
          <w:b/>
          <w:bCs/>
          <w:sz w:val="20"/>
          <w:szCs w:val="20"/>
        </w:rPr>
        <w:t>.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S3 Hypothesis set </w:t>
      </w:r>
      <w:r w:rsidR="00F56CA6" w:rsidRPr="00A8035B">
        <w:rPr>
          <w:rFonts w:ascii="Arial" w:hAnsi="Arial" w:cs="Arial"/>
          <w:b/>
          <w:bCs/>
          <w:sz w:val="20"/>
          <w:szCs w:val="20"/>
        </w:rPr>
        <w:t xml:space="preserve">2 – </w:t>
      </w:r>
      <w:r w:rsidR="005D6F18" w:rsidRPr="00A8035B">
        <w:rPr>
          <w:rFonts w:ascii="Arial" w:hAnsi="Arial" w:cs="Arial"/>
          <w:b/>
          <w:bCs/>
          <w:sz w:val="20"/>
          <w:szCs w:val="20"/>
        </w:rPr>
        <w:t>N</w:t>
      </w:r>
      <w:r w:rsidR="00E40675" w:rsidRPr="00A8035B">
        <w:rPr>
          <w:rFonts w:ascii="Arial" w:hAnsi="Arial" w:cs="Arial"/>
          <w:b/>
          <w:bCs/>
          <w:sz w:val="20"/>
          <w:szCs w:val="20"/>
        </w:rPr>
        <w:t>umber of symptoms and patient-reported effect of symptoms on aspects of daily life</w:t>
      </w:r>
      <w:r w:rsidR="006668DB" w:rsidRPr="00A8035B">
        <w:rPr>
          <w:rFonts w:ascii="Arial" w:hAnsi="Arial" w:cs="Arial"/>
          <w:sz w:val="20"/>
          <w:szCs w:val="20"/>
        </w:rPr>
        <w:br w:type="page"/>
      </w:r>
    </w:p>
    <w:p w14:paraId="0C3A5FD6" w14:textId="570B6143" w:rsidR="00A17043" w:rsidRPr="00A8035B" w:rsidRDefault="00BC630D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lastRenderedPageBreak/>
        <w:t xml:space="preserve">Hypothesis set 3: </w:t>
      </w:r>
      <w:r w:rsidR="00CB6BA1" w:rsidRPr="00A8035B">
        <w:rPr>
          <w:rFonts w:ascii="Arial" w:hAnsi="Arial" w:cs="Arial"/>
          <w:sz w:val="20"/>
          <w:szCs w:val="20"/>
        </w:rPr>
        <w:t>Known group hypotheses derived from effect size between groups to indicate an expected direction i.e., being treated with IV infusions for iMCD or not affects</w:t>
      </w:r>
      <w:r w:rsidR="002A1ED5" w:rsidRPr="00A8035B">
        <w:rPr>
          <w:rFonts w:ascii="Arial" w:hAnsi="Arial" w:cs="Arial"/>
          <w:sz w:val="20"/>
          <w:szCs w:val="20"/>
        </w:rPr>
        <w:t xml:space="preserve"> an outcome score (e.g., summary score representing impact on daily life</w:t>
      </w:r>
      <w:r w:rsidRPr="00A8035B">
        <w:rPr>
          <w:rFonts w:ascii="Arial" w:hAnsi="Arial" w:cs="Arial"/>
          <w:sz w:val="20"/>
          <w:szCs w:val="20"/>
        </w:rPr>
        <w:t>). This is shown in Fig</w:t>
      </w:r>
      <w:r w:rsidR="008E4FB2">
        <w:rPr>
          <w:rFonts w:ascii="Arial" w:hAnsi="Arial" w:cs="Arial"/>
          <w:sz w:val="20"/>
          <w:szCs w:val="20"/>
        </w:rPr>
        <w:t>.</w:t>
      </w:r>
      <w:r w:rsidRPr="00A8035B">
        <w:rPr>
          <w:rFonts w:ascii="Arial" w:hAnsi="Arial" w:cs="Arial"/>
          <w:sz w:val="20"/>
          <w:szCs w:val="20"/>
        </w:rPr>
        <w:t xml:space="preserve"> S4.</w:t>
      </w:r>
    </w:p>
    <w:p w14:paraId="7DC567F5" w14:textId="628224E7" w:rsidR="0078566E" w:rsidRPr="00A8035B" w:rsidRDefault="0078566E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noProof/>
          <w:sz w:val="20"/>
          <w:szCs w:val="20"/>
          <w:lang w:val="en-IN" w:eastAsia="en-IN"/>
        </w:rPr>
        <w:drawing>
          <wp:inline distT="0" distB="0" distL="0" distR="0" wp14:anchorId="35CEA682" wp14:editId="6A8682ED">
            <wp:extent cx="6264000" cy="3122282"/>
            <wp:effectExtent l="0" t="0" r="3810" b="2540"/>
            <wp:docPr id="323775728" name="Picture 323775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775728" name=""/>
                    <pic:cNvPicPr/>
                  </pic:nvPicPr>
                  <pic:blipFill rotWithShape="1">
                    <a:blip r:embed="rId15"/>
                    <a:srcRect t="8352"/>
                    <a:stretch/>
                  </pic:blipFill>
                  <pic:spPr bwMode="auto">
                    <a:xfrm>
                      <a:off x="0" y="0"/>
                      <a:ext cx="6264000" cy="3122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3DB00" w14:textId="3289E3CA" w:rsidR="001015F3" w:rsidRPr="00A8035B" w:rsidRDefault="006668DB" w:rsidP="00097F26">
      <w:pPr>
        <w:spacing w:beforeLines="100" w:before="240" w:afterLines="100" w:after="240" w:line="276" w:lineRule="auto"/>
        <w:rPr>
          <w:rFonts w:ascii="Arial" w:hAnsi="Arial" w:cs="Arial"/>
          <w:b/>
          <w:bCs/>
          <w:sz w:val="20"/>
          <w:szCs w:val="20"/>
        </w:rPr>
      </w:pPr>
      <w:r w:rsidRPr="00A8035B">
        <w:rPr>
          <w:rFonts w:ascii="Arial" w:hAnsi="Arial" w:cs="Arial"/>
          <w:b/>
          <w:bCs/>
          <w:sz w:val="20"/>
          <w:szCs w:val="20"/>
        </w:rPr>
        <w:t>Fig</w:t>
      </w:r>
      <w:r w:rsidR="008E4FB2">
        <w:rPr>
          <w:rFonts w:ascii="Arial" w:hAnsi="Arial" w:cs="Arial"/>
          <w:b/>
          <w:bCs/>
          <w:sz w:val="20"/>
          <w:szCs w:val="20"/>
        </w:rPr>
        <w:t>.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S4 Hypothesis set 3 </w:t>
      </w:r>
      <w:r w:rsidR="001015E5" w:rsidRPr="00A8035B">
        <w:rPr>
          <w:rFonts w:ascii="Arial" w:hAnsi="Arial" w:cs="Arial"/>
          <w:b/>
          <w:bCs/>
          <w:sz w:val="20"/>
          <w:szCs w:val="20"/>
        </w:rPr>
        <w:t>–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</w:t>
      </w:r>
      <w:r w:rsidR="00DA0A5D" w:rsidRPr="00A8035B">
        <w:rPr>
          <w:rFonts w:ascii="Arial" w:hAnsi="Arial" w:cs="Arial"/>
          <w:b/>
          <w:bCs/>
          <w:sz w:val="20"/>
          <w:szCs w:val="20"/>
        </w:rPr>
        <w:t>Receiving iMCD treatment or not and patient-reported effect of treatment on aspects of daily life</w:t>
      </w:r>
    </w:p>
    <w:p w14:paraId="0CCD3E01" w14:textId="77777777" w:rsidR="001015F3" w:rsidRPr="00A8035B" w:rsidRDefault="001015F3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br w:type="page"/>
      </w:r>
    </w:p>
    <w:p w14:paraId="1F1BAC0A" w14:textId="778F3947" w:rsidR="001015F3" w:rsidRPr="00A8035B" w:rsidRDefault="00BA4393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sz w:val="20"/>
          <w:szCs w:val="20"/>
        </w:rPr>
        <w:lastRenderedPageBreak/>
        <w:t>The symptoms experienced by patients is presented in Fig</w:t>
      </w:r>
      <w:r w:rsidR="008E4FB2">
        <w:rPr>
          <w:rFonts w:ascii="Arial" w:hAnsi="Arial" w:cs="Arial"/>
          <w:sz w:val="20"/>
          <w:szCs w:val="20"/>
        </w:rPr>
        <w:t>.</w:t>
      </w:r>
      <w:r w:rsidRPr="00A8035B">
        <w:rPr>
          <w:rFonts w:ascii="Arial" w:hAnsi="Arial" w:cs="Arial"/>
          <w:sz w:val="20"/>
          <w:szCs w:val="20"/>
        </w:rPr>
        <w:t xml:space="preserve"> S</w:t>
      </w:r>
      <w:r w:rsidR="003F2C47" w:rsidRPr="00A8035B">
        <w:rPr>
          <w:rFonts w:ascii="Arial" w:hAnsi="Arial" w:cs="Arial"/>
          <w:sz w:val="20"/>
          <w:szCs w:val="20"/>
        </w:rPr>
        <w:t>5</w:t>
      </w:r>
      <w:r w:rsidRPr="00A8035B">
        <w:rPr>
          <w:rFonts w:ascii="Arial" w:hAnsi="Arial" w:cs="Arial"/>
          <w:sz w:val="20"/>
          <w:szCs w:val="20"/>
        </w:rPr>
        <w:t xml:space="preserve">. </w:t>
      </w:r>
      <w:r w:rsidR="00B62F29" w:rsidRPr="00A8035B">
        <w:rPr>
          <w:rFonts w:ascii="Arial" w:hAnsi="Arial" w:cs="Arial"/>
          <w:sz w:val="20"/>
          <w:szCs w:val="20"/>
        </w:rPr>
        <w:t>Five patients experienced no symptoms.</w:t>
      </w:r>
    </w:p>
    <w:p w14:paraId="64B54791" w14:textId="6C91E66A" w:rsidR="00295212" w:rsidRPr="00A8035B" w:rsidRDefault="00175FDF" w:rsidP="00097F26">
      <w:pPr>
        <w:spacing w:beforeLines="100" w:before="240" w:afterLines="100" w:after="240" w:line="276" w:lineRule="auto"/>
        <w:rPr>
          <w:rFonts w:ascii="Arial" w:hAnsi="Arial" w:cs="Arial"/>
          <w:sz w:val="20"/>
          <w:szCs w:val="20"/>
        </w:rPr>
      </w:pPr>
      <w:r w:rsidRPr="00A8035B">
        <w:rPr>
          <w:rFonts w:ascii="Arial" w:hAnsi="Arial" w:cs="Arial"/>
          <w:noProof/>
          <w:sz w:val="20"/>
          <w:szCs w:val="20"/>
          <w:lang w:val="en-IN" w:eastAsia="en-IN"/>
        </w:rPr>
        <w:drawing>
          <wp:inline distT="0" distB="0" distL="0" distR="0" wp14:anchorId="34416B17" wp14:editId="085F7ECE">
            <wp:extent cx="6264000" cy="3426252"/>
            <wp:effectExtent l="0" t="0" r="3810" b="3175"/>
            <wp:docPr id="499888302" name="Picture 499888302" descr="A graph of blue and pink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888302" name="Picture 1" descr="A graph of blue and pink bar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64000" cy="3426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3967A" w14:textId="76B526B1" w:rsidR="00295212" w:rsidRPr="00A8035B" w:rsidRDefault="00295212" w:rsidP="00097F26">
      <w:pPr>
        <w:spacing w:beforeLines="100" w:before="240" w:afterLines="100" w:after="240" w:line="276" w:lineRule="auto"/>
        <w:rPr>
          <w:rFonts w:ascii="Arial" w:hAnsi="Arial" w:cs="Arial"/>
          <w:b/>
          <w:bCs/>
          <w:sz w:val="20"/>
          <w:szCs w:val="20"/>
        </w:rPr>
      </w:pPr>
      <w:r w:rsidRPr="00A8035B">
        <w:rPr>
          <w:rFonts w:ascii="Arial" w:hAnsi="Arial" w:cs="Arial"/>
          <w:b/>
          <w:bCs/>
          <w:sz w:val="20"/>
          <w:szCs w:val="20"/>
        </w:rPr>
        <w:t>Fig</w:t>
      </w:r>
      <w:r w:rsidR="008E4FB2">
        <w:rPr>
          <w:rFonts w:ascii="Arial" w:hAnsi="Arial" w:cs="Arial"/>
          <w:b/>
          <w:bCs/>
          <w:sz w:val="20"/>
          <w:szCs w:val="20"/>
        </w:rPr>
        <w:t>.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S</w:t>
      </w:r>
      <w:r w:rsidR="003F2C47" w:rsidRPr="00A8035B">
        <w:rPr>
          <w:rFonts w:ascii="Arial" w:hAnsi="Arial" w:cs="Arial"/>
          <w:b/>
          <w:bCs/>
          <w:sz w:val="20"/>
          <w:szCs w:val="20"/>
        </w:rPr>
        <w:t>5</w:t>
      </w:r>
      <w:r w:rsidRPr="00A8035B">
        <w:rPr>
          <w:rFonts w:ascii="Arial" w:hAnsi="Arial" w:cs="Arial"/>
          <w:b/>
          <w:bCs/>
          <w:sz w:val="20"/>
          <w:szCs w:val="20"/>
        </w:rPr>
        <w:t xml:space="preserve"> </w:t>
      </w:r>
      <w:r w:rsidR="00035B1C">
        <w:rPr>
          <w:rFonts w:ascii="Arial" w:hAnsi="Arial" w:cs="Arial"/>
          <w:b/>
          <w:bCs/>
          <w:sz w:val="20"/>
          <w:szCs w:val="20"/>
        </w:rPr>
        <w:t>iMCD patient-reported symptoms</w:t>
      </w:r>
    </w:p>
    <w:p w14:paraId="3395134D" w14:textId="2CD980E2" w:rsidR="005D4C56" w:rsidRPr="00A8035B" w:rsidRDefault="005D4C56" w:rsidP="00097F26">
      <w:pPr>
        <w:spacing w:beforeLines="100" w:before="240" w:afterLines="100" w:after="240" w:line="276" w:lineRule="auto"/>
        <w:jc w:val="both"/>
        <w:rPr>
          <w:rFonts w:ascii="Arial" w:hAnsi="Arial" w:cs="Arial"/>
          <w:bCs/>
          <w:sz w:val="20"/>
          <w:szCs w:val="20"/>
          <w:lang w:val="en-US"/>
        </w:rPr>
      </w:pPr>
    </w:p>
    <w:sectPr w:rsidR="005D4C56" w:rsidRPr="00A8035B" w:rsidSect="008A32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E0CEBC" w14:textId="77777777" w:rsidR="008A32DF" w:rsidRDefault="008A32DF" w:rsidP="001441E3">
      <w:pPr>
        <w:spacing w:after="0" w:line="240" w:lineRule="auto"/>
      </w:pPr>
      <w:r>
        <w:separator/>
      </w:r>
    </w:p>
  </w:endnote>
  <w:endnote w:type="continuationSeparator" w:id="0">
    <w:p w14:paraId="5E897280" w14:textId="77777777" w:rsidR="008A32DF" w:rsidRDefault="008A32DF" w:rsidP="001441E3">
      <w:pPr>
        <w:spacing w:after="0" w:line="240" w:lineRule="auto"/>
      </w:pPr>
      <w:r>
        <w:continuationSeparator/>
      </w:r>
    </w:p>
  </w:endnote>
  <w:endnote w:type="continuationNotice" w:id="1">
    <w:p w14:paraId="7A0F4D9C" w14:textId="77777777" w:rsidR="008A32DF" w:rsidRDefault="008A32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48861" w14:textId="77777777" w:rsidR="00BF5E40" w:rsidRDefault="00BF5E4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EB389" w14:textId="77777777" w:rsidR="00DF517C" w:rsidRPr="00BF5E40" w:rsidRDefault="00DF517C" w:rsidP="00BF5E40">
    <w:pPr>
      <w:pStyle w:val="Footer"/>
    </w:pPr>
    <w:bookmarkStart w:id="3" w:name="_GoBack"/>
    <w:bookmarkEnd w:id="3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AE8C" w14:textId="77777777" w:rsidR="00BF5E40" w:rsidRDefault="00BF5E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382A5" w14:textId="77777777" w:rsidR="008A32DF" w:rsidRDefault="008A32DF" w:rsidP="001441E3">
      <w:pPr>
        <w:spacing w:after="0" w:line="240" w:lineRule="auto"/>
      </w:pPr>
      <w:r>
        <w:separator/>
      </w:r>
    </w:p>
  </w:footnote>
  <w:footnote w:type="continuationSeparator" w:id="0">
    <w:p w14:paraId="4D8971F1" w14:textId="77777777" w:rsidR="008A32DF" w:rsidRDefault="008A32DF" w:rsidP="001441E3">
      <w:pPr>
        <w:spacing w:after="0" w:line="240" w:lineRule="auto"/>
      </w:pPr>
      <w:r>
        <w:continuationSeparator/>
      </w:r>
    </w:p>
  </w:footnote>
  <w:footnote w:type="continuationNotice" w:id="1">
    <w:p w14:paraId="69A11997" w14:textId="77777777" w:rsidR="008A32DF" w:rsidRDefault="008A32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FA9AF" w14:textId="77777777" w:rsidR="00BF5E40" w:rsidRDefault="00BF5E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3F1E2" w14:textId="77777777" w:rsidR="00BF5E40" w:rsidRDefault="00BF5E4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F6891" w14:textId="77777777" w:rsidR="00BF5E40" w:rsidRDefault="00BF5E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92"/>
    <w:multiLevelType w:val="hybridMultilevel"/>
    <w:tmpl w:val="FF26F44C"/>
    <w:lvl w:ilvl="0" w:tplc="246A4A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9D7BE"/>
    <w:multiLevelType w:val="hybridMultilevel"/>
    <w:tmpl w:val="FFFFFFFF"/>
    <w:lvl w:ilvl="0" w:tplc="E28218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0DC0B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A8F0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D48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9AB6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EA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242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C67A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DC6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E47C4"/>
    <w:multiLevelType w:val="hybridMultilevel"/>
    <w:tmpl w:val="E5EAF292"/>
    <w:lvl w:ilvl="0" w:tplc="61D0EE7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06F63"/>
    <w:multiLevelType w:val="hybridMultilevel"/>
    <w:tmpl w:val="FF609FCE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71862"/>
    <w:multiLevelType w:val="hybridMultilevel"/>
    <w:tmpl w:val="492C81B0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02B70"/>
    <w:multiLevelType w:val="hybridMultilevel"/>
    <w:tmpl w:val="E61A1EC6"/>
    <w:lvl w:ilvl="0" w:tplc="F93C20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99AB4"/>
    <w:multiLevelType w:val="hybridMultilevel"/>
    <w:tmpl w:val="FFFFFFFF"/>
    <w:lvl w:ilvl="0" w:tplc="8B7820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8CA01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EC3B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3E94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966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1C3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AB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7A2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10E6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83A64"/>
    <w:multiLevelType w:val="hybridMultilevel"/>
    <w:tmpl w:val="E71838A6"/>
    <w:lvl w:ilvl="0" w:tplc="61D0EE7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E4C23"/>
    <w:multiLevelType w:val="hybridMultilevel"/>
    <w:tmpl w:val="FFFFFFFF"/>
    <w:lvl w:ilvl="0" w:tplc="F0105AC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AA4F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8864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0027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B2BA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5E7B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A29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DE41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DED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8023E"/>
    <w:multiLevelType w:val="hybridMultilevel"/>
    <w:tmpl w:val="70863482"/>
    <w:lvl w:ilvl="0" w:tplc="376806C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ACEC9"/>
    <w:multiLevelType w:val="hybridMultilevel"/>
    <w:tmpl w:val="FFFFFFFF"/>
    <w:lvl w:ilvl="0" w:tplc="B838AD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CA6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3847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743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20A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583D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03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ACB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343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F00FE"/>
    <w:multiLevelType w:val="multilevel"/>
    <w:tmpl w:val="8B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F7C90"/>
    <w:multiLevelType w:val="hybridMultilevel"/>
    <w:tmpl w:val="19C6277C"/>
    <w:lvl w:ilvl="0" w:tplc="9A2064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62F68"/>
    <w:multiLevelType w:val="hybridMultilevel"/>
    <w:tmpl w:val="11A413F6"/>
    <w:lvl w:ilvl="0" w:tplc="0809000F">
      <w:start w:val="1"/>
      <w:numFmt w:val="decimal"/>
      <w:lvlText w:val="%1."/>
      <w:lvlJc w:val="left"/>
      <w:pPr>
        <w:ind w:left="709" w:hanging="360"/>
      </w:p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7855CB5"/>
    <w:multiLevelType w:val="hybridMultilevel"/>
    <w:tmpl w:val="FFFFFFFF"/>
    <w:lvl w:ilvl="0" w:tplc="44EC75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7FEFE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9EBE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6E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94F1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940C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2EB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0621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EAA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97329E"/>
    <w:multiLevelType w:val="hybridMultilevel"/>
    <w:tmpl w:val="0B981BB4"/>
    <w:lvl w:ilvl="0" w:tplc="02B2A3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FBAC6"/>
    <w:multiLevelType w:val="hybridMultilevel"/>
    <w:tmpl w:val="FFFFFFFF"/>
    <w:lvl w:ilvl="0" w:tplc="6944AD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E143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58C4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188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44E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24D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F4D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D43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32D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902750"/>
    <w:multiLevelType w:val="hybridMultilevel"/>
    <w:tmpl w:val="FFFFFFFF"/>
    <w:lvl w:ilvl="0" w:tplc="3904A9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16A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2481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CAD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EA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00EC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5061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EEBB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12F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517CD"/>
    <w:multiLevelType w:val="hybridMultilevel"/>
    <w:tmpl w:val="92544ED4"/>
    <w:lvl w:ilvl="0" w:tplc="9D7C47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3294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B8AB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B44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5215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9824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CC9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A46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D858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61F1F7"/>
    <w:multiLevelType w:val="hybridMultilevel"/>
    <w:tmpl w:val="FFFFFFFF"/>
    <w:lvl w:ilvl="0" w:tplc="3D64B62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C2843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68F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88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68D7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063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FE6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103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340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B0FE4"/>
    <w:multiLevelType w:val="hybridMultilevel"/>
    <w:tmpl w:val="FFFFFFFF"/>
    <w:lvl w:ilvl="0" w:tplc="0D7ED6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510C3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B83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A01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9CAB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12A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9AD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5836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E6AD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B5ECD"/>
    <w:multiLevelType w:val="hybridMultilevel"/>
    <w:tmpl w:val="58F62EFE"/>
    <w:lvl w:ilvl="0" w:tplc="3C087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EA9E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761B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382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25C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EC5A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A80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E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4A2F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AC73E7"/>
    <w:multiLevelType w:val="hybridMultilevel"/>
    <w:tmpl w:val="5672B678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4F5C84"/>
    <w:multiLevelType w:val="multilevel"/>
    <w:tmpl w:val="DB0CFC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B631329"/>
    <w:multiLevelType w:val="hybridMultilevel"/>
    <w:tmpl w:val="967230E2"/>
    <w:lvl w:ilvl="0" w:tplc="CE8A00E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EB6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D6D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ACD3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4FC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B63A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4C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634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8CD2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0C5CC4"/>
    <w:multiLevelType w:val="hybridMultilevel"/>
    <w:tmpl w:val="D05CE7C4"/>
    <w:lvl w:ilvl="0" w:tplc="3FF055E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63E7B"/>
    <w:multiLevelType w:val="hybridMultilevel"/>
    <w:tmpl w:val="6F047B66"/>
    <w:lvl w:ilvl="0" w:tplc="0809000F">
      <w:start w:val="1"/>
      <w:numFmt w:val="decimal"/>
      <w:lvlText w:val="%1."/>
      <w:lvlJc w:val="left"/>
      <w:pPr>
        <w:ind w:left="709" w:hanging="360"/>
      </w:pPr>
    </w:lvl>
    <w:lvl w:ilvl="1" w:tplc="08090019" w:tentative="1">
      <w:start w:val="1"/>
      <w:numFmt w:val="lowerLetter"/>
      <w:lvlText w:val="%2."/>
      <w:lvlJc w:val="left"/>
      <w:pPr>
        <w:ind w:left="1429" w:hanging="360"/>
      </w:pPr>
    </w:lvl>
    <w:lvl w:ilvl="2" w:tplc="0809001B" w:tentative="1">
      <w:start w:val="1"/>
      <w:numFmt w:val="lowerRoman"/>
      <w:lvlText w:val="%3."/>
      <w:lvlJc w:val="right"/>
      <w:pPr>
        <w:ind w:left="2149" w:hanging="180"/>
      </w:pPr>
    </w:lvl>
    <w:lvl w:ilvl="3" w:tplc="0809000F" w:tentative="1">
      <w:start w:val="1"/>
      <w:numFmt w:val="decimal"/>
      <w:lvlText w:val="%4."/>
      <w:lvlJc w:val="left"/>
      <w:pPr>
        <w:ind w:left="2869" w:hanging="360"/>
      </w:pPr>
    </w:lvl>
    <w:lvl w:ilvl="4" w:tplc="08090019" w:tentative="1">
      <w:start w:val="1"/>
      <w:numFmt w:val="lowerLetter"/>
      <w:lvlText w:val="%5."/>
      <w:lvlJc w:val="left"/>
      <w:pPr>
        <w:ind w:left="3589" w:hanging="360"/>
      </w:pPr>
    </w:lvl>
    <w:lvl w:ilvl="5" w:tplc="0809001B" w:tentative="1">
      <w:start w:val="1"/>
      <w:numFmt w:val="lowerRoman"/>
      <w:lvlText w:val="%6."/>
      <w:lvlJc w:val="right"/>
      <w:pPr>
        <w:ind w:left="4309" w:hanging="180"/>
      </w:pPr>
    </w:lvl>
    <w:lvl w:ilvl="6" w:tplc="0809000F" w:tentative="1">
      <w:start w:val="1"/>
      <w:numFmt w:val="decimal"/>
      <w:lvlText w:val="%7."/>
      <w:lvlJc w:val="left"/>
      <w:pPr>
        <w:ind w:left="5029" w:hanging="360"/>
      </w:pPr>
    </w:lvl>
    <w:lvl w:ilvl="7" w:tplc="08090019" w:tentative="1">
      <w:start w:val="1"/>
      <w:numFmt w:val="lowerLetter"/>
      <w:lvlText w:val="%8."/>
      <w:lvlJc w:val="left"/>
      <w:pPr>
        <w:ind w:left="5749" w:hanging="360"/>
      </w:pPr>
    </w:lvl>
    <w:lvl w:ilvl="8" w:tplc="0809001B" w:tentative="1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23"/>
  </w:num>
  <w:num w:numId="2">
    <w:abstractNumId w:val="5"/>
  </w:num>
  <w:num w:numId="3">
    <w:abstractNumId w:val="15"/>
  </w:num>
  <w:num w:numId="4">
    <w:abstractNumId w:val="4"/>
  </w:num>
  <w:num w:numId="5">
    <w:abstractNumId w:val="12"/>
  </w:num>
  <w:num w:numId="6">
    <w:abstractNumId w:val="0"/>
  </w:num>
  <w:num w:numId="7">
    <w:abstractNumId w:val="22"/>
  </w:num>
  <w:num w:numId="8">
    <w:abstractNumId w:val="3"/>
  </w:num>
  <w:num w:numId="9">
    <w:abstractNumId w:val="13"/>
  </w:num>
  <w:num w:numId="10">
    <w:abstractNumId w:val="26"/>
  </w:num>
  <w:num w:numId="11">
    <w:abstractNumId w:val="21"/>
  </w:num>
  <w:num w:numId="12">
    <w:abstractNumId w:val="25"/>
  </w:num>
  <w:num w:numId="13">
    <w:abstractNumId w:val="9"/>
  </w:num>
  <w:num w:numId="14">
    <w:abstractNumId w:val="18"/>
  </w:num>
  <w:num w:numId="15">
    <w:abstractNumId w:val="24"/>
  </w:num>
  <w:num w:numId="16">
    <w:abstractNumId w:val="7"/>
  </w:num>
  <w:num w:numId="17">
    <w:abstractNumId w:val="2"/>
  </w:num>
  <w:num w:numId="18">
    <w:abstractNumId w:val="10"/>
  </w:num>
  <w:num w:numId="19">
    <w:abstractNumId w:val="6"/>
  </w:num>
  <w:num w:numId="20">
    <w:abstractNumId w:val="14"/>
  </w:num>
  <w:num w:numId="21">
    <w:abstractNumId w:val="8"/>
  </w:num>
  <w:num w:numId="22">
    <w:abstractNumId w:val="17"/>
  </w:num>
  <w:num w:numId="23">
    <w:abstractNumId w:val="19"/>
  </w:num>
  <w:num w:numId="24">
    <w:abstractNumId w:val="1"/>
  </w:num>
  <w:num w:numId="25">
    <w:abstractNumId w:val="16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0&lt;/ScanUnformatted&gt;&lt;ScanChanges&gt;1&lt;/ScanChanges&gt;&lt;Suspended&gt;0&lt;/Suspended&gt;&lt;/ENInstantFormat&gt;"/>
    <w:docVar w:name="EN.Layout" w:val="&lt;ENLayout&gt;&lt;Style&gt;JAMA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td2t255etrx9iev2wnxx5asxzrzswfd5z59&quot;&gt;Exploratory Analysis May 2023&lt;record-ids&gt;&lt;item&gt;1&lt;/item&gt;&lt;item&gt;2&lt;/item&gt;&lt;item&gt;3&lt;/item&gt;&lt;item&gt;5&lt;/item&gt;&lt;item&gt;6&lt;/item&gt;&lt;item&gt;7&lt;/item&gt;&lt;item&gt;8&lt;/item&gt;&lt;item&gt;9&lt;/item&gt;&lt;item&gt;11&lt;/item&gt;&lt;item&gt;12&lt;/item&gt;&lt;item&gt;15&lt;/item&gt;&lt;item&gt;16&lt;/item&gt;&lt;item&gt;17&lt;/item&gt;&lt;item&gt;18&lt;/item&gt;&lt;item&gt;31&lt;/item&gt;&lt;item&gt;33&lt;/item&gt;&lt;item&gt;34&lt;/item&gt;&lt;/record-ids&gt;&lt;/item&gt;&lt;/Libraries&gt;"/>
  </w:docVars>
  <w:rsids>
    <w:rsidRoot w:val="00325DA6"/>
    <w:rsid w:val="0000274F"/>
    <w:rsid w:val="00003497"/>
    <w:rsid w:val="0000631C"/>
    <w:rsid w:val="000072D9"/>
    <w:rsid w:val="00007F43"/>
    <w:rsid w:val="000150F9"/>
    <w:rsid w:val="00015690"/>
    <w:rsid w:val="00016161"/>
    <w:rsid w:val="000173A7"/>
    <w:rsid w:val="00023811"/>
    <w:rsid w:val="00035B1C"/>
    <w:rsid w:val="00036682"/>
    <w:rsid w:val="00036BE6"/>
    <w:rsid w:val="00037FFC"/>
    <w:rsid w:val="0004586A"/>
    <w:rsid w:val="00046E40"/>
    <w:rsid w:val="000479C3"/>
    <w:rsid w:val="000500D3"/>
    <w:rsid w:val="0005042E"/>
    <w:rsid w:val="0005052D"/>
    <w:rsid w:val="00050D73"/>
    <w:rsid w:val="000522F4"/>
    <w:rsid w:val="000603B1"/>
    <w:rsid w:val="0006319B"/>
    <w:rsid w:val="0006597B"/>
    <w:rsid w:val="000751B2"/>
    <w:rsid w:val="00082D85"/>
    <w:rsid w:val="0008615F"/>
    <w:rsid w:val="00087522"/>
    <w:rsid w:val="000926C8"/>
    <w:rsid w:val="00093DC2"/>
    <w:rsid w:val="00094375"/>
    <w:rsid w:val="00097F26"/>
    <w:rsid w:val="000A20B1"/>
    <w:rsid w:val="000A2372"/>
    <w:rsid w:val="000A2F9C"/>
    <w:rsid w:val="000A3795"/>
    <w:rsid w:val="000A3A2A"/>
    <w:rsid w:val="000A4CD7"/>
    <w:rsid w:val="000A7AD4"/>
    <w:rsid w:val="000B11EF"/>
    <w:rsid w:val="000B1248"/>
    <w:rsid w:val="000B1625"/>
    <w:rsid w:val="000B45E8"/>
    <w:rsid w:val="000B5413"/>
    <w:rsid w:val="000B765B"/>
    <w:rsid w:val="000C0442"/>
    <w:rsid w:val="000C23C9"/>
    <w:rsid w:val="000C32AF"/>
    <w:rsid w:val="000C5778"/>
    <w:rsid w:val="000C7720"/>
    <w:rsid w:val="000D0B75"/>
    <w:rsid w:val="000D4226"/>
    <w:rsid w:val="000D51F5"/>
    <w:rsid w:val="000D6056"/>
    <w:rsid w:val="000D73C3"/>
    <w:rsid w:val="000E025A"/>
    <w:rsid w:val="000E3B52"/>
    <w:rsid w:val="000E470C"/>
    <w:rsid w:val="000E59E0"/>
    <w:rsid w:val="000E7500"/>
    <w:rsid w:val="000F3B0D"/>
    <w:rsid w:val="000F6070"/>
    <w:rsid w:val="0010157B"/>
    <w:rsid w:val="001015E5"/>
    <w:rsid w:val="001015F3"/>
    <w:rsid w:val="00101FCC"/>
    <w:rsid w:val="001027B1"/>
    <w:rsid w:val="00105619"/>
    <w:rsid w:val="00105B85"/>
    <w:rsid w:val="00110A3F"/>
    <w:rsid w:val="00112798"/>
    <w:rsid w:val="00112972"/>
    <w:rsid w:val="00112FB9"/>
    <w:rsid w:val="0011403F"/>
    <w:rsid w:val="00115463"/>
    <w:rsid w:val="00115D5D"/>
    <w:rsid w:val="00124680"/>
    <w:rsid w:val="001319C8"/>
    <w:rsid w:val="001347A5"/>
    <w:rsid w:val="00134A31"/>
    <w:rsid w:val="001357EF"/>
    <w:rsid w:val="00142579"/>
    <w:rsid w:val="00142918"/>
    <w:rsid w:val="00142DB8"/>
    <w:rsid w:val="00142FCA"/>
    <w:rsid w:val="00143BE4"/>
    <w:rsid w:val="001441E3"/>
    <w:rsid w:val="00146EFD"/>
    <w:rsid w:val="00150780"/>
    <w:rsid w:val="00150831"/>
    <w:rsid w:val="00151541"/>
    <w:rsid w:val="00151F1D"/>
    <w:rsid w:val="001614A0"/>
    <w:rsid w:val="00162B8E"/>
    <w:rsid w:val="0017028B"/>
    <w:rsid w:val="001715F7"/>
    <w:rsid w:val="001752E5"/>
    <w:rsid w:val="00175FDF"/>
    <w:rsid w:val="001766F8"/>
    <w:rsid w:val="00180B99"/>
    <w:rsid w:val="001810D2"/>
    <w:rsid w:val="001817B4"/>
    <w:rsid w:val="001825B4"/>
    <w:rsid w:val="00187CAB"/>
    <w:rsid w:val="0019096E"/>
    <w:rsid w:val="00192093"/>
    <w:rsid w:val="001923A7"/>
    <w:rsid w:val="001947D4"/>
    <w:rsid w:val="001966CB"/>
    <w:rsid w:val="001A0C3C"/>
    <w:rsid w:val="001A1E70"/>
    <w:rsid w:val="001A2EA5"/>
    <w:rsid w:val="001A4339"/>
    <w:rsid w:val="001A46EA"/>
    <w:rsid w:val="001A47A8"/>
    <w:rsid w:val="001A71EB"/>
    <w:rsid w:val="001A7A2A"/>
    <w:rsid w:val="001B1404"/>
    <w:rsid w:val="001C05AC"/>
    <w:rsid w:val="001C0D88"/>
    <w:rsid w:val="001C1896"/>
    <w:rsid w:val="001C2636"/>
    <w:rsid w:val="001C2CD9"/>
    <w:rsid w:val="001C2D6D"/>
    <w:rsid w:val="001C2EC5"/>
    <w:rsid w:val="001C5C6C"/>
    <w:rsid w:val="001C708C"/>
    <w:rsid w:val="001D39A8"/>
    <w:rsid w:val="001D4B19"/>
    <w:rsid w:val="001E3024"/>
    <w:rsid w:val="001F10C3"/>
    <w:rsid w:val="001F6336"/>
    <w:rsid w:val="001F6DD3"/>
    <w:rsid w:val="002025E7"/>
    <w:rsid w:val="0020283D"/>
    <w:rsid w:val="0020488E"/>
    <w:rsid w:val="00212074"/>
    <w:rsid w:val="0021293D"/>
    <w:rsid w:val="00214BA8"/>
    <w:rsid w:val="002169F1"/>
    <w:rsid w:val="00216CE4"/>
    <w:rsid w:val="002224EC"/>
    <w:rsid w:val="00230B74"/>
    <w:rsid w:val="00235218"/>
    <w:rsid w:val="00237FE0"/>
    <w:rsid w:val="00241877"/>
    <w:rsid w:val="0024283F"/>
    <w:rsid w:val="002439FD"/>
    <w:rsid w:val="00243D7C"/>
    <w:rsid w:val="00246573"/>
    <w:rsid w:val="00250FE1"/>
    <w:rsid w:val="0025414A"/>
    <w:rsid w:val="00255429"/>
    <w:rsid w:val="002560A4"/>
    <w:rsid w:val="002600B1"/>
    <w:rsid w:val="002609D7"/>
    <w:rsid w:val="00260B6E"/>
    <w:rsid w:val="0026466F"/>
    <w:rsid w:val="00266047"/>
    <w:rsid w:val="00274005"/>
    <w:rsid w:val="002778E3"/>
    <w:rsid w:val="00277BFF"/>
    <w:rsid w:val="00282431"/>
    <w:rsid w:val="00282B3C"/>
    <w:rsid w:val="0028546C"/>
    <w:rsid w:val="002871FB"/>
    <w:rsid w:val="00292F13"/>
    <w:rsid w:val="002944FB"/>
    <w:rsid w:val="002951F4"/>
    <w:rsid w:val="00295212"/>
    <w:rsid w:val="00296281"/>
    <w:rsid w:val="0029662A"/>
    <w:rsid w:val="002974EB"/>
    <w:rsid w:val="002A12E8"/>
    <w:rsid w:val="002A1ED5"/>
    <w:rsid w:val="002A2B6E"/>
    <w:rsid w:val="002A321C"/>
    <w:rsid w:val="002B1C56"/>
    <w:rsid w:val="002B3BFB"/>
    <w:rsid w:val="002C21F7"/>
    <w:rsid w:val="002C259F"/>
    <w:rsid w:val="002C3BB9"/>
    <w:rsid w:val="002C4568"/>
    <w:rsid w:val="002C53F0"/>
    <w:rsid w:val="002C6571"/>
    <w:rsid w:val="002C6B52"/>
    <w:rsid w:val="002D1620"/>
    <w:rsid w:val="002D1A9C"/>
    <w:rsid w:val="002D2C25"/>
    <w:rsid w:val="002E0FC0"/>
    <w:rsid w:val="002E1078"/>
    <w:rsid w:val="002F337E"/>
    <w:rsid w:val="00304467"/>
    <w:rsid w:val="00304AED"/>
    <w:rsid w:val="003057C2"/>
    <w:rsid w:val="0031137E"/>
    <w:rsid w:val="00311ABD"/>
    <w:rsid w:val="003127B9"/>
    <w:rsid w:val="003132A3"/>
    <w:rsid w:val="0031451F"/>
    <w:rsid w:val="0032472F"/>
    <w:rsid w:val="003254C7"/>
    <w:rsid w:val="00325DA6"/>
    <w:rsid w:val="00326DE4"/>
    <w:rsid w:val="00331AFA"/>
    <w:rsid w:val="00332F79"/>
    <w:rsid w:val="003352C5"/>
    <w:rsid w:val="003363D9"/>
    <w:rsid w:val="003363F7"/>
    <w:rsid w:val="003368B8"/>
    <w:rsid w:val="00337272"/>
    <w:rsid w:val="00341C49"/>
    <w:rsid w:val="003426B7"/>
    <w:rsid w:val="0034553B"/>
    <w:rsid w:val="00346DAD"/>
    <w:rsid w:val="00347E80"/>
    <w:rsid w:val="003508EE"/>
    <w:rsid w:val="00350A0E"/>
    <w:rsid w:val="00350AF8"/>
    <w:rsid w:val="00350E72"/>
    <w:rsid w:val="00353B17"/>
    <w:rsid w:val="00354EF7"/>
    <w:rsid w:val="003578A5"/>
    <w:rsid w:val="00361090"/>
    <w:rsid w:val="00362890"/>
    <w:rsid w:val="00363357"/>
    <w:rsid w:val="003634CE"/>
    <w:rsid w:val="003636D1"/>
    <w:rsid w:val="00366DAD"/>
    <w:rsid w:val="00367003"/>
    <w:rsid w:val="00370802"/>
    <w:rsid w:val="003712F0"/>
    <w:rsid w:val="00373019"/>
    <w:rsid w:val="00375A7B"/>
    <w:rsid w:val="003813B3"/>
    <w:rsid w:val="00383DFA"/>
    <w:rsid w:val="003859EE"/>
    <w:rsid w:val="00386511"/>
    <w:rsid w:val="00387258"/>
    <w:rsid w:val="003872AC"/>
    <w:rsid w:val="003918CE"/>
    <w:rsid w:val="00392402"/>
    <w:rsid w:val="00393C2F"/>
    <w:rsid w:val="00394FF8"/>
    <w:rsid w:val="00397DAD"/>
    <w:rsid w:val="003A3E0D"/>
    <w:rsid w:val="003A3F6A"/>
    <w:rsid w:val="003A5152"/>
    <w:rsid w:val="003A52A0"/>
    <w:rsid w:val="003A7B1B"/>
    <w:rsid w:val="003B0F74"/>
    <w:rsid w:val="003B1D93"/>
    <w:rsid w:val="003B3D6F"/>
    <w:rsid w:val="003B6B5F"/>
    <w:rsid w:val="003C0C0F"/>
    <w:rsid w:val="003D252E"/>
    <w:rsid w:val="003D4C6F"/>
    <w:rsid w:val="003D4DEE"/>
    <w:rsid w:val="003D59F0"/>
    <w:rsid w:val="003D7D50"/>
    <w:rsid w:val="003D7F18"/>
    <w:rsid w:val="003E2F0C"/>
    <w:rsid w:val="003E35F0"/>
    <w:rsid w:val="003F2C47"/>
    <w:rsid w:val="003F3171"/>
    <w:rsid w:val="003F40C5"/>
    <w:rsid w:val="003F4800"/>
    <w:rsid w:val="003F4C78"/>
    <w:rsid w:val="003F61EF"/>
    <w:rsid w:val="00400DE1"/>
    <w:rsid w:val="00406CCC"/>
    <w:rsid w:val="00406E03"/>
    <w:rsid w:val="00407B54"/>
    <w:rsid w:val="00410BED"/>
    <w:rsid w:val="00414B95"/>
    <w:rsid w:val="00416A6A"/>
    <w:rsid w:val="00416D7E"/>
    <w:rsid w:val="00417636"/>
    <w:rsid w:val="00417B5F"/>
    <w:rsid w:val="00420E20"/>
    <w:rsid w:val="00422C85"/>
    <w:rsid w:val="00427886"/>
    <w:rsid w:val="004313E9"/>
    <w:rsid w:val="0044416D"/>
    <w:rsid w:val="00445C83"/>
    <w:rsid w:val="00450478"/>
    <w:rsid w:val="00451B95"/>
    <w:rsid w:val="00452332"/>
    <w:rsid w:val="0045253B"/>
    <w:rsid w:val="00452C4F"/>
    <w:rsid w:val="0045389F"/>
    <w:rsid w:val="00456B80"/>
    <w:rsid w:val="00460877"/>
    <w:rsid w:val="00464B71"/>
    <w:rsid w:val="00466523"/>
    <w:rsid w:val="0047197E"/>
    <w:rsid w:val="00471BEC"/>
    <w:rsid w:val="00472A61"/>
    <w:rsid w:val="004738F3"/>
    <w:rsid w:val="00474072"/>
    <w:rsid w:val="00476E26"/>
    <w:rsid w:val="00484D4C"/>
    <w:rsid w:val="00486E37"/>
    <w:rsid w:val="0048744A"/>
    <w:rsid w:val="00487CC1"/>
    <w:rsid w:val="00491E57"/>
    <w:rsid w:val="00493707"/>
    <w:rsid w:val="004A1D07"/>
    <w:rsid w:val="004B04C2"/>
    <w:rsid w:val="004B23F4"/>
    <w:rsid w:val="004B4017"/>
    <w:rsid w:val="004B5594"/>
    <w:rsid w:val="004B56B3"/>
    <w:rsid w:val="004B7430"/>
    <w:rsid w:val="004C608A"/>
    <w:rsid w:val="004C62A7"/>
    <w:rsid w:val="004C7761"/>
    <w:rsid w:val="004C7A8C"/>
    <w:rsid w:val="004D4D54"/>
    <w:rsid w:val="004D61D4"/>
    <w:rsid w:val="004E0922"/>
    <w:rsid w:val="004E159B"/>
    <w:rsid w:val="004E176F"/>
    <w:rsid w:val="004E30BB"/>
    <w:rsid w:val="004E31AC"/>
    <w:rsid w:val="004F1643"/>
    <w:rsid w:val="004F4B73"/>
    <w:rsid w:val="00500027"/>
    <w:rsid w:val="005060F7"/>
    <w:rsid w:val="005061D1"/>
    <w:rsid w:val="00507BC4"/>
    <w:rsid w:val="0051230B"/>
    <w:rsid w:val="00512938"/>
    <w:rsid w:val="00513E8D"/>
    <w:rsid w:val="00513E9B"/>
    <w:rsid w:val="00514364"/>
    <w:rsid w:val="00515F8C"/>
    <w:rsid w:val="0051714A"/>
    <w:rsid w:val="00522C4C"/>
    <w:rsid w:val="00524149"/>
    <w:rsid w:val="00526BAC"/>
    <w:rsid w:val="00533E79"/>
    <w:rsid w:val="00535BC1"/>
    <w:rsid w:val="00536E92"/>
    <w:rsid w:val="0054309D"/>
    <w:rsid w:val="00543DE1"/>
    <w:rsid w:val="00543F20"/>
    <w:rsid w:val="00547077"/>
    <w:rsid w:val="005475FE"/>
    <w:rsid w:val="00560548"/>
    <w:rsid w:val="00560D96"/>
    <w:rsid w:val="00564955"/>
    <w:rsid w:val="0056757A"/>
    <w:rsid w:val="00567D66"/>
    <w:rsid w:val="005722D1"/>
    <w:rsid w:val="00573DD6"/>
    <w:rsid w:val="005759E9"/>
    <w:rsid w:val="00581B80"/>
    <w:rsid w:val="00582B39"/>
    <w:rsid w:val="00582C3C"/>
    <w:rsid w:val="0058749A"/>
    <w:rsid w:val="00590BBA"/>
    <w:rsid w:val="00590C13"/>
    <w:rsid w:val="00593507"/>
    <w:rsid w:val="005940FE"/>
    <w:rsid w:val="0059649D"/>
    <w:rsid w:val="00597B64"/>
    <w:rsid w:val="005A5F92"/>
    <w:rsid w:val="005B02C4"/>
    <w:rsid w:val="005B1B5C"/>
    <w:rsid w:val="005B40AF"/>
    <w:rsid w:val="005B439B"/>
    <w:rsid w:val="005B7ED6"/>
    <w:rsid w:val="005C08A2"/>
    <w:rsid w:val="005C5D3D"/>
    <w:rsid w:val="005C7140"/>
    <w:rsid w:val="005C79AE"/>
    <w:rsid w:val="005D0896"/>
    <w:rsid w:val="005D1B1E"/>
    <w:rsid w:val="005D2054"/>
    <w:rsid w:val="005D480D"/>
    <w:rsid w:val="005D4C56"/>
    <w:rsid w:val="005D69EE"/>
    <w:rsid w:val="005D6F18"/>
    <w:rsid w:val="005E0ABD"/>
    <w:rsid w:val="005E111A"/>
    <w:rsid w:val="005E176B"/>
    <w:rsid w:val="005E2109"/>
    <w:rsid w:val="005E221A"/>
    <w:rsid w:val="005E4E92"/>
    <w:rsid w:val="005E69C1"/>
    <w:rsid w:val="005E7CFA"/>
    <w:rsid w:val="005F7870"/>
    <w:rsid w:val="00602149"/>
    <w:rsid w:val="006058D8"/>
    <w:rsid w:val="00610122"/>
    <w:rsid w:val="006123EB"/>
    <w:rsid w:val="0061262A"/>
    <w:rsid w:val="006127CE"/>
    <w:rsid w:val="0061426B"/>
    <w:rsid w:val="00614E98"/>
    <w:rsid w:val="0061784A"/>
    <w:rsid w:val="006219E0"/>
    <w:rsid w:val="006221D1"/>
    <w:rsid w:val="00627796"/>
    <w:rsid w:val="00627CFA"/>
    <w:rsid w:val="00630202"/>
    <w:rsid w:val="0063087C"/>
    <w:rsid w:val="006316BA"/>
    <w:rsid w:val="00632030"/>
    <w:rsid w:val="006339DC"/>
    <w:rsid w:val="0063676B"/>
    <w:rsid w:val="00641424"/>
    <w:rsid w:val="00642F72"/>
    <w:rsid w:val="00642FBD"/>
    <w:rsid w:val="00645F5F"/>
    <w:rsid w:val="00653832"/>
    <w:rsid w:val="00653B6E"/>
    <w:rsid w:val="00656945"/>
    <w:rsid w:val="006575F7"/>
    <w:rsid w:val="00660CEF"/>
    <w:rsid w:val="006623BE"/>
    <w:rsid w:val="006668DB"/>
    <w:rsid w:val="006672BA"/>
    <w:rsid w:val="00667E55"/>
    <w:rsid w:val="006707FE"/>
    <w:rsid w:val="00671686"/>
    <w:rsid w:val="0067324A"/>
    <w:rsid w:val="00673BA6"/>
    <w:rsid w:val="00675039"/>
    <w:rsid w:val="00680FE8"/>
    <w:rsid w:val="00681F67"/>
    <w:rsid w:val="00684029"/>
    <w:rsid w:val="006841DB"/>
    <w:rsid w:val="00685FE9"/>
    <w:rsid w:val="00690644"/>
    <w:rsid w:val="006913D2"/>
    <w:rsid w:val="00694747"/>
    <w:rsid w:val="00696150"/>
    <w:rsid w:val="0069617D"/>
    <w:rsid w:val="00696FEC"/>
    <w:rsid w:val="00697EE8"/>
    <w:rsid w:val="006A469A"/>
    <w:rsid w:val="006A5092"/>
    <w:rsid w:val="006A530C"/>
    <w:rsid w:val="006A67C4"/>
    <w:rsid w:val="006A72D1"/>
    <w:rsid w:val="006B113D"/>
    <w:rsid w:val="006B3D61"/>
    <w:rsid w:val="006C17E6"/>
    <w:rsid w:val="006C2946"/>
    <w:rsid w:val="006C4EAC"/>
    <w:rsid w:val="006C4EEE"/>
    <w:rsid w:val="006C7086"/>
    <w:rsid w:val="006C7C9A"/>
    <w:rsid w:val="006C7DB4"/>
    <w:rsid w:val="006D22A0"/>
    <w:rsid w:val="006D4662"/>
    <w:rsid w:val="006E052C"/>
    <w:rsid w:val="006E2DFA"/>
    <w:rsid w:val="006E60B6"/>
    <w:rsid w:val="006F273A"/>
    <w:rsid w:val="006F3E70"/>
    <w:rsid w:val="006F4887"/>
    <w:rsid w:val="006F5058"/>
    <w:rsid w:val="006F5816"/>
    <w:rsid w:val="006F732C"/>
    <w:rsid w:val="00700C4B"/>
    <w:rsid w:val="00703C60"/>
    <w:rsid w:val="00704938"/>
    <w:rsid w:val="00705130"/>
    <w:rsid w:val="007057BB"/>
    <w:rsid w:val="0071142E"/>
    <w:rsid w:val="00715984"/>
    <w:rsid w:val="00717552"/>
    <w:rsid w:val="007178DB"/>
    <w:rsid w:val="00717FDB"/>
    <w:rsid w:val="00720C19"/>
    <w:rsid w:val="007334E6"/>
    <w:rsid w:val="0073433C"/>
    <w:rsid w:val="00740270"/>
    <w:rsid w:val="00744149"/>
    <w:rsid w:val="00746475"/>
    <w:rsid w:val="00747EA4"/>
    <w:rsid w:val="0075027A"/>
    <w:rsid w:val="007515B4"/>
    <w:rsid w:val="00755A90"/>
    <w:rsid w:val="00755C0B"/>
    <w:rsid w:val="00757DB0"/>
    <w:rsid w:val="0076244B"/>
    <w:rsid w:val="00764F96"/>
    <w:rsid w:val="00773D13"/>
    <w:rsid w:val="00776AE8"/>
    <w:rsid w:val="007810DF"/>
    <w:rsid w:val="00781DC8"/>
    <w:rsid w:val="007828B0"/>
    <w:rsid w:val="00783632"/>
    <w:rsid w:val="00784A9E"/>
    <w:rsid w:val="0078566E"/>
    <w:rsid w:val="00786BC4"/>
    <w:rsid w:val="00790800"/>
    <w:rsid w:val="007A11E3"/>
    <w:rsid w:val="007A18A7"/>
    <w:rsid w:val="007A2C8B"/>
    <w:rsid w:val="007A3A3C"/>
    <w:rsid w:val="007A40DA"/>
    <w:rsid w:val="007A4F14"/>
    <w:rsid w:val="007B198D"/>
    <w:rsid w:val="007B1AD9"/>
    <w:rsid w:val="007B72D2"/>
    <w:rsid w:val="007C3C64"/>
    <w:rsid w:val="007C44B8"/>
    <w:rsid w:val="007C5026"/>
    <w:rsid w:val="007D03A6"/>
    <w:rsid w:val="007D54A9"/>
    <w:rsid w:val="007D64FD"/>
    <w:rsid w:val="007D7619"/>
    <w:rsid w:val="007E01E9"/>
    <w:rsid w:val="007E34C2"/>
    <w:rsid w:val="007E6B11"/>
    <w:rsid w:val="007F2F5E"/>
    <w:rsid w:val="007F45E2"/>
    <w:rsid w:val="007F7A89"/>
    <w:rsid w:val="008017F7"/>
    <w:rsid w:val="008026C4"/>
    <w:rsid w:val="0080388D"/>
    <w:rsid w:val="008130CE"/>
    <w:rsid w:val="008154FC"/>
    <w:rsid w:val="00815786"/>
    <w:rsid w:val="00815F21"/>
    <w:rsid w:val="00817103"/>
    <w:rsid w:val="00817D56"/>
    <w:rsid w:val="008207FA"/>
    <w:rsid w:val="0082162B"/>
    <w:rsid w:val="00822C8F"/>
    <w:rsid w:val="00822DE3"/>
    <w:rsid w:val="00823402"/>
    <w:rsid w:val="008258A6"/>
    <w:rsid w:val="0082613A"/>
    <w:rsid w:val="00826B51"/>
    <w:rsid w:val="00829A56"/>
    <w:rsid w:val="00835495"/>
    <w:rsid w:val="008355A7"/>
    <w:rsid w:val="00836662"/>
    <w:rsid w:val="00841FC6"/>
    <w:rsid w:val="00842A27"/>
    <w:rsid w:val="00851619"/>
    <w:rsid w:val="00851F15"/>
    <w:rsid w:val="008547A7"/>
    <w:rsid w:val="008548D8"/>
    <w:rsid w:val="00854BD0"/>
    <w:rsid w:val="00857B11"/>
    <w:rsid w:val="0086044F"/>
    <w:rsid w:val="00860F5C"/>
    <w:rsid w:val="0086474A"/>
    <w:rsid w:val="00865D91"/>
    <w:rsid w:val="00874DF2"/>
    <w:rsid w:val="00876D2E"/>
    <w:rsid w:val="00877711"/>
    <w:rsid w:val="00877A2A"/>
    <w:rsid w:val="0088146E"/>
    <w:rsid w:val="00882272"/>
    <w:rsid w:val="008826E2"/>
    <w:rsid w:val="00883DC4"/>
    <w:rsid w:val="00883E00"/>
    <w:rsid w:val="00884E90"/>
    <w:rsid w:val="00892CCB"/>
    <w:rsid w:val="008961E7"/>
    <w:rsid w:val="008A2CD8"/>
    <w:rsid w:val="008A2D42"/>
    <w:rsid w:val="008A32DF"/>
    <w:rsid w:val="008B0E91"/>
    <w:rsid w:val="008B14DD"/>
    <w:rsid w:val="008B22AB"/>
    <w:rsid w:val="008B3EB5"/>
    <w:rsid w:val="008B6C8A"/>
    <w:rsid w:val="008B6DA2"/>
    <w:rsid w:val="008C1C0F"/>
    <w:rsid w:val="008C1DD3"/>
    <w:rsid w:val="008C66F6"/>
    <w:rsid w:val="008D3A35"/>
    <w:rsid w:val="008D6690"/>
    <w:rsid w:val="008E19CE"/>
    <w:rsid w:val="008E416A"/>
    <w:rsid w:val="008E4FB2"/>
    <w:rsid w:val="008F4459"/>
    <w:rsid w:val="008F4EC5"/>
    <w:rsid w:val="008F6398"/>
    <w:rsid w:val="00901B28"/>
    <w:rsid w:val="00902812"/>
    <w:rsid w:val="0090737C"/>
    <w:rsid w:val="009078C7"/>
    <w:rsid w:val="009078C9"/>
    <w:rsid w:val="00910BB5"/>
    <w:rsid w:val="00912ADB"/>
    <w:rsid w:val="00912D43"/>
    <w:rsid w:val="009139A3"/>
    <w:rsid w:val="00914199"/>
    <w:rsid w:val="00915A36"/>
    <w:rsid w:val="00924516"/>
    <w:rsid w:val="009260CC"/>
    <w:rsid w:val="00930B22"/>
    <w:rsid w:val="00931B7A"/>
    <w:rsid w:val="009352CB"/>
    <w:rsid w:val="00937C70"/>
    <w:rsid w:val="009421AD"/>
    <w:rsid w:val="009437AF"/>
    <w:rsid w:val="009446D1"/>
    <w:rsid w:val="00946C8E"/>
    <w:rsid w:val="00950A33"/>
    <w:rsid w:val="009512AE"/>
    <w:rsid w:val="00953454"/>
    <w:rsid w:val="0095717A"/>
    <w:rsid w:val="00964A35"/>
    <w:rsid w:val="00965C39"/>
    <w:rsid w:val="009670A2"/>
    <w:rsid w:val="009674EA"/>
    <w:rsid w:val="009726CB"/>
    <w:rsid w:val="009732A5"/>
    <w:rsid w:val="009752CB"/>
    <w:rsid w:val="00976AE9"/>
    <w:rsid w:val="00981964"/>
    <w:rsid w:val="00981A05"/>
    <w:rsid w:val="00982C1B"/>
    <w:rsid w:val="009861BA"/>
    <w:rsid w:val="00994D13"/>
    <w:rsid w:val="00995AFF"/>
    <w:rsid w:val="00995F1C"/>
    <w:rsid w:val="009969BE"/>
    <w:rsid w:val="0099757B"/>
    <w:rsid w:val="00997F6C"/>
    <w:rsid w:val="009A18A0"/>
    <w:rsid w:val="009A6511"/>
    <w:rsid w:val="009B1D8C"/>
    <w:rsid w:val="009B1DF6"/>
    <w:rsid w:val="009B26B8"/>
    <w:rsid w:val="009B57B3"/>
    <w:rsid w:val="009B7115"/>
    <w:rsid w:val="009B7760"/>
    <w:rsid w:val="009C40FF"/>
    <w:rsid w:val="009C6675"/>
    <w:rsid w:val="009D0656"/>
    <w:rsid w:val="009D0C72"/>
    <w:rsid w:val="009E1A9A"/>
    <w:rsid w:val="009E3A8C"/>
    <w:rsid w:val="009E4DF1"/>
    <w:rsid w:val="009E650E"/>
    <w:rsid w:val="009E6683"/>
    <w:rsid w:val="009E68A7"/>
    <w:rsid w:val="009E709C"/>
    <w:rsid w:val="009F15E9"/>
    <w:rsid w:val="009F32A7"/>
    <w:rsid w:val="009F4CCC"/>
    <w:rsid w:val="009F68C3"/>
    <w:rsid w:val="00A02F56"/>
    <w:rsid w:val="00A067D7"/>
    <w:rsid w:val="00A10022"/>
    <w:rsid w:val="00A1010B"/>
    <w:rsid w:val="00A17043"/>
    <w:rsid w:val="00A1794D"/>
    <w:rsid w:val="00A2015B"/>
    <w:rsid w:val="00A21751"/>
    <w:rsid w:val="00A2430A"/>
    <w:rsid w:val="00A24BE1"/>
    <w:rsid w:val="00A26752"/>
    <w:rsid w:val="00A33D33"/>
    <w:rsid w:val="00A342F7"/>
    <w:rsid w:val="00A40350"/>
    <w:rsid w:val="00A405B4"/>
    <w:rsid w:val="00A41C39"/>
    <w:rsid w:val="00A42233"/>
    <w:rsid w:val="00A4523D"/>
    <w:rsid w:val="00A47469"/>
    <w:rsid w:val="00A50DB0"/>
    <w:rsid w:val="00A52E1C"/>
    <w:rsid w:val="00A64399"/>
    <w:rsid w:val="00A6511A"/>
    <w:rsid w:val="00A679F6"/>
    <w:rsid w:val="00A718BC"/>
    <w:rsid w:val="00A729AA"/>
    <w:rsid w:val="00A734AE"/>
    <w:rsid w:val="00A73E63"/>
    <w:rsid w:val="00A76859"/>
    <w:rsid w:val="00A8035B"/>
    <w:rsid w:val="00A92617"/>
    <w:rsid w:val="00AA17B4"/>
    <w:rsid w:val="00AA4C24"/>
    <w:rsid w:val="00AA5026"/>
    <w:rsid w:val="00AA5E7A"/>
    <w:rsid w:val="00AA68FA"/>
    <w:rsid w:val="00AB12E4"/>
    <w:rsid w:val="00AB4B4B"/>
    <w:rsid w:val="00AB6169"/>
    <w:rsid w:val="00AB61C4"/>
    <w:rsid w:val="00AC4B84"/>
    <w:rsid w:val="00AD24D4"/>
    <w:rsid w:val="00AD2AF9"/>
    <w:rsid w:val="00AD4E3A"/>
    <w:rsid w:val="00AD50D0"/>
    <w:rsid w:val="00AD6D10"/>
    <w:rsid w:val="00AD6E64"/>
    <w:rsid w:val="00AD777B"/>
    <w:rsid w:val="00AE5CAD"/>
    <w:rsid w:val="00AF0673"/>
    <w:rsid w:val="00AF38D8"/>
    <w:rsid w:val="00AF68C8"/>
    <w:rsid w:val="00B03A46"/>
    <w:rsid w:val="00B041A8"/>
    <w:rsid w:val="00B05C18"/>
    <w:rsid w:val="00B05CE9"/>
    <w:rsid w:val="00B07962"/>
    <w:rsid w:val="00B12493"/>
    <w:rsid w:val="00B13524"/>
    <w:rsid w:val="00B16D16"/>
    <w:rsid w:val="00B17219"/>
    <w:rsid w:val="00B178FC"/>
    <w:rsid w:val="00B31F73"/>
    <w:rsid w:val="00B32760"/>
    <w:rsid w:val="00B35428"/>
    <w:rsid w:val="00B35BFC"/>
    <w:rsid w:val="00B4483C"/>
    <w:rsid w:val="00B50042"/>
    <w:rsid w:val="00B5177E"/>
    <w:rsid w:val="00B53E9F"/>
    <w:rsid w:val="00B54312"/>
    <w:rsid w:val="00B5533C"/>
    <w:rsid w:val="00B55738"/>
    <w:rsid w:val="00B55E36"/>
    <w:rsid w:val="00B579C7"/>
    <w:rsid w:val="00B62C7F"/>
    <w:rsid w:val="00B62F29"/>
    <w:rsid w:val="00B6395B"/>
    <w:rsid w:val="00B64199"/>
    <w:rsid w:val="00B643EB"/>
    <w:rsid w:val="00B64D56"/>
    <w:rsid w:val="00B65CD5"/>
    <w:rsid w:val="00B75EC2"/>
    <w:rsid w:val="00B768E4"/>
    <w:rsid w:val="00B7748F"/>
    <w:rsid w:val="00B77AEF"/>
    <w:rsid w:val="00B77CA0"/>
    <w:rsid w:val="00B80D82"/>
    <w:rsid w:val="00B82191"/>
    <w:rsid w:val="00B83E13"/>
    <w:rsid w:val="00B85CAE"/>
    <w:rsid w:val="00B9044D"/>
    <w:rsid w:val="00BA38F6"/>
    <w:rsid w:val="00BA4393"/>
    <w:rsid w:val="00BA43BA"/>
    <w:rsid w:val="00BB297A"/>
    <w:rsid w:val="00BB4050"/>
    <w:rsid w:val="00BB434F"/>
    <w:rsid w:val="00BB7116"/>
    <w:rsid w:val="00BC630D"/>
    <w:rsid w:val="00BD7898"/>
    <w:rsid w:val="00BE03F1"/>
    <w:rsid w:val="00BE27E6"/>
    <w:rsid w:val="00BE2BA5"/>
    <w:rsid w:val="00BE6D91"/>
    <w:rsid w:val="00BE6E3C"/>
    <w:rsid w:val="00BE77D3"/>
    <w:rsid w:val="00BF2FB4"/>
    <w:rsid w:val="00BF3D0C"/>
    <w:rsid w:val="00BF5E40"/>
    <w:rsid w:val="00BF66B3"/>
    <w:rsid w:val="00BF7AE2"/>
    <w:rsid w:val="00C037D9"/>
    <w:rsid w:val="00C039C6"/>
    <w:rsid w:val="00C11BE3"/>
    <w:rsid w:val="00C120B7"/>
    <w:rsid w:val="00C14A2A"/>
    <w:rsid w:val="00C15046"/>
    <w:rsid w:val="00C20591"/>
    <w:rsid w:val="00C24230"/>
    <w:rsid w:val="00C30F42"/>
    <w:rsid w:val="00C32334"/>
    <w:rsid w:val="00C34986"/>
    <w:rsid w:val="00C46198"/>
    <w:rsid w:val="00C528DC"/>
    <w:rsid w:val="00C56A79"/>
    <w:rsid w:val="00C56E3D"/>
    <w:rsid w:val="00C57709"/>
    <w:rsid w:val="00C64510"/>
    <w:rsid w:val="00C651C5"/>
    <w:rsid w:val="00C674D4"/>
    <w:rsid w:val="00C70CBB"/>
    <w:rsid w:val="00C756FA"/>
    <w:rsid w:val="00C7660E"/>
    <w:rsid w:val="00C8175E"/>
    <w:rsid w:val="00C817B2"/>
    <w:rsid w:val="00C82B14"/>
    <w:rsid w:val="00C83D86"/>
    <w:rsid w:val="00C84253"/>
    <w:rsid w:val="00C91458"/>
    <w:rsid w:val="00C917C8"/>
    <w:rsid w:val="00C9328F"/>
    <w:rsid w:val="00C97700"/>
    <w:rsid w:val="00C97E6D"/>
    <w:rsid w:val="00CA15FB"/>
    <w:rsid w:val="00CA2B03"/>
    <w:rsid w:val="00CA61FA"/>
    <w:rsid w:val="00CA7E29"/>
    <w:rsid w:val="00CA7F15"/>
    <w:rsid w:val="00CB02B0"/>
    <w:rsid w:val="00CB047F"/>
    <w:rsid w:val="00CB04B1"/>
    <w:rsid w:val="00CB05DB"/>
    <w:rsid w:val="00CB64C1"/>
    <w:rsid w:val="00CB6BA1"/>
    <w:rsid w:val="00CC014B"/>
    <w:rsid w:val="00CC1C8D"/>
    <w:rsid w:val="00CC21CF"/>
    <w:rsid w:val="00CC3CE6"/>
    <w:rsid w:val="00CC5F1D"/>
    <w:rsid w:val="00CD2AFC"/>
    <w:rsid w:val="00CD64F7"/>
    <w:rsid w:val="00CE0A01"/>
    <w:rsid w:val="00CE39B7"/>
    <w:rsid w:val="00CE6DB8"/>
    <w:rsid w:val="00CF43CB"/>
    <w:rsid w:val="00CF465D"/>
    <w:rsid w:val="00CF48D1"/>
    <w:rsid w:val="00CF4A61"/>
    <w:rsid w:val="00CF5CCE"/>
    <w:rsid w:val="00D00260"/>
    <w:rsid w:val="00D01776"/>
    <w:rsid w:val="00D04083"/>
    <w:rsid w:val="00D06422"/>
    <w:rsid w:val="00D10C4C"/>
    <w:rsid w:val="00D111BF"/>
    <w:rsid w:val="00D1446F"/>
    <w:rsid w:val="00D14B1F"/>
    <w:rsid w:val="00D15E89"/>
    <w:rsid w:val="00D220AD"/>
    <w:rsid w:val="00D26C44"/>
    <w:rsid w:val="00D270D7"/>
    <w:rsid w:val="00D30BBB"/>
    <w:rsid w:val="00D31345"/>
    <w:rsid w:val="00D32C26"/>
    <w:rsid w:val="00D33947"/>
    <w:rsid w:val="00D340C4"/>
    <w:rsid w:val="00D35E77"/>
    <w:rsid w:val="00D41194"/>
    <w:rsid w:val="00D41933"/>
    <w:rsid w:val="00D41D45"/>
    <w:rsid w:val="00D422E7"/>
    <w:rsid w:val="00D46F50"/>
    <w:rsid w:val="00D50B5A"/>
    <w:rsid w:val="00D5143D"/>
    <w:rsid w:val="00D53617"/>
    <w:rsid w:val="00D56446"/>
    <w:rsid w:val="00D622B7"/>
    <w:rsid w:val="00D6265D"/>
    <w:rsid w:val="00D6593F"/>
    <w:rsid w:val="00D7032F"/>
    <w:rsid w:val="00D70382"/>
    <w:rsid w:val="00D722B9"/>
    <w:rsid w:val="00D80780"/>
    <w:rsid w:val="00D81941"/>
    <w:rsid w:val="00D825AF"/>
    <w:rsid w:val="00D839E9"/>
    <w:rsid w:val="00D8424D"/>
    <w:rsid w:val="00D92953"/>
    <w:rsid w:val="00D93610"/>
    <w:rsid w:val="00D93776"/>
    <w:rsid w:val="00D96A90"/>
    <w:rsid w:val="00D97143"/>
    <w:rsid w:val="00DA05AC"/>
    <w:rsid w:val="00DA0764"/>
    <w:rsid w:val="00DA0A5D"/>
    <w:rsid w:val="00DA27B9"/>
    <w:rsid w:val="00DA2C95"/>
    <w:rsid w:val="00DA53C7"/>
    <w:rsid w:val="00DA6159"/>
    <w:rsid w:val="00DB4B4C"/>
    <w:rsid w:val="00DC08AB"/>
    <w:rsid w:val="00DC16A5"/>
    <w:rsid w:val="00DC51CE"/>
    <w:rsid w:val="00DC5CB3"/>
    <w:rsid w:val="00DD2711"/>
    <w:rsid w:val="00DD3D90"/>
    <w:rsid w:val="00DD4224"/>
    <w:rsid w:val="00DD6DA1"/>
    <w:rsid w:val="00DE1B72"/>
    <w:rsid w:val="00DE2546"/>
    <w:rsid w:val="00DE3FD7"/>
    <w:rsid w:val="00DE44FA"/>
    <w:rsid w:val="00DF1472"/>
    <w:rsid w:val="00DF242E"/>
    <w:rsid w:val="00DF517C"/>
    <w:rsid w:val="00DF5B0A"/>
    <w:rsid w:val="00DF6675"/>
    <w:rsid w:val="00E00209"/>
    <w:rsid w:val="00E05DCA"/>
    <w:rsid w:val="00E074DC"/>
    <w:rsid w:val="00E07861"/>
    <w:rsid w:val="00E11FA6"/>
    <w:rsid w:val="00E13B58"/>
    <w:rsid w:val="00E21CE4"/>
    <w:rsid w:val="00E22752"/>
    <w:rsid w:val="00E22B3D"/>
    <w:rsid w:val="00E258B8"/>
    <w:rsid w:val="00E26BCA"/>
    <w:rsid w:val="00E275DC"/>
    <w:rsid w:val="00E32B2A"/>
    <w:rsid w:val="00E3367E"/>
    <w:rsid w:val="00E338AF"/>
    <w:rsid w:val="00E3414E"/>
    <w:rsid w:val="00E34F2D"/>
    <w:rsid w:val="00E40675"/>
    <w:rsid w:val="00E436F8"/>
    <w:rsid w:val="00E442FB"/>
    <w:rsid w:val="00E456AE"/>
    <w:rsid w:val="00E45BA3"/>
    <w:rsid w:val="00E471AE"/>
    <w:rsid w:val="00E52764"/>
    <w:rsid w:val="00E52C2A"/>
    <w:rsid w:val="00E5744C"/>
    <w:rsid w:val="00E62272"/>
    <w:rsid w:val="00E646B9"/>
    <w:rsid w:val="00E66629"/>
    <w:rsid w:val="00E7254A"/>
    <w:rsid w:val="00E72850"/>
    <w:rsid w:val="00E72B82"/>
    <w:rsid w:val="00E742FF"/>
    <w:rsid w:val="00E80E12"/>
    <w:rsid w:val="00E83270"/>
    <w:rsid w:val="00E83AB4"/>
    <w:rsid w:val="00E86BA4"/>
    <w:rsid w:val="00E877B6"/>
    <w:rsid w:val="00E87DCB"/>
    <w:rsid w:val="00E91F02"/>
    <w:rsid w:val="00E92356"/>
    <w:rsid w:val="00E93C30"/>
    <w:rsid w:val="00E95A81"/>
    <w:rsid w:val="00E95B21"/>
    <w:rsid w:val="00E968CB"/>
    <w:rsid w:val="00EA100C"/>
    <w:rsid w:val="00EA62A5"/>
    <w:rsid w:val="00EB1C3E"/>
    <w:rsid w:val="00EB4563"/>
    <w:rsid w:val="00EB5993"/>
    <w:rsid w:val="00EB59CA"/>
    <w:rsid w:val="00EC0817"/>
    <w:rsid w:val="00EC2DEC"/>
    <w:rsid w:val="00EC372C"/>
    <w:rsid w:val="00EC48A1"/>
    <w:rsid w:val="00EC4E41"/>
    <w:rsid w:val="00EC504F"/>
    <w:rsid w:val="00EC7319"/>
    <w:rsid w:val="00EC766E"/>
    <w:rsid w:val="00ED1284"/>
    <w:rsid w:val="00ED2AC2"/>
    <w:rsid w:val="00EE270D"/>
    <w:rsid w:val="00EE2842"/>
    <w:rsid w:val="00EE4A30"/>
    <w:rsid w:val="00EE702A"/>
    <w:rsid w:val="00EF25E3"/>
    <w:rsid w:val="00EF4068"/>
    <w:rsid w:val="00EF73FC"/>
    <w:rsid w:val="00F02D64"/>
    <w:rsid w:val="00F03629"/>
    <w:rsid w:val="00F046C0"/>
    <w:rsid w:val="00F04D3D"/>
    <w:rsid w:val="00F05009"/>
    <w:rsid w:val="00F077A3"/>
    <w:rsid w:val="00F10824"/>
    <w:rsid w:val="00F157F7"/>
    <w:rsid w:val="00F20412"/>
    <w:rsid w:val="00F232D5"/>
    <w:rsid w:val="00F348EC"/>
    <w:rsid w:val="00F3764B"/>
    <w:rsid w:val="00F40C0F"/>
    <w:rsid w:val="00F40E85"/>
    <w:rsid w:val="00F43BAE"/>
    <w:rsid w:val="00F47A7E"/>
    <w:rsid w:val="00F51D46"/>
    <w:rsid w:val="00F55A36"/>
    <w:rsid w:val="00F55B20"/>
    <w:rsid w:val="00F56CA6"/>
    <w:rsid w:val="00F57B94"/>
    <w:rsid w:val="00F57BEF"/>
    <w:rsid w:val="00F57FF9"/>
    <w:rsid w:val="00F62AC9"/>
    <w:rsid w:val="00F640CB"/>
    <w:rsid w:val="00F643CD"/>
    <w:rsid w:val="00F66C59"/>
    <w:rsid w:val="00F703A6"/>
    <w:rsid w:val="00F70536"/>
    <w:rsid w:val="00F7090D"/>
    <w:rsid w:val="00F744BD"/>
    <w:rsid w:val="00F74A74"/>
    <w:rsid w:val="00F77B16"/>
    <w:rsid w:val="00F81221"/>
    <w:rsid w:val="00F827B3"/>
    <w:rsid w:val="00F858D8"/>
    <w:rsid w:val="00F86333"/>
    <w:rsid w:val="00F868AF"/>
    <w:rsid w:val="00F8711C"/>
    <w:rsid w:val="00F9170F"/>
    <w:rsid w:val="00F91B3A"/>
    <w:rsid w:val="00F92160"/>
    <w:rsid w:val="00F93F0E"/>
    <w:rsid w:val="00F94941"/>
    <w:rsid w:val="00F94C16"/>
    <w:rsid w:val="00F97C73"/>
    <w:rsid w:val="00FA614E"/>
    <w:rsid w:val="00FA62F8"/>
    <w:rsid w:val="00FA6334"/>
    <w:rsid w:val="00FA6A83"/>
    <w:rsid w:val="00FA7C60"/>
    <w:rsid w:val="00FB0B99"/>
    <w:rsid w:val="00FB0C07"/>
    <w:rsid w:val="00FB0F55"/>
    <w:rsid w:val="00FB1C2F"/>
    <w:rsid w:val="00FB20E7"/>
    <w:rsid w:val="00FB32F2"/>
    <w:rsid w:val="00FB76EC"/>
    <w:rsid w:val="00FC0562"/>
    <w:rsid w:val="00FC6750"/>
    <w:rsid w:val="00FD1F6D"/>
    <w:rsid w:val="00FE11D7"/>
    <w:rsid w:val="00FE6484"/>
    <w:rsid w:val="00FE685E"/>
    <w:rsid w:val="00FE7A44"/>
    <w:rsid w:val="00FF1B4B"/>
    <w:rsid w:val="00FF2CB9"/>
    <w:rsid w:val="00FF43FF"/>
    <w:rsid w:val="00FF5158"/>
    <w:rsid w:val="00FF5493"/>
    <w:rsid w:val="00FF54A4"/>
    <w:rsid w:val="00FF6F5D"/>
    <w:rsid w:val="015F8834"/>
    <w:rsid w:val="022DAD50"/>
    <w:rsid w:val="04B7D83C"/>
    <w:rsid w:val="055B4C12"/>
    <w:rsid w:val="0666F1DD"/>
    <w:rsid w:val="079ED6DE"/>
    <w:rsid w:val="08AA6B05"/>
    <w:rsid w:val="09DC9922"/>
    <w:rsid w:val="0B5C04C8"/>
    <w:rsid w:val="0B95825C"/>
    <w:rsid w:val="0BBFB2BF"/>
    <w:rsid w:val="0C02E346"/>
    <w:rsid w:val="0C04FE5A"/>
    <w:rsid w:val="0D481D3A"/>
    <w:rsid w:val="0D61449C"/>
    <w:rsid w:val="0DD215B0"/>
    <w:rsid w:val="0F63F5B5"/>
    <w:rsid w:val="1054B8B8"/>
    <w:rsid w:val="1166A6CE"/>
    <w:rsid w:val="117CD9D3"/>
    <w:rsid w:val="123A138F"/>
    <w:rsid w:val="13114931"/>
    <w:rsid w:val="14572BA8"/>
    <w:rsid w:val="1590A8C2"/>
    <w:rsid w:val="15AE63AB"/>
    <w:rsid w:val="16F0889A"/>
    <w:rsid w:val="179E3AC3"/>
    <w:rsid w:val="1B222882"/>
    <w:rsid w:val="1BADA9F7"/>
    <w:rsid w:val="1DB9E5B4"/>
    <w:rsid w:val="201BA6BB"/>
    <w:rsid w:val="2032D5DF"/>
    <w:rsid w:val="204CBCF2"/>
    <w:rsid w:val="205752DF"/>
    <w:rsid w:val="20CA3FEE"/>
    <w:rsid w:val="21B1773C"/>
    <w:rsid w:val="22E3A559"/>
    <w:rsid w:val="230326AA"/>
    <w:rsid w:val="234B8CC8"/>
    <w:rsid w:val="240FC73A"/>
    <w:rsid w:val="24CFF09C"/>
    <w:rsid w:val="24E3EDFA"/>
    <w:rsid w:val="26637968"/>
    <w:rsid w:val="28A193CA"/>
    <w:rsid w:val="292BDDA8"/>
    <w:rsid w:val="29769613"/>
    <w:rsid w:val="29AA0247"/>
    <w:rsid w:val="2A68C56F"/>
    <w:rsid w:val="2A93D8EA"/>
    <w:rsid w:val="2ACE1290"/>
    <w:rsid w:val="2ADC8048"/>
    <w:rsid w:val="2BA05061"/>
    <w:rsid w:val="2CF0DB77"/>
    <w:rsid w:val="2D0D9A41"/>
    <w:rsid w:val="2D83D276"/>
    <w:rsid w:val="2DC67347"/>
    <w:rsid w:val="2DD81E58"/>
    <w:rsid w:val="2DFBCD8E"/>
    <w:rsid w:val="2F718641"/>
    <w:rsid w:val="309C40B4"/>
    <w:rsid w:val="3293960E"/>
    <w:rsid w:val="331EA749"/>
    <w:rsid w:val="33D9667F"/>
    <w:rsid w:val="346ADC41"/>
    <w:rsid w:val="348B1C48"/>
    <w:rsid w:val="35733EA2"/>
    <w:rsid w:val="37F80CB9"/>
    <w:rsid w:val="39F7BDE2"/>
    <w:rsid w:val="3A93AB5F"/>
    <w:rsid w:val="3AADDEF9"/>
    <w:rsid w:val="3E50B691"/>
    <w:rsid w:val="3FCD0360"/>
    <w:rsid w:val="40078AE7"/>
    <w:rsid w:val="41193001"/>
    <w:rsid w:val="4293496A"/>
    <w:rsid w:val="439ED2F9"/>
    <w:rsid w:val="43CD117B"/>
    <w:rsid w:val="459D5532"/>
    <w:rsid w:val="45BC3F0B"/>
    <w:rsid w:val="475A6647"/>
    <w:rsid w:val="495DD408"/>
    <w:rsid w:val="498CE253"/>
    <w:rsid w:val="4A61E498"/>
    <w:rsid w:val="4A7558E1"/>
    <w:rsid w:val="4AB33826"/>
    <w:rsid w:val="4C301EAE"/>
    <w:rsid w:val="4C7AD719"/>
    <w:rsid w:val="4CDA3171"/>
    <w:rsid w:val="4D871F5E"/>
    <w:rsid w:val="4E067568"/>
    <w:rsid w:val="4E2E964F"/>
    <w:rsid w:val="4EF26668"/>
    <w:rsid w:val="4F5D2C33"/>
    <w:rsid w:val="4F6727F8"/>
    <w:rsid w:val="50B2EFAB"/>
    <w:rsid w:val="517B45BE"/>
    <w:rsid w:val="5181941A"/>
    <w:rsid w:val="51E28B1D"/>
    <w:rsid w:val="5291A698"/>
    <w:rsid w:val="530F50D2"/>
    <w:rsid w:val="53D0B0F8"/>
    <w:rsid w:val="54AF12AA"/>
    <w:rsid w:val="54E9FC97"/>
    <w:rsid w:val="554C16F7"/>
    <w:rsid w:val="56319370"/>
    <w:rsid w:val="571613CA"/>
    <w:rsid w:val="57886CE2"/>
    <w:rsid w:val="58366E9D"/>
    <w:rsid w:val="58649B0F"/>
    <w:rsid w:val="58C554A9"/>
    <w:rsid w:val="58CA6B6D"/>
    <w:rsid w:val="59879C71"/>
    <w:rsid w:val="598E1258"/>
    <w:rsid w:val="599515B7"/>
    <w:rsid w:val="5A956D07"/>
    <w:rsid w:val="5C38D0DF"/>
    <w:rsid w:val="5CF0F3B1"/>
    <w:rsid w:val="5E53FBB7"/>
    <w:rsid w:val="5E8785F9"/>
    <w:rsid w:val="5F28E064"/>
    <w:rsid w:val="5F9688E9"/>
    <w:rsid w:val="60753202"/>
    <w:rsid w:val="61BA2E8D"/>
    <w:rsid w:val="635673D5"/>
    <w:rsid w:val="6467E171"/>
    <w:rsid w:val="662E99A4"/>
    <w:rsid w:val="66E7FF5B"/>
    <w:rsid w:val="6836C504"/>
    <w:rsid w:val="6BCBB465"/>
    <w:rsid w:val="6C043C3E"/>
    <w:rsid w:val="6CADDD43"/>
    <w:rsid w:val="6E213816"/>
    <w:rsid w:val="6F0FA8CC"/>
    <w:rsid w:val="6F6E87C2"/>
    <w:rsid w:val="701DE369"/>
    <w:rsid w:val="717490EB"/>
    <w:rsid w:val="720CC448"/>
    <w:rsid w:val="74E5ECAA"/>
    <w:rsid w:val="75B396F4"/>
    <w:rsid w:val="75B3A287"/>
    <w:rsid w:val="78221560"/>
    <w:rsid w:val="78702D17"/>
    <w:rsid w:val="78E2F11C"/>
    <w:rsid w:val="7991BD20"/>
    <w:rsid w:val="79FC83BC"/>
    <w:rsid w:val="7BC3FB71"/>
    <w:rsid w:val="7C0062CA"/>
    <w:rsid w:val="7D7883F5"/>
    <w:rsid w:val="7DE558FA"/>
    <w:rsid w:val="7E49C5A7"/>
    <w:rsid w:val="7F05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698F5"/>
  <w15:chartTrackingRefBased/>
  <w15:docId w15:val="{E1A85C61-6F09-48E1-9DAA-E6340FB4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0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56B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15D5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5D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5D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5D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D5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D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44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1E3"/>
  </w:style>
  <w:style w:type="paragraph" w:styleId="Footer">
    <w:name w:val="footer"/>
    <w:basedOn w:val="Normal"/>
    <w:link w:val="FooterChar"/>
    <w:uiPriority w:val="99"/>
    <w:unhideWhenUsed/>
    <w:rsid w:val="00144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1E3"/>
  </w:style>
  <w:style w:type="table" w:styleId="TableGrid">
    <w:name w:val="Table Grid"/>
    <w:basedOn w:val="TableNormal"/>
    <w:uiPriority w:val="39"/>
    <w:rsid w:val="004B0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0488E"/>
  </w:style>
  <w:style w:type="character" w:customStyle="1" w:styleId="eop">
    <w:name w:val="eop"/>
    <w:basedOn w:val="DefaultParagraphFont"/>
    <w:rsid w:val="0020488E"/>
  </w:style>
  <w:style w:type="paragraph" w:customStyle="1" w:styleId="EndNoteBibliographyTitle">
    <w:name w:val="EndNote Bibliography Title"/>
    <w:basedOn w:val="Normal"/>
    <w:link w:val="EndNoteBibliographyTitleChar"/>
    <w:rsid w:val="00B83E13"/>
    <w:pPr>
      <w:spacing w:after="0"/>
      <w:jc w:val="center"/>
    </w:pPr>
    <w:rPr>
      <w:rFonts w:ascii="Arial" w:hAnsi="Arial" w:cs="Arial"/>
      <w:noProof/>
      <w:sz w:val="20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B83E13"/>
    <w:rPr>
      <w:rFonts w:ascii="Arial" w:hAnsi="Arial" w:cs="Arial"/>
      <w:noProof/>
      <w:sz w:val="20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B83E13"/>
    <w:pPr>
      <w:spacing w:line="240" w:lineRule="auto"/>
    </w:pPr>
    <w:rPr>
      <w:rFonts w:ascii="Arial" w:hAnsi="Arial" w:cs="Arial"/>
      <w:noProof/>
      <w:sz w:val="20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B83E13"/>
    <w:rPr>
      <w:rFonts w:ascii="Arial" w:hAnsi="Arial" w:cs="Arial"/>
      <w:noProof/>
      <w:sz w:val="20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7B64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B76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Mention">
    <w:name w:val="Mention"/>
    <w:basedOn w:val="DefaultParagraphFont"/>
    <w:uiPriority w:val="99"/>
    <w:unhideWhenUsed/>
    <w:rsid w:val="00E66629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860F5C"/>
    <w:pPr>
      <w:spacing w:after="0" w:line="240" w:lineRule="auto"/>
    </w:pPr>
  </w:style>
  <w:style w:type="paragraph" w:styleId="NoSpacing">
    <w:name w:val="No Spacing"/>
    <w:uiPriority w:val="1"/>
    <w:qFormat/>
    <w:rsid w:val="007E01E9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4C608A"/>
    <w:rPr>
      <w:b/>
      <w:bCs/>
    </w:rPr>
  </w:style>
  <w:style w:type="paragraph" w:customStyle="1" w:styleId="pf0">
    <w:name w:val="pf0"/>
    <w:basedOn w:val="Normal"/>
    <w:rsid w:val="0084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cf01">
    <w:name w:val="cf01"/>
    <w:basedOn w:val="DefaultParagraphFont"/>
    <w:rsid w:val="00150831"/>
    <w:rPr>
      <w:rFonts w:ascii="Segoe UI" w:hAnsi="Segoe UI" w:cs="Segoe UI" w:hint="default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6D4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0038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442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17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ukher2@ccf.org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6AFB68A31D0E498012B86100B557F8" ma:contentTypeVersion="16" ma:contentTypeDescription="Create a new document." ma:contentTypeScope="" ma:versionID="e599f8ac6b0129b18d3065fa1bb0d564">
  <xsd:schema xmlns:xsd="http://www.w3.org/2001/XMLSchema" xmlns:xs="http://www.w3.org/2001/XMLSchema" xmlns:p="http://schemas.microsoft.com/office/2006/metadata/properties" xmlns:ns3="7215df7c-d971-4ac8-a2a6-ee2c3046e7cd" xmlns:ns4="cc9b39ac-d0de-40b1-86b2-548aa2a9688c" targetNamespace="http://schemas.microsoft.com/office/2006/metadata/properties" ma:root="true" ma:fieldsID="8ca9e3b19e8dde6c7d1aca109ca5852c" ns3:_="" ns4:_="">
    <xsd:import namespace="7215df7c-d971-4ac8-a2a6-ee2c3046e7cd"/>
    <xsd:import namespace="cc9b39ac-d0de-40b1-86b2-548aa2a968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5df7c-d971-4ac8-a2a6-ee2c3046e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39ac-d0de-40b1-86b2-548aa2a9688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15df7c-d971-4ac8-a2a6-ee2c3046e7c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8F3F4-4500-4C82-90F6-C97B2A1FF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15df7c-d971-4ac8-a2a6-ee2c3046e7cd"/>
    <ds:schemaRef ds:uri="cc9b39ac-d0de-40b1-86b2-548aa2a96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95B02D-8161-4CFB-BDEB-A906BC12AB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8074F-BB1F-462B-BFCE-8800159E507E}">
  <ds:schemaRefs>
    <ds:schemaRef ds:uri="http://schemas.microsoft.com/office/2006/metadata/properties"/>
    <ds:schemaRef ds:uri="http://schemas.microsoft.com/office/infopath/2007/PartnerControls"/>
    <ds:schemaRef ds:uri="7215df7c-d971-4ac8-a2a6-ee2c3046e7cd"/>
  </ds:schemaRefs>
</ds:datastoreItem>
</file>

<file path=customXml/itemProps4.xml><?xml version="1.0" encoding="utf-8"?>
<ds:datastoreItem xmlns:ds="http://schemas.openxmlformats.org/officeDocument/2006/customXml" ds:itemID="{5F21E875-FE6E-48B3-901B-4F942E756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UOS</dc:creator>
  <cp:keywords/>
  <dc:description/>
  <cp:lastModifiedBy>Karpaga Sankari</cp:lastModifiedBy>
  <cp:revision>13</cp:revision>
  <dcterms:created xsi:type="dcterms:W3CDTF">2024-04-25T12:52:00Z</dcterms:created>
  <dcterms:modified xsi:type="dcterms:W3CDTF">2024-07-08T03:50:00Z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0x010100076AFB68A31D0E498012B86100B557F8</vt:lpwstr>
  </property>
</Properties>
</file>