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DF92A" w14:textId="74E1FB55" w:rsidR="00CC1B75" w:rsidRPr="00CC1B75" w:rsidRDefault="00CC1B75" w:rsidP="00CC1B75">
      <w:pPr>
        <w:spacing w:after="0" w:line="240" w:lineRule="auto"/>
        <w:jc w:val="both"/>
        <w:textAlignment w:val="baseline"/>
        <w:rPr>
          <w:rFonts w:ascii="Times New Roman" w:eastAsia="Times New Roman" w:hAnsi="Times New Roman" w:cs="Times New Roman"/>
          <w:color w:val="000000"/>
          <w:kern w:val="0"/>
          <w:sz w:val="24"/>
          <w:szCs w:val="24"/>
          <w:lang w:eastAsia="en-IN"/>
          <w14:ligatures w14:val="none"/>
        </w:rPr>
      </w:pPr>
      <w:r w:rsidRPr="00CC1B75">
        <w:rPr>
          <w:rFonts w:ascii="Times New Roman" w:eastAsia="Times New Roman" w:hAnsi="Times New Roman" w:cs="Times New Roman"/>
          <w:b/>
          <w:bCs/>
          <w:color w:val="000000"/>
          <w:kern w:val="0"/>
          <w:sz w:val="24"/>
          <w:szCs w:val="24"/>
          <w:lang w:val="en-US" w:eastAsia="en-IN"/>
          <w14:ligatures w14:val="none"/>
        </w:rPr>
        <w:t>Preferred Reporting Items for Systematic reviews and Meta-Analyses extension for Scoping Reviews (PRISMA-</w:t>
      </w:r>
      <w:proofErr w:type="spellStart"/>
      <w:r w:rsidRPr="00CC1B75">
        <w:rPr>
          <w:rFonts w:ascii="Times New Roman" w:eastAsia="Times New Roman" w:hAnsi="Times New Roman" w:cs="Times New Roman"/>
          <w:b/>
          <w:bCs/>
          <w:color w:val="000000"/>
          <w:kern w:val="0"/>
          <w:sz w:val="24"/>
          <w:szCs w:val="24"/>
          <w:lang w:val="en-US" w:eastAsia="en-IN"/>
          <w14:ligatures w14:val="none"/>
        </w:rPr>
        <w:t>ScR</w:t>
      </w:r>
      <w:proofErr w:type="spellEnd"/>
      <w:r w:rsidRPr="00CC1B75">
        <w:rPr>
          <w:rFonts w:ascii="Times New Roman" w:eastAsia="Times New Roman" w:hAnsi="Times New Roman" w:cs="Times New Roman"/>
          <w:b/>
          <w:bCs/>
          <w:color w:val="000000"/>
          <w:kern w:val="0"/>
          <w:sz w:val="24"/>
          <w:szCs w:val="24"/>
          <w:lang w:val="en-US" w:eastAsia="en-IN"/>
          <w14:ligatures w14:val="none"/>
        </w:rPr>
        <w:t>) Checklist</w:t>
      </w:r>
    </w:p>
    <w:p w14:paraId="0C29155B" w14:textId="77777777" w:rsidR="00CC1B75" w:rsidRDefault="00CC1B75" w:rsidP="00CC1B75">
      <w:pPr>
        <w:spacing w:after="0" w:line="240" w:lineRule="auto"/>
        <w:textAlignment w:val="baseline"/>
        <w:rPr>
          <w:rFonts w:eastAsia="Times New Roman"/>
          <w:kern w:val="0"/>
          <w:sz w:val="28"/>
          <w:szCs w:val="28"/>
          <w:lang w:eastAsia="en-IN"/>
          <w14:ligatures w14:val="none"/>
        </w:rPr>
      </w:pPr>
    </w:p>
    <w:p w14:paraId="69FF4001" w14:textId="77777777" w:rsidR="00CC1B75" w:rsidRPr="00CC1B75" w:rsidRDefault="00CC1B75" w:rsidP="00CC1B75">
      <w:pPr>
        <w:spacing w:after="0" w:line="240" w:lineRule="auto"/>
        <w:textAlignment w:val="baseline"/>
        <w:rPr>
          <w:rFonts w:ascii="Segoe UI" w:eastAsia="Times New Roman" w:hAnsi="Segoe UI" w:cs="Segoe UI"/>
          <w:kern w:val="0"/>
          <w:sz w:val="18"/>
          <w:szCs w:val="18"/>
          <w:lang w:eastAsia="en-IN"/>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9"/>
        <w:gridCol w:w="662"/>
        <w:gridCol w:w="4814"/>
        <w:gridCol w:w="1495"/>
      </w:tblGrid>
      <w:tr w:rsidR="00CC1B75" w:rsidRPr="00CC1B75" w14:paraId="22D3EBCB"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2E5D8B"/>
            <w:vAlign w:val="center"/>
            <w:hideMark/>
          </w:tcPr>
          <w:p w14:paraId="66CCA76F"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color w:val="F2F2F2"/>
                <w:kern w:val="0"/>
                <w:sz w:val="20"/>
                <w:szCs w:val="20"/>
                <w:lang w:val="en-US" w:eastAsia="en-IN"/>
                <w14:ligatures w14:val="none"/>
              </w:rPr>
              <w:t>SECTION</w:t>
            </w:r>
            <w:r w:rsidRPr="00CC1B75">
              <w:rPr>
                <w:rFonts w:ascii="Arial" w:eastAsia="Times New Roman" w:hAnsi="Arial" w:cs="Arial"/>
                <w:color w:val="F2F2F2"/>
                <w:kern w:val="0"/>
                <w:sz w:val="20"/>
                <w:szCs w:val="2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2E5D8B"/>
            <w:vAlign w:val="center"/>
            <w:hideMark/>
          </w:tcPr>
          <w:p w14:paraId="54402BBC" w14:textId="77777777" w:rsidR="00CC1B75" w:rsidRPr="00CC1B75" w:rsidRDefault="00CC1B75" w:rsidP="00CC1B75">
            <w:pPr>
              <w:spacing w:after="0" w:line="240" w:lineRule="auto"/>
              <w:jc w:val="center"/>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color w:val="F2F2F2"/>
                <w:kern w:val="0"/>
                <w:sz w:val="20"/>
                <w:szCs w:val="20"/>
                <w:lang w:val="en-US" w:eastAsia="en-IN"/>
                <w14:ligatures w14:val="none"/>
              </w:rPr>
              <w:t>ITEM</w:t>
            </w:r>
            <w:r w:rsidRPr="00CC1B75">
              <w:rPr>
                <w:rFonts w:ascii="Arial" w:eastAsia="Times New Roman" w:hAnsi="Arial" w:cs="Arial"/>
                <w:color w:val="F2F2F2"/>
                <w:kern w:val="0"/>
                <w:sz w:val="20"/>
                <w:szCs w:val="2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2E5D8B"/>
            <w:vAlign w:val="center"/>
            <w:hideMark/>
          </w:tcPr>
          <w:p w14:paraId="3CDAA00B"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color w:val="F2F2F2"/>
                <w:kern w:val="0"/>
                <w:sz w:val="20"/>
                <w:szCs w:val="20"/>
                <w:lang w:val="en-US" w:eastAsia="en-IN"/>
                <w14:ligatures w14:val="none"/>
              </w:rPr>
              <w:t>PRISMA-</w:t>
            </w:r>
            <w:proofErr w:type="spellStart"/>
            <w:r w:rsidRPr="00CC1B75">
              <w:rPr>
                <w:rFonts w:ascii="Arial" w:eastAsia="Times New Roman" w:hAnsi="Arial" w:cs="Arial"/>
                <w:b/>
                <w:bCs/>
                <w:color w:val="F2F2F2"/>
                <w:kern w:val="0"/>
                <w:sz w:val="20"/>
                <w:szCs w:val="20"/>
                <w:lang w:val="en-US" w:eastAsia="en-IN"/>
                <w14:ligatures w14:val="none"/>
              </w:rPr>
              <w:t>ScR</w:t>
            </w:r>
            <w:proofErr w:type="spellEnd"/>
            <w:r w:rsidRPr="00CC1B75">
              <w:rPr>
                <w:rFonts w:ascii="Arial" w:eastAsia="Times New Roman" w:hAnsi="Arial" w:cs="Arial"/>
                <w:b/>
                <w:bCs/>
                <w:color w:val="F2F2F2"/>
                <w:kern w:val="0"/>
                <w:sz w:val="20"/>
                <w:szCs w:val="20"/>
                <w:lang w:val="en-US" w:eastAsia="en-IN"/>
                <w14:ligatures w14:val="none"/>
              </w:rPr>
              <w:t xml:space="preserve"> CHECKLIST ITEM</w:t>
            </w:r>
            <w:r w:rsidRPr="00CC1B75">
              <w:rPr>
                <w:rFonts w:ascii="Arial" w:eastAsia="Times New Roman" w:hAnsi="Arial" w:cs="Arial"/>
                <w:color w:val="F2F2F2"/>
                <w:kern w:val="0"/>
                <w:sz w:val="20"/>
                <w:szCs w:val="2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2E5D8B"/>
            <w:vAlign w:val="center"/>
            <w:hideMark/>
          </w:tcPr>
          <w:p w14:paraId="2A3A8A2F"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color w:val="F2F2F2"/>
                <w:kern w:val="0"/>
                <w:sz w:val="20"/>
                <w:szCs w:val="20"/>
                <w:lang w:val="en-US" w:eastAsia="en-IN"/>
                <w14:ligatures w14:val="none"/>
              </w:rPr>
              <w:t>REPORTED ON PAGE #</w:t>
            </w:r>
            <w:r w:rsidRPr="00CC1B75">
              <w:rPr>
                <w:rFonts w:ascii="Arial" w:eastAsia="Times New Roman" w:hAnsi="Arial" w:cs="Arial"/>
                <w:color w:val="F2F2F2"/>
                <w:kern w:val="0"/>
                <w:sz w:val="20"/>
                <w:szCs w:val="20"/>
                <w:lang w:eastAsia="en-IN"/>
                <w14:ligatures w14:val="none"/>
              </w:rPr>
              <w:t> </w:t>
            </w:r>
          </w:p>
        </w:tc>
      </w:tr>
      <w:tr w:rsidR="00CC1B75" w:rsidRPr="00CC1B75" w14:paraId="026D002F" w14:textId="77777777" w:rsidTr="00CC1B75">
        <w:trPr>
          <w:trHeight w:val="300"/>
        </w:trPr>
        <w:tc>
          <w:tcPr>
            <w:tcW w:w="9360" w:type="dxa"/>
            <w:gridSpan w:val="4"/>
            <w:tcBorders>
              <w:top w:val="single" w:sz="6" w:space="0" w:color="BFBFBF"/>
              <w:left w:val="single" w:sz="6" w:space="0" w:color="BFBFBF"/>
              <w:bottom w:val="single" w:sz="6" w:space="0" w:color="BFBFBF"/>
              <w:right w:val="single" w:sz="6" w:space="0" w:color="BFBFBF"/>
            </w:tcBorders>
            <w:shd w:val="clear" w:color="auto" w:fill="CEDEEF"/>
            <w:vAlign w:val="center"/>
            <w:hideMark/>
          </w:tcPr>
          <w:p w14:paraId="37097F7F"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kern w:val="0"/>
                <w:sz w:val="20"/>
                <w:szCs w:val="20"/>
                <w:lang w:val="en-US" w:eastAsia="en-IN"/>
                <w14:ligatures w14:val="none"/>
              </w:rPr>
              <w:t>TITLE</w:t>
            </w:r>
            <w:r w:rsidRPr="00CC1B75">
              <w:rPr>
                <w:rFonts w:ascii="Arial" w:eastAsia="Times New Roman" w:hAnsi="Arial" w:cs="Arial"/>
                <w:kern w:val="0"/>
                <w:sz w:val="20"/>
                <w:szCs w:val="20"/>
                <w:lang w:eastAsia="en-IN"/>
                <w14:ligatures w14:val="none"/>
              </w:rPr>
              <w:t> </w:t>
            </w:r>
          </w:p>
        </w:tc>
      </w:tr>
      <w:tr w:rsidR="00CC1B75" w:rsidRPr="002A2B4F" w14:paraId="2CBD6ADF"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ACC4C5"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Title</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1058E2A"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1</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D2BAE83"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Identify the report as a scoping review.</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FD2957B"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color w:val="000000"/>
                <w:kern w:val="0"/>
                <w:lang w:val="en-US" w:eastAsia="en-IN"/>
                <w14:ligatures w14:val="none"/>
              </w:rPr>
              <w:t>1</w:t>
            </w:r>
            <w:r w:rsidRPr="002A2B4F">
              <w:rPr>
                <w:rFonts w:ascii="Arial" w:eastAsia="Times New Roman" w:hAnsi="Arial" w:cs="Arial"/>
                <w:color w:val="000000"/>
                <w:kern w:val="0"/>
                <w:lang w:eastAsia="en-IN"/>
                <w14:ligatures w14:val="none"/>
              </w:rPr>
              <w:t> </w:t>
            </w:r>
          </w:p>
        </w:tc>
      </w:tr>
      <w:tr w:rsidR="00CC1B75" w:rsidRPr="00CC1B75" w14:paraId="6761C71D" w14:textId="77777777" w:rsidTr="00CC1B75">
        <w:trPr>
          <w:trHeight w:val="300"/>
        </w:trPr>
        <w:tc>
          <w:tcPr>
            <w:tcW w:w="9360" w:type="dxa"/>
            <w:gridSpan w:val="4"/>
            <w:tcBorders>
              <w:top w:val="single" w:sz="6" w:space="0" w:color="BFBFBF"/>
              <w:left w:val="single" w:sz="6" w:space="0" w:color="BFBFBF"/>
              <w:bottom w:val="single" w:sz="6" w:space="0" w:color="BFBFBF"/>
              <w:right w:val="single" w:sz="6" w:space="0" w:color="BFBFBF"/>
            </w:tcBorders>
            <w:shd w:val="clear" w:color="auto" w:fill="CEDEEF"/>
            <w:vAlign w:val="center"/>
            <w:hideMark/>
          </w:tcPr>
          <w:p w14:paraId="79B9C905"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kern w:val="0"/>
                <w:sz w:val="20"/>
                <w:szCs w:val="20"/>
                <w:lang w:val="en-US" w:eastAsia="en-IN"/>
                <w14:ligatures w14:val="none"/>
              </w:rPr>
              <w:t>ABSTRACT</w:t>
            </w:r>
            <w:r w:rsidRPr="00CC1B75">
              <w:rPr>
                <w:rFonts w:ascii="Arial" w:eastAsia="Times New Roman" w:hAnsi="Arial" w:cs="Arial"/>
                <w:kern w:val="0"/>
                <w:sz w:val="20"/>
                <w:szCs w:val="20"/>
                <w:lang w:eastAsia="en-IN"/>
                <w14:ligatures w14:val="none"/>
              </w:rPr>
              <w:t> </w:t>
            </w:r>
          </w:p>
        </w:tc>
      </w:tr>
      <w:tr w:rsidR="00CC1B75" w:rsidRPr="002A2B4F" w14:paraId="7FC52F61"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D209EF2"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Structured summary</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77E639C"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2</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6C02C45"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Provide a structured summary that includes (as applicable): background, objectives, eligibility criteria, sources of evidence, charting methods, results, and conclusions that relate to the review questions and objectives.</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56F0951"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color w:val="000000"/>
                <w:kern w:val="0"/>
                <w:lang w:val="en-US" w:eastAsia="en-IN"/>
                <w14:ligatures w14:val="none"/>
              </w:rPr>
              <w:t>1</w:t>
            </w:r>
            <w:r w:rsidRPr="002A2B4F">
              <w:rPr>
                <w:rFonts w:ascii="Arial" w:eastAsia="Times New Roman" w:hAnsi="Arial" w:cs="Arial"/>
                <w:color w:val="000000"/>
                <w:kern w:val="0"/>
                <w:lang w:eastAsia="en-IN"/>
                <w14:ligatures w14:val="none"/>
              </w:rPr>
              <w:t> </w:t>
            </w:r>
          </w:p>
        </w:tc>
      </w:tr>
      <w:tr w:rsidR="00CC1B75" w:rsidRPr="00CC1B75" w14:paraId="010D8BF9" w14:textId="77777777" w:rsidTr="00CC1B75">
        <w:trPr>
          <w:trHeight w:val="300"/>
        </w:trPr>
        <w:tc>
          <w:tcPr>
            <w:tcW w:w="9360" w:type="dxa"/>
            <w:gridSpan w:val="4"/>
            <w:tcBorders>
              <w:top w:val="single" w:sz="6" w:space="0" w:color="BFBFBF"/>
              <w:left w:val="single" w:sz="6" w:space="0" w:color="BFBFBF"/>
              <w:bottom w:val="single" w:sz="6" w:space="0" w:color="BFBFBF"/>
              <w:right w:val="single" w:sz="6" w:space="0" w:color="BFBFBF"/>
            </w:tcBorders>
            <w:shd w:val="clear" w:color="auto" w:fill="CEDEEF"/>
            <w:vAlign w:val="center"/>
            <w:hideMark/>
          </w:tcPr>
          <w:p w14:paraId="4AB79CF7"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kern w:val="0"/>
                <w:sz w:val="20"/>
                <w:szCs w:val="20"/>
                <w:lang w:val="en-US" w:eastAsia="en-IN"/>
                <w14:ligatures w14:val="none"/>
              </w:rPr>
              <w:t>INTRODUCTION</w:t>
            </w:r>
            <w:r w:rsidRPr="00CC1B75">
              <w:rPr>
                <w:rFonts w:ascii="Arial" w:eastAsia="Times New Roman" w:hAnsi="Arial" w:cs="Arial"/>
                <w:kern w:val="0"/>
                <w:sz w:val="20"/>
                <w:szCs w:val="20"/>
                <w:lang w:eastAsia="en-IN"/>
                <w14:ligatures w14:val="none"/>
              </w:rPr>
              <w:t> </w:t>
            </w:r>
          </w:p>
        </w:tc>
      </w:tr>
      <w:tr w:rsidR="00CC1B75" w:rsidRPr="002A2B4F" w14:paraId="2C94E31A" w14:textId="77777777" w:rsidTr="00CC1B75">
        <w:trPr>
          <w:trHeight w:val="525"/>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FBF7392"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Rationale</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C19702"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3</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3CB0D8F"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Describe the rationale for the review in the context of what is already known. Explain why the review questions/objectives lend themselves to a scoping review approach.</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FD3D4BA" w14:textId="27D7381F" w:rsidR="00CC1B75" w:rsidRPr="002A2B4F" w:rsidRDefault="00401806"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4</w:t>
            </w:r>
          </w:p>
        </w:tc>
      </w:tr>
      <w:tr w:rsidR="00CC1B75" w:rsidRPr="002A2B4F" w14:paraId="12B58FE4" w14:textId="77777777" w:rsidTr="00CC1B75">
        <w:trPr>
          <w:trHeight w:val="795"/>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6D915EA"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Objectives</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12A9810"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4</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A18606C"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Provide an explicit statement of the questions and objectives being addressed with reference to their key elements (e.g., population or participants, concepts, and context) or other relevant key elements used to conceptualize the review questions and/or objectives.</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37FB6F" w14:textId="7F3BE835" w:rsidR="00CC1B75" w:rsidRPr="002A2B4F" w:rsidRDefault="00401806"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4</w:t>
            </w:r>
          </w:p>
        </w:tc>
      </w:tr>
      <w:tr w:rsidR="00CC1B75" w:rsidRPr="00CC1B75" w14:paraId="600D62A6" w14:textId="77777777" w:rsidTr="00CC1B75">
        <w:trPr>
          <w:trHeight w:val="300"/>
        </w:trPr>
        <w:tc>
          <w:tcPr>
            <w:tcW w:w="9360" w:type="dxa"/>
            <w:gridSpan w:val="4"/>
            <w:tcBorders>
              <w:top w:val="single" w:sz="6" w:space="0" w:color="BFBFBF"/>
              <w:left w:val="single" w:sz="6" w:space="0" w:color="BFBFBF"/>
              <w:bottom w:val="single" w:sz="6" w:space="0" w:color="BFBFBF"/>
              <w:right w:val="single" w:sz="6" w:space="0" w:color="BFBFBF"/>
            </w:tcBorders>
            <w:shd w:val="clear" w:color="auto" w:fill="CEDEEF"/>
            <w:vAlign w:val="center"/>
            <w:hideMark/>
          </w:tcPr>
          <w:p w14:paraId="5A5DEB01"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kern w:val="0"/>
                <w:sz w:val="20"/>
                <w:szCs w:val="20"/>
                <w:lang w:val="en-US" w:eastAsia="en-IN"/>
                <w14:ligatures w14:val="none"/>
              </w:rPr>
              <w:t>METHODS</w:t>
            </w:r>
            <w:r w:rsidRPr="00CC1B75">
              <w:rPr>
                <w:rFonts w:ascii="Arial" w:eastAsia="Times New Roman" w:hAnsi="Arial" w:cs="Arial"/>
                <w:kern w:val="0"/>
                <w:sz w:val="20"/>
                <w:szCs w:val="20"/>
                <w:lang w:eastAsia="en-IN"/>
                <w14:ligatures w14:val="none"/>
              </w:rPr>
              <w:t> </w:t>
            </w:r>
          </w:p>
        </w:tc>
      </w:tr>
      <w:tr w:rsidR="00CC1B75" w:rsidRPr="002A2B4F" w14:paraId="75A8979A"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C8E599C"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Protocol and registration</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C10B7AB"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5</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8632105"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Indicate whether a review protocol exists; state if and where it can be accessed (e.g., a Web address); and if available, provide registration information, including the registration number.</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DF68711" w14:textId="48355C04" w:rsidR="00CC1B75" w:rsidRPr="002A2B4F" w:rsidRDefault="004428F8"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5</w:t>
            </w:r>
          </w:p>
        </w:tc>
      </w:tr>
      <w:tr w:rsidR="00CC1B75" w:rsidRPr="002A2B4F" w14:paraId="084A1D78"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FCCD5AC"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Eligibility criteria</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02E0286"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6</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239CC2"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Specify characteristics of the sources of evidence used as eligibility criteria (e.g., years considered, language, and publication status), and provide a rationale.</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1417C4B" w14:textId="704174FA" w:rsidR="00CC1B75" w:rsidRPr="002A2B4F" w:rsidRDefault="00401806"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color w:val="000000"/>
                <w:kern w:val="0"/>
                <w:lang w:eastAsia="en-IN"/>
                <w14:ligatures w14:val="none"/>
              </w:rPr>
              <w:t>5</w:t>
            </w:r>
            <w:r w:rsidR="00CC1B75" w:rsidRPr="002A2B4F">
              <w:rPr>
                <w:rFonts w:ascii="Arial" w:eastAsia="Times New Roman" w:hAnsi="Arial" w:cs="Arial"/>
                <w:color w:val="000000"/>
                <w:kern w:val="0"/>
                <w:lang w:eastAsia="en-IN"/>
                <w14:ligatures w14:val="none"/>
              </w:rPr>
              <w:t> </w:t>
            </w:r>
          </w:p>
        </w:tc>
      </w:tr>
      <w:tr w:rsidR="00CC1B75" w:rsidRPr="002A2B4F" w14:paraId="34C0FE64" w14:textId="77777777" w:rsidTr="00CC1B75">
        <w:trPr>
          <w:trHeight w:val="255"/>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593E5E"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Information sources*</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0BA5159"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7</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6CF9BD2"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Describe all information sources in the search (e.g., databases with dates of coverage and contact with authors to identify additional sources), as well as the date the most recent search was executed.</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99B4FC" w14:textId="35E67785" w:rsidR="00CC1B75" w:rsidRPr="002A2B4F" w:rsidRDefault="004428F8"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6</w:t>
            </w:r>
          </w:p>
        </w:tc>
      </w:tr>
      <w:tr w:rsidR="00CC1B75" w:rsidRPr="002A2B4F" w14:paraId="23A7C73D"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AEC09CF"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Search</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C412EF9"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8</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BB4127F"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Present the full electronic search strategy for at least 1 database, including any limits used, such that it could be repeated.</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6367EB4" w14:textId="44380C51" w:rsidR="00544D87" w:rsidRPr="002A2B4F" w:rsidRDefault="00544D87" w:rsidP="004428F8">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color w:val="000000"/>
                <w:kern w:val="0"/>
                <w:lang w:val="en-US" w:eastAsia="en-IN"/>
                <w14:ligatures w14:val="none"/>
              </w:rPr>
              <w:t>Supplementary File 2</w:t>
            </w:r>
          </w:p>
        </w:tc>
      </w:tr>
      <w:tr w:rsidR="00CC1B75" w:rsidRPr="002A2B4F" w14:paraId="410B748D"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6932EC5"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Selection of sources of evidence†</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77643F1"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9</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F191824"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State the process for selecting sources of evidence (i.e., screening and eligibility) included in the scoping review.</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0C001A1" w14:textId="64BB3995" w:rsidR="00CC1B75" w:rsidRPr="002A2B4F" w:rsidRDefault="00401806"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6</w:t>
            </w:r>
          </w:p>
        </w:tc>
      </w:tr>
      <w:tr w:rsidR="00CC1B75" w:rsidRPr="002A2B4F" w14:paraId="5225D52C"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F8310BF"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Data charting process‡</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2267330"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10</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81DBF64"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844600E" w14:textId="0F6242B0" w:rsidR="00CC1B75" w:rsidRPr="002A2B4F" w:rsidRDefault="004428F8"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color w:val="000000"/>
                <w:kern w:val="0"/>
                <w:lang w:eastAsia="en-IN"/>
                <w14:ligatures w14:val="none"/>
              </w:rPr>
              <w:t>7</w:t>
            </w:r>
            <w:r w:rsidR="00CC1B75" w:rsidRPr="002A2B4F">
              <w:rPr>
                <w:rFonts w:ascii="Arial" w:eastAsia="Times New Roman" w:hAnsi="Arial" w:cs="Arial"/>
                <w:color w:val="000000"/>
                <w:kern w:val="0"/>
                <w:lang w:eastAsia="en-IN"/>
                <w14:ligatures w14:val="none"/>
              </w:rPr>
              <w:t> </w:t>
            </w:r>
          </w:p>
        </w:tc>
      </w:tr>
      <w:tr w:rsidR="00CC1B75" w:rsidRPr="002A2B4F" w14:paraId="37581D9C" w14:textId="77777777" w:rsidTr="00CC1B75">
        <w:trPr>
          <w:trHeight w:val="255"/>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6FDBE5"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lastRenderedPageBreak/>
              <w:t>Data items</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E538AAD"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11</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FBE850"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List and define all variables for which data were sought and any assumptions and simplifications made.</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C0C1A42" w14:textId="705F16F1" w:rsidR="00CC1B75" w:rsidRPr="002A2B4F" w:rsidRDefault="00D634A3"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7</w:t>
            </w:r>
          </w:p>
        </w:tc>
      </w:tr>
      <w:tr w:rsidR="00CC1B75" w:rsidRPr="002A2B4F" w14:paraId="351D1319"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A74B606"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Critical appraisal of individual sources of evidence§</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A77E189"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12</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4145168"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If done, provide a rationale for conducting a critical appraisal of included sources of evidence; describe the methods used and how this information was used in any data synthesis (if appropriate).</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A8400BC"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color w:val="000000"/>
                <w:kern w:val="0"/>
                <w:lang w:val="en-US" w:eastAsia="en-IN"/>
                <w14:ligatures w14:val="none"/>
              </w:rPr>
              <w:t>Not Applicable</w:t>
            </w:r>
            <w:r w:rsidRPr="002A2B4F">
              <w:rPr>
                <w:rFonts w:ascii="Arial" w:eastAsia="Times New Roman" w:hAnsi="Arial" w:cs="Arial"/>
                <w:color w:val="000000"/>
                <w:kern w:val="0"/>
                <w:lang w:eastAsia="en-IN"/>
                <w14:ligatures w14:val="none"/>
              </w:rPr>
              <w:t> </w:t>
            </w:r>
          </w:p>
        </w:tc>
      </w:tr>
      <w:tr w:rsidR="00CC1B75" w:rsidRPr="002A2B4F" w14:paraId="55A18E38"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7728804"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Synthesis of results</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FD8C470"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13</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9F4E55C"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Describe the methods of handling and summarizing the data that were charted.</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30FF11C" w14:textId="1D275905" w:rsidR="00CC1B75" w:rsidRPr="002A2B4F" w:rsidRDefault="00D634A3"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color w:val="000000"/>
                <w:kern w:val="0"/>
                <w:lang w:eastAsia="en-IN"/>
                <w14:ligatures w14:val="none"/>
              </w:rPr>
              <w:t>7</w:t>
            </w:r>
            <w:r w:rsidR="00CC1B75" w:rsidRPr="002A2B4F">
              <w:rPr>
                <w:rFonts w:ascii="Arial" w:eastAsia="Times New Roman" w:hAnsi="Arial" w:cs="Arial"/>
                <w:color w:val="000000"/>
                <w:kern w:val="0"/>
                <w:lang w:eastAsia="en-IN"/>
                <w14:ligatures w14:val="none"/>
              </w:rPr>
              <w:t> </w:t>
            </w:r>
          </w:p>
        </w:tc>
      </w:tr>
      <w:tr w:rsidR="00CC1B75" w:rsidRPr="00CC1B75" w14:paraId="104E56FA" w14:textId="77777777" w:rsidTr="00CC1B75">
        <w:trPr>
          <w:trHeight w:val="300"/>
        </w:trPr>
        <w:tc>
          <w:tcPr>
            <w:tcW w:w="9360" w:type="dxa"/>
            <w:gridSpan w:val="4"/>
            <w:tcBorders>
              <w:top w:val="single" w:sz="6" w:space="0" w:color="BFBFBF"/>
              <w:left w:val="single" w:sz="6" w:space="0" w:color="BFBFBF"/>
              <w:bottom w:val="single" w:sz="6" w:space="0" w:color="BFBFBF"/>
              <w:right w:val="single" w:sz="6" w:space="0" w:color="BFBFBF"/>
            </w:tcBorders>
            <w:shd w:val="clear" w:color="auto" w:fill="CEDEEF"/>
            <w:vAlign w:val="center"/>
            <w:hideMark/>
          </w:tcPr>
          <w:p w14:paraId="31D9EC63"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kern w:val="0"/>
                <w:sz w:val="20"/>
                <w:szCs w:val="20"/>
                <w:lang w:val="en-US" w:eastAsia="en-IN"/>
                <w14:ligatures w14:val="none"/>
              </w:rPr>
              <w:t>RESULTS</w:t>
            </w:r>
            <w:r w:rsidRPr="00CC1B75">
              <w:rPr>
                <w:rFonts w:ascii="Arial" w:eastAsia="Times New Roman" w:hAnsi="Arial" w:cs="Arial"/>
                <w:kern w:val="0"/>
                <w:sz w:val="20"/>
                <w:szCs w:val="20"/>
                <w:lang w:eastAsia="en-IN"/>
                <w14:ligatures w14:val="none"/>
              </w:rPr>
              <w:t> </w:t>
            </w:r>
          </w:p>
        </w:tc>
      </w:tr>
      <w:tr w:rsidR="00CC1B75" w:rsidRPr="002A2B4F" w14:paraId="021862BB"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86B7376"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Selection of sources of evidence</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D394A03"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14</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9D92E41"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Give numbers of sources of evidence screened, assessed for eligibility, and included in the review, with reasons for exclusions at each stage, ideally using a flow diagram.</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BD0534B" w14:textId="550E6C0F" w:rsidR="00544D87" w:rsidRPr="002A2B4F" w:rsidRDefault="00544D87"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Figure 1</w:t>
            </w:r>
          </w:p>
        </w:tc>
      </w:tr>
      <w:tr w:rsidR="00CC1B75" w:rsidRPr="002A2B4F" w14:paraId="5C66CAF2"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C90446C"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Characteristics of sources of evidence</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9DCEAF"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15</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20EEC42"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For each source of evidence, present characteristics for which data were charted and provide the citations.</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936DE8F" w14:textId="77777777" w:rsidR="00CC1B75" w:rsidRPr="002A2B4F" w:rsidRDefault="00544D87"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 xml:space="preserve">9 </w:t>
            </w:r>
          </w:p>
          <w:p w14:paraId="218A9444" w14:textId="543CE45F" w:rsidR="00544D87" w:rsidRPr="002A2B4F" w:rsidRDefault="00544D87"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Table 1</w:t>
            </w:r>
          </w:p>
        </w:tc>
      </w:tr>
      <w:tr w:rsidR="00CC1B75" w:rsidRPr="002A2B4F" w14:paraId="70CDFDF0"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848260"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Critical appraisal within sources of evidence</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C8A7C42"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16</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7CDD2A9"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If done, present data on critical appraisal of included sources of evidence (see item 12).</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E175969"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color w:val="000000"/>
                <w:kern w:val="0"/>
                <w:lang w:val="en-US" w:eastAsia="en-IN"/>
                <w14:ligatures w14:val="none"/>
              </w:rPr>
              <w:t>Not Applicable</w:t>
            </w:r>
            <w:r w:rsidRPr="002A2B4F">
              <w:rPr>
                <w:rFonts w:ascii="Arial" w:eastAsia="Times New Roman" w:hAnsi="Arial" w:cs="Arial"/>
                <w:color w:val="000000"/>
                <w:kern w:val="0"/>
                <w:lang w:eastAsia="en-IN"/>
                <w14:ligatures w14:val="none"/>
              </w:rPr>
              <w:t> </w:t>
            </w:r>
          </w:p>
        </w:tc>
      </w:tr>
      <w:tr w:rsidR="00CC1B75" w:rsidRPr="002A2B4F" w14:paraId="4833FFD5"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993D680" w14:textId="77777777" w:rsidR="00CC1B75" w:rsidRPr="002A2B4F" w:rsidRDefault="00CC1B75" w:rsidP="00CC1B75">
            <w:pPr>
              <w:spacing w:after="0" w:line="240" w:lineRule="auto"/>
              <w:ind w:left="180"/>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Results of individual sources of evidence</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798BF26" w14:textId="77777777" w:rsidR="00CC1B75" w:rsidRPr="002A2B4F" w:rsidRDefault="00CC1B75" w:rsidP="00CC1B75">
            <w:pPr>
              <w:spacing w:after="0" w:line="240" w:lineRule="auto"/>
              <w:jc w:val="center"/>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17</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9E9D5B2" w14:textId="77777777" w:rsidR="00CC1B75" w:rsidRPr="002A2B4F" w:rsidRDefault="00CC1B75" w:rsidP="00CC1B75">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kern w:val="0"/>
                <w:lang w:val="en-US" w:eastAsia="en-IN"/>
                <w14:ligatures w14:val="none"/>
              </w:rPr>
              <w:t>For each included source of evidence, present the relevant data that were charted that relate to the review questions and objectives.</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0CEC279" w14:textId="77777777" w:rsidR="00D634A3" w:rsidRPr="002A2B4F" w:rsidRDefault="00D634A3" w:rsidP="00D634A3">
            <w:pPr>
              <w:spacing w:after="0" w:line="240" w:lineRule="auto"/>
              <w:textAlignment w:val="baseline"/>
              <w:rPr>
                <w:rFonts w:ascii="Arial" w:eastAsia="Times New Roman" w:hAnsi="Arial" w:cs="Arial"/>
                <w:color w:val="000000"/>
                <w:kern w:val="0"/>
                <w:lang w:eastAsia="en-IN"/>
                <w14:ligatures w14:val="none"/>
              </w:rPr>
            </w:pPr>
            <w:r w:rsidRPr="002A2B4F">
              <w:rPr>
                <w:rFonts w:ascii="Arial" w:eastAsia="Times New Roman" w:hAnsi="Arial" w:cs="Arial"/>
                <w:color w:val="000000"/>
                <w:kern w:val="0"/>
                <w:lang w:eastAsia="en-IN"/>
                <w14:ligatures w14:val="none"/>
              </w:rPr>
              <w:t>10</w:t>
            </w:r>
          </w:p>
          <w:p w14:paraId="0AB7CCAF" w14:textId="1D5F6C69" w:rsidR="00CC1B75" w:rsidRPr="002A2B4F" w:rsidRDefault="00544D87" w:rsidP="00D634A3">
            <w:pPr>
              <w:spacing w:after="0" w:line="240" w:lineRule="auto"/>
              <w:textAlignment w:val="baseline"/>
              <w:rPr>
                <w:rFonts w:ascii="Times New Roman" w:eastAsia="Times New Roman" w:hAnsi="Times New Roman" w:cs="Times New Roman"/>
                <w:kern w:val="0"/>
                <w:lang w:eastAsia="en-IN"/>
                <w14:ligatures w14:val="none"/>
              </w:rPr>
            </w:pPr>
            <w:r w:rsidRPr="002A2B4F">
              <w:rPr>
                <w:rFonts w:ascii="Arial" w:eastAsia="Times New Roman" w:hAnsi="Arial" w:cs="Arial"/>
                <w:color w:val="000000"/>
                <w:kern w:val="0"/>
                <w:lang w:eastAsia="en-IN"/>
                <w14:ligatures w14:val="none"/>
              </w:rPr>
              <w:t xml:space="preserve">Table </w:t>
            </w:r>
            <w:r w:rsidR="00D634A3" w:rsidRPr="002A2B4F">
              <w:rPr>
                <w:rFonts w:ascii="Arial" w:eastAsia="Times New Roman" w:hAnsi="Arial" w:cs="Arial"/>
                <w:color w:val="000000"/>
                <w:kern w:val="0"/>
                <w:lang w:eastAsia="en-IN"/>
                <w14:ligatures w14:val="none"/>
              </w:rPr>
              <w:t>2</w:t>
            </w:r>
            <w:r w:rsidR="00CC1B75" w:rsidRPr="002A2B4F">
              <w:rPr>
                <w:rFonts w:ascii="Arial" w:eastAsia="Times New Roman" w:hAnsi="Arial" w:cs="Arial"/>
                <w:color w:val="000000"/>
                <w:kern w:val="0"/>
                <w:lang w:eastAsia="en-IN"/>
                <w14:ligatures w14:val="none"/>
              </w:rPr>
              <w:t> </w:t>
            </w:r>
          </w:p>
        </w:tc>
      </w:tr>
      <w:tr w:rsidR="00CC1B75" w:rsidRPr="002A2B4F" w14:paraId="16E49C6C"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DEA794E"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Synthesis of results</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73C6087"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18</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5007E9"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Summarize and/or present the charting results as they relate to the review questions and objectives.</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34C7300" w14:textId="5D6F361B" w:rsidR="00CC1B75" w:rsidRPr="002A2B4F" w:rsidRDefault="00D634A3"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9</w:t>
            </w:r>
          </w:p>
        </w:tc>
      </w:tr>
      <w:tr w:rsidR="00CC1B75" w:rsidRPr="00CC1B75" w14:paraId="63442922" w14:textId="77777777" w:rsidTr="00CC1B75">
        <w:trPr>
          <w:trHeight w:val="300"/>
        </w:trPr>
        <w:tc>
          <w:tcPr>
            <w:tcW w:w="9360" w:type="dxa"/>
            <w:gridSpan w:val="4"/>
            <w:tcBorders>
              <w:top w:val="single" w:sz="6" w:space="0" w:color="BFBFBF"/>
              <w:left w:val="single" w:sz="6" w:space="0" w:color="BFBFBF"/>
              <w:bottom w:val="single" w:sz="6" w:space="0" w:color="BFBFBF"/>
              <w:right w:val="single" w:sz="6" w:space="0" w:color="BFBFBF"/>
            </w:tcBorders>
            <w:shd w:val="clear" w:color="auto" w:fill="CEDEEF"/>
            <w:vAlign w:val="center"/>
            <w:hideMark/>
          </w:tcPr>
          <w:p w14:paraId="5B519168"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kern w:val="0"/>
                <w:sz w:val="20"/>
                <w:szCs w:val="20"/>
                <w:lang w:val="en-US" w:eastAsia="en-IN"/>
                <w14:ligatures w14:val="none"/>
              </w:rPr>
              <w:t>DISCUSSION</w:t>
            </w:r>
            <w:r w:rsidRPr="00CC1B75">
              <w:rPr>
                <w:rFonts w:ascii="Arial" w:eastAsia="Times New Roman" w:hAnsi="Arial" w:cs="Arial"/>
                <w:kern w:val="0"/>
                <w:sz w:val="20"/>
                <w:szCs w:val="20"/>
                <w:lang w:eastAsia="en-IN"/>
                <w14:ligatures w14:val="none"/>
              </w:rPr>
              <w:t> </w:t>
            </w:r>
          </w:p>
        </w:tc>
      </w:tr>
      <w:tr w:rsidR="00CC1B75" w:rsidRPr="002A2B4F" w14:paraId="5639BD73"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8EADBD6"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Summary of evidence</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5007C74"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19</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EB35492"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Summarize the main results (including an overview of concepts, themes, and types of evidence available), link to the review questions and objectives, and consider the relevance to key groups.</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0C02434" w14:textId="37085FDA" w:rsidR="00CC1B75" w:rsidRPr="002A2B4F" w:rsidRDefault="000A315A"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1</w:t>
            </w:r>
            <w:r w:rsidR="00D634A3" w:rsidRPr="002A2B4F">
              <w:rPr>
                <w:rFonts w:ascii="Arial" w:eastAsia="Times New Roman" w:hAnsi="Arial" w:cs="Arial"/>
                <w:kern w:val="0"/>
                <w:lang w:eastAsia="en-IN"/>
                <w14:ligatures w14:val="none"/>
              </w:rPr>
              <w:t>7</w:t>
            </w:r>
          </w:p>
        </w:tc>
      </w:tr>
      <w:tr w:rsidR="00CC1B75" w:rsidRPr="002A2B4F" w14:paraId="71E1AC8C"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025C776"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Limitations</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461B5CF"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20</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388AC07"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Discuss the limitations of the scoping review process.</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3C6AFF" w14:textId="0A3DD9F0" w:rsidR="00CC1B75" w:rsidRPr="002A2B4F" w:rsidRDefault="00D634A3"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25</w:t>
            </w:r>
          </w:p>
        </w:tc>
      </w:tr>
      <w:tr w:rsidR="00CC1B75" w:rsidRPr="002A2B4F" w14:paraId="5B9025B0"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9A576FC"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Conclusions</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BD292C3"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21</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8552E5D"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Provide a general interpretation of the results with respect to the review questions and objectives, as well as potential implications and/or next steps.</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6E0725D" w14:textId="548347D1" w:rsidR="00CC1B75" w:rsidRPr="002A2B4F" w:rsidRDefault="00D634A3"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26</w:t>
            </w:r>
          </w:p>
        </w:tc>
      </w:tr>
      <w:tr w:rsidR="00CC1B75" w:rsidRPr="00CC1B75" w14:paraId="356145D6" w14:textId="77777777" w:rsidTr="00CC1B75">
        <w:trPr>
          <w:trHeight w:val="300"/>
        </w:trPr>
        <w:tc>
          <w:tcPr>
            <w:tcW w:w="9360" w:type="dxa"/>
            <w:gridSpan w:val="4"/>
            <w:tcBorders>
              <w:top w:val="single" w:sz="6" w:space="0" w:color="BFBFBF"/>
              <w:left w:val="single" w:sz="6" w:space="0" w:color="BFBFBF"/>
              <w:bottom w:val="single" w:sz="6" w:space="0" w:color="BFBFBF"/>
              <w:right w:val="single" w:sz="6" w:space="0" w:color="BFBFBF"/>
            </w:tcBorders>
            <w:shd w:val="clear" w:color="auto" w:fill="CEDEEF"/>
            <w:vAlign w:val="center"/>
            <w:hideMark/>
          </w:tcPr>
          <w:p w14:paraId="4402AADA" w14:textId="77777777" w:rsidR="00CC1B75" w:rsidRPr="00CC1B75" w:rsidRDefault="00CC1B75" w:rsidP="00CC1B75">
            <w:pPr>
              <w:spacing w:after="0" w:line="240" w:lineRule="auto"/>
              <w:textAlignment w:val="baseline"/>
              <w:rPr>
                <w:rFonts w:ascii="Times New Roman" w:eastAsia="Times New Roman" w:hAnsi="Times New Roman" w:cs="Times New Roman"/>
                <w:kern w:val="0"/>
                <w:sz w:val="24"/>
                <w:szCs w:val="24"/>
                <w:lang w:eastAsia="en-IN"/>
                <w14:ligatures w14:val="none"/>
              </w:rPr>
            </w:pPr>
            <w:r w:rsidRPr="00CC1B75">
              <w:rPr>
                <w:rFonts w:ascii="Arial" w:eastAsia="Times New Roman" w:hAnsi="Arial" w:cs="Arial"/>
                <w:b/>
                <w:bCs/>
                <w:kern w:val="0"/>
                <w:sz w:val="20"/>
                <w:szCs w:val="20"/>
                <w:lang w:val="en-US" w:eastAsia="en-IN"/>
                <w14:ligatures w14:val="none"/>
              </w:rPr>
              <w:t>FUNDING</w:t>
            </w:r>
            <w:r w:rsidRPr="00CC1B75">
              <w:rPr>
                <w:rFonts w:ascii="Arial" w:eastAsia="Times New Roman" w:hAnsi="Arial" w:cs="Arial"/>
                <w:kern w:val="0"/>
                <w:sz w:val="20"/>
                <w:szCs w:val="20"/>
                <w:lang w:eastAsia="en-IN"/>
                <w14:ligatures w14:val="none"/>
              </w:rPr>
              <w:t> </w:t>
            </w:r>
          </w:p>
        </w:tc>
      </w:tr>
      <w:tr w:rsidR="00CC1B75" w:rsidRPr="002A2B4F" w14:paraId="31958FBA" w14:textId="77777777" w:rsidTr="00CC1B75">
        <w:trPr>
          <w:trHeight w:val="300"/>
        </w:trPr>
        <w:tc>
          <w:tcPr>
            <w:tcW w:w="20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FC0F802" w14:textId="77777777" w:rsidR="00CC1B75" w:rsidRPr="002A2B4F" w:rsidRDefault="00CC1B75" w:rsidP="00CC1B75">
            <w:pPr>
              <w:spacing w:after="0" w:line="240" w:lineRule="auto"/>
              <w:ind w:left="180"/>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Funding</w:t>
            </w:r>
            <w:r w:rsidRPr="002A2B4F">
              <w:rPr>
                <w:rFonts w:ascii="Arial" w:eastAsia="Times New Roman" w:hAnsi="Arial" w:cs="Arial"/>
                <w:kern w:val="0"/>
                <w:lang w:eastAsia="en-IN"/>
                <w14:ligatures w14:val="none"/>
              </w:rPr>
              <w:t> </w:t>
            </w:r>
          </w:p>
        </w:tc>
        <w:tc>
          <w:tcPr>
            <w:tcW w:w="67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8F759B0" w14:textId="77777777" w:rsidR="00CC1B75" w:rsidRPr="002A2B4F" w:rsidRDefault="00CC1B75" w:rsidP="00CC1B75">
            <w:pPr>
              <w:spacing w:after="0" w:line="240" w:lineRule="auto"/>
              <w:jc w:val="center"/>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22</w:t>
            </w:r>
            <w:r w:rsidRPr="002A2B4F">
              <w:rPr>
                <w:rFonts w:ascii="Arial" w:eastAsia="Times New Roman" w:hAnsi="Arial" w:cs="Arial"/>
                <w:kern w:val="0"/>
                <w:lang w:eastAsia="en-IN"/>
                <w14:ligatures w14:val="none"/>
              </w:rPr>
              <w:t> </w:t>
            </w:r>
          </w:p>
        </w:tc>
        <w:tc>
          <w:tcPr>
            <w:tcW w:w="514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38A39C" w14:textId="77777777" w:rsidR="00CC1B75" w:rsidRPr="002A2B4F" w:rsidRDefault="00CC1B75"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val="en-US" w:eastAsia="en-IN"/>
                <w14:ligatures w14:val="none"/>
              </w:rPr>
              <w:t>Describe sources of funding for the included sources of evidence, as well as sources of funding for the scoping review. Describe the role of the funders of the scoping review.</w:t>
            </w:r>
            <w:r w:rsidRPr="002A2B4F">
              <w:rPr>
                <w:rFonts w:ascii="Arial" w:eastAsia="Times New Roman" w:hAnsi="Arial" w:cs="Arial"/>
                <w:kern w:val="0"/>
                <w:lang w:eastAsia="en-IN"/>
                <w14:ligatures w14:val="none"/>
              </w:rPr>
              <w:t> </w:t>
            </w:r>
          </w:p>
        </w:tc>
        <w:tc>
          <w:tcPr>
            <w:tcW w:w="144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E95604" w14:textId="248D5A05" w:rsidR="00CC1B75" w:rsidRPr="002A2B4F" w:rsidRDefault="00D634A3" w:rsidP="00CC1B75">
            <w:pPr>
              <w:spacing w:after="0" w:line="240" w:lineRule="auto"/>
              <w:textAlignment w:val="baseline"/>
              <w:rPr>
                <w:rFonts w:ascii="Arial" w:eastAsia="Times New Roman" w:hAnsi="Arial" w:cs="Arial"/>
                <w:kern w:val="0"/>
                <w:lang w:eastAsia="en-IN"/>
                <w14:ligatures w14:val="none"/>
              </w:rPr>
            </w:pPr>
            <w:r w:rsidRPr="002A2B4F">
              <w:rPr>
                <w:rFonts w:ascii="Arial" w:eastAsia="Times New Roman" w:hAnsi="Arial" w:cs="Arial"/>
                <w:kern w:val="0"/>
                <w:lang w:eastAsia="en-IN"/>
                <w14:ligatures w14:val="none"/>
              </w:rPr>
              <w:t>27</w:t>
            </w:r>
          </w:p>
        </w:tc>
      </w:tr>
    </w:tbl>
    <w:p w14:paraId="652A7C46" w14:textId="77777777" w:rsidR="007009E7" w:rsidRDefault="007009E7"/>
    <w:sectPr w:rsidR="007009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9F5"/>
    <w:rsid w:val="000A315A"/>
    <w:rsid w:val="002A2B4F"/>
    <w:rsid w:val="00401806"/>
    <w:rsid w:val="004428F8"/>
    <w:rsid w:val="00544D87"/>
    <w:rsid w:val="006C256B"/>
    <w:rsid w:val="007009E7"/>
    <w:rsid w:val="00CC1B75"/>
    <w:rsid w:val="00D45C7E"/>
    <w:rsid w:val="00D634A3"/>
    <w:rsid w:val="00EE39F5"/>
    <w:rsid w:val="00EF61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0EF3A"/>
  <w15:chartTrackingRefBased/>
  <w15:docId w15:val="{A278ECAC-398B-4C47-AA58-E7BF957D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C1B7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normaltextrun">
    <w:name w:val="normaltextrun"/>
    <w:basedOn w:val="DefaultParagraphFont"/>
    <w:rsid w:val="00CC1B75"/>
  </w:style>
  <w:style w:type="character" w:customStyle="1" w:styleId="eop">
    <w:name w:val="eop"/>
    <w:basedOn w:val="DefaultParagraphFont"/>
    <w:rsid w:val="00CC1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94737">
      <w:bodyDiv w:val="1"/>
      <w:marLeft w:val="0"/>
      <w:marRight w:val="0"/>
      <w:marTop w:val="0"/>
      <w:marBottom w:val="0"/>
      <w:divBdr>
        <w:top w:val="none" w:sz="0" w:space="0" w:color="auto"/>
        <w:left w:val="none" w:sz="0" w:space="0" w:color="auto"/>
        <w:bottom w:val="none" w:sz="0" w:space="0" w:color="auto"/>
        <w:right w:val="none" w:sz="0" w:space="0" w:color="auto"/>
      </w:divBdr>
      <w:divsChild>
        <w:div w:id="691497974">
          <w:marLeft w:val="0"/>
          <w:marRight w:val="0"/>
          <w:marTop w:val="0"/>
          <w:marBottom w:val="0"/>
          <w:divBdr>
            <w:top w:val="none" w:sz="0" w:space="0" w:color="auto"/>
            <w:left w:val="none" w:sz="0" w:space="0" w:color="auto"/>
            <w:bottom w:val="none" w:sz="0" w:space="0" w:color="auto"/>
            <w:right w:val="none" w:sz="0" w:space="0" w:color="auto"/>
          </w:divBdr>
        </w:div>
        <w:div w:id="517233760">
          <w:marLeft w:val="0"/>
          <w:marRight w:val="0"/>
          <w:marTop w:val="0"/>
          <w:marBottom w:val="0"/>
          <w:divBdr>
            <w:top w:val="none" w:sz="0" w:space="0" w:color="auto"/>
            <w:left w:val="none" w:sz="0" w:space="0" w:color="auto"/>
            <w:bottom w:val="none" w:sz="0" w:space="0" w:color="auto"/>
            <w:right w:val="none" w:sz="0" w:space="0" w:color="auto"/>
          </w:divBdr>
          <w:divsChild>
            <w:div w:id="1440562137">
              <w:marLeft w:val="0"/>
              <w:marRight w:val="0"/>
              <w:marTop w:val="30"/>
              <w:marBottom w:val="30"/>
              <w:divBdr>
                <w:top w:val="none" w:sz="0" w:space="0" w:color="auto"/>
                <w:left w:val="none" w:sz="0" w:space="0" w:color="auto"/>
                <w:bottom w:val="none" w:sz="0" w:space="0" w:color="auto"/>
                <w:right w:val="none" w:sz="0" w:space="0" w:color="auto"/>
              </w:divBdr>
              <w:divsChild>
                <w:div w:id="50741120">
                  <w:marLeft w:val="0"/>
                  <w:marRight w:val="0"/>
                  <w:marTop w:val="0"/>
                  <w:marBottom w:val="0"/>
                  <w:divBdr>
                    <w:top w:val="none" w:sz="0" w:space="0" w:color="auto"/>
                    <w:left w:val="none" w:sz="0" w:space="0" w:color="auto"/>
                    <w:bottom w:val="none" w:sz="0" w:space="0" w:color="auto"/>
                    <w:right w:val="none" w:sz="0" w:space="0" w:color="auto"/>
                  </w:divBdr>
                  <w:divsChild>
                    <w:div w:id="1792817860">
                      <w:marLeft w:val="0"/>
                      <w:marRight w:val="0"/>
                      <w:marTop w:val="0"/>
                      <w:marBottom w:val="0"/>
                      <w:divBdr>
                        <w:top w:val="none" w:sz="0" w:space="0" w:color="auto"/>
                        <w:left w:val="none" w:sz="0" w:space="0" w:color="auto"/>
                        <w:bottom w:val="none" w:sz="0" w:space="0" w:color="auto"/>
                        <w:right w:val="none" w:sz="0" w:space="0" w:color="auto"/>
                      </w:divBdr>
                    </w:div>
                  </w:divsChild>
                </w:div>
                <w:div w:id="821196097">
                  <w:marLeft w:val="0"/>
                  <w:marRight w:val="0"/>
                  <w:marTop w:val="0"/>
                  <w:marBottom w:val="0"/>
                  <w:divBdr>
                    <w:top w:val="none" w:sz="0" w:space="0" w:color="auto"/>
                    <w:left w:val="none" w:sz="0" w:space="0" w:color="auto"/>
                    <w:bottom w:val="none" w:sz="0" w:space="0" w:color="auto"/>
                    <w:right w:val="none" w:sz="0" w:space="0" w:color="auto"/>
                  </w:divBdr>
                  <w:divsChild>
                    <w:div w:id="665742705">
                      <w:marLeft w:val="0"/>
                      <w:marRight w:val="0"/>
                      <w:marTop w:val="0"/>
                      <w:marBottom w:val="0"/>
                      <w:divBdr>
                        <w:top w:val="none" w:sz="0" w:space="0" w:color="auto"/>
                        <w:left w:val="none" w:sz="0" w:space="0" w:color="auto"/>
                        <w:bottom w:val="none" w:sz="0" w:space="0" w:color="auto"/>
                        <w:right w:val="none" w:sz="0" w:space="0" w:color="auto"/>
                      </w:divBdr>
                    </w:div>
                  </w:divsChild>
                </w:div>
                <w:div w:id="1709641138">
                  <w:marLeft w:val="0"/>
                  <w:marRight w:val="0"/>
                  <w:marTop w:val="0"/>
                  <w:marBottom w:val="0"/>
                  <w:divBdr>
                    <w:top w:val="none" w:sz="0" w:space="0" w:color="auto"/>
                    <w:left w:val="none" w:sz="0" w:space="0" w:color="auto"/>
                    <w:bottom w:val="none" w:sz="0" w:space="0" w:color="auto"/>
                    <w:right w:val="none" w:sz="0" w:space="0" w:color="auto"/>
                  </w:divBdr>
                  <w:divsChild>
                    <w:div w:id="1561134820">
                      <w:marLeft w:val="0"/>
                      <w:marRight w:val="0"/>
                      <w:marTop w:val="0"/>
                      <w:marBottom w:val="0"/>
                      <w:divBdr>
                        <w:top w:val="none" w:sz="0" w:space="0" w:color="auto"/>
                        <w:left w:val="none" w:sz="0" w:space="0" w:color="auto"/>
                        <w:bottom w:val="none" w:sz="0" w:space="0" w:color="auto"/>
                        <w:right w:val="none" w:sz="0" w:space="0" w:color="auto"/>
                      </w:divBdr>
                    </w:div>
                  </w:divsChild>
                </w:div>
                <w:div w:id="2014843993">
                  <w:marLeft w:val="0"/>
                  <w:marRight w:val="0"/>
                  <w:marTop w:val="0"/>
                  <w:marBottom w:val="0"/>
                  <w:divBdr>
                    <w:top w:val="none" w:sz="0" w:space="0" w:color="auto"/>
                    <w:left w:val="none" w:sz="0" w:space="0" w:color="auto"/>
                    <w:bottom w:val="none" w:sz="0" w:space="0" w:color="auto"/>
                    <w:right w:val="none" w:sz="0" w:space="0" w:color="auto"/>
                  </w:divBdr>
                  <w:divsChild>
                    <w:div w:id="1993214946">
                      <w:marLeft w:val="0"/>
                      <w:marRight w:val="0"/>
                      <w:marTop w:val="0"/>
                      <w:marBottom w:val="0"/>
                      <w:divBdr>
                        <w:top w:val="none" w:sz="0" w:space="0" w:color="auto"/>
                        <w:left w:val="none" w:sz="0" w:space="0" w:color="auto"/>
                        <w:bottom w:val="none" w:sz="0" w:space="0" w:color="auto"/>
                        <w:right w:val="none" w:sz="0" w:space="0" w:color="auto"/>
                      </w:divBdr>
                    </w:div>
                  </w:divsChild>
                </w:div>
                <w:div w:id="580720797">
                  <w:marLeft w:val="0"/>
                  <w:marRight w:val="0"/>
                  <w:marTop w:val="0"/>
                  <w:marBottom w:val="0"/>
                  <w:divBdr>
                    <w:top w:val="none" w:sz="0" w:space="0" w:color="auto"/>
                    <w:left w:val="none" w:sz="0" w:space="0" w:color="auto"/>
                    <w:bottom w:val="none" w:sz="0" w:space="0" w:color="auto"/>
                    <w:right w:val="none" w:sz="0" w:space="0" w:color="auto"/>
                  </w:divBdr>
                  <w:divsChild>
                    <w:div w:id="726613691">
                      <w:marLeft w:val="0"/>
                      <w:marRight w:val="0"/>
                      <w:marTop w:val="0"/>
                      <w:marBottom w:val="0"/>
                      <w:divBdr>
                        <w:top w:val="none" w:sz="0" w:space="0" w:color="auto"/>
                        <w:left w:val="none" w:sz="0" w:space="0" w:color="auto"/>
                        <w:bottom w:val="none" w:sz="0" w:space="0" w:color="auto"/>
                        <w:right w:val="none" w:sz="0" w:space="0" w:color="auto"/>
                      </w:divBdr>
                    </w:div>
                  </w:divsChild>
                </w:div>
                <w:div w:id="1581138474">
                  <w:marLeft w:val="0"/>
                  <w:marRight w:val="0"/>
                  <w:marTop w:val="0"/>
                  <w:marBottom w:val="0"/>
                  <w:divBdr>
                    <w:top w:val="none" w:sz="0" w:space="0" w:color="auto"/>
                    <w:left w:val="none" w:sz="0" w:space="0" w:color="auto"/>
                    <w:bottom w:val="none" w:sz="0" w:space="0" w:color="auto"/>
                    <w:right w:val="none" w:sz="0" w:space="0" w:color="auto"/>
                  </w:divBdr>
                  <w:divsChild>
                    <w:div w:id="1169099399">
                      <w:marLeft w:val="0"/>
                      <w:marRight w:val="0"/>
                      <w:marTop w:val="0"/>
                      <w:marBottom w:val="0"/>
                      <w:divBdr>
                        <w:top w:val="none" w:sz="0" w:space="0" w:color="auto"/>
                        <w:left w:val="none" w:sz="0" w:space="0" w:color="auto"/>
                        <w:bottom w:val="none" w:sz="0" w:space="0" w:color="auto"/>
                        <w:right w:val="none" w:sz="0" w:space="0" w:color="auto"/>
                      </w:divBdr>
                    </w:div>
                  </w:divsChild>
                </w:div>
                <w:div w:id="1512723849">
                  <w:marLeft w:val="0"/>
                  <w:marRight w:val="0"/>
                  <w:marTop w:val="0"/>
                  <w:marBottom w:val="0"/>
                  <w:divBdr>
                    <w:top w:val="none" w:sz="0" w:space="0" w:color="auto"/>
                    <w:left w:val="none" w:sz="0" w:space="0" w:color="auto"/>
                    <w:bottom w:val="none" w:sz="0" w:space="0" w:color="auto"/>
                    <w:right w:val="none" w:sz="0" w:space="0" w:color="auto"/>
                  </w:divBdr>
                  <w:divsChild>
                    <w:div w:id="1643928074">
                      <w:marLeft w:val="0"/>
                      <w:marRight w:val="0"/>
                      <w:marTop w:val="0"/>
                      <w:marBottom w:val="0"/>
                      <w:divBdr>
                        <w:top w:val="none" w:sz="0" w:space="0" w:color="auto"/>
                        <w:left w:val="none" w:sz="0" w:space="0" w:color="auto"/>
                        <w:bottom w:val="none" w:sz="0" w:space="0" w:color="auto"/>
                        <w:right w:val="none" w:sz="0" w:space="0" w:color="auto"/>
                      </w:divBdr>
                    </w:div>
                  </w:divsChild>
                </w:div>
                <w:div w:id="944965993">
                  <w:marLeft w:val="0"/>
                  <w:marRight w:val="0"/>
                  <w:marTop w:val="0"/>
                  <w:marBottom w:val="0"/>
                  <w:divBdr>
                    <w:top w:val="none" w:sz="0" w:space="0" w:color="auto"/>
                    <w:left w:val="none" w:sz="0" w:space="0" w:color="auto"/>
                    <w:bottom w:val="none" w:sz="0" w:space="0" w:color="auto"/>
                    <w:right w:val="none" w:sz="0" w:space="0" w:color="auto"/>
                  </w:divBdr>
                  <w:divsChild>
                    <w:div w:id="191767849">
                      <w:marLeft w:val="0"/>
                      <w:marRight w:val="0"/>
                      <w:marTop w:val="0"/>
                      <w:marBottom w:val="0"/>
                      <w:divBdr>
                        <w:top w:val="none" w:sz="0" w:space="0" w:color="auto"/>
                        <w:left w:val="none" w:sz="0" w:space="0" w:color="auto"/>
                        <w:bottom w:val="none" w:sz="0" w:space="0" w:color="auto"/>
                        <w:right w:val="none" w:sz="0" w:space="0" w:color="auto"/>
                      </w:divBdr>
                    </w:div>
                  </w:divsChild>
                </w:div>
                <w:div w:id="903488220">
                  <w:marLeft w:val="0"/>
                  <w:marRight w:val="0"/>
                  <w:marTop w:val="0"/>
                  <w:marBottom w:val="0"/>
                  <w:divBdr>
                    <w:top w:val="none" w:sz="0" w:space="0" w:color="auto"/>
                    <w:left w:val="none" w:sz="0" w:space="0" w:color="auto"/>
                    <w:bottom w:val="none" w:sz="0" w:space="0" w:color="auto"/>
                    <w:right w:val="none" w:sz="0" w:space="0" w:color="auto"/>
                  </w:divBdr>
                  <w:divsChild>
                    <w:div w:id="304898707">
                      <w:marLeft w:val="0"/>
                      <w:marRight w:val="0"/>
                      <w:marTop w:val="0"/>
                      <w:marBottom w:val="0"/>
                      <w:divBdr>
                        <w:top w:val="none" w:sz="0" w:space="0" w:color="auto"/>
                        <w:left w:val="none" w:sz="0" w:space="0" w:color="auto"/>
                        <w:bottom w:val="none" w:sz="0" w:space="0" w:color="auto"/>
                        <w:right w:val="none" w:sz="0" w:space="0" w:color="auto"/>
                      </w:divBdr>
                    </w:div>
                  </w:divsChild>
                </w:div>
                <w:div w:id="1809056486">
                  <w:marLeft w:val="0"/>
                  <w:marRight w:val="0"/>
                  <w:marTop w:val="0"/>
                  <w:marBottom w:val="0"/>
                  <w:divBdr>
                    <w:top w:val="none" w:sz="0" w:space="0" w:color="auto"/>
                    <w:left w:val="none" w:sz="0" w:space="0" w:color="auto"/>
                    <w:bottom w:val="none" w:sz="0" w:space="0" w:color="auto"/>
                    <w:right w:val="none" w:sz="0" w:space="0" w:color="auto"/>
                  </w:divBdr>
                  <w:divsChild>
                    <w:div w:id="1862015754">
                      <w:marLeft w:val="0"/>
                      <w:marRight w:val="0"/>
                      <w:marTop w:val="0"/>
                      <w:marBottom w:val="0"/>
                      <w:divBdr>
                        <w:top w:val="none" w:sz="0" w:space="0" w:color="auto"/>
                        <w:left w:val="none" w:sz="0" w:space="0" w:color="auto"/>
                        <w:bottom w:val="none" w:sz="0" w:space="0" w:color="auto"/>
                        <w:right w:val="none" w:sz="0" w:space="0" w:color="auto"/>
                      </w:divBdr>
                    </w:div>
                  </w:divsChild>
                </w:div>
                <w:div w:id="88546195">
                  <w:marLeft w:val="0"/>
                  <w:marRight w:val="0"/>
                  <w:marTop w:val="0"/>
                  <w:marBottom w:val="0"/>
                  <w:divBdr>
                    <w:top w:val="none" w:sz="0" w:space="0" w:color="auto"/>
                    <w:left w:val="none" w:sz="0" w:space="0" w:color="auto"/>
                    <w:bottom w:val="none" w:sz="0" w:space="0" w:color="auto"/>
                    <w:right w:val="none" w:sz="0" w:space="0" w:color="auto"/>
                  </w:divBdr>
                  <w:divsChild>
                    <w:div w:id="1278490021">
                      <w:marLeft w:val="0"/>
                      <w:marRight w:val="0"/>
                      <w:marTop w:val="0"/>
                      <w:marBottom w:val="0"/>
                      <w:divBdr>
                        <w:top w:val="none" w:sz="0" w:space="0" w:color="auto"/>
                        <w:left w:val="none" w:sz="0" w:space="0" w:color="auto"/>
                        <w:bottom w:val="none" w:sz="0" w:space="0" w:color="auto"/>
                        <w:right w:val="none" w:sz="0" w:space="0" w:color="auto"/>
                      </w:divBdr>
                    </w:div>
                  </w:divsChild>
                </w:div>
                <w:div w:id="2034450910">
                  <w:marLeft w:val="0"/>
                  <w:marRight w:val="0"/>
                  <w:marTop w:val="0"/>
                  <w:marBottom w:val="0"/>
                  <w:divBdr>
                    <w:top w:val="none" w:sz="0" w:space="0" w:color="auto"/>
                    <w:left w:val="none" w:sz="0" w:space="0" w:color="auto"/>
                    <w:bottom w:val="none" w:sz="0" w:space="0" w:color="auto"/>
                    <w:right w:val="none" w:sz="0" w:space="0" w:color="auto"/>
                  </w:divBdr>
                  <w:divsChild>
                    <w:div w:id="1577785796">
                      <w:marLeft w:val="0"/>
                      <w:marRight w:val="0"/>
                      <w:marTop w:val="0"/>
                      <w:marBottom w:val="0"/>
                      <w:divBdr>
                        <w:top w:val="none" w:sz="0" w:space="0" w:color="auto"/>
                        <w:left w:val="none" w:sz="0" w:space="0" w:color="auto"/>
                        <w:bottom w:val="none" w:sz="0" w:space="0" w:color="auto"/>
                        <w:right w:val="none" w:sz="0" w:space="0" w:color="auto"/>
                      </w:divBdr>
                    </w:div>
                  </w:divsChild>
                </w:div>
                <w:div w:id="134299739">
                  <w:marLeft w:val="0"/>
                  <w:marRight w:val="0"/>
                  <w:marTop w:val="0"/>
                  <w:marBottom w:val="0"/>
                  <w:divBdr>
                    <w:top w:val="none" w:sz="0" w:space="0" w:color="auto"/>
                    <w:left w:val="none" w:sz="0" w:space="0" w:color="auto"/>
                    <w:bottom w:val="none" w:sz="0" w:space="0" w:color="auto"/>
                    <w:right w:val="none" w:sz="0" w:space="0" w:color="auto"/>
                  </w:divBdr>
                  <w:divsChild>
                    <w:div w:id="1812400182">
                      <w:marLeft w:val="0"/>
                      <w:marRight w:val="0"/>
                      <w:marTop w:val="0"/>
                      <w:marBottom w:val="0"/>
                      <w:divBdr>
                        <w:top w:val="none" w:sz="0" w:space="0" w:color="auto"/>
                        <w:left w:val="none" w:sz="0" w:space="0" w:color="auto"/>
                        <w:bottom w:val="none" w:sz="0" w:space="0" w:color="auto"/>
                        <w:right w:val="none" w:sz="0" w:space="0" w:color="auto"/>
                      </w:divBdr>
                    </w:div>
                  </w:divsChild>
                </w:div>
                <w:div w:id="1475560149">
                  <w:marLeft w:val="0"/>
                  <w:marRight w:val="0"/>
                  <w:marTop w:val="0"/>
                  <w:marBottom w:val="0"/>
                  <w:divBdr>
                    <w:top w:val="none" w:sz="0" w:space="0" w:color="auto"/>
                    <w:left w:val="none" w:sz="0" w:space="0" w:color="auto"/>
                    <w:bottom w:val="none" w:sz="0" w:space="0" w:color="auto"/>
                    <w:right w:val="none" w:sz="0" w:space="0" w:color="auto"/>
                  </w:divBdr>
                  <w:divsChild>
                    <w:div w:id="2042584083">
                      <w:marLeft w:val="0"/>
                      <w:marRight w:val="0"/>
                      <w:marTop w:val="0"/>
                      <w:marBottom w:val="0"/>
                      <w:divBdr>
                        <w:top w:val="none" w:sz="0" w:space="0" w:color="auto"/>
                        <w:left w:val="none" w:sz="0" w:space="0" w:color="auto"/>
                        <w:bottom w:val="none" w:sz="0" w:space="0" w:color="auto"/>
                        <w:right w:val="none" w:sz="0" w:space="0" w:color="auto"/>
                      </w:divBdr>
                    </w:div>
                  </w:divsChild>
                </w:div>
                <w:div w:id="105586159">
                  <w:marLeft w:val="0"/>
                  <w:marRight w:val="0"/>
                  <w:marTop w:val="0"/>
                  <w:marBottom w:val="0"/>
                  <w:divBdr>
                    <w:top w:val="none" w:sz="0" w:space="0" w:color="auto"/>
                    <w:left w:val="none" w:sz="0" w:space="0" w:color="auto"/>
                    <w:bottom w:val="none" w:sz="0" w:space="0" w:color="auto"/>
                    <w:right w:val="none" w:sz="0" w:space="0" w:color="auto"/>
                  </w:divBdr>
                  <w:divsChild>
                    <w:div w:id="1913270659">
                      <w:marLeft w:val="0"/>
                      <w:marRight w:val="0"/>
                      <w:marTop w:val="0"/>
                      <w:marBottom w:val="0"/>
                      <w:divBdr>
                        <w:top w:val="none" w:sz="0" w:space="0" w:color="auto"/>
                        <w:left w:val="none" w:sz="0" w:space="0" w:color="auto"/>
                        <w:bottom w:val="none" w:sz="0" w:space="0" w:color="auto"/>
                        <w:right w:val="none" w:sz="0" w:space="0" w:color="auto"/>
                      </w:divBdr>
                    </w:div>
                  </w:divsChild>
                </w:div>
                <w:div w:id="904683706">
                  <w:marLeft w:val="0"/>
                  <w:marRight w:val="0"/>
                  <w:marTop w:val="0"/>
                  <w:marBottom w:val="0"/>
                  <w:divBdr>
                    <w:top w:val="none" w:sz="0" w:space="0" w:color="auto"/>
                    <w:left w:val="none" w:sz="0" w:space="0" w:color="auto"/>
                    <w:bottom w:val="none" w:sz="0" w:space="0" w:color="auto"/>
                    <w:right w:val="none" w:sz="0" w:space="0" w:color="auto"/>
                  </w:divBdr>
                  <w:divsChild>
                    <w:div w:id="2107145977">
                      <w:marLeft w:val="0"/>
                      <w:marRight w:val="0"/>
                      <w:marTop w:val="0"/>
                      <w:marBottom w:val="0"/>
                      <w:divBdr>
                        <w:top w:val="none" w:sz="0" w:space="0" w:color="auto"/>
                        <w:left w:val="none" w:sz="0" w:space="0" w:color="auto"/>
                        <w:bottom w:val="none" w:sz="0" w:space="0" w:color="auto"/>
                        <w:right w:val="none" w:sz="0" w:space="0" w:color="auto"/>
                      </w:divBdr>
                    </w:div>
                  </w:divsChild>
                </w:div>
                <w:div w:id="1547253152">
                  <w:marLeft w:val="0"/>
                  <w:marRight w:val="0"/>
                  <w:marTop w:val="0"/>
                  <w:marBottom w:val="0"/>
                  <w:divBdr>
                    <w:top w:val="none" w:sz="0" w:space="0" w:color="auto"/>
                    <w:left w:val="none" w:sz="0" w:space="0" w:color="auto"/>
                    <w:bottom w:val="none" w:sz="0" w:space="0" w:color="auto"/>
                    <w:right w:val="none" w:sz="0" w:space="0" w:color="auto"/>
                  </w:divBdr>
                  <w:divsChild>
                    <w:div w:id="1833334665">
                      <w:marLeft w:val="0"/>
                      <w:marRight w:val="0"/>
                      <w:marTop w:val="0"/>
                      <w:marBottom w:val="0"/>
                      <w:divBdr>
                        <w:top w:val="none" w:sz="0" w:space="0" w:color="auto"/>
                        <w:left w:val="none" w:sz="0" w:space="0" w:color="auto"/>
                        <w:bottom w:val="none" w:sz="0" w:space="0" w:color="auto"/>
                        <w:right w:val="none" w:sz="0" w:space="0" w:color="auto"/>
                      </w:divBdr>
                    </w:div>
                  </w:divsChild>
                </w:div>
                <w:div w:id="53551815">
                  <w:marLeft w:val="0"/>
                  <w:marRight w:val="0"/>
                  <w:marTop w:val="0"/>
                  <w:marBottom w:val="0"/>
                  <w:divBdr>
                    <w:top w:val="none" w:sz="0" w:space="0" w:color="auto"/>
                    <w:left w:val="none" w:sz="0" w:space="0" w:color="auto"/>
                    <w:bottom w:val="none" w:sz="0" w:space="0" w:color="auto"/>
                    <w:right w:val="none" w:sz="0" w:space="0" w:color="auto"/>
                  </w:divBdr>
                  <w:divsChild>
                    <w:div w:id="1240795604">
                      <w:marLeft w:val="0"/>
                      <w:marRight w:val="0"/>
                      <w:marTop w:val="0"/>
                      <w:marBottom w:val="0"/>
                      <w:divBdr>
                        <w:top w:val="none" w:sz="0" w:space="0" w:color="auto"/>
                        <w:left w:val="none" w:sz="0" w:space="0" w:color="auto"/>
                        <w:bottom w:val="none" w:sz="0" w:space="0" w:color="auto"/>
                        <w:right w:val="none" w:sz="0" w:space="0" w:color="auto"/>
                      </w:divBdr>
                    </w:div>
                  </w:divsChild>
                </w:div>
                <w:div w:id="1934314760">
                  <w:marLeft w:val="0"/>
                  <w:marRight w:val="0"/>
                  <w:marTop w:val="0"/>
                  <w:marBottom w:val="0"/>
                  <w:divBdr>
                    <w:top w:val="none" w:sz="0" w:space="0" w:color="auto"/>
                    <w:left w:val="none" w:sz="0" w:space="0" w:color="auto"/>
                    <w:bottom w:val="none" w:sz="0" w:space="0" w:color="auto"/>
                    <w:right w:val="none" w:sz="0" w:space="0" w:color="auto"/>
                  </w:divBdr>
                  <w:divsChild>
                    <w:div w:id="1163351883">
                      <w:marLeft w:val="0"/>
                      <w:marRight w:val="0"/>
                      <w:marTop w:val="0"/>
                      <w:marBottom w:val="0"/>
                      <w:divBdr>
                        <w:top w:val="none" w:sz="0" w:space="0" w:color="auto"/>
                        <w:left w:val="none" w:sz="0" w:space="0" w:color="auto"/>
                        <w:bottom w:val="none" w:sz="0" w:space="0" w:color="auto"/>
                        <w:right w:val="none" w:sz="0" w:space="0" w:color="auto"/>
                      </w:divBdr>
                    </w:div>
                  </w:divsChild>
                </w:div>
                <w:div w:id="1155217269">
                  <w:marLeft w:val="0"/>
                  <w:marRight w:val="0"/>
                  <w:marTop w:val="0"/>
                  <w:marBottom w:val="0"/>
                  <w:divBdr>
                    <w:top w:val="none" w:sz="0" w:space="0" w:color="auto"/>
                    <w:left w:val="none" w:sz="0" w:space="0" w:color="auto"/>
                    <w:bottom w:val="none" w:sz="0" w:space="0" w:color="auto"/>
                    <w:right w:val="none" w:sz="0" w:space="0" w:color="auto"/>
                  </w:divBdr>
                  <w:divsChild>
                    <w:div w:id="1532264098">
                      <w:marLeft w:val="0"/>
                      <w:marRight w:val="0"/>
                      <w:marTop w:val="0"/>
                      <w:marBottom w:val="0"/>
                      <w:divBdr>
                        <w:top w:val="none" w:sz="0" w:space="0" w:color="auto"/>
                        <w:left w:val="none" w:sz="0" w:space="0" w:color="auto"/>
                        <w:bottom w:val="none" w:sz="0" w:space="0" w:color="auto"/>
                        <w:right w:val="none" w:sz="0" w:space="0" w:color="auto"/>
                      </w:divBdr>
                    </w:div>
                  </w:divsChild>
                </w:div>
                <w:div w:id="800422330">
                  <w:marLeft w:val="0"/>
                  <w:marRight w:val="0"/>
                  <w:marTop w:val="0"/>
                  <w:marBottom w:val="0"/>
                  <w:divBdr>
                    <w:top w:val="none" w:sz="0" w:space="0" w:color="auto"/>
                    <w:left w:val="none" w:sz="0" w:space="0" w:color="auto"/>
                    <w:bottom w:val="none" w:sz="0" w:space="0" w:color="auto"/>
                    <w:right w:val="none" w:sz="0" w:space="0" w:color="auto"/>
                  </w:divBdr>
                  <w:divsChild>
                    <w:div w:id="678584718">
                      <w:marLeft w:val="0"/>
                      <w:marRight w:val="0"/>
                      <w:marTop w:val="0"/>
                      <w:marBottom w:val="0"/>
                      <w:divBdr>
                        <w:top w:val="none" w:sz="0" w:space="0" w:color="auto"/>
                        <w:left w:val="none" w:sz="0" w:space="0" w:color="auto"/>
                        <w:bottom w:val="none" w:sz="0" w:space="0" w:color="auto"/>
                        <w:right w:val="none" w:sz="0" w:space="0" w:color="auto"/>
                      </w:divBdr>
                    </w:div>
                  </w:divsChild>
                </w:div>
                <w:div w:id="1496022355">
                  <w:marLeft w:val="0"/>
                  <w:marRight w:val="0"/>
                  <w:marTop w:val="0"/>
                  <w:marBottom w:val="0"/>
                  <w:divBdr>
                    <w:top w:val="none" w:sz="0" w:space="0" w:color="auto"/>
                    <w:left w:val="none" w:sz="0" w:space="0" w:color="auto"/>
                    <w:bottom w:val="none" w:sz="0" w:space="0" w:color="auto"/>
                    <w:right w:val="none" w:sz="0" w:space="0" w:color="auto"/>
                  </w:divBdr>
                  <w:divsChild>
                    <w:div w:id="57942718">
                      <w:marLeft w:val="0"/>
                      <w:marRight w:val="0"/>
                      <w:marTop w:val="0"/>
                      <w:marBottom w:val="0"/>
                      <w:divBdr>
                        <w:top w:val="none" w:sz="0" w:space="0" w:color="auto"/>
                        <w:left w:val="none" w:sz="0" w:space="0" w:color="auto"/>
                        <w:bottom w:val="none" w:sz="0" w:space="0" w:color="auto"/>
                        <w:right w:val="none" w:sz="0" w:space="0" w:color="auto"/>
                      </w:divBdr>
                    </w:div>
                  </w:divsChild>
                </w:div>
                <w:div w:id="458259563">
                  <w:marLeft w:val="0"/>
                  <w:marRight w:val="0"/>
                  <w:marTop w:val="0"/>
                  <w:marBottom w:val="0"/>
                  <w:divBdr>
                    <w:top w:val="none" w:sz="0" w:space="0" w:color="auto"/>
                    <w:left w:val="none" w:sz="0" w:space="0" w:color="auto"/>
                    <w:bottom w:val="none" w:sz="0" w:space="0" w:color="auto"/>
                    <w:right w:val="none" w:sz="0" w:space="0" w:color="auto"/>
                  </w:divBdr>
                  <w:divsChild>
                    <w:div w:id="1962805533">
                      <w:marLeft w:val="0"/>
                      <w:marRight w:val="0"/>
                      <w:marTop w:val="0"/>
                      <w:marBottom w:val="0"/>
                      <w:divBdr>
                        <w:top w:val="none" w:sz="0" w:space="0" w:color="auto"/>
                        <w:left w:val="none" w:sz="0" w:space="0" w:color="auto"/>
                        <w:bottom w:val="none" w:sz="0" w:space="0" w:color="auto"/>
                        <w:right w:val="none" w:sz="0" w:space="0" w:color="auto"/>
                      </w:divBdr>
                    </w:div>
                  </w:divsChild>
                </w:div>
                <w:div w:id="2020617372">
                  <w:marLeft w:val="0"/>
                  <w:marRight w:val="0"/>
                  <w:marTop w:val="0"/>
                  <w:marBottom w:val="0"/>
                  <w:divBdr>
                    <w:top w:val="none" w:sz="0" w:space="0" w:color="auto"/>
                    <w:left w:val="none" w:sz="0" w:space="0" w:color="auto"/>
                    <w:bottom w:val="none" w:sz="0" w:space="0" w:color="auto"/>
                    <w:right w:val="none" w:sz="0" w:space="0" w:color="auto"/>
                  </w:divBdr>
                  <w:divsChild>
                    <w:div w:id="1295135367">
                      <w:marLeft w:val="0"/>
                      <w:marRight w:val="0"/>
                      <w:marTop w:val="0"/>
                      <w:marBottom w:val="0"/>
                      <w:divBdr>
                        <w:top w:val="none" w:sz="0" w:space="0" w:color="auto"/>
                        <w:left w:val="none" w:sz="0" w:space="0" w:color="auto"/>
                        <w:bottom w:val="none" w:sz="0" w:space="0" w:color="auto"/>
                        <w:right w:val="none" w:sz="0" w:space="0" w:color="auto"/>
                      </w:divBdr>
                    </w:div>
                  </w:divsChild>
                </w:div>
                <w:div w:id="1737585665">
                  <w:marLeft w:val="0"/>
                  <w:marRight w:val="0"/>
                  <w:marTop w:val="0"/>
                  <w:marBottom w:val="0"/>
                  <w:divBdr>
                    <w:top w:val="none" w:sz="0" w:space="0" w:color="auto"/>
                    <w:left w:val="none" w:sz="0" w:space="0" w:color="auto"/>
                    <w:bottom w:val="none" w:sz="0" w:space="0" w:color="auto"/>
                    <w:right w:val="none" w:sz="0" w:space="0" w:color="auto"/>
                  </w:divBdr>
                  <w:divsChild>
                    <w:div w:id="1841195975">
                      <w:marLeft w:val="0"/>
                      <w:marRight w:val="0"/>
                      <w:marTop w:val="0"/>
                      <w:marBottom w:val="0"/>
                      <w:divBdr>
                        <w:top w:val="none" w:sz="0" w:space="0" w:color="auto"/>
                        <w:left w:val="none" w:sz="0" w:space="0" w:color="auto"/>
                        <w:bottom w:val="none" w:sz="0" w:space="0" w:color="auto"/>
                        <w:right w:val="none" w:sz="0" w:space="0" w:color="auto"/>
                      </w:divBdr>
                    </w:div>
                  </w:divsChild>
                </w:div>
                <w:div w:id="1755011188">
                  <w:marLeft w:val="0"/>
                  <w:marRight w:val="0"/>
                  <w:marTop w:val="0"/>
                  <w:marBottom w:val="0"/>
                  <w:divBdr>
                    <w:top w:val="none" w:sz="0" w:space="0" w:color="auto"/>
                    <w:left w:val="none" w:sz="0" w:space="0" w:color="auto"/>
                    <w:bottom w:val="none" w:sz="0" w:space="0" w:color="auto"/>
                    <w:right w:val="none" w:sz="0" w:space="0" w:color="auto"/>
                  </w:divBdr>
                  <w:divsChild>
                    <w:div w:id="1923224557">
                      <w:marLeft w:val="0"/>
                      <w:marRight w:val="0"/>
                      <w:marTop w:val="0"/>
                      <w:marBottom w:val="0"/>
                      <w:divBdr>
                        <w:top w:val="none" w:sz="0" w:space="0" w:color="auto"/>
                        <w:left w:val="none" w:sz="0" w:space="0" w:color="auto"/>
                        <w:bottom w:val="none" w:sz="0" w:space="0" w:color="auto"/>
                        <w:right w:val="none" w:sz="0" w:space="0" w:color="auto"/>
                      </w:divBdr>
                    </w:div>
                  </w:divsChild>
                </w:div>
                <w:div w:id="30691968">
                  <w:marLeft w:val="0"/>
                  <w:marRight w:val="0"/>
                  <w:marTop w:val="0"/>
                  <w:marBottom w:val="0"/>
                  <w:divBdr>
                    <w:top w:val="none" w:sz="0" w:space="0" w:color="auto"/>
                    <w:left w:val="none" w:sz="0" w:space="0" w:color="auto"/>
                    <w:bottom w:val="none" w:sz="0" w:space="0" w:color="auto"/>
                    <w:right w:val="none" w:sz="0" w:space="0" w:color="auto"/>
                  </w:divBdr>
                  <w:divsChild>
                    <w:div w:id="241330724">
                      <w:marLeft w:val="0"/>
                      <w:marRight w:val="0"/>
                      <w:marTop w:val="0"/>
                      <w:marBottom w:val="0"/>
                      <w:divBdr>
                        <w:top w:val="none" w:sz="0" w:space="0" w:color="auto"/>
                        <w:left w:val="none" w:sz="0" w:space="0" w:color="auto"/>
                        <w:bottom w:val="none" w:sz="0" w:space="0" w:color="auto"/>
                        <w:right w:val="none" w:sz="0" w:space="0" w:color="auto"/>
                      </w:divBdr>
                    </w:div>
                  </w:divsChild>
                </w:div>
                <w:div w:id="1971519615">
                  <w:marLeft w:val="0"/>
                  <w:marRight w:val="0"/>
                  <w:marTop w:val="0"/>
                  <w:marBottom w:val="0"/>
                  <w:divBdr>
                    <w:top w:val="none" w:sz="0" w:space="0" w:color="auto"/>
                    <w:left w:val="none" w:sz="0" w:space="0" w:color="auto"/>
                    <w:bottom w:val="none" w:sz="0" w:space="0" w:color="auto"/>
                    <w:right w:val="none" w:sz="0" w:space="0" w:color="auto"/>
                  </w:divBdr>
                  <w:divsChild>
                    <w:div w:id="360253640">
                      <w:marLeft w:val="0"/>
                      <w:marRight w:val="0"/>
                      <w:marTop w:val="0"/>
                      <w:marBottom w:val="0"/>
                      <w:divBdr>
                        <w:top w:val="none" w:sz="0" w:space="0" w:color="auto"/>
                        <w:left w:val="none" w:sz="0" w:space="0" w:color="auto"/>
                        <w:bottom w:val="none" w:sz="0" w:space="0" w:color="auto"/>
                        <w:right w:val="none" w:sz="0" w:space="0" w:color="auto"/>
                      </w:divBdr>
                    </w:div>
                  </w:divsChild>
                </w:div>
                <w:div w:id="628826404">
                  <w:marLeft w:val="0"/>
                  <w:marRight w:val="0"/>
                  <w:marTop w:val="0"/>
                  <w:marBottom w:val="0"/>
                  <w:divBdr>
                    <w:top w:val="none" w:sz="0" w:space="0" w:color="auto"/>
                    <w:left w:val="none" w:sz="0" w:space="0" w:color="auto"/>
                    <w:bottom w:val="none" w:sz="0" w:space="0" w:color="auto"/>
                    <w:right w:val="none" w:sz="0" w:space="0" w:color="auto"/>
                  </w:divBdr>
                  <w:divsChild>
                    <w:div w:id="48849517">
                      <w:marLeft w:val="0"/>
                      <w:marRight w:val="0"/>
                      <w:marTop w:val="0"/>
                      <w:marBottom w:val="0"/>
                      <w:divBdr>
                        <w:top w:val="none" w:sz="0" w:space="0" w:color="auto"/>
                        <w:left w:val="none" w:sz="0" w:space="0" w:color="auto"/>
                        <w:bottom w:val="none" w:sz="0" w:space="0" w:color="auto"/>
                        <w:right w:val="none" w:sz="0" w:space="0" w:color="auto"/>
                      </w:divBdr>
                    </w:div>
                  </w:divsChild>
                </w:div>
                <w:div w:id="377241339">
                  <w:marLeft w:val="0"/>
                  <w:marRight w:val="0"/>
                  <w:marTop w:val="0"/>
                  <w:marBottom w:val="0"/>
                  <w:divBdr>
                    <w:top w:val="none" w:sz="0" w:space="0" w:color="auto"/>
                    <w:left w:val="none" w:sz="0" w:space="0" w:color="auto"/>
                    <w:bottom w:val="none" w:sz="0" w:space="0" w:color="auto"/>
                    <w:right w:val="none" w:sz="0" w:space="0" w:color="auto"/>
                  </w:divBdr>
                  <w:divsChild>
                    <w:div w:id="1935741994">
                      <w:marLeft w:val="0"/>
                      <w:marRight w:val="0"/>
                      <w:marTop w:val="0"/>
                      <w:marBottom w:val="0"/>
                      <w:divBdr>
                        <w:top w:val="none" w:sz="0" w:space="0" w:color="auto"/>
                        <w:left w:val="none" w:sz="0" w:space="0" w:color="auto"/>
                        <w:bottom w:val="none" w:sz="0" w:space="0" w:color="auto"/>
                        <w:right w:val="none" w:sz="0" w:space="0" w:color="auto"/>
                      </w:divBdr>
                    </w:div>
                  </w:divsChild>
                </w:div>
                <w:div w:id="2091075460">
                  <w:marLeft w:val="0"/>
                  <w:marRight w:val="0"/>
                  <w:marTop w:val="0"/>
                  <w:marBottom w:val="0"/>
                  <w:divBdr>
                    <w:top w:val="none" w:sz="0" w:space="0" w:color="auto"/>
                    <w:left w:val="none" w:sz="0" w:space="0" w:color="auto"/>
                    <w:bottom w:val="none" w:sz="0" w:space="0" w:color="auto"/>
                    <w:right w:val="none" w:sz="0" w:space="0" w:color="auto"/>
                  </w:divBdr>
                  <w:divsChild>
                    <w:div w:id="741367171">
                      <w:marLeft w:val="0"/>
                      <w:marRight w:val="0"/>
                      <w:marTop w:val="0"/>
                      <w:marBottom w:val="0"/>
                      <w:divBdr>
                        <w:top w:val="none" w:sz="0" w:space="0" w:color="auto"/>
                        <w:left w:val="none" w:sz="0" w:space="0" w:color="auto"/>
                        <w:bottom w:val="none" w:sz="0" w:space="0" w:color="auto"/>
                        <w:right w:val="none" w:sz="0" w:space="0" w:color="auto"/>
                      </w:divBdr>
                    </w:div>
                  </w:divsChild>
                </w:div>
                <w:div w:id="97262481">
                  <w:marLeft w:val="0"/>
                  <w:marRight w:val="0"/>
                  <w:marTop w:val="0"/>
                  <w:marBottom w:val="0"/>
                  <w:divBdr>
                    <w:top w:val="none" w:sz="0" w:space="0" w:color="auto"/>
                    <w:left w:val="none" w:sz="0" w:space="0" w:color="auto"/>
                    <w:bottom w:val="none" w:sz="0" w:space="0" w:color="auto"/>
                    <w:right w:val="none" w:sz="0" w:space="0" w:color="auto"/>
                  </w:divBdr>
                  <w:divsChild>
                    <w:div w:id="1078287513">
                      <w:marLeft w:val="0"/>
                      <w:marRight w:val="0"/>
                      <w:marTop w:val="0"/>
                      <w:marBottom w:val="0"/>
                      <w:divBdr>
                        <w:top w:val="none" w:sz="0" w:space="0" w:color="auto"/>
                        <w:left w:val="none" w:sz="0" w:space="0" w:color="auto"/>
                        <w:bottom w:val="none" w:sz="0" w:space="0" w:color="auto"/>
                        <w:right w:val="none" w:sz="0" w:space="0" w:color="auto"/>
                      </w:divBdr>
                    </w:div>
                  </w:divsChild>
                </w:div>
                <w:div w:id="617103869">
                  <w:marLeft w:val="0"/>
                  <w:marRight w:val="0"/>
                  <w:marTop w:val="0"/>
                  <w:marBottom w:val="0"/>
                  <w:divBdr>
                    <w:top w:val="none" w:sz="0" w:space="0" w:color="auto"/>
                    <w:left w:val="none" w:sz="0" w:space="0" w:color="auto"/>
                    <w:bottom w:val="none" w:sz="0" w:space="0" w:color="auto"/>
                    <w:right w:val="none" w:sz="0" w:space="0" w:color="auto"/>
                  </w:divBdr>
                  <w:divsChild>
                    <w:div w:id="304941798">
                      <w:marLeft w:val="0"/>
                      <w:marRight w:val="0"/>
                      <w:marTop w:val="0"/>
                      <w:marBottom w:val="0"/>
                      <w:divBdr>
                        <w:top w:val="none" w:sz="0" w:space="0" w:color="auto"/>
                        <w:left w:val="none" w:sz="0" w:space="0" w:color="auto"/>
                        <w:bottom w:val="none" w:sz="0" w:space="0" w:color="auto"/>
                        <w:right w:val="none" w:sz="0" w:space="0" w:color="auto"/>
                      </w:divBdr>
                    </w:div>
                  </w:divsChild>
                </w:div>
                <w:div w:id="2017883909">
                  <w:marLeft w:val="0"/>
                  <w:marRight w:val="0"/>
                  <w:marTop w:val="0"/>
                  <w:marBottom w:val="0"/>
                  <w:divBdr>
                    <w:top w:val="none" w:sz="0" w:space="0" w:color="auto"/>
                    <w:left w:val="none" w:sz="0" w:space="0" w:color="auto"/>
                    <w:bottom w:val="none" w:sz="0" w:space="0" w:color="auto"/>
                    <w:right w:val="none" w:sz="0" w:space="0" w:color="auto"/>
                  </w:divBdr>
                  <w:divsChild>
                    <w:div w:id="690380456">
                      <w:marLeft w:val="0"/>
                      <w:marRight w:val="0"/>
                      <w:marTop w:val="0"/>
                      <w:marBottom w:val="0"/>
                      <w:divBdr>
                        <w:top w:val="none" w:sz="0" w:space="0" w:color="auto"/>
                        <w:left w:val="none" w:sz="0" w:space="0" w:color="auto"/>
                        <w:bottom w:val="none" w:sz="0" w:space="0" w:color="auto"/>
                        <w:right w:val="none" w:sz="0" w:space="0" w:color="auto"/>
                      </w:divBdr>
                    </w:div>
                  </w:divsChild>
                </w:div>
                <w:div w:id="939021695">
                  <w:marLeft w:val="0"/>
                  <w:marRight w:val="0"/>
                  <w:marTop w:val="0"/>
                  <w:marBottom w:val="0"/>
                  <w:divBdr>
                    <w:top w:val="none" w:sz="0" w:space="0" w:color="auto"/>
                    <w:left w:val="none" w:sz="0" w:space="0" w:color="auto"/>
                    <w:bottom w:val="none" w:sz="0" w:space="0" w:color="auto"/>
                    <w:right w:val="none" w:sz="0" w:space="0" w:color="auto"/>
                  </w:divBdr>
                  <w:divsChild>
                    <w:div w:id="732042116">
                      <w:marLeft w:val="0"/>
                      <w:marRight w:val="0"/>
                      <w:marTop w:val="0"/>
                      <w:marBottom w:val="0"/>
                      <w:divBdr>
                        <w:top w:val="none" w:sz="0" w:space="0" w:color="auto"/>
                        <w:left w:val="none" w:sz="0" w:space="0" w:color="auto"/>
                        <w:bottom w:val="none" w:sz="0" w:space="0" w:color="auto"/>
                        <w:right w:val="none" w:sz="0" w:space="0" w:color="auto"/>
                      </w:divBdr>
                    </w:div>
                  </w:divsChild>
                </w:div>
                <w:div w:id="1128427525">
                  <w:marLeft w:val="0"/>
                  <w:marRight w:val="0"/>
                  <w:marTop w:val="0"/>
                  <w:marBottom w:val="0"/>
                  <w:divBdr>
                    <w:top w:val="none" w:sz="0" w:space="0" w:color="auto"/>
                    <w:left w:val="none" w:sz="0" w:space="0" w:color="auto"/>
                    <w:bottom w:val="none" w:sz="0" w:space="0" w:color="auto"/>
                    <w:right w:val="none" w:sz="0" w:space="0" w:color="auto"/>
                  </w:divBdr>
                  <w:divsChild>
                    <w:div w:id="2023118726">
                      <w:marLeft w:val="0"/>
                      <w:marRight w:val="0"/>
                      <w:marTop w:val="0"/>
                      <w:marBottom w:val="0"/>
                      <w:divBdr>
                        <w:top w:val="none" w:sz="0" w:space="0" w:color="auto"/>
                        <w:left w:val="none" w:sz="0" w:space="0" w:color="auto"/>
                        <w:bottom w:val="none" w:sz="0" w:space="0" w:color="auto"/>
                        <w:right w:val="none" w:sz="0" w:space="0" w:color="auto"/>
                      </w:divBdr>
                    </w:div>
                  </w:divsChild>
                </w:div>
                <w:div w:id="1908688690">
                  <w:marLeft w:val="0"/>
                  <w:marRight w:val="0"/>
                  <w:marTop w:val="0"/>
                  <w:marBottom w:val="0"/>
                  <w:divBdr>
                    <w:top w:val="none" w:sz="0" w:space="0" w:color="auto"/>
                    <w:left w:val="none" w:sz="0" w:space="0" w:color="auto"/>
                    <w:bottom w:val="none" w:sz="0" w:space="0" w:color="auto"/>
                    <w:right w:val="none" w:sz="0" w:space="0" w:color="auto"/>
                  </w:divBdr>
                  <w:divsChild>
                    <w:div w:id="679428974">
                      <w:marLeft w:val="0"/>
                      <w:marRight w:val="0"/>
                      <w:marTop w:val="0"/>
                      <w:marBottom w:val="0"/>
                      <w:divBdr>
                        <w:top w:val="none" w:sz="0" w:space="0" w:color="auto"/>
                        <w:left w:val="none" w:sz="0" w:space="0" w:color="auto"/>
                        <w:bottom w:val="none" w:sz="0" w:space="0" w:color="auto"/>
                        <w:right w:val="none" w:sz="0" w:space="0" w:color="auto"/>
                      </w:divBdr>
                    </w:div>
                  </w:divsChild>
                </w:div>
                <w:div w:id="812865956">
                  <w:marLeft w:val="0"/>
                  <w:marRight w:val="0"/>
                  <w:marTop w:val="0"/>
                  <w:marBottom w:val="0"/>
                  <w:divBdr>
                    <w:top w:val="none" w:sz="0" w:space="0" w:color="auto"/>
                    <w:left w:val="none" w:sz="0" w:space="0" w:color="auto"/>
                    <w:bottom w:val="none" w:sz="0" w:space="0" w:color="auto"/>
                    <w:right w:val="none" w:sz="0" w:space="0" w:color="auto"/>
                  </w:divBdr>
                  <w:divsChild>
                    <w:div w:id="1957714591">
                      <w:marLeft w:val="0"/>
                      <w:marRight w:val="0"/>
                      <w:marTop w:val="0"/>
                      <w:marBottom w:val="0"/>
                      <w:divBdr>
                        <w:top w:val="none" w:sz="0" w:space="0" w:color="auto"/>
                        <w:left w:val="none" w:sz="0" w:space="0" w:color="auto"/>
                        <w:bottom w:val="none" w:sz="0" w:space="0" w:color="auto"/>
                        <w:right w:val="none" w:sz="0" w:space="0" w:color="auto"/>
                      </w:divBdr>
                    </w:div>
                  </w:divsChild>
                </w:div>
                <w:div w:id="1105422077">
                  <w:marLeft w:val="0"/>
                  <w:marRight w:val="0"/>
                  <w:marTop w:val="0"/>
                  <w:marBottom w:val="0"/>
                  <w:divBdr>
                    <w:top w:val="none" w:sz="0" w:space="0" w:color="auto"/>
                    <w:left w:val="none" w:sz="0" w:space="0" w:color="auto"/>
                    <w:bottom w:val="none" w:sz="0" w:space="0" w:color="auto"/>
                    <w:right w:val="none" w:sz="0" w:space="0" w:color="auto"/>
                  </w:divBdr>
                  <w:divsChild>
                    <w:div w:id="129901872">
                      <w:marLeft w:val="0"/>
                      <w:marRight w:val="0"/>
                      <w:marTop w:val="0"/>
                      <w:marBottom w:val="0"/>
                      <w:divBdr>
                        <w:top w:val="none" w:sz="0" w:space="0" w:color="auto"/>
                        <w:left w:val="none" w:sz="0" w:space="0" w:color="auto"/>
                        <w:bottom w:val="none" w:sz="0" w:space="0" w:color="auto"/>
                        <w:right w:val="none" w:sz="0" w:space="0" w:color="auto"/>
                      </w:divBdr>
                    </w:div>
                  </w:divsChild>
                </w:div>
                <w:div w:id="1760953546">
                  <w:marLeft w:val="0"/>
                  <w:marRight w:val="0"/>
                  <w:marTop w:val="0"/>
                  <w:marBottom w:val="0"/>
                  <w:divBdr>
                    <w:top w:val="none" w:sz="0" w:space="0" w:color="auto"/>
                    <w:left w:val="none" w:sz="0" w:space="0" w:color="auto"/>
                    <w:bottom w:val="none" w:sz="0" w:space="0" w:color="auto"/>
                    <w:right w:val="none" w:sz="0" w:space="0" w:color="auto"/>
                  </w:divBdr>
                  <w:divsChild>
                    <w:div w:id="466901234">
                      <w:marLeft w:val="0"/>
                      <w:marRight w:val="0"/>
                      <w:marTop w:val="0"/>
                      <w:marBottom w:val="0"/>
                      <w:divBdr>
                        <w:top w:val="none" w:sz="0" w:space="0" w:color="auto"/>
                        <w:left w:val="none" w:sz="0" w:space="0" w:color="auto"/>
                        <w:bottom w:val="none" w:sz="0" w:space="0" w:color="auto"/>
                        <w:right w:val="none" w:sz="0" w:space="0" w:color="auto"/>
                      </w:divBdr>
                    </w:div>
                  </w:divsChild>
                </w:div>
                <w:div w:id="1373461777">
                  <w:marLeft w:val="0"/>
                  <w:marRight w:val="0"/>
                  <w:marTop w:val="0"/>
                  <w:marBottom w:val="0"/>
                  <w:divBdr>
                    <w:top w:val="none" w:sz="0" w:space="0" w:color="auto"/>
                    <w:left w:val="none" w:sz="0" w:space="0" w:color="auto"/>
                    <w:bottom w:val="none" w:sz="0" w:space="0" w:color="auto"/>
                    <w:right w:val="none" w:sz="0" w:space="0" w:color="auto"/>
                  </w:divBdr>
                  <w:divsChild>
                    <w:div w:id="1015227440">
                      <w:marLeft w:val="0"/>
                      <w:marRight w:val="0"/>
                      <w:marTop w:val="0"/>
                      <w:marBottom w:val="0"/>
                      <w:divBdr>
                        <w:top w:val="none" w:sz="0" w:space="0" w:color="auto"/>
                        <w:left w:val="none" w:sz="0" w:space="0" w:color="auto"/>
                        <w:bottom w:val="none" w:sz="0" w:space="0" w:color="auto"/>
                        <w:right w:val="none" w:sz="0" w:space="0" w:color="auto"/>
                      </w:divBdr>
                    </w:div>
                  </w:divsChild>
                </w:div>
                <w:div w:id="349331918">
                  <w:marLeft w:val="0"/>
                  <w:marRight w:val="0"/>
                  <w:marTop w:val="0"/>
                  <w:marBottom w:val="0"/>
                  <w:divBdr>
                    <w:top w:val="none" w:sz="0" w:space="0" w:color="auto"/>
                    <w:left w:val="none" w:sz="0" w:space="0" w:color="auto"/>
                    <w:bottom w:val="none" w:sz="0" w:space="0" w:color="auto"/>
                    <w:right w:val="none" w:sz="0" w:space="0" w:color="auto"/>
                  </w:divBdr>
                  <w:divsChild>
                    <w:div w:id="2060980759">
                      <w:marLeft w:val="0"/>
                      <w:marRight w:val="0"/>
                      <w:marTop w:val="0"/>
                      <w:marBottom w:val="0"/>
                      <w:divBdr>
                        <w:top w:val="none" w:sz="0" w:space="0" w:color="auto"/>
                        <w:left w:val="none" w:sz="0" w:space="0" w:color="auto"/>
                        <w:bottom w:val="none" w:sz="0" w:space="0" w:color="auto"/>
                        <w:right w:val="none" w:sz="0" w:space="0" w:color="auto"/>
                      </w:divBdr>
                    </w:div>
                  </w:divsChild>
                </w:div>
                <w:div w:id="2038698136">
                  <w:marLeft w:val="0"/>
                  <w:marRight w:val="0"/>
                  <w:marTop w:val="0"/>
                  <w:marBottom w:val="0"/>
                  <w:divBdr>
                    <w:top w:val="none" w:sz="0" w:space="0" w:color="auto"/>
                    <w:left w:val="none" w:sz="0" w:space="0" w:color="auto"/>
                    <w:bottom w:val="none" w:sz="0" w:space="0" w:color="auto"/>
                    <w:right w:val="none" w:sz="0" w:space="0" w:color="auto"/>
                  </w:divBdr>
                  <w:divsChild>
                    <w:div w:id="1082264213">
                      <w:marLeft w:val="0"/>
                      <w:marRight w:val="0"/>
                      <w:marTop w:val="0"/>
                      <w:marBottom w:val="0"/>
                      <w:divBdr>
                        <w:top w:val="none" w:sz="0" w:space="0" w:color="auto"/>
                        <w:left w:val="none" w:sz="0" w:space="0" w:color="auto"/>
                        <w:bottom w:val="none" w:sz="0" w:space="0" w:color="auto"/>
                        <w:right w:val="none" w:sz="0" w:space="0" w:color="auto"/>
                      </w:divBdr>
                    </w:div>
                  </w:divsChild>
                </w:div>
                <w:div w:id="958336713">
                  <w:marLeft w:val="0"/>
                  <w:marRight w:val="0"/>
                  <w:marTop w:val="0"/>
                  <w:marBottom w:val="0"/>
                  <w:divBdr>
                    <w:top w:val="none" w:sz="0" w:space="0" w:color="auto"/>
                    <w:left w:val="none" w:sz="0" w:space="0" w:color="auto"/>
                    <w:bottom w:val="none" w:sz="0" w:space="0" w:color="auto"/>
                    <w:right w:val="none" w:sz="0" w:space="0" w:color="auto"/>
                  </w:divBdr>
                  <w:divsChild>
                    <w:div w:id="294138314">
                      <w:marLeft w:val="0"/>
                      <w:marRight w:val="0"/>
                      <w:marTop w:val="0"/>
                      <w:marBottom w:val="0"/>
                      <w:divBdr>
                        <w:top w:val="none" w:sz="0" w:space="0" w:color="auto"/>
                        <w:left w:val="none" w:sz="0" w:space="0" w:color="auto"/>
                        <w:bottom w:val="none" w:sz="0" w:space="0" w:color="auto"/>
                        <w:right w:val="none" w:sz="0" w:space="0" w:color="auto"/>
                      </w:divBdr>
                    </w:div>
                  </w:divsChild>
                </w:div>
                <w:div w:id="293944477">
                  <w:marLeft w:val="0"/>
                  <w:marRight w:val="0"/>
                  <w:marTop w:val="0"/>
                  <w:marBottom w:val="0"/>
                  <w:divBdr>
                    <w:top w:val="none" w:sz="0" w:space="0" w:color="auto"/>
                    <w:left w:val="none" w:sz="0" w:space="0" w:color="auto"/>
                    <w:bottom w:val="none" w:sz="0" w:space="0" w:color="auto"/>
                    <w:right w:val="none" w:sz="0" w:space="0" w:color="auto"/>
                  </w:divBdr>
                  <w:divsChild>
                    <w:div w:id="1046565701">
                      <w:marLeft w:val="0"/>
                      <w:marRight w:val="0"/>
                      <w:marTop w:val="0"/>
                      <w:marBottom w:val="0"/>
                      <w:divBdr>
                        <w:top w:val="none" w:sz="0" w:space="0" w:color="auto"/>
                        <w:left w:val="none" w:sz="0" w:space="0" w:color="auto"/>
                        <w:bottom w:val="none" w:sz="0" w:space="0" w:color="auto"/>
                        <w:right w:val="none" w:sz="0" w:space="0" w:color="auto"/>
                      </w:divBdr>
                    </w:div>
                  </w:divsChild>
                </w:div>
                <w:div w:id="1967273667">
                  <w:marLeft w:val="0"/>
                  <w:marRight w:val="0"/>
                  <w:marTop w:val="0"/>
                  <w:marBottom w:val="0"/>
                  <w:divBdr>
                    <w:top w:val="none" w:sz="0" w:space="0" w:color="auto"/>
                    <w:left w:val="none" w:sz="0" w:space="0" w:color="auto"/>
                    <w:bottom w:val="none" w:sz="0" w:space="0" w:color="auto"/>
                    <w:right w:val="none" w:sz="0" w:space="0" w:color="auto"/>
                  </w:divBdr>
                  <w:divsChild>
                    <w:div w:id="1938715025">
                      <w:marLeft w:val="0"/>
                      <w:marRight w:val="0"/>
                      <w:marTop w:val="0"/>
                      <w:marBottom w:val="0"/>
                      <w:divBdr>
                        <w:top w:val="none" w:sz="0" w:space="0" w:color="auto"/>
                        <w:left w:val="none" w:sz="0" w:space="0" w:color="auto"/>
                        <w:bottom w:val="none" w:sz="0" w:space="0" w:color="auto"/>
                        <w:right w:val="none" w:sz="0" w:space="0" w:color="auto"/>
                      </w:divBdr>
                    </w:div>
                  </w:divsChild>
                </w:div>
                <w:div w:id="610163122">
                  <w:marLeft w:val="0"/>
                  <w:marRight w:val="0"/>
                  <w:marTop w:val="0"/>
                  <w:marBottom w:val="0"/>
                  <w:divBdr>
                    <w:top w:val="none" w:sz="0" w:space="0" w:color="auto"/>
                    <w:left w:val="none" w:sz="0" w:space="0" w:color="auto"/>
                    <w:bottom w:val="none" w:sz="0" w:space="0" w:color="auto"/>
                    <w:right w:val="none" w:sz="0" w:space="0" w:color="auto"/>
                  </w:divBdr>
                  <w:divsChild>
                    <w:div w:id="1929268143">
                      <w:marLeft w:val="0"/>
                      <w:marRight w:val="0"/>
                      <w:marTop w:val="0"/>
                      <w:marBottom w:val="0"/>
                      <w:divBdr>
                        <w:top w:val="none" w:sz="0" w:space="0" w:color="auto"/>
                        <w:left w:val="none" w:sz="0" w:space="0" w:color="auto"/>
                        <w:bottom w:val="none" w:sz="0" w:space="0" w:color="auto"/>
                        <w:right w:val="none" w:sz="0" w:space="0" w:color="auto"/>
                      </w:divBdr>
                    </w:div>
                  </w:divsChild>
                </w:div>
                <w:div w:id="1018046723">
                  <w:marLeft w:val="0"/>
                  <w:marRight w:val="0"/>
                  <w:marTop w:val="0"/>
                  <w:marBottom w:val="0"/>
                  <w:divBdr>
                    <w:top w:val="none" w:sz="0" w:space="0" w:color="auto"/>
                    <w:left w:val="none" w:sz="0" w:space="0" w:color="auto"/>
                    <w:bottom w:val="none" w:sz="0" w:space="0" w:color="auto"/>
                    <w:right w:val="none" w:sz="0" w:space="0" w:color="auto"/>
                  </w:divBdr>
                  <w:divsChild>
                    <w:div w:id="851644185">
                      <w:marLeft w:val="0"/>
                      <w:marRight w:val="0"/>
                      <w:marTop w:val="0"/>
                      <w:marBottom w:val="0"/>
                      <w:divBdr>
                        <w:top w:val="none" w:sz="0" w:space="0" w:color="auto"/>
                        <w:left w:val="none" w:sz="0" w:space="0" w:color="auto"/>
                        <w:bottom w:val="none" w:sz="0" w:space="0" w:color="auto"/>
                        <w:right w:val="none" w:sz="0" w:space="0" w:color="auto"/>
                      </w:divBdr>
                    </w:div>
                  </w:divsChild>
                </w:div>
                <w:div w:id="696976622">
                  <w:marLeft w:val="0"/>
                  <w:marRight w:val="0"/>
                  <w:marTop w:val="0"/>
                  <w:marBottom w:val="0"/>
                  <w:divBdr>
                    <w:top w:val="none" w:sz="0" w:space="0" w:color="auto"/>
                    <w:left w:val="none" w:sz="0" w:space="0" w:color="auto"/>
                    <w:bottom w:val="none" w:sz="0" w:space="0" w:color="auto"/>
                    <w:right w:val="none" w:sz="0" w:space="0" w:color="auto"/>
                  </w:divBdr>
                  <w:divsChild>
                    <w:div w:id="1546721953">
                      <w:marLeft w:val="0"/>
                      <w:marRight w:val="0"/>
                      <w:marTop w:val="0"/>
                      <w:marBottom w:val="0"/>
                      <w:divBdr>
                        <w:top w:val="none" w:sz="0" w:space="0" w:color="auto"/>
                        <w:left w:val="none" w:sz="0" w:space="0" w:color="auto"/>
                        <w:bottom w:val="none" w:sz="0" w:space="0" w:color="auto"/>
                        <w:right w:val="none" w:sz="0" w:space="0" w:color="auto"/>
                      </w:divBdr>
                    </w:div>
                  </w:divsChild>
                </w:div>
                <w:div w:id="1998338516">
                  <w:marLeft w:val="0"/>
                  <w:marRight w:val="0"/>
                  <w:marTop w:val="0"/>
                  <w:marBottom w:val="0"/>
                  <w:divBdr>
                    <w:top w:val="none" w:sz="0" w:space="0" w:color="auto"/>
                    <w:left w:val="none" w:sz="0" w:space="0" w:color="auto"/>
                    <w:bottom w:val="none" w:sz="0" w:space="0" w:color="auto"/>
                    <w:right w:val="none" w:sz="0" w:space="0" w:color="auto"/>
                  </w:divBdr>
                  <w:divsChild>
                    <w:div w:id="726302452">
                      <w:marLeft w:val="0"/>
                      <w:marRight w:val="0"/>
                      <w:marTop w:val="0"/>
                      <w:marBottom w:val="0"/>
                      <w:divBdr>
                        <w:top w:val="none" w:sz="0" w:space="0" w:color="auto"/>
                        <w:left w:val="none" w:sz="0" w:space="0" w:color="auto"/>
                        <w:bottom w:val="none" w:sz="0" w:space="0" w:color="auto"/>
                        <w:right w:val="none" w:sz="0" w:space="0" w:color="auto"/>
                      </w:divBdr>
                    </w:div>
                  </w:divsChild>
                </w:div>
                <w:div w:id="1535967938">
                  <w:marLeft w:val="0"/>
                  <w:marRight w:val="0"/>
                  <w:marTop w:val="0"/>
                  <w:marBottom w:val="0"/>
                  <w:divBdr>
                    <w:top w:val="none" w:sz="0" w:space="0" w:color="auto"/>
                    <w:left w:val="none" w:sz="0" w:space="0" w:color="auto"/>
                    <w:bottom w:val="none" w:sz="0" w:space="0" w:color="auto"/>
                    <w:right w:val="none" w:sz="0" w:space="0" w:color="auto"/>
                  </w:divBdr>
                  <w:divsChild>
                    <w:div w:id="627472915">
                      <w:marLeft w:val="0"/>
                      <w:marRight w:val="0"/>
                      <w:marTop w:val="0"/>
                      <w:marBottom w:val="0"/>
                      <w:divBdr>
                        <w:top w:val="none" w:sz="0" w:space="0" w:color="auto"/>
                        <w:left w:val="none" w:sz="0" w:space="0" w:color="auto"/>
                        <w:bottom w:val="none" w:sz="0" w:space="0" w:color="auto"/>
                        <w:right w:val="none" w:sz="0" w:space="0" w:color="auto"/>
                      </w:divBdr>
                    </w:div>
                  </w:divsChild>
                </w:div>
                <w:div w:id="1070233888">
                  <w:marLeft w:val="0"/>
                  <w:marRight w:val="0"/>
                  <w:marTop w:val="0"/>
                  <w:marBottom w:val="0"/>
                  <w:divBdr>
                    <w:top w:val="none" w:sz="0" w:space="0" w:color="auto"/>
                    <w:left w:val="none" w:sz="0" w:space="0" w:color="auto"/>
                    <w:bottom w:val="none" w:sz="0" w:space="0" w:color="auto"/>
                    <w:right w:val="none" w:sz="0" w:space="0" w:color="auto"/>
                  </w:divBdr>
                  <w:divsChild>
                    <w:div w:id="1633094655">
                      <w:marLeft w:val="0"/>
                      <w:marRight w:val="0"/>
                      <w:marTop w:val="0"/>
                      <w:marBottom w:val="0"/>
                      <w:divBdr>
                        <w:top w:val="none" w:sz="0" w:space="0" w:color="auto"/>
                        <w:left w:val="none" w:sz="0" w:space="0" w:color="auto"/>
                        <w:bottom w:val="none" w:sz="0" w:space="0" w:color="auto"/>
                        <w:right w:val="none" w:sz="0" w:space="0" w:color="auto"/>
                      </w:divBdr>
                    </w:div>
                  </w:divsChild>
                </w:div>
                <w:div w:id="306932396">
                  <w:marLeft w:val="0"/>
                  <w:marRight w:val="0"/>
                  <w:marTop w:val="0"/>
                  <w:marBottom w:val="0"/>
                  <w:divBdr>
                    <w:top w:val="none" w:sz="0" w:space="0" w:color="auto"/>
                    <w:left w:val="none" w:sz="0" w:space="0" w:color="auto"/>
                    <w:bottom w:val="none" w:sz="0" w:space="0" w:color="auto"/>
                    <w:right w:val="none" w:sz="0" w:space="0" w:color="auto"/>
                  </w:divBdr>
                  <w:divsChild>
                    <w:div w:id="1604266888">
                      <w:marLeft w:val="0"/>
                      <w:marRight w:val="0"/>
                      <w:marTop w:val="0"/>
                      <w:marBottom w:val="0"/>
                      <w:divBdr>
                        <w:top w:val="none" w:sz="0" w:space="0" w:color="auto"/>
                        <w:left w:val="none" w:sz="0" w:space="0" w:color="auto"/>
                        <w:bottom w:val="none" w:sz="0" w:space="0" w:color="auto"/>
                        <w:right w:val="none" w:sz="0" w:space="0" w:color="auto"/>
                      </w:divBdr>
                    </w:div>
                  </w:divsChild>
                </w:div>
                <w:div w:id="547956838">
                  <w:marLeft w:val="0"/>
                  <w:marRight w:val="0"/>
                  <w:marTop w:val="0"/>
                  <w:marBottom w:val="0"/>
                  <w:divBdr>
                    <w:top w:val="none" w:sz="0" w:space="0" w:color="auto"/>
                    <w:left w:val="none" w:sz="0" w:space="0" w:color="auto"/>
                    <w:bottom w:val="none" w:sz="0" w:space="0" w:color="auto"/>
                    <w:right w:val="none" w:sz="0" w:space="0" w:color="auto"/>
                  </w:divBdr>
                  <w:divsChild>
                    <w:div w:id="2021273744">
                      <w:marLeft w:val="0"/>
                      <w:marRight w:val="0"/>
                      <w:marTop w:val="0"/>
                      <w:marBottom w:val="0"/>
                      <w:divBdr>
                        <w:top w:val="none" w:sz="0" w:space="0" w:color="auto"/>
                        <w:left w:val="none" w:sz="0" w:space="0" w:color="auto"/>
                        <w:bottom w:val="none" w:sz="0" w:space="0" w:color="auto"/>
                        <w:right w:val="none" w:sz="0" w:space="0" w:color="auto"/>
                      </w:divBdr>
                    </w:div>
                  </w:divsChild>
                </w:div>
                <w:div w:id="965966430">
                  <w:marLeft w:val="0"/>
                  <w:marRight w:val="0"/>
                  <w:marTop w:val="0"/>
                  <w:marBottom w:val="0"/>
                  <w:divBdr>
                    <w:top w:val="none" w:sz="0" w:space="0" w:color="auto"/>
                    <w:left w:val="none" w:sz="0" w:space="0" w:color="auto"/>
                    <w:bottom w:val="none" w:sz="0" w:space="0" w:color="auto"/>
                    <w:right w:val="none" w:sz="0" w:space="0" w:color="auto"/>
                  </w:divBdr>
                  <w:divsChild>
                    <w:div w:id="1758790417">
                      <w:marLeft w:val="0"/>
                      <w:marRight w:val="0"/>
                      <w:marTop w:val="0"/>
                      <w:marBottom w:val="0"/>
                      <w:divBdr>
                        <w:top w:val="none" w:sz="0" w:space="0" w:color="auto"/>
                        <w:left w:val="none" w:sz="0" w:space="0" w:color="auto"/>
                        <w:bottom w:val="none" w:sz="0" w:space="0" w:color="auto"/>
                        <w:right w:val="none" w:sz="0" w:space="0" w:color="auto"/>
                      </w:divBdr>
                    </w:div>
                  </w:divsChild>
                </w:div>
                <w:div w:id="109395353">
                  <w:marLeft w:val="0"/>
                  <w:marRight w:val="0"/>
                  <w:marTop w:val="0"/>
                  <w:marBottom w:val="0"/>
                  <w:divBdr>
                    <w:top w:val="none" w:sz="0" w:space="0" w:color="auto"/>
                    <w:left w:val="none" w:sz="0" w:space="0" w:color="auto"/>
                    <w:bottom w:val="none" w:sz="0" w:space="0" w:color="auto"/>
                    <w:right w:val="none" w:sz="0" w:space="0" w:color="auto"/>
                  </w:divBdr>
                  <w:divsChild>
                    <w:div w:id="505680637">
                      <w:marLeft w:val="0"/>
                      <w:marRight w:val="0"/>
                      <w:marTop w:val="0"/>
                      <w:marBottom w:val="0"/>
                      <w:divBdr>
                        <w:top w:val="none" w:sz="0" w:space="0" w:color="auto"/>
                        <w:left w:val="none" w:sz="0" w:space="0" w:color="auto"/>
                        <w:bottom w:val="none" w:sz="0" w:space="0" w:color="auto"/>
                        <w:right w:val="none" w:sz="0" w:space="0" w:color="auto"/>
                      </w:divBdr>
                    </w:div>
                  </w:divsChild>
                </w:div>
                <w:div w:id="1300303000">
                  <w:marLeft w:val="0"/>
                  <w:marRight w:val="0"/>
                  <w:marTop w:val="0"/>
                  <w:marBottom w:val="0"/>
                  <w:divBdr>
                    <w:top w:val="none" w:sz="0" w:space="0" w:color="auto"/>
                    <w:left w:val="none" w:sz="0" w:space="0" w:color="auto"/>
                    <w:bottom w:val="none" w:sz="0" w:space="0" w:color="auto"/>
                    <w:right w:val="none" w:sz="0" w:space="0" w:color="auto"/>
                  </w:divBdr>
                  <w:divsChild>
                    <w:div w:id="1047223488">
                      <w:marLeft w:val="0"/>
                      <w:marRight w:val="0"/>
                      <w:marTop w:val="0"/>
                      <w:marBottom w:val="0"/>
                      <w:divBdr>
                        <w:top w:val="none" w:sz="0" w:space="0" w:color="auto"/>
                        <w:left w:val="none" w:sz="0" w:space="0" w:color="auto"/>
                        <w:bottom w:val="none" w:sz="0" w:space="0" w:color="auto"/>
                        <w:right w:val="none" w:sz="0" w:space="0" w:color="auto"/>
                      </w:divBdr>
                    </w:div>
                  </w:divsChild>
                </w:div>
                <w:div w:id="546915596">
                  <w:marLeft w:val="0"/>
                  <w:marRight w:val="0"/>
                  <w:marTop w:val="0"/>
                  <w:marBottom w:val="0"/>
                  <w:divBdr>
                    <w:top w:val="none" w:sz="0" w:space="0" w:color="auto"/>
                    <w:left w:val="none" w:sz="0" w:space="0" w:color="auto"/>
                    <w:bottom w:val="none" w:sz="0" w:space="0" w:color="auto"/>
                    <w:right w:val="none" w:sz="0" w:space="0" w:color="auto"/>
                  </w:divBdr>
                  <w:divsChild>
                    <w:div w:id="1014694873">
                      <w:marLeft w:val="0"/>
                      <w:marRight w:val="0"/>
                      <w:marTop w:val="0"/>
                      <w:marBottom w:val="0"/>
                      <w:divBdr>
                        <w:top w:val="none" w:sz="0" w:space="0" w:color="auto"/>
                        <w:left w:val="none" w:sz="0" w:space="0" w:color="auto"/>
                        <w:bottom w:val="none" w:sz="0" w:space="0" w:color="auto"/>
                        <w:right w:val="none" w:sz="0" w:space="0" w:color="auto"/>
                      </w:divBdr>
                    </w:div>
                  </w:divsChild>
                </w:div>
                <w:div w:id="421025894">
                  <w:marLeft w:val="0"/>
                  <w:marRight w:val="0"/>
                  <w:marTop w:val="0"/>
                  <w:marBottom w:val="0"/>
                  <w:divBdr>
                    <w:top w:val="none" w:sz="0" w:space="0" w:color="auto"/>
                    <w:left w:val="none" w:sz="0" w:space="0" w:color="auto"/>
                    <w:bottom w:val="none" w:sz="0" w:space="0" w:color="auto"/>
                    <w:right w:val="none" w:sz="0" w:space="0" w:color="auto"/>
                  </w:divBdr>
                  <w:divsChild>
                    <w:div w:id="41755748">
                      <w:marLeft w:val="0"/>
                      <w:marRight w:val="0"/>
                      <w:marTop w:val="0"/>
                      <w:marBottom w:val="0"/>
                      <w:divBdr>
                        <w:top w:val="none" w:sz="0" w:space="0" w:color="auto"/>
                        <w:left w:val="none" w:sz="0" w:space="0" w:color="auto"/>
                        <w:bottom w:val="none" w:sz="0" w:space="0" w:color="auto"/>
                        <w:right w:val="none" w:sz="0" w:space="0" w:color="auto"/>
                      </w:divBdr>
                    </w:div>
                  </w:divsChild>
                </w:div>
                <w:div w:id="409234092">
                  <w:marLeft w:val="0"/>
                  <w:marRight w:val="0"/>
                  <w:marTop w:val="0"/>
                  <w:marBottom w:val="0"/>
                  <w:divBdr>
                    <w:top w:val="none" w:sz="0" w:space="0" w:color="auto"/>
                    <w:left w:val="none" w:sz="0" w:space="0" w:color="auto"/>
                    <w:bottom w:val="none" w:sz="0" w:space="0" w:color="auto"/>
                    <w:right w:val="none" w:sz="0" w:space="0" w:color="auto"/>
                  </w:divBdr>
                  <w:divsChild>
                    <w:div w:id="1550801390">
                      <w:marLeft w:val="0"/>
                      <w:marRight w:val="0"/>
                      <w:marTop w:val="0"/>
                      <w:marBottom w:val="0"/>
                      <w:divBdr>
                        <w:top w:val="none" w:sz="0" w:space="0" w:color="auto"/>
                        <w:left w:val="none" w:sz="0" w:space="0" w:color="auto"/>
                        <w:bottom w:val="none" w:sz="0" w:space="0" w:color="auto"/>
                        <w:right w:val="none" w:sz="0" w:space="0" w:color="auto"/>
                      </w:divBdr>
                    </w:div>
                  </w:divsChild>
                </w:div>
                <w:div w:id="517625133">
                  <w:marLeft w:val="0"/>
                  <w:marRight w:val="0"/>
                  <w:marTop w:val="0"/>
                  <w:marBottom w:val="0"/>
                  <w:divBdr>
                    <w:top w:val="none" w:sz="0" w:space="0" w:color="auto"/>
                    <w:left w:val="none" w:sz="0" w:space="0" w:color="auto"/>
                    <w:bottom w:val="none" w:sz="0" w:space="0" w:color="auto"/>
                    <w:right w:val="none" w:sz="0" w:space="0" w:color="auto"/>
                  </w:divBdr>
                  <w:divsChild>
                    <w:div w:id="1573617273">
                      <w:marLeft w:val="0"/>
                      <w:marRight w:val="0"/>
                      <w:marTop w:val="0"/>
                      <w:marBottom w:val="0"/>
                      <w:divBdr>
                        <w:top w:val="none" w:sz="0" w:space="0" w:color="auto"/>
                        <w:left w:val="none" w:sz="0" w:space="0" w:color="auto"/>
                        <w:bottom w:val="none" w:sz="0" w:space="0" w:color="auto"/>
                        <w:right w:val="none" w:sz="0" w:space="0" w:color="auto"/>
                      </w:divBdr>
                    </w:div>
                  </w:divsChild>
                </w:div>
                <w:div w:id="2119375044">
                  <w:marLeft w:val="0"/>
                  <w:marRight w:val="0"/>
                  <w:marTop w:val="0"/>
                  <w:marBottom w:val="0"/>
                  <w:divBdr>
                    <w:top w:val="none" w:sz="0" w:space="0" w:color="auto"/>
                    <w:left w:val="none" w:sz="0" w:space="0" w:color="auto"/>
                    <w:bottom w:val="none" w:sz="0" w:space="0" w:color="auto"/>
                    <w:right w:val="none" w:sz="0" w:space="0" w:color="auto"/>
                  </w:divBdr>
                  <w:divsChild>
                    <w:div w:id="1383284630">
                      <w:marLeft w:val="0"/>
                      <w:marRight w:val="0"/>
                      <w:marTop w:val="0"/>
                      <w:marBottom w:val="0"/>
                      <w:divBdr>
                        <w:top w:val="none" w:sz="0" w:space="0" w:color="auto"/>
                        <w:left w:val="none" w:sz="0" w:space="0" w:color="auto"/>
                        <w:bottom w:val="none" w:sz="0" w:space="0" w:color="auto"/>
                        <w:right w:val="none" w:sz="0" w:space="0" w:color="auto"/>
                      </w:divBdr>
                    </w:div>
                  </w:divsChild>
                </w:div>
                <w:div w:id="918101608">
                  <w:marLeft w:val="0"/>
                  <w:marRight w:val="0"/>
                  <w:marTop w:val="0"/>
                  <w:marBottom w:val="0"/>
                  <w:divBdr>
                    <w:top w:val="none" w:sz="0" w:space="0" w:color="auto"/>
                    <w:left w:val="none" w:sz="0" w:space="0" w:color="auto"/>
                    <w:bottom w:val="none" w:sz="0" w:space="0" w:color="auto"/>
                    <w:right w:val="none" w:sz="0" w:space="0" w:color="auto"/>
                  </w:divBdr>
                  <w:divsChild>
                    <w:div w:id="550386930">
                      <w:marLeft w:val="0"/>
                      <w:marRight w:val="0"/>
                      <w:marTop w:val="0"/>
                      <w:marBottom w:val="0"/>
                      <w:divBdr>
                        <w:top w:val="none" w:sz="0" w:space="0" w:color="auto"/>
                        <w:left w:val="none" w:sz="0" w:space="0" w:color="auto"/>
                        <w:bottom w:val="none" w:sz="0" w:space="0" w:color="auto"/>
                        <w:right w:val="none" w:sz="0" w:space="0" w:color="auto"/>
                      </w:divBdr>
                    </w:div>
                  </w:divsChild>
                </w:div>
                <w:div w:id="626930205">
                  <w:marLeft w:val="0"/>
                  <w:marRight w:val="0"/>
                  <w:marTop w:val="0"/>
                  <w:marBottom w:val="0"/>
                  <w:divBdr>
                    <w:top w:val="none" w:sz="0" w:space="0" w:color="auto"/>
                    <w:left w:val="none" w:sz="0" w:space="0" w:color="auto"/>
                    <w:bottom w:val="none" w:sz="0" w:space="0" w:color="auto"/>
                    <w:right w:val="none" w:sz="0" w:space="0" w:color="auto"/>
                  </w:divBdr>
                  <w:divsChild>
                    <w:div w:id="2131968369">
                      <w:marLeft w:val="0"/>
                      <w:marRight w:val="0"/>
                      <w:marTop w:val="0"/>
                      <w:marBottom w:val="0"/>
                      <w:divBdr>
                        <w:top w:val="none" w:sz="0" w:space="0" w:color="auto"/>
                        <w:left w:val="none" w:sz="0" w:space="0" w:color="auto"/>
                        <w:bottom w:val="none" w:sz="0" w:space="0" w:color="auto"/>
                        <w:right w:val="none" w:sz="0" w:space="0" w:color="auto"/>
                      </w:divBdr>
                    </w:div>
                  </w:divsChild>
                </w:div>
                <w:div w:id="538707541">
                  <w:marLeft w:val="0"/>
                  <w:marRight w:val="0"/>
                  <w:marTop w:val="0"/>
                  <w:marBottom w:val="0"/>
                  <w:divBdr>
                    <w:top w:val="none" w:sz="0" w:space="0" w:color="auto"/>
                    <w:left w:val="none" w:sz="0" w:space="0" w:color="auto"/>
                    <w:bottom w:val="none" w:sz="0" w:space="0" w:color="auto"/>
                    <w:right w:val="none" w:sz="0" w:space="0" w:color="auto"/>
                  </w:divBdr>
                  <w:divsChild>
                    <w:div w:id="328290120">
                      <w:marLeft w:val="0"/>
                      <w:marRight w:val="0"/>
                      <w:marTop w:val="0"/>
                      <w:marBottom w:val="0"/>
                      <w:divBdr>
                        <w:top w:val="none" w:sz="0" w:space="0" w:color="auto"/>
                        <w:left w:val="none" w:sz="0" w:space="0" w:color="auto"/>
                        <w:bottom w:val="none" w:sz="0" w:space="0" w:color="auto"/>
                        <w:right w:val="none" w:sz="0" w:space="0" w:color="auto"/>
                      </w:divBdr>
                    </w:div>
                  </w:divsChild>
                </w:div>
                <w:div w:id="612437956">
                  <w:marLeft w:val="0"/>
                  <w:marRight w:val="0"/>
                  <w:marTop w:val="0"/>
                  <w:marBottom w:val="0"/>
                  <w:divBdr>
                    <w:top w:val="none" w:sz="0" w:space="0" w:color="auto"/>
                    <w:left w:val="none" w:sz="0" w:space="0" w:color="auto"/>
                    <w:bottom w:val="none" w:sz="0" w:space="0" w:color="auto"/>
                    <w:right w:val="none" w:sz="0" w:space="0" w:color="auto"/>
                  </w:divBdr>
                  <w:divsChild>
                    <w:div w:id="2114745877">
                      <w:marLeft w:val="0"/>
                      <w:marRight w:val="0"/>
                      <w:marTop w:val="0"/>
                      <w:marBottom w:val="0"/>
                      <w:divBdr>
                        <w:top w:val="none" w:sz="0" w:space="0" w:color="auto"/>
                        <w:left w:val="none" w:sz="0" w:space="0" w:color="auto"/>
                        <w:bottom w:val="none" w:sz="0" w:space="0" w:color="auto"/>
                        <w:right w:val="none" w:sz="0" w:space="0" w:color="auto"/>
                      </w:divBdr>
                    </w:div>
                  </w:divsChild>
                </w:div>
                <w:div w:id="1761215661">
                  <w:marLeft w:val="0"/>
                  <w:marRight w:val="0"/>
                  <w:marTop w:val="0"/>
                  <w:marBottom w:val="0"/>
                  <w:divBdr>
                    <w:top w:val="none" w:sz="0" w:space="0" w:color="auto"/>
                    <w:left w:val="none" w:sz="0" w:space="0" w:color="auto"/>
                    <w:bottom w:val="none" w:sz="0" w:space="0" w:color="auto"/>
                    <w:right w:val="none" w:sz="0" w:space="0" w:color="auto"/>
                  </w:divBdr>
                  <w:divsChild>
                    <w:div w:id="1910730509">
                      <w:marLeft w:val="0"/>
                      <w:marRight w:val="0"/>
                      <w:marTop w:val="0"/>
                      <w:marBottom w:val="0"/>
                      <w:divBdr>
                        <w:top w:val="none" w:sz="0" w:space="0" w:color="auto"/>
                        <w:left w:val="none" w:sz="0" w:space="0" w:color="auto"/>
                        <w:bottom w:val="none" w:sz="0" w:space="0" w:color="auto"/>
                        <w:right w:val="none" w:sz="0" w:space="0" w:color="auto"/>
                      </w:divBdr>
                    </w:div>
                  </w:divsChild>
                </w:div>
                <w:div w:id="396830438">
                  <w:marLeft w:val="0"/>
                  <w:marRight w:val="0"/>
                  <w:marTop w:val="0"/>
                  <w:marBottom w:val="0"/>
                  <w:divBdr>
                    <w:top w:val="none" w:sz="0" w:space="0" w:color="auto"/>
                    <w:left w:val="none" w:sz="0" w:space="0" w:color="auto"/>
                    <w:bottom w:val="none" w:sz="0" w:space="0" w:color="auto"/>
                    <w:right w:val="none" w:sz="0" w:space="0" w:color="auto"/>
                  </w:divBdr>
                  <w:divsChild>
                    <w:div w:id="1658531387">
                      <w:marLeft w:val="0"/>
                      <w:marRight w:val="0"/>
                      <w:marTop w:val="0"/>
                      <w:marBottom w:val="0"/>
                      <w:divBdr>
                        <w:top w:val="none" w:sz="0" w:space="0" w:color="auto"/>
                        <w:left w:val="none" w:sz="0" w:space="0" w:color="auto"/>
                        <w:bottom w:val="none" w:sz="0" w:space="0" w:color="auto"/>
                        <w:right w:val="none" w:sz="0" w:space="0" w:color="auto"/>
                      </w:divBdr>
                    </w:div>
                  </w:divsChild>
                </w:div>
                <w:div w:id="569730088">
                  <w:marLeft w:val="0"/>
                  <w:marRight w:val="0"/>
                  <w:marTop w:val="0"/>
                  <w:marBottom w:val="0"/>
                  <w:divBdr>
                    <w:top w:val="none" w:sz="0" w:space="0" w:color="auto"/>
                    <w:left w:val="none" w:sz="0" w:space="0" w:color="auto"/>
                    <w:bottom w:val="none" w:sz="0" w:space="0" w:color="auto"/>
                    <w:right w:val="none" w:sz="0" w:space="0" w:color="auto"/>
                  </w:divBdr>
                  <w:divsChild>
                    <w:div w:id="1719817763">
                      <w:marLeft w:val="0"/>
                      <w:marRight w:val="0"/>
                      <w:marTop w:val="0"/>
                      <w:marBottom w:val="0"/>
                      <w:divBdr>
                        <w:top w:val="none" w:sz="0" w:space="0" w:color="auto"/>
                        <w:left w:val="none" w:sz="0" w:space="0" w:color="auto"/>
                        <w:bottom w:val="none" w:sz="0" w:space="0" w:color="auto"/>
                        <w:right w:val="none" w:sz="0" w:space="0" w:color="auto"/>
                      </w:divBdr>
                    </w:div>
                  </w:divsChild>
                </w:div>
                <w:div w:id="679234413">
                  <w:marLeft w:val="0"/>
                  <w:marRight w:val="0"/>
                  <w:marTop w:val="0"/>
                  <w:marBottom w:val="0"/>
                  <w:divBdr>
                    <w:top w:val="none" w:sz="0" w:space="0" w:color="auto"/>
                    <w:left w:val="none" w:sz="0" w:space="0" w:color="auto"/>
                    <w:bottom w:val="none" w:sz="0" w:space="0" w:color="auto"/>
                    <w:right w:val="none" w:sz="0" w:space="0" w:color="auto"/>
                  </w:divBdr>
                  <w:divsChild>
                    <w:div w:id="1945723495">
                      <w:marLeft w:val="0"/>
                      <w:marRight w:val="0"/>
                      <w:marTop w:val="0"/>
                      <w:marBottom w:val="0"/>
                      <w:divBdr>
                        <w:top w:val="none" w:sz="0" w:space="0" w:color="auto"/>
                        <w:left w:val="none" w:sz="0" w:space="0" w:color="auto"/>
                        <w:bottom w:val="none" w:sz="0" w:space="0" w:color="auto"/>
                        <w:right w:val="none" w:sz="0" w:space="0" w:color="auto"/>
                      </w:divBdr>
                    </w:div>
                  </w:divsChild>
                </w:div>
                <w:div w:id="1523008106">
                  <w:marLeft w:val="0"/>
                  <w:marRight w:val="0"/>
                  <w:marTop w:val="0"/>
                  <w:marBottom w:val="0"/>
                  <w:divBdr>
                    <w:top w:val="none" w:sz="0" w:space="0" w:color="auto"/>
                    <w:left w:val="none" w:sz="0" w:space="0" w:color="auto"/>
                    <w:bottom w:val="none" w:sz="0" w:space="0" w:color="auto"/>
                    <w:right w:val="none" w:sz="0" w:space="0" w:color="auto"/>
                  </w:divBdr>
                  <w:divsChild>
                    <w:div w:id="1069695473">
                      <w:marLeft w:val="0"/>
                      <w:marRight w:val="0"/>
                      <w:marTop w:val="0"/>
                      <w:marBottom w:val="0"/>
                      <w:divBdr>
                        <w:top w:val="none" w:sz="0" w:space="0" w:color="auto"/>
                        <w:left w:val="none" w:sz="0" w:space="0" w:color="auto"/>
                        <w:bottom w:val="none" w:sz="0" w:space="0" w:color="auto"/>
                        <w:right w:val="none" w:sz="0" w:space="0" w:color="auto"/>
                      </w:divBdr>
                    </w:div>
                  </w:divsChild>
                </w:div>
                <w:div w:id="324167005">
                  <w:marLeft w:val="0"/>
                  <w:marRight w:val="0"/>
                  <w:marTop w:val="0"/>
                  <w:marBottom w:val="0"/>
                  <w:divBdr>
                    <w:top w:val="none" w:sz="0" w:space="0" w:color="auto"/>
                    <w:left w:val="none" w:sz="0" w:space="0" w:color="auto"/>
                    <w:bottom w:val="none" w:sz="0" w:space="0" w:color="auto"/>
                    <w:right w:val="none" w:sz="0" w:space="0" w:color="auto"/>
                  </w:divBdr>
                  <w:divsChild>
                    <w:div w:id="1742753621">
                      <w:marLeft w:val="0"/>
                      <w:marRight w:val="0"/>
                      <w:marTop w:val="0"/>
                      <w:marBottom w:val="0"/>
                      <w:divBdr>
                        <w:top w:val="none" w:sz="0" w:space="0" w:color="auto"/>
                        <w:left w:val="none" w:sz="0" w:space="0" w:color="auto"/>
                        <w:bottom w:val="none" w:sz="0" w:space="0" w:color="auto"/>
                        <w:right w:val="none" w:sz="0" w:space="0" w:color="auto"/>
                      </w:divBdr>
                    </w:div>
                  </w:divsChild>
                </w:div>
                <w:div w:id="1763989124">
                  <w:marLeft w:val="0"/>
                  <w:marRight w:val="0"/>
                  <w:marTop w:val="0"/>
                  <w:marBottom w:val="0"/>
                  <w:divBdr>
                    <w:top w:val="none" w:sz="0" w:space="0" w:color="auto"/>
                    <w:left w:val="none" w:sz="0" w:space="0" w:color="auto"/>
                    <w:bottom w:val="none" w:sz="0" w:space="0" w:color="auto"/>
                    <w:right w:val="none" w:sz="0" w:space="0" w:color="auto"/>
                  </w:divBdr>
                  <w:divsChild>
                    <w:div w:id="1021005125">
                      <w:marLeft w:val="0"/>
                      <w:marRight w:val="0"/>
                      <w:marTop w:val="0"/>
                      <w:marBottom w:val="0"/>
                      <w:divBdr>
                        <w:top w:val="none" w:sz="0" w:space="0" w:color="auto"/>
                        <w:left w:val="none" w:sz="0" w:space="0" w:color="auto"/>
                        <w:bottom w:val="none" w:sz="0" w:space="0" w:color="auto"/>
                        <w:right w:val="none" w:sz="0" w:space="0" w:color="auto"/>
                      </w:divBdr>
                    </w:div>
                  </w:divsChild>
                </w:div>
                <w:div w:id="1393232882">
                  <w:marLeft w:val="0"/>
                  <w:marRight w:val="0"/>
                  <w:marTop w:val="0"/>
                  <w:marBottom w:val="0"/>
                  <w:divBdr>
                    <w:top w:val="none" w:sz="0" w:space="0" w:color="auto"/>
                    <w:left w:val="none" w:sz="0" w:space="0" w:color="auto"/>
                    <w:bottom w:val="none" w:sz="0" w:space="0" w:color="auto"/>
                    <w:right w:val="none" w:sz="0" w:space="0" w:color="auto"/>
                  </w:divBdr>
                  <w:divsChild>
                    <w:div w:id="711074310">
                      <w:marLeft w:val="0"/>
                      <w:marRight w:val="0"/>
                      <w:marTop w:val="0"/>
                      <w:marBottom w:val="0"/>
                      <w:divBdr>
                        <w:top w:val="none" w:sz="0" w:space="0" w:color="auto"/>
                        <w:left w:val="none" w:sz="0" w:space="0" w:color="auto"/>
                        <w:bottom w:val="none" w:sz="0" w:space="0" w:color="auto"/>
                        <w:right w:val="none" w:sz="0" w:space="0" w:color="auto"/>
                      </w:divBdr>
                    </w:div>
                  </w:divsChild>
                </w:div>
                <w:div w:id="1072972587">
                  <w:marLeft w:val="0"/>
                  <w:marRight w:val="0"/>
                  <w:marTop w:val="0"/>
                  <w:marBottom w:val="0"/>
                  <w:divBdr>
                    <w:top w:val="none" w:sz="0" w:space="0" w:color="auto"/>
                    <w:left w:val="none" w:sz="0" w:space="0" w:color="auto"/>
                    <w:bottom w:val="none" w:sz="0" w:space="0" w:color="auto"/>
                    <w:right w:val="none" w:sz="0" w:space="0" w:color="auto"/>
                  </w:divBdr>
                  <w:divsChild>
                    <w:div w:id="1373069864">
                      <w:marLeft w:val="0"/>
                      <w:marRight w:val="0"/>
                      <w:marTop w:val="0"/>
                      <w:marBottom w:val="0"/>
                      <w:divBdr>
                        <w:top w:val="none" w:sz="0" w:space="0" w:color="auto"/>
                        <w:left w:val="none" w:sz="0" w:space="0" w:color="auto"/>
                        <w:bottom w:val="none" w:sz="0" w:space="0" w:color="auto"/>
                        <w:right w:val="none" w:sz="0" w:space="0" w:color="auto"/>
                      </w:divBdr>
                    </w:div>
                  </w:divsChild>
                </w:div>
                <w:div w:id="1930575020">
                  <w:marLeft w:val="0"/>
                  <w:marRight w:val="0"/>
                  <w:marTop w:val="0"/>
                  <w:marBottom w:val="0"/>
                  <w:divBdr>
                    <w:top w:val="none" w:sz="0" w:space="0" w:color="auto"/>
                    <w:left w:val="none" w:sz="0" w:space="0" w:color="auto"/>
                    <w:bottom w:val="none" w:sz="0" w:space="0" w:color="auto"/>
                    <w:right w:val="none" w:sz="0" w:space="0" w:color="auto"/>
                  </w:divBdr>
                  <w:divsChild>
                    <w:div w:id="1366297524">
                      <w:marLeft w:val="0"/>
                      <w:marRight w:val="0"/>
                      <w:marTop w:val="0"/>
                      <w:marBottom w:val="0"/>
                      <w:divBdr>
                        <w:top w:val="none" w:sz="0" w:space="0" w:color="auto"/>
                        <w:left w:val="none" w:sz="0" w:space="0" w:color="auto"/>
                        <w:bottom w:val="none" w:sz="0" w:space="0" w:color="auto"/>
                        <w:right w:val="none" w:sz="0" w:space="0" w:color="auto"/>
                      </w:divBdr>
                    </w:div>
                  </w:divsChild>
                </w:div>
                <w:div w:id="1091586901">
                  <w:marLeft w:val="0"/>
                  <w:marRight w:val="0"/>
                  <w:marTop w:val="0"/>
                  <w:marBottom w:val="0"/>
                  <w:divBdr>
                    <w:top w:val="none" w:sz="0" w:space="0" w:color="auto"/>
                    <w:left w:val="none" w:sz="0" w:space="0" w:color="auto"/>
                    <w:bottom w:val="none" w:sz="0" w:space="0" w:color="auto"/>
                    <w:right w:val="none" w:sz="0" w:space="0" w:color="auto"/>
                  </w:divBdr>
                  <w:divsChild>
                    <w:div w:id="849368345">
                      <w:marLeft w:val="0"/>
                      <w:marRight w:val="0"/>
                      <w:marTop w:val="0"/>
                      <w:marBottom w:val="0"/>
                      <w:divBdr>
                        <w:top w:val="none" w:sz="0" w:space="0" w:color="auto"/>
                        <w:left w:val="none" w:sz="0" w:space="0" w:color="auto"/>
                        <w:bottom w:val="none" w:sz="0" w:space="0" w:color="auto"/>
                        <w:right w:val="none" w:sz="0" w:space="0" w:color="auto"/>
                      </w:divBdr>
                    </w:div>
                  </w:divsChild>
                </w:div>
                <w:div w:id="1201631908">
                  <w:marLeft w:val="0"/>
                  <w:marRight w:val="0"/>
                  <w:marTop w:val="0"/>
                  <w:marBottom w:val="0"/>
                  <w:divBdr>
                    <w:top w:val="none" w:sz="0" w:space="0" w:color="auto"/>
                    <w:left w:val="none" w:sz="0" w:space="0" w:color="auto"/>
                    <w:bottom w:val="none" w:sz="0" w:space="0" w:color="auto"/>
                    <w:right w:val="none" w:sz="0" w:space="0" w:color="auto"/>
                  </w:divBdr>
                  <w:divsChild>
                    <w:div w:id="227882129">
                      <w:marLeft w:val="0"/>
                      <w:marRight w:val="0"/>
                      <w:marTop w:val="0"/>
                      <w:marBottom w:val="0"/>
                      <w:divBdr>
                        <w:top w:val="none" w:sz="0" w:space="0" w:color="auto"/>
                        <w:left w:val="none" w:sz="0" w:space="0" w:color="auto"/>
                        <w:bottom w:val="none" w:sz="0" w:space="0" w:color="auto"/>
                        <w:right w:val="none" w:sz="0" w:space="0" w:color="auto"/>
                      </w:divBdr>
                    </w:div>
                  </w:divsChild>
                </w:div>
                <w:div w:id="2033073699">
                  <w:marLeft w:val="0"/>
                  <w:marRight w:val="0"/>
                  <w:marTop w:val="0"/>
                  <w:marBottom w:val="0"/>
                  <w:divBdr>
                    <w:top w:val="none" w:sz="0" w:space="0" w:color="auto"/>
                    <w:left w:val="none" w:sz="0" w:space="0" w:color="auto"/>
                    <w:bottom w:val="none" w:sz="0" w:space="0" w:color="auto"/>
                    <w:right w:val="none" w:sz="0" w:space="0" w:color="auto"/>
                  </w:divBdr>
                  <w:divsChild>
                    <w:div w:id="696850684">
                      <w:marLeft w:val="0"/>
                      <w:marRight w:val="0"/>
                      <w:marTop w:val="0"/>
                      <w:marBottom w:val="0"/>
                      <w:divBdr>
                        <w:top w:val="none" w:sz="0" w:space="0" w:color="auto"/>
                        <w:left w:val="none" w:sz="0" w:space="0" w:color="auto"/>
                        <w:bottom w:val="none" w:sz="0" w:space="0" w:color="auto"/>
                        <w:right w:val="none" w:sz="0" w:space="0" w:color="auto"/>
                      </w:divBdr>
                    </w:div>
                  </w:divsChild>
                </w:div>
                <w:div w:id="1465201040">
                  <w:marLeft w:val="0"/>
                  <w:marRight w:val="0"/>
                  <w:marTop w:val="0"/>
                  <w:marBottom w:val="0"/>
                  <w:divBdr>
                    <w:top w:val="none" w:sz="0" w:space="0" w:color="auto"/>
                    <w:left w:val="none" w:sz="0" w:space="0" w:color="auto"/>
                    <w:bottom w:val="none" w:sz="0" w:space="0" w:color="auto"/>
                    <w:right w:val="none" w:sz="0" w:space="0" w:color="auto"/>
                  </w:divBdr>
                  <w:divsChild>
                    <w:div w:id="1868759045">
                      <w:marLeft w:val="0"/>
                      <w:marRight w:val="0"/>
                      <w:marTop w:val="0"/>
                      <w:marBottom w:val="0"/>
                      <w:divBdr>
                        <w:top w:val="none" w:sz="0" w:space="0" w:color="auto"/>
                        <w:left w:val="none" w:sz="0" w:space="0" w:color="auto"/>
                        <w:bottom w:val="none" w:sz="0" w:space="0" w:color="auto"/>
                        <w:right w:val="none" w:sz="0" w:space="0" w:color="auto"/>
                      </w:divBdr>
                    </w:div>
                  </w:divsChild>
                </w:div>
                <w:div w:id="1310864108">
                  <w:marLeft w:val="0"/>
                  <w:marRight w:val="0"/>
                  <w:marTop w:val="0"/>
                  <w:marBottom w:val="0"/>
                  <w:divBdr>
                    <w:top w:val="none" w:sz="0" w:space="0" w:color="auto"/>
                    <w:left w:val="none" w:sz="0" w:space="0" w:color="auto"/>
                    <w:bottom w:val="none" w:sz="0" w:space="0" w:color="auto"/>
                    <w:right w:val="none" w:sz="0" w:space="0" w:color="auto"/>
                  </w:divBdr>
                  <w:divsChild>
                    <w:div w:id="1971083052">
                      <w:marLeft w:val="0"/>
                      <w:marRight w:val="0"/>
                      <w:marTop w:val="0"/>
                      <w:marBottom w:val="0"/>
                      <w:divBdr>
                        <w:top w:val="none" w:sz="0" w:space="0" w:color="auto"/>
                        <w:left w:val="none" w:sz="0" w:space="0" w:color="auto"/>
                        <w:bottom w:val="none" w:sz="0" w:space="0" w:color="auto"/>
                        <w:right w:val="none" w:sz="0" w:space="0" w:color="auto"/>
                      </w:divBdr>
                    </w:div>
                  </w:divsChild>
                </w:div>
                <w:div w:id="735595244">
                  <w:marLeft w:val="0"/>
                  <w:marRight w:val="0"/>
                  <w:marTop w:val="0"/>
                  <w:marBottom w:val="0"/>
                  <w:divBdr>
                    <w:top w:val="none" w:sz="0" w:space="0" w:color="auto"/>
                    <w:left w:val="none" w:sz="0" w:space="0" w:color="auto"/>
                    <w:bottom w:val="none" w:sz="0" w:space="0" w:color="auto"/>
                    <w:right w:val="none" w:sz="0" w:space="0" w:color="auto"/>
                  </w:divBdr>
                  <w:divsChild>
                    <w:div w:id="483788021">
                      <w:marLeft w:val="0"/>
                      <w:marRight w:val="0"/>
                      <w:marTop w:val="0"/>
                      <w:marBottom w:val="0"/>
                      <w:divBdr>
                        <w:top w:val="none" w:sz="0" w:space="0" w:color="auto"/>
                        <w:left w:val="none" w:sz="0" w:space="0" w:color="auto"/>
                        <w:bottom w:val="none" w:sz="0" w:space="0" w:color="auto"/>
                        <w:right w:val="none" w:sz="0" w:space="0" w:color="auto"/>
                      </w:divBdr>
                    </w:div>
                  </w:divsChild>
                </w:div>
                <w:div w:id="1481653437">
                  <w:marLeft w:val="0"/>
                  <w:marRight w:val="0"/>
                  <w:marTop w:val="0"/>
                  <w:marBottom w:val="0"/>
                  <w:divBdr>
                    <w:top w:val="none" w:sz="0" w:space="0" w:color="auto"/>
                    <w:left w:val="none" w:sz="0" w:space="0" w:color="auto"/>
                    <w:bottom w:val="none" w:sz="0" w:space="0" w:color="auto"/>
                    <w:right w:val="none" w:sz="0" w:space="0" w:color="auto"/>
                  </w:divBdr>
                  <w:divsChild>
                    <w:div w:id="1860122663">
                      <w:marLeft w:val="0"/>
                      <w:marRight w:val="0"/>
                      <w:marTop w:val="0"/>
                      <w:marBottom w:val="0"/>
                      <w:divBdr>
                        <w:top w:val="none" w:sz="0" w:space="0" w:color="auto"/>
                        <w:left w:val="none" w:sz="0" w:space="0" w:color="auto"/>
                        <w:bottom w:val="none" w:sz="0" w:space="0" w:color="auto"/>
                        <w:right w:val="none" w:sz="0" w:space="0" w:color="auto"/>
                      </w:divBdr>
                    </w:div>
                  </w:divsChild>
                </w:div>
                <w:div w:id="646013294">
                  <w:marLeft w:val="0"/>
                  <w:marRight w:val="0"/>
                  <w:marTop w:val="0"/>
                  <w:marBottom w:val="0"/>
                  <w:divBdr>
                    <w:top w:val="none" w:sz="0" w:space="0" w:color="auto"/>
                    <w:left w:val="none" w:sz="0" w:space="0" w:color="auto"/>
                    <w:bottom w:val="none" w:sz="0" w:space="0" w:color="auto"/>
                    <w:right w:val="none" w:sz="0" w:space="0" w:color="auto"/>
                  </w:divBdr>
                  <w:divsChild>
                    <w:div w:id="1012494622">
                      <w:marLeft w:val="0"/>
                      <w:marRight w:val="0"/>
                      <w:marTop w:val="0"/>
                      <w:marBottom w:val="0"/>
                      <w:divBdr>
                        <w:top w:val="none" w:sz="0" w:space="0" w:color="auto"/>
                        <w:left w:val="none" w:sz="0" w:space="0" w:color="auto"/>
                        <w:bottom w:val="none" w:sz="0" w:space="0" w:color="auto"/>
                        <w:right w:val="none" w:sz="0" w:space="0" w:color="auto"/>
                      </w:divBdr>
                    </w:div>
                  </w:divsChild>
                </w:div>
                <w:div w:id="1719667425">
                  <w:marLeft w:val="0"/>
                  <w:marRight w:val="0"/>
                  <w:marTop w:val="0"/>
                  <w:marBottom w:val="0"/>
                  <w:divBdr>
                    <w:top w:val="none" w:sz="0" w:space="0" w:color="auto"/>
                    <w:left w:val="none" w:sz="0" w:space="0" w:color="auto"/>
                    <w:bottom w:val="none" w:sz="0" w:space="0" w:color="auto"/>
                    <w:right w:val="none" w:sz="0" w:space="0" w:color="auto"/>
                  </w:divBdr>
                  <w:divsChild>
                    <w:div w:id="1588807964">
                      <w:marLeft w:val="0"/>
                      <w:marRight w:val="0"/>
                      <w:marTop w:val="0"/>
                      <w:marBottom w:val="0"/>
                      <w:divBdr>
                        <w:top w:val="none" w:sz="0" w:space="0" w:color="auto"/>
                        <w:left w:val="none" w:sz="0" w:space="0" w:color="auto"/>
                        <w:bottom w:val="none" w:sz="0" w:space="0" w:color="auto"/>
                        <w:right w:val="none" w:sz="0" w:space="0" w:color="auto"/>
                      </w:divBdr>
                    </w:div>
                  </w:divsChild>
                </w:div>
                <w:div w:id="1568032812">
                  <w:marLeft w:val="0"/>
                  <w:marRight w:val="0"/>
                  <w:marTop w:val="0"/>
                  <w:marBottom w:val="0"/>
                  <w:divBdr>
                    <w:top w:val="none" w:sz="0" w:space="0" w:color="auto"/>
                    <w:left w:val="none" w:sz="0" w:space="0" w:color="auto"/>
                    <w:bottom w:val="none" w:sz="0" w:space="0" w:color="auto"/>
                    <w:right w:val="none" w:sz="0" w:space="0" w:color="auto"/>
                  </w:divBdr>
                  <w:divsChild>
                    <w:div w:id="1983075840">
                      <w:marLeft w:val="0"/>
                      <w:marRight w:val="0"/>
                      <w:marTop w:val="0"/>
                      <w:marBottom w:val="0"/>
                      <w:divBdr>
                        <w:top w:val="none" w:sz="0" w:space="0" w:color="auto"/>
                        <w:left w:val="none" w:sz="0" w:space="0" w:color="auto"/>
                        <w:bottom w:val="none" w:sz="0" w:space="0" w:color="auto"/>
                        <w:right w:val="none" w:sz="0" w:space="0" w:color="auto"/>
                      </w:divBdr>
                    </w:div>
                  </w:divsChild>
                </w:div>
                <w:div w:id="413013767">
                  <w:marLeft w:val="0"/>
                  <w:marRight w:val="0"/>
                  <w:marTop w:val="0"/>
                  <w:marBottom w:val="0"/>
                  <w:divBdr>
                    <w:top w:val="none" w:sz="0" w:space="0" w:color="auto"/>
                    <w:left w:val="none" w:sz="0" w:space="0" w:color="auto"/>
                    <w:bottom w:val="none" w:sz="0" w:space="0" w:color="auto"/>
                    <w:right w:val="none" w:sz="0" w:space="0" w:color="auto"/>
                  </w:divBdr>
                  <w:divsChild>
                    <w:div w:id="1732071026">
                      <w:marLeft w:val="0"/>
                      <w:marRight w:val="0"/>
                      <w:marTop w:val="0"/>
                      <w:marBottom w:val="0"/>
                      <w:divBdr>
                        <w:top w:val="none" w:sz="0" w:space="0" w:color="auto"/>
                        <w:left w:val="none" w:sz="0" w:space="0" w:color="auto"/>
                        <w:bottom w:val="none" w:sz="0" w:space="0" w:color="auto"/>
                        <w:right w:val="none" w:sz="0" w:space="0" w:color="auto"/>
                      </w:divBdr>
                    </w:div>
                  </w:divsChild>
                </w:div>
                <w:div w:id="2069104937">
                  <w:marLeft w:val="0"/>
                  <w:marRight w:val="0"/>
                  <w:marTop w:val="0"/>
                  <w:marBottom w:val="0"/>
                  <w:divBdr>
                    <w:top w:val="none" w:sz="0" w:space="0" w:color="auto"/>
                    <w:left w:val="none" w:sz="0" w:space="0" w:color="auto"/>
                    <w:bottom w:val="none" w:sz="0" w:space="0" w:color="auto"/>
                    <w:right w:val="none" w:sz="0" w:space="0" w:color="auto"/>
                  </w:divBdr>
                  <w:divsChild>
                    <w:div w:id="137966442">
                      <w:marLeft w:val="0"/>
                      <w:marRight w:val="0"/>
                      <w:marTop w:val="0"/>
                      <w:marBottom w:val="0"/>
                      <w:divBdr>
                        <w:top w:val="none" w:sz="0" w:space="0" w:color="auto"/>
                        <w:left w:val="none" w:sz="0" w:space="0" w:color="auto"/>
                        <w:bottom w:val="none" w:sz="0" w:space="0" w:color="auto"/>
                        <w:right w:val="none" w:sz="0" w:space="0" w:color="auto"/>
                      </w:divBdr>
                    </w:div>
                  </w:divsChild>
                </w:div>
                <w:div w:id="1431387689">
                  <w:marLeft w:val="0"/>
                  <w:marRight w:val="0"/>
                  <w:marTop w:val="0"/>
                  <w:marBottom w:val="0"/>
                  <w:divBdr>
                    <w:top w:val="none" w:sz="0" w:space="0" w:color="auto"/>
                    <w:left w:val="none" w:sz="0" w:space="0" w:color="auto"/>
                    <w:bottom w:val="none" w:sz="0" w:space="0" w:color="auto"/>
                    <w:right w:val="none" w:sz="0" w:space="0" w:color="auto"/>
                  </w:divBdr>
                  <w:divsChild>
                    <w:div w:id="123812900">
                      <w:marLeft w:val="0"/>
                      <w:marRight w:val="0"/>
                      <w:marTop w:val="0"/>
                      <w:marBottom w:val="0"/>
                      <w:divBdr>
                        <w:top w:val="none" w:sz="0" w:space="0" w:color="auto"/>
                        <w:left w:val="none" w:sz="0" w:space="0" w:color="auto"/>
                        <w:bottom w:val="none" w:sz="0" w:space="0" w:color="auto"/>
                        <w:right w:val="none" w:sz="0" w:space="0" w:color="auto"/>
                      </w:divBdr>
                    </w:div>
                  </w:divsChild>
                </w:div>
                <w:div w:id="1082531687">
                  <w:marLeft w:val="0"/>
                  <w:marRight w:val="0"/>
                  <w:marTop w:val="0"/>
                  <w:marBottom w:val="0"/>
                  <w:divBdr>
                    <w:top w:val="none" w:sz="0" w:space="0" w:color="auto"/>
                    <w:left w:val="none" w:sz="0" w:space="0" w:color="auto"/>
                    <w:bottom w:val="none" w:sz="0" w:space="0" w:color="auto"/>
                    <w:right w:val="none" w:sz="0" w:space="0" w:color="auto"/>
                  </w:divBdr>
                  <w:divsChild>
                    <w:div w:id="1135755540">
                      <w:marLeft w:val="0"/>
                      <w:marRight w:val="0"/>
                      <w:marTop w:val="0"/>
                      <w:marBottom w:val="0"/>
                      <w:divBdr>
                        <w:top w:val="none" w:sz="0" w:space="0" w:color="auto"/>
                        <w:left w:val="none" w:sz="0" w:space="0" w:color="auto"/>
                        <w:bottom w:val="none" w:sz="0" w:space="0" w:color="auto"/>
                        <w:right w:val="none" w:sz="0" w:space="0" w:color="auto"/>
                      </w:divBdr>
                    </w:div>
                  </w:divsChild>
                </w:div>
                <w:div w:id="240336683">
                  <w:marLeft w:val="0"/>
                  <w:marRight w:val="0"/>
                  <w:marTop w:val="0"/>
                  <w:marBottom w:val="0"/>
                  <w:divBdr>
                    <w:top w:val="none" w:sz="0" w:space="0" w:color="auto"/>
                    <w:left w:val="none" w:sz="0" w:space="0" w:color="auto"/>
                    <w:bottom w:val="none" w:sz="0" w:space="0" w:color="auto"/>
                    <w:right w:val="none" w:sz="0" w:space="0" w:color="auto"/>
                  </w:divBdr>
                  <w:divsChild>
                    <w:div w:id="1330015350">
                      <w:marLeft w:val="0"/>
                      <w:marRight w:val="0"/>
                      <w:marTop w:val="0"/>
                      <w:marBottom w:val="0"/>
                      <w:divBdr>
                        <w:top w:val="none" w:sz="0" w:space="0" w:color="auto"/>
                        <w:left w:val="none" w:sz="0" w:space="0" w:color="auto"/>
                        <w:bottom w:val="none" w:sz="0" w:space="0" w:color="auto"/>
                        <w:right w:val="none" w:sz="0" w:space="0" w:color="auto"/>
                      </w:divBdr>
                    </w:div>
                  </w:divsChild>
                </w:div>
                <w:div w:id="921986704">
                  <w:marLeft w:val="0"/>
                  <w:marRight w:val="0"/>
                  <w:marTop w:val="0"/>
                  <w:marBottom w:val="0"/>
                  <w:divBdr>
                    <w:top w:val="none" w:sz="0" w:space="0" w:color="auto"/>
                    <w:left w:val="none" w:sz="0" w:space="0" w:color="auto"/>
                    <w:bottom w:val="none" w:sz="0" w:space="0" w:color="auto"/>
                    <w:right w:val="none" w:sz="0" w:space="0" w:color="auto"/>
                  </w:divBdr>
                  <w:divsChild>
                    <w:div w:id="1984918617">
                      <w:marLeft w:val="0"/>
                      <w:marRight w:val="0"/>
                      <w:marTop w:val="0"/>
                      <w:marBottom w:val="0"/>
                      <w:divBdr>
                        <w:top w:val="none" w:sz="0" w:space="0" w:color="auto"/>
                        <w:left w:val="none" w:sz="0" w:space="0" w:color="auto"/>
                        <w:bottom w:val="none" w:sz="0" w:space="0" w:color="auto"/>
                        <w:right w:val="none" w:sz="0" w:space="0" w:color="auto"/>
                      </w:divBdr>
                    </w:div>
                  </w:divsChild>
                </w:div>
                <w:div w:id="939289688">
                  <w:marLeft w:val="0"/>
                  <w:marRight w:val="0"/>
                  <w:marTop w:val="0"/>
                  <w:marBottom w:val="0"/>
                  <w:divBdr>
                    <w:top w:val="none" w:sz="0" w:space="0" w:color="auto"/>
                    <w:left w:val="none" w:sz="0" w:space="0" w:color="auto"/>
                    <w:bottom w:val="none" w:sz="0" w:space="0" w:color="auto"/>
                    <w:right w:val="none" w:sz="0" w:space="0" w:color="auto"/>
                  </w:divBdr>
                  <w:divsChild>
                    <w:div w:id="1100566395">
                      <w:marLeft w:val="0"/>
                      <w:marRight w:val="0"/>
                      <w:marTop w:val="0"/>
                      <w:marBottom w:val="0"/>
                      <w:divBdr>
                        <w:top w:val="none" w:sz="0" w:space="0" w:color="auto"/>
                        <w:left w:val="none" w:sz="0" w:space="0" w:color="auto"/>
                        <w:bottom w:val="none" w:sz="0" w:space="0" w:color="auto"/>
                        <w:right w:val="none" w:sz="0" w:space="0" w:color="auto"/>
                      </w:divBdr>
                    </w:div>
                  </w:divsChild>
                </w:div>
                <w:div w:id="174996742">
                  <w:marLeft w:val="0"/>
                  <w:marRight w:val="0"/>
                  <w:marTop w:val="0"/>
                  <w:marBottom w:val="0"/>
                  <w:divBdr>
                    <w:top w:val="none" w:sz="0" w:space="0" w:color="auto"/>
                    <w:left w:val="none" w:sz="0" w:space="0" w:color="auto"/>
                    <w:bottom w:val="none" w:sz="0" w:space="0" w:color="auto"/>
                    <w:right w:val="none" w:sz="0" w:space="0" w:color="auto"/>
                  </w:divBdr>
                  <w:divsChild>
                    <w:div w:id="410394550">
                      <w:marLeft w:val="0"/>
                      <w:marRight w:val="0"/>
                      <w:marTop w:val="0"/>
                      <w:marBottom w:val="0"/>
                      <w:divBdr>
                        <w:top w:val="none" w:sz="0" w:space="0" w:color="auto"/>
                        <w:left w:val="none" w:sz="0" w:space="0" w:color="auto"/>
                        <w:bottom w:val="none" w:sz="0" w:space="0" w:color="auto"/>
                        <w:right w:val="none" w:sz="0" w:space="0" w:color="auto"/>
                      </w:divBdr>
                    </w:div>
                  </w:divsChild>
                </w:div>
                <w:div w:id="1042051764">
                  <w:marLeft w:val="0"/>
                  <w:marRight w:val="0"/>
                  <w:marTop w:val="0"/>
                  <w:marBottom w:val="0"/>
                  <w:divBdr>
                    <w:top w:val="none" w:sz="0" w:space="0" w:color="auto"/>
                    <w:left w:val="none" w:sz="0" w:space="0" w:color="auto"/>
                    <w:bottom w:val="none" w:sz="0" w:space="0" w:color="auto"/>
                    <w:right w:val="none" w:sz="0" w:space="0" w:color="auto"/>
                  </w:divBdr>
                  <w:divsChild>
                    <w:div w:id="798884532">
                      <w:marLeft w:val="0"/>
                      <w:marRight w:val="0"/>
                      <w:marTop w:val="0"/>
                      <w:marBottom w:val="0"/>
                      <w:divBdr>
                        <w:top w:val="none" w:sz="0" w:space="0" w:color="auto"/>
                        <w:left w:val="none" w:sz="0" w:space="0" w:color="auto"/>
                        <w:bottom w:val="none" w:sz="0" w:space="0" w:color="auto"/>
                        <w:right w:val="none" w:sz="0" w:space="0" w:color="auto"/>
                      </w:divBdr>
                    </w:div>
                  </w:divsChild>
                </w:div>
                <w:div w:id="1593204539">
                  <w:marLeft w:val="0"/>
                  <w:marRight w:val="0"/>
                  <w:marTop w:val="0"/>
                  <w:marBottom w:val="0"/>
                  <w:divBdr>
                    <w:top w:val="none" w:sz="0" w:space="0" w:color="auto"/>
                    <w:left w:val="none" w:sz="0" w:space="0" w:color="auto"/>
                    <w:bottom w:val="none" w:sz="0" w:space="0" w:color="auto"/>
                    <w:right w:val="none" w:sz="0" w:space="0" w:color="auto"/>
                  </w:divBdr>
                  <w:divsChild>
                    <w:div w:id="107699542">
                      <w:marLeft w:val="0"/>
                      <w:marRight w:val="0"/>
                      <w:marTop w:val="0"/>
                      <w:marBottom w:val="0"/>
                      <w:divBdr>
                        <w:top w:val="none" w:sz="0" w:space="0" w:color="auto"/>
                        <w:left w:val="none" w:sz="0" w:space="0" w:color="auto"/>
                        <w:bottom w:val="none" w:sz="0" w:space="0" w:color="auto"/>
                        <w:right w:val="none" w:sz="0" w:space="0" w:color="auto"/>
                      </w:divBdr>
                    </w:div>
                  </w:divsChild>
                </w:div>
                <w:div w:id="287706892">
                  <w:marLeft w:val="0"/>
                  <w:marRight w:val="0"/>
                  <w:marTop w:val="0"/>
                  <w:marBottom w:val="0"/>
                  <w:divBdr>
                    <w:top w:val="none" w:sz="0" w:space="0" w:color="auto"/>
                    <w:left w:val="none" w:sz="0" w:space="0" w:color="auto"/>
                    <w:bottom w:val="none" w:sz="0" w:space="0" w:color="auto"/>
                    <w:right w:val="none" w:sz="0" w:space="0" w:color="auto"/>
                  </w:divBdr>
                  <w:divsChild>
                    <w:div w:id="1981493208">
                      <w:marLeft w:val="0"/>
                      <w:marRight w:val="0"/>
                      <w:marTop w:val="0"/>
                      <w:marBottom w:val="0"/>
                      <w:divBdr>
                        <w:top w:val="none" w:sz="0" w:space="0" w:color="auto"/>
                        <w:left w:val="none" w:sz="0" w:space="0" w:color="auto"/>
                        <w:bottom w:val="none" w:sz="0" w:space="0" w:color="auto"/>
                        <w:right w:val="none" w:sz="0" w:space="0" w:color="auto"/>
                      </w:divBdr>
                    </w:div>
                  </w:divsChild>
                </w:div>
                <w:div w:id="1362511013">
                  <w:marLeft w:val="0"/>
                  <w:marRight w:val="0"/>
                  <w:marTop w:val="0"/>
                  <w:marBottom w:val="0"/>
                  <w:divBdr>
                    <w:top w:val="none" w:sz="0" w:space="0" w:color="auto"/>
                    <w:left w:val="none" w:sz="0" w:space="0" w:color="auto"/>
                    <w:bottom w:val="none" w:sz="0" w:space="0" w:color="auto"/>
                    <w:right w:val="none" w:sz="0" w:space="0" w:color="auto"/>
                  </w:divBdr>
                  <w:divsChild>
                    <w:div w:id="1423455658">
                      <w:marLeft w:val="0"/>
                      <w:marRight w:val="0"/>
                      <w:marTop w:val="0"/>
                      <w:marBottom w:val="0"/>
                      <w:divBdr>
                        <w:top w:val="none" w:sz="0" w:space="0" w:color="auto"/>
                        <w:left w:val="none" w:sz="0" w:space="0" w:color="auto"/>
                        <w:bottom w:val="none" w:sz="0" w:space="0" w:color="auto"/>
                        <w:right w:val="none" w:sz="0" w:space="0" w:color="auto"/>
                      </w:divBdr>
                    </w:div>
                  </w:divsChild>
                </w:div>
                <w:div w:id="864253547">
                  <w:marLeft w:val="0"/>
                  <w:marRight w:val="0"/>
                  <w:marTop w:val="0"/>
                  <w:marBottom w:val="0"/>
                  <w:divBdr>
                    <w:top w:val="none" w:sz="0" w:space="0" w:color="auto"/>
                    <w:left w:val="none" w:sz="0" w:space="0" w:color="auto"/>
                    <w:bottom w:val="none" w:sz="0" w:space="0" w:color="auto"/>
                    <w:right w:val="none" w:sz="0" w:space="0" w:color="auto"/>
                  </w:divBdr>
                  <w:divsChild>
                    <w:div w:id="4376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A Ashitha Sreelakshmi - 201100115</dc:creator>
  <cp:keywords/>
  <dc:description/>
  <cp:lastModifiedBy>C A Ashitha Sreelakshmi - 201100115</cp:lastModifiedBy>
  <cp:revision>8</cp:revision>
  <dcterms:created xsi:type="dcterms:W3CDTF">2023-12-20T09:28:00Z</dcterms:created>
  <dcterms:modified xsi:type="dcterms:W3CDTF">2024-12-07T04:55:00Z</dcterms:modified>
</cp:coreProperties>
</file>