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289C7" w14:textId="77777777" w:rsidR="00AF1D41" w:rsidRPr="00DC780B" w:rsidRDefault="00AF1D41" w:rsidP="00C551CE">
      <w:pPr>
        <w:jc w:val="center"/>
        <w:rPr>
          <w:rFonts w:ascii="Times New Roman" w:hAnsi="Times New Roman" w:cs="Times New Roman"/>
          <w:b/>
          <w:sz w:val="20"/>
          <w:szCs w:val="20"/>
          <w:lang w:val="en-US"/>
        </w:rPr>
      </w:pPr>
    </w:p>
    <w:p w14:paraId="45B49773" w14:textId="2AFD9F04" w:rsidR="00AF1D41" w:rsidRPr="00DC780B" w:rsidRDefault="00AF1D41" w:rsidP="00AF1D41">
      <w:pPr>
        <w:pStyle w:val="Title2"/>
        <w:rPr>
          <w:rFonts w:ascii="Times New Roman" w:hAnsi="Times New Roman" w:cs="Times New Roman"/>
          <w:b/>
          <w:bCs/>
          <w:sz w:val="20"/>
          <w:szCs w:val="20"/>
        </w:rPr>
      </w:pPr>
      <w:r w:rsidRPr="00DC780B">
        <w:rPr>
          <w:rFonts w:ascii="Times New Roman" w:hAnsi="Times New Roman" w:cs="Times New Roman"/>
          <w:b/>
          <w:bCs/>
          <w:sz w:val="20"/>
          <w:szCs w:val="20"/>
        </w:rPr>
        <w:t xml:space="preserve">Attachment-Based Interventions in Children with Autism </w:t>
      </w:r>
      <w:r w:rsidR="00777A1F" w:rsidRPr="00DC780B">
        <w:rPr>
          <w:rFonts w:ascii="Times New Roman" w:hAnsi="Times New Roman" w:cs="Times New Roman"/>
          <w:b/>
          <w:bCs/>
          <w:sz w:val="20"/>
          <w:szCs w:val="20"/>
        </w:rPr>
        <w:t>Spectrum</w:t>
      </w:r>
      <w:r w:rsidRPr="00DC780B">
        <w:rPr>
          <w:rFonts w:ascii="Times New Roman" w:hAnsi="Times New Roman" w:cs="Times New Roman"/>
          <w:b/>
          <w:bCs/>
          <w:sz w:val="20"/>
          <w:szCs w:val="20"/>
        </w:rPr>
        <w:t xml:space="preserve"> Disorders: A Systematic Review</w:t>
      </w:r>
    </w:p>
    <w:p w14:paraId="7F2DEDC9" w14:textId="3C22F7BC" w:rsidR="00AF1D41" w:rsidRPr="00DC780B" w:rsidRDefault="00AF1D41">
      <w:pPr>
        <w:rPr>
          <w:rFonts w:ascii="Times New Roman" w:hAnsi="Times New Roman" w:cs="Times New Roman"/>
          <w:b/>
          <w:sz w:val="20"/>
          <w:szCs w:val="20"/>
          <w:lang w:val="en-US"/>
        </w:rPr>
      </w:pPr>
    </w:p>
    <w:p w14:paraId="2486C2C9" w14:textId="60EB6A8A" w:rsidR="00AF1D41" w:rsidRPr="00DC780B" w:rsidRDefault="00AF1D41">
      <w:pPr>
        <w:rPr>
          <w:rFonts w:ascii="Times New Roman" w:hAnsi="Times New Roman" w:cs="Times New Roman"/>
          <w:b/>
          <w:sz w:val="20"/>
          <w:szCs w:val="20"/>
          <w:lang w:val="en-US"/>
        </w:rPr>
      </w:pPr>
    </w:p>
    <w:p w14:paraId="19DA63FA" w14:textId="2BC108E9" w:rsidR="00AF1D41" w:rsidRPr="00DC780B" w:rsidRDefault="00AF1D41" w:rsidP="00AF1D41">
      <w:pPr>
        <w:rPr>
          <w:rFonts w:ascii="Times New Roman" w:hAnsi="Times New Roman" w:cs="Times New Roman"/>
          <w:b/>
          <w:sz w:val="20"/>
          <w:szCs w:val="20"/>
          <w:lang w:val="en-US"/>
        </w:rPr>
      </w:pPr>
    </w:p>
    <w:p w14:paraId="277F9230" w14:textId="6417FE7F" w:rsidR="00AF1D41" w:rsidRPr="00DC780B" w:rsidRDefault="00AF1D41" w:rsidP="00AF1D41">
      <w:pPr>
        <w:rPr>
          <w:rFonts w:ascii="Times New Roman" w:hAnsi="Times New Roman" w:cs="Times New Roman"/>
          <w:b/>
          <w:sz w:val="20"/>
          <w:szCs w:val="20"/>
          <w:lang w:val="en-US"/>
        </w:rPr>
      </w:pPr>
    </w:p>
    <w:p w14:paraId="078B3DC9" w14:textId="03CDEDDD" w:rsidR="00AF1D41" w:rsidRPr="00DC780B" w:rsidRDefault="00AF1D41" w:rsidP="00AF1D41">
      <w:pPr>
        <w:rPr>
          <w:rFonts w:ascii="Times New Roman" w:hAnsi="Times New Roman" w:cs="Times New Roman"/>
          <w:b/>
          <w:sz w:val="20"/>
          <w:szCs w:val="20"/>
          <w:lang w:val="en-US"/>
        </w:rPr>
      </w:pPr>
    </w:p>
    <w:p w14:paraId="0E2AE059" w14:textId="1DED7E7E" w:rsidR="00AF1D41" w:rsidRPr="00DC780B" w:rsidRDefault="00AF1D41" w:rsidP="00AF1D41">
      <w:pPr>
        <w:rPr>
          <w:rFonts w:ascii="Times New Roman" w:hAnsi="Times New Roman" w:cs="Times New Roman"/>
          <w:sz w:val="20"/>
          <w:szCs w:val="20"/>
          <w:lang w:val="en-US"/>
        </w:rPr>
      </w:pPr>
    </w:p>
    <w:p w14:paraId="3B1A582E" w14:textId="55BCA2B3" w:rsidR="00034C77" w:rsidRPr="00DC780B" w:rsidRDefault="00034C77" w:rsidP="00034C77">
      <w:pPr>
        <w:jc w:val="center"/>
        <w:rPr>
          <w:rFonts w:ascii="Times New Roman" w:hAnsi="Times New Roman" w:cs="Times New Roman"/>
          <w:sz w:val="20"/>
          <w:szCs w:val="20"/>
          <w:lang w:val="en-US"/>
        </w:rPr>
      </w:pPr>
      <w:r w:rsidRPr="00DC780B">
        <w:rPr>
          <w:rFonts w:ascii="Times New Roman" w:hAnsi="Times New Roman" w:cs="Times New Roman"/>
          <w:sz w:val="20"/>
          <w:szCs w:val="20"/>
          <w:lang w:val="en-US"/>
        </w:rPr>
        <w:t>[Supplementary Online Material]</w:t>
      </w:r>
    </w:p>
    <w:p w14:paraId="40BA988D" w14:textId="77777777" w:rsidR="00034C77" w:rsidRPr="00DC780B" w:rsidRDefault="00034C77">
      <w:pPr>
        <w:rPr>
          <w:rFonts w:ascii="Times New Roman" w:hAnsi="Times New Roman" w:cs="Times New Roman"/>
          <w:sz w:val="20"/>
          <w:szCs w:val="20"/>
          <w:lang w:val="en-US"/>
        </w:rPr>
      </w:pPr>
      <w:r w:rsidRPr="00DC780B">
        <w:rPr>
          <w:rFonts w:ascii="Times New Roman" w:hAnsi="Times New Roman" w:cs="Times New Roman"/>
          <w:sz w:val="20"/>
          <w:szCs w:val="20"/>
          <w:lang w:val="en-US"/>
        </w:rPr>
        <w:br w:type="page"/>
      </w:r>
    </w:p>
    <w:p w14:paraId="20112779" w14:textId="77777777" w:rsidR="00034C77" w:rsidRPr="00DC780B" w:rsidRDefault="00034C77" w:rsidP="00034C77">
      <w:pPr>
        <w:rPr>
          <w:rFonts w:ascii="Times New Roman" w:hAnsi="Times New Roman" w:cs="Times New Roman"/>
          <w:sz w:val="20"/>
          <w:szCs w:val="20"/>
          <w:lang w:val="en-US"/>
        </w:rPr>
      </w:pPr>
    </w:p>
    <w:p w14:paraId="3188997B" w14:textId="4F257D70" w:rsidR="00034C77" w:rsidRPr="00DC780B" w:rsidRDefault="00034C77" w:rsidP="00034C77">
      <w:pPr>
        <w:rPr>
          <w:rFonts w:ascii="Times New Roman" w:hAnsi="Times New Roman" w:cs="Times New Roman"/>
          <w:b/>
          <w:sz w:val="20"/>
          <w:szCs w:val="20"/>
          <w:lang w:val="en-US"/>
        </w:rPr>
      </w:pPr>
      <w:r w:rsidRPr="00DC780B">
        <w:rPr>
          <w:rFonts w:ascii="Times New Roman" w:hAnsi="Times New Roman" w:cs="Times New Roman"/>
          <w:b/>
          <w:sz w:val="20"/>
          <w:szCs w:val="20"/>
          <w:lang w:val="en-US"/>
        </w:rPr>
        <w:t>This Supplementary Online Material</w:t>
      </w:r>
      <w:r w:rsidR="00895E40" w:rsidRPr="00DC780B">
        <w:rPr>
          <w:rFonts w:ascii="Times New Roman" w:hAnsi="Times New Roman" w:cs="Times New Roman"/>
          <w:b/>
          <w:sz w:val="20"/>
          <w:szCs w:val="20"/>
          <w:lang w:val="en-US"/>
        </w:rPr>
        <w:t xml:space="preserve"> [SOM]</w:t>
      </w:r>
      <w:r w:rsidRPr="00DC780B">
        <w:rPr>
          <w:rFonts w:ascii="Times New Roman" w:hAnsi="Times New Roman" w:cs="Times New Roman"/>
          <w:b/>
          <w:sz w:val="20"/>
          <w:szCs w:val="20"/>
          <w:lang w:val="en-US"/>
        </w:rPr>
        <w:t xml:space="preserve"> includes:</w:t>
      </w:r>
    </w:p>
    <w:p w14:paraId="67CD377B" w14:textId="0422997A" w:rsidR="00034C77" w:rsidRPr="00DC780B" w:rsidRDefault="00034C77" w:rsidP="00034C77">
      <w:pPr>
        <w:rPr>
          <w:rFonts w:ascii="Times New Roman" w:hAnsi="Times New Roman" w:cs="Times New Roman"/>
          <w:sz w:val="20"/>
          <w:szCs w:val="20"/>
          <w:lang w:val="en-US"/>
        </w:rPr>
      </w:pPr>
    </w:p>
    <w:p w14:paraId="5820FF3B" w14:textId="63519918" w:rsidR="00034C77" w:rsidRPr="00DC780B" w:rsidRDefault="00A0557C" w:rsidP="00034C77">
      <w:pPr>
        <w:tabs>
          <w:tab w:val="right" w:pos="8222"/>
          <w:tab w:val="right" w:pos="8505"/>
        </w:tabs>
        <w:rPr>
          <w:rFonts w:ascii="Times New Roman" w:hAnsi="Times New Roman" w:cs="Times New Roman"/>
          <w:sz w:val="20"/>
          <w:szCs w:val="20"/>
          <w:lang w:val="en-US"/>
        </w:rPr>
      </w:pPr>
      <w:r w:rsidRPr="00DC780B">
        <w:rPr>
          <w:rFonts w:ascii="Times New Roman" w:hAnsi="Times New Roman" w:cs="Times New Roman"/>
          <w:sz w:val="20"/>
          <w:szCs w:val="20"/>
          <w:lang w:val="en-US"/>
        </w:rPr>
        <w:t>Table S1</w:t>
      </w:r>
      <w:r w:rsidR="00034C77" w:rsidRPr="00DC780B">
        <w:rPr>
          <w:rFonts w:ascii="Times New Roman" w:hAnsi="Times New Roman" w:cs="Times New Roman"/>
          <w:sz w:val="20"/>
          <w:szCs w:val="20"/>
          <w:lang w:val="en-US"/>
        </w:rPr>
        <w:t>. PRISMA</w:t>
      </w:r>
      <w:r w:rsidR="00FE193A" w:rsidRPr="00DC780B">
        <w:rPr>
          <w:rFonts w:ascii="Times New Roman" w:hAnsi="Times New Roman" w:cs="Times New Roman"/>
          <w:sz w:val="20"/>
          <w:szCs w:val="20"/>
          <w:lang w:val="en-US"/>
        </w:rPr>
        <w:t xml:space="preserve"> 2020</w:t>
      </w:r>
      <w:r w:rsidR="00034C77" w:rsidRPr="00DC780B">
        <w:rPr>
          <w:rFonts w:ascii="Times New Roman" w:hAnsi="Times New Roman" w:cs="Times New Roman"/>
          <w:sz w:val="20"/>
          <w:szCs w:val="20"/>
          <w:lang w:val="en-US"/>
        </w:rPr>
        <w:t xml:space="preserve"> checklist</w:t>
      </w:r>
      <w:r w:rsidR="00034C77" w:rsidRPr="00DC780B">
        <w:rPr>
          <w:rFonts w:ascii="Times New Roman" w:hAnsi="Times New Roman" w:cs="Times New Roman"/>
          <w:sz w:val="20"/>
          <w:szCs w:val="20"/>
          <w:lang w:val="en-US"/>
        </w:rPr>
        <w:tab/>
        <w:t>3</w:t>
      </w:r>
    </w:p>
    <w:p w14:paraId="71DF1BD2" w14:textId="2033052C" w:rsidR="002A790D" w:rsidRPr="00DC780B" w:rsidRDefault="00A0557C" w:rsidP="00034C77">
      <w:pPr>
        <w:tabs>
          <w:tab w:val="right" w:pos="8222"/>
          <w:tab w:val="right" w:pos="8505"/>
        </w:tabs>
        <w:rPr>
          <w:rFonts w:ascii="Times New Roman" w:hAnsi="Times New Roman" w:cs="Times New Roman"/>
          <w:sz w:val="20"/>
          <w:szCs w:val="20"/>
          <w:lang w:val="en-US"/>
        </w:rPr>
      </w:pPr>
      <w:r w:rsidRPr="00DC780B">
        <w:rPr>
          <w:rFonts w:ascii="Times New Roman" w:hAnsi="Times New Roman" w:cs="Times New Roman"/>
          <w:sz w:val="20"/>
          <w:szCs w:val="20"/>
          <w:lang w:val="en-US"/>
        </w:rPr>
        <w:t>Table S2</w:t>
      </w:r>
      <w:r w:rsidR="00954841" w:rsidRPr="00DC780B">
        <w:rPr>
          <w:rFonts w:ascii="Times New Roman" w:hAnsi="Times New Roman" w:cs="Times New Roman"/>
          <w:sz w:val="20"/>
          <w:szCs w:val="20"/>
          <w:lang w:val="en-US"/>
        </w:rPr>
        <w:t xml:space="preserve">. </w:t>
      </w:r>
      <w:r w:rsidR="002A790D" w:rsidRPr="00DC780B">
        <w:rPr>
          <w:rFonts w:ascii="Times New Roman" w:hAnsi="Times New Roman" w:cs="Times New Roman"/>
          <w:sz w:val="20"/>
          <w:szCs w:val="20"/>
          <w:lang w:val="en-US"/>
        </w:rPr>
        <w:t>List and Defin</w:t>
      </w:r>
      <w:r w:rsidR="006F3CEF" w:rsidRPr="00DC780B">
        <w:rPr>
          <w:rFonts w:ascii="Times New Roman" w:hAnsi="Times New Roman" w:cs="Times New Roman"/>
          <w:sz w:val="20"/>
          <w:szCs w:val="20"/>
          <w:lang w:val="en-US"/>
        </w:rPr>
        <w:t>ition of</w:t>
      </w:r>
      <w:r w:rsidR="002A790D" w:rsidRPr="00DC780B">
        <w:rPr>
          <w:rFonts w:ascii="Times New Roman" w:hAnsi="Times New Roman" w:cs="Times New Roman"/>
          <w:sz w:val="20"/>
          <w:szCs w:val="20"/>
          <w:lang w:val="en-US"/>
        </w:rPr>
        <w:t xml:space="preserve"> Variables </w:t>
      </w:r>
      <w:r w:rsidR="006F3CEF" w:rsidRPr="00DC780B">
        <w:rPr>
          <w:rFonts w:ascii="Times New Roman" w:hAnsi="Times New Roman" w:cs="Times New Roman"/>
          <w:sz w:val="20"/>
          <w:szCs w:val="20"/>
          <w:lang w:val="en-US"/>
        </w:rPr>
        <w:t>Extracted for the Selected Articles</w:t>
      </w:r>
      <w:r w:rsidR="00C464F1" w:rsidRPr="00DC780B">
        <w:rPr>
          <w:rFonts w:ascii="Times New Roman" w:hAnsi="Times New Roman" w:cs="Times New Roman"/>
          <w:sz w:val="20"/>
          <w:szCs w:val="20"/>
          <w:lang w:val="en-US"/>
        </w:rPr>
        <w:tab/>
      </w:r>
      <w:r w:rsidR="00B95094" w:rsidRPr="00DC780B">
        <w:rPr>
          <w:rFonts w:ascii="Times New Roman" w:hAnsi="Times New Roman" w:cs="Times New Roman"/>
          <w:sz w:val="20"/>
          <w:szCs w:val="20"/>
          <w:lang w:val="en-US"/>
        </w:rPr>
        <w:t>8</w:t>
      </w:r>
    </w:p>
    <w:p w14:paraId="100D8DB3" w14:textId="228DD03A" w:rsidR="00954841" w:rsidRPr="00DC780B" w:rsidRDefault="00A0557C" w:rsidP="00034C77">
      <w:pPr>
        <w:tabs>
          <w:tab w:val="right" w:pos="8222"/>
          <w:tab w:val="right" w:pos="8505"/>
        </w:tabs>
        <w:rPr>
          <w:rFonts w:ascii="Times New Roman" w:hAnsi="Times New Roman" w:cs="Times New Roman"/>
          <w:sz w:val="20"/>
          <w:szCs w:val="20"/>
          <w:lang w:val="en-US"/>
        </w:rPr>
      </w:pPr>
      <w:r w:rsidRPr="00DC780B">
        <w:rPr>
          <w:rFonts w:ascii="Times New Roman" w:hAnsi="Times New Roman" w:cs="Times New Roman"/>
          <w:sz w:val="20"/>
          <w:szCs w:val="20"/>
          <w:lang w:val="en-US"/>
        </w:rPr>
        <w:t>Table S3</w:t>
      </w:r>
      <w:r w:rsidR="00C464F1" w:rsidRPr="00DC780B">
        <w:rPr>
          <w:rFonts w:ascii="Times New Roman" w:hAnsi="Times New Roman" w:cs="Times New Roman"/>
          <w:sz w:val="20"/>
          <w:szCs w:val="20"/>
          <w:lang w:val="en-US"/>
        </w:rPr>
        <w:t>. List and Definition of Outcomes Extracted for the Selected Articles</w:t>
      </w:r>
      <w:r w:rsidR="00C464F1" w:rsidRPr="00DC780B">
        <w:rPr>
          <w:rFonts w:ascii="Times New Roman" w:hAnsi="Times New Roman" w:cs="Times New Roman"/>
          <w:sz w:val="20"/>
          <w:szCs w:val="20"/>
          <w:lang w:val="en-US"/>
        </w:rPr>
        <w:tab/>
      </w:r>
      <w:r w:rsidR="00B95094" w:rsidRPr="00DC780B">
        <w:rPr>
          <w:rFonts w:ascii="Times New Roman" w:hAnsi="Times New Roman" w:cs="Times New Roman"/>
          <w:sz w:val="20"/>
          <w:szCs w:val="20"/>
          <w:lang w:val="en-US"/>
        </w:rPr>
        <w:t>10</w:t>
      </w:r>
    </w:p>
    <w:p w14:paraId="43C2C864" w14:textId="77382060" w:rsidR="00B95094" w:rsidRPr="00DC780B" w:rsidRDefault="00A0557C" w:rsidP="00034C77">
      <w:pPr>
        <w:tabs>
          <w:tab w:val="right" w:pos="8222"/>
          <w:tab w:val="right" w:pos="8505"/>
        </w:tabs>
        <w:rPr>
          <w:rFonts w:ascii="Times New Roman" w:hAnsi="Times New Roman" w:cs="Times New Roman"/>
          <w:sz w:val="20"/>
          <w:szCs w:val="20"/>
          <w:lang w:val="en-US"/>
        </w:rPr>
      </w:pPr>
      <w:r w:rsidRPr="00DC780B">
        <w:rPr>
          <w:rFonts w:ascii="Times New Roman" w:hAnsi="Times New Roman" w:cs="Times New Roman"/>
          <w:sz w:val="20"/>
          <w:szCs w:val="20"/>
          <w:lang w:val="en-US"/>
        </w:rPr>
        <w:t>Table S4</w:t>
      </w:r>
      <w:r w:rsidR="00B95094" w:rsidRPr="00DC780B">
        <w:rPr>
          <w:rFonts w:ascii="Times New Roman" w:hAnsi="Times New Roman" w:cs="Times New Roman"/>
          <w:sz w:val="20"/>
          <w:szCs w:val="20"/>
          <w:lang w:val="en-US"/>
        </w:rPr>
        <w:t>. Descriptive analysis of studies' results on attachment-based interventions for ASD, with critical risk assessment.</w:t>
      </w:r>
      <w:r w:rsidR="00B95094" w:rsidRPr="00DC780B">
        <w:rPr>
          <w:rFonts w:ascii="Times New Roman" w:hAnsi="Times New Roman" w:cs="Times New Roman"/>
          <w:sz w:val="20"/>
          <w:szCs w:val="20"/>
          <w:lang w:val="en-US"/>
        </w:rPr>
        <w:tab/>
        <w:t>11</w:t>
      </w:r>
    </w:p>
    <w:p w14:paraId="1F1AFBD5" w14:textId="6F0FABE4" w:rsidR="006F3CEF" w:rsidRPr="00DC780B" w:rsidRDefault="00B95094" w:rsidP="00034C77">
      <w:pPr>
        <w:tabs>
          <w:tab w:val="right" w:pos="8222"/>
          <w:tab w:val="right" w:pos="8505"/>
        </w:tabs>
        <w:rPr>
          <w:rFonts w:ascii="Times New Roman" w:hAnsi="Times New Roman" w:cs="Times New Roman"/>
          <w:sz w:val="20"/>
          <w:szCs w:val="20"/>
          <w:lang w:val="en-US"/>
        </w:rPr>
      </w:pPr>
      <w:r w:rsidRPr="00DC780B">
        <w:rPr>
          <w:rFonts w:ascii="Times New Roman" w:hAnsi="Times New Roman" w:cs="Times New Roman"/>
          <w:sz w:val="20"/>
          <w:szCs w:val="20"/>
          <w:lang w:val="en-US"/>
        </w:rPr>
        <w:t>Table S5. Primary characteristics of attachment-based programs for ASD, with “critical” assessment of risk of bias.</w:t>
      </w:r>
      <w:r w:rsidR="006F3CEF" w:rsidRPr="00DC780B">
        <w:rPr>
          <w:rFonts w:ascii="Times New Roman" w:hAnsi="Times New Roman" w:cs="Times New Roman"/>
          <w:sz w:val="20"/>
          <w:szCs w:val="20"/>
          <w:lang w:val="en-US"/>
        </w:rPr>
        <w:tab/>
      </w:r>
      <w:r w:rsidRPr="00DC780B">
        <w:rPr>
          <w:rFonts w:ascii="Times New Roman" w:hAnsi="Times New Roman" w:cs="Times New Roman"/>
          <w:sz w:val="20"/>
          <w:szCs w:val="20"/>
          <w:lang w:val="en-US"/>
        </w:rPr>
        <w:t>13</w:t>
      </w:r>
    </w:p>
    <w:p w14:paraId="2F240074" w14:textId="51A0EECC" w:rsidR="006F3CEF" w:rsidRPr="00DC780B" w:rsidRDefault="009451BD" w:rsidP="00034C77">
      <w:pPr>
        <w:tabs>
          <w:tab w:val="right" w:pos="8222"/>
          <w:tab w:val="right" w:pos="8505"/>
        </w:tabs>
        <w:rPr>
          <w:rFonts w:ascii="Times New Roman" w:hAnsi="Times New Roman" w:cs="Times New Roman"/>
          <w:sz w:val="20"/>
          <w:szCs w:val="20"/>
          <w:lang w:val="en-US"/>
        </w:rPr>
        <w:sectPr w:rsidR="006F3CEF" w:rsidRPr="00DC780B" w:rsidSect="00771B01">
          <w:headerReference w:type="default" r:id="rId10"/>
          <w:type w:val="continuous"/>
          <w:pgSz w:w="11906" w:h="16838"/>
          <w:pgMar w:top="1418" w:right="1701" w:bottom="1418" w:left="1701" w:header="709" w:footer="709" w:gutter="0"/>
          <w:cols w:space="708"/>
          <w:docGrid w:linePitch="360"/>
        </w:sectPr>
      </w:pPr>
      <w:r w:rsidRPr="00DC780B">
        <w:rPr>
          <w:rFonts w:ascii="Times New Roman" w:hAnsi="Times New Roman" w:cs="Times New Roman"/>
          <w:sz w:val="20"/>
          <w:szCs w:val="20"/>
          <w:lang w:val="en-US"/>
        </w:rPr>
        <w:t>References</w:t>
      </w:r>
      <w:r w:rsidRPr="00DC780B">
        <w:rPr>
          <w:rFonts w:ascii="Times New Roman" w:hAnsi="Times New Roman" w:cs="Times New Roman"/>
          <w:sz w:val="20"/>
          <w:szCs w:val="20"/>
          <w:lang w:val="en-US"/>
        </w:rPr>
        <w:tab/>
      </w:r>
      <w:r w:rsidR="00B95094" w:rsidRPr="00DC780B">
        <w:rPr>
          <w:rFonts w:ascii="Times New Roman" w:hAnsi="Times New Roman" w:cs="Times New Roman"/>
          <w:sz w:val="20"/>
          <w:szCs w:val="20"/>
          <w:lang w:val="en-US"/>
        </w:rPr>
        <w:t>15</w:t>
      </w:r>
    </w:p>
    <w:tbl>
      <w:tblPr>
        <w:tblW w:w="14601" w:type="dxa"/>
        <w:tblLayout w:type="fixed"/>
        <w:tblLook w:val="04A0" w:firstRow="1" w:lastRow="0" w:firstColumn="1" w:lastColumn="0" w:noHBand="0" w:noVBand="1"/>
      </w:tblPr>
      <w:tblGrid>
        <w:gridCol w:w="1666"/>
        <w:gridCol w:w="647"/>
        <w:gridCol w:w="10020"/>
        <w:gridCol w:w="2268"/>
      </w:tblGrid>
      <w:tr w:rsidR="00B95094" w:rsidRPr="00DC780B" w14:paraId="4D176C95" w14:textId="77777777" w:rsidTr="00A07034">
        <w:trPr>
          <w:trHeight w:val="65"/>
          <w:tblHeader/>
        </w:trPr>
        <w:tc>
          <w:tcPr>
            <w:tcW w:w="14601" w:type="dxa"/>
            <w:gridSpan w:val="4"/>
            <w:tcBorders>
              <w:bottom w:val="single" w:sz="12" w:space="0" w:color="auto"/>
            </w:tcBorders>
            <w:vAlign w:val="center"/>
          </w:tcPr>
          <w:p w14:paraId="4E408DD6" w14:textId="77777777" w:rsidR="00B95094" w:rsidRPr="00DC780B" w:rsidRDefault="00B95094" w:rsidP="00DC780B">
            <w:pPr>
              <w:pStyle w:val="TableParagraph"/>
              <w:spacing w:before="137"/>
              <w:ind w:left="0"/>
              <w:rPr>
                <w:b/>
                <w:sz w:val="20"/>
                <w:szCs w:val="20"/>
              </w:rPr>
            </w:pPr>
            <w:r w:rsidRPr="00DC780B">
              <w:rPr>
                <w:b/>
                <w:sz w:val="20"/>
                <w:szCs w:val="20"/>
              </w:rPr>
              <w:lastRenderedPageBreak/>
              <w:t>Table S1.</w:t>
            </w:r>
          </w:p>
          <w:p w14:paraId="5B0AEC48" w14:textId="61B72B26" w:rsidR="00B95094" w:rsidRPr="00DC780B" w:rsidRDefault="00B95094" w:rsidP="00DC780B">
            <w:pPr>
              <w:pStyle w:val="TableParagraph"/>
              <w:spacing w:before="137"/>
              <w:ind w:left="0"/>
              <w:rPr>
                <w:b/>
                <w:sz w:val="20"/>
                <w:szCs w:val="20"/>
              </w:rPr>
            </w:pPr>
            <w:r w:rsidRPr="00DC780B">
              <w:rPr>
                <w:sz w:val="20"/>
                <w:szCs w:val="20"/>
              </w:rPr>
              <w:t>PRISMA 2020 Checklist</w:t>
            </w:r>
          </w:p>
        </w:tc>
      </w:tr>
      <w:tr w:rsidR="0013642E" w:rsidRPr="00DC780B" w14:paraId="3E595BC7" w14:textId="77777777" w:rsidTr="00DC780B">
        <w:trPr>
          <w:trHeight w:val="65"/>
          <w:tblHeader/>
        </w:trPr>
        <w:tc>
          <w:tcPr>
            <w:tcW w:w="1666" w:type="dxa"/>
            <w:tcBorders>
              <w:top w:val="single" w:sz="12" w:space="0" w:color="auto"/>
              <w:bottom w:val="single" w:sz="12" w:space="0" w:color="auto"/>
            </w:tcBorders>
            <w:vAlign w:val="center"/>
            <w:hideMark/>
          </w:tcPr>
          <w:p w14:paraId="2C6526E4" w14:textId="77777777" w:rsidR="0013642E" w:rsidRPr="00DC780B" w:rsidRDefault="0013642E" w:rsidP="00DC780B">
            <w:pPr>
              <w:pStyle w:val="TableParagraph"/>
              <w:spacing w:before="137"/>
              <w:rPr>
                <w:b/>
                <w:sz w:val="20"/>
                <w:szCs w:val="20"/>
              </w:rPr>
            </w:pPr>
            <w:r w:rsidRPr="00DC780B">
              <w:rPr>
                <w:b/>
                <w:sz w:val="20"/>
                <w:szCs w:val="20"/>
              </w:rPr>
              <w:t xml:space="preserve">Section and Topic </w:t>
            </w:r>
          </w:p>
        </w:tc>
        <w:tc>
          <w:tcPr>
            <w:tcW w:w="647" w:type="dxa"/>
            <w:tcBorders>
              <w:top w:val="single" w:sz="12" w:space="0" w:color="auto"/>
              <w:bottom w:val="single" w:sz="12" w:space="0" w:color="auto"/>
            </w:tcBorders>
            <w:vAlign w:val="center"/>
            <w:hideMark/>
          </w:tcPr>
          <w:p w14:paraId="3F91B333" w14:textId="77777777" w:rsidR="0013642E" w:rsidRPr="00DC780B" w:rsidRDefault="0013642E" w:rsidP="00DC780B">
            <w:pPr>
              <w:pStyle w:val="TableParagraph"/>
              <w:spacing w:before="137"/>
              <w:rPr>
                <w:b/>
                <w:sz w:val="20"/>
                <w:szCs w:val="20"/>
              </w:rPr>
            </w:pPr>
            <w:r w:rsidRPr="00DC780B">
              <w:rPr>
                <w:b/>
                <w:sz w:val="20"/>
                <w:szCs w:val="20"/>
              </w:rPr>
              <w:t>Item #</w:t>
            </w:r>
          </w:p>
        </w:tc>
        <w:tc>
          <w:tcPr>
            <w:tcW w:w="10020" w:type="dxa"/>
            <w:tcBorders>
              <w:top w:val="single" w:sz="12" w:space="0" w:color="auto"/>
              <w:bottom w:val="single" w:sz="12" w:space="0" w:color="auto"/>
            </w:tcBorders>
            <w:vAlign w:val="center"/>
            <w:hideMark/>
          </w:tcPr>
          <w:p w14:paraId="5394721C" w14:textId="77777777" w:rsidR="0013642E" w:rsidRPr="00DC780B" w:rsidRDefault="0013642E" w:rsidP="00DC780B">
            <w:pPr>
              <w:pStyle w:val="TableParagraph"/>
              <w:spacing w:before="137"/>
              <w:rPr>
                <w:b/>
                <w:sz w:val="20"/>
                <w:szCs w:val="20"/>
              </w:rPr>
            </w:pPr>
            <w:r w:rsidRPr="00DC780B">
              <w:rPr>
                <w:b/>
                <w:sz w:val="20"/>
                <w:szCs w:val="20"/>
              </w:rPr>
              <w:t xml:space="preserve">Checklist item </w:t>
            </w:r>
          </w:p>
        </w:tc>
        <w:tc>
          <w:tcPr>
            <w:tcW w:w="2268" w:type="dxa"/>
            <w:tcBorders>
              <w:top w:val="single" w:sz="12" w:space="0" w:color="auto"/>
              <w:bottom w:val="single" w:sz="12" w:space="0" w:color="auto"/>
            </w:tcBorders>
            <w:vAlign w:val="center"/>
            <w:hideMark/>
          </w:tcPr>
          <w:p w14:paraId="00EA7A10" w14:textId="77777777" w:rsidR="0013642E" w:rsidRPr="00DC780B" w:rsidRDefault="0013642E" w:rsidP="00DC780B">
            <w:pPr>
              <w:pStyle w:val="TableParagraph"/>
              <w:spacing w:before="137"/>
              <w:rPr>
                <w:b/>
                <w:sz w:val="20"/>
                <w:szCs w:val="20"/>
              </w:rPr>
            </w:pPr>
            <w:r w:rsidRPr="00DC780B">
              <w:rPr>
                <w:b/>
                <w:sz w:val="20"/>
                <w:szCs w:val="20"/>
              </w:rPr>
              <w:t xml:space="preserve">Location where item is reported </w:t>
            </w:r>
          </w:p>
        </w:tc>
      </w:tr>
      <w:tr w:rsidR="0013642E" w:rsidRPr="00DC780B" w14:paraId="26BF164A" w14:textId="77777777" w:rsidTr="00DC780B">
        <w:trPr>
          <w:trHeight w:val="24"/>
        </w:trPr>
        <w:tc>
          <w:tcPr>
            <w:tcW w:w="12333" w:type="dxa"/>
            <w:gridSpan w:val="3"/>
            <w:tcBorders>
              <w:top w:val="single" w:sz="12" w:space="0" w:color="auto"/>
              <w:bottom w:val="single" w:sz="12" w:space="0" w:color="auto"/>
            </w:tcBorders>
            <w:vAlign w:val="center"/>
            <w:hideMark/>
          </w:tcPr>
          <w:p w14:paraId="0522C255" w14:textId="77777777" w:rsidR="0013642E" w:rsidRPr="00DC780B" w:rsidRDefault="0013642E" w:rsidP="00DC780B">
            <w:pPr>
              <w:pStyle w:val="TableParagraph"/>
              <w:spacing w:before="137"/>
              <w:rPr>
                <w:b/>
                <w:sz w:val="20"/>
                <w:szCs w:val="20"/>
              </w:rPr>
            </w:pPr>
            <w:r w:rsidRPr="00DC780B">
              <w:rPr>
                <w:b/>
                <w:sz w:val="20"/>
                <w:szCs w:val="20"/>
              </w:rPr>
              <w:t xml:space="preserve">TITLE </w:t>
            </w:r>
          </w:p>
        </w:tc>
        <w:tc>
          <w:tcPr>
            <w:tcW w:w="2268" w:type="dxa"/>
            <w:tcBorders>
              <w:top w:val="single" w:sz="12" w:space="0" w:color="auto"/>
              <w:bottom w:val="single" w:sz="12" w:space="0" w:color="auto"/>
            </w:tcBorders>
          </w:tcPr>
          <w:p w14:paraId="2185D813" w14:textId="77777777" w:rsidR="0013642E" w:rsidRPr="00DC780B" w:rsidRDefault="0013642E" w:rsidP="00DC780B">
            <w:pPr>
              <w:pStyle w:val="TableParagraph"/>
              <w:spacing w:before="137"/>
              <w:rPr>
                <w:b/>
                <w:sz w:val="20"/>
                <w:szCs w:val="20"/>
              </w:rPr>
            </w:pPr>
          </w:p>
        </w:tc>
      </w:tr>
      <w:tr w:rsidR="0013642E" w:rsidRPr="00DC780B" w14:paraId="35D0B572" w14:textId="77777777" w:rsidTr="00DC780B">
        <w:trPr>
          <w:trHeight w:val="48"/>
        </w:trPr>
        <w:tc>
          <w:tcPr>
            <w:tcW w:w="1666" w:type="dxa"/>
            <w:tcBorders>
              <w:top w:val="single" w:sz="12" w:space="0" w:color="auto"/>
              <w:bottom w:val="single" w:sz="12" w:space="0" w:color="auto"/>
            </w:tcBorders>
            <w:hideMark/>
          </w:tcPr>
          <w:p w14:paraId="0BC6D001"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Title </w:t>
            </w:r>
          </w:p>
        </w:tc>
        <w:tc>
          <w:tcPr>
            <w:tcW w:w="647" w:type="dxa"/>
            <w:tcBorders>
              <w:top w:val="single" w:sz="12" w:space="0" w:color="auto"/>
              <w:bottom w:val="single" w:sz="12" w:space="0" w:color="auto"/>
            </w:tcBorders>
            <w:hideMark/>
          </w:tcPr>
          <w:p w14:paraId="652675E7"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1</w:t>
            </w:r>
          </w:p>
        </w:tc>
        <w:tc>
          <w:tcPr>
            <w:tcW w:w="10020" w:type="dxa"/>
            <w:tcBorders>
              <w:top w:val="single" w:sz="12" w:space="0" w:color="auto"/>
              <w:bottom w:val="single" w:sz="12" w:space="0" w:color="auto"/>
            </w:tcBorders>
            <w:hideMark/>
          </w:tcPr>
          <w:p w14:paraId="0F85F9F6"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Identify the report as a systematic review.</w:t>
            </w:r>
          </w:p>
        </w:tc>
        <w:tc>
          <w:tcPr>
            <w:tcW w:w="2268" w:type="dxa"/>
            <w:tcBorders>
              <w:top w:val="single" w:sz="12" w:space="0" w:color="auto"/>
              <w:bottom w:val="single" w:sz="12" w:space="0" w:color="auto"/>
            </w:tcBorders>
            <w:hideMark/>
          </w:tcPr>
          <w:p w14:paraId="21D2FA15" w14:textId="57C96678" w:rsidR="0013642E" w:rsidRPr="00DC780B" w:rsidRDefault="00027BAA" w:rsidP="00DC780B">
            <w:pPr>
              <w:rPr>
                <w:rFonts w:ascii="Times New Roman" w:hAnsi="Times New Roman" w:cs="Times New Roman"/>
                <w:sz w:val="20"/>
                <w:szCs w:val="20"/>
                <w:lang w:val="en-CA"/>
              </w:rPr>
            </w:pPr>
            <w:r w:rsidRPr="00DC780B">
              <w:rPr>
                <w:rFonts w:ascii="Times New Roman" w:hAnsi="Times New Roman" w:cs="Times New Roman"/>
                <w:sz w:val="20"/>
                <w:szCs w:val="20"/>
                <w:lang w:val="en-CA"/>
              </w:rPr>
              <w:t>Title pag</w:t>
            </w:r>
            <w:r w:rsidR="00A07034" w:rsidRPr="00DC780B">
              <w:rPr>
                <w:rFonts w:ascii="Times New Roman" w:hAnsi="Times New Roman" w:cs="Times New Roman"/>
                <w:sz w:val="20"/>
                <w:szCs w:val="20"/>
                <w:lang w:val="en-CA"/>
              </w:rPr>
              <w:t>e</w:t>
            </w:r>
          </w:p>
        </w:tc>
      </w:tr>
      <w:tr w:rsidR="0013642E" w:rsidRPr="00DC780B" w14:paraId="7B51E71B" w14:textId="77777777" w:rsidTr="00DC780B">
        <w:trPr>
          <w:trHeight w:val="24"/>
        </w:trPr>
        <w:tc>
          <w:tcPr>
            <w:tcW w:w="12333" w:type="dxa"/>
            <w:gridSpan w:val="3"/>
            <w:tcBorders>
              <w:top w:val="single" w:sz="12" w:space="0" w:color="auto"/>
              <w:bottom w:val="single" w:sz="12" w:space="0" w:color="auto"/>
            </w:tcBorders>
            <w:vAlign w:val="center"/>
            <w:hideMark/>
          </w:tcPr>
          <w:p w14:paraId="22CDAAA3"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b/>
                <w:bCs/>
                <w:sz w:val="20"/>
                <w:szCs w:val="20"/>
                <w:lang w:val="en-CA"/>
              </w:rPr>
              <w:t xml:space="preserve">ABSTRACT </w:t>
            </w:r>
          </w:p>
        </w:tc>
        <w:tc>
          <w:tcPr>
            <w:tcW w:w="2268" w:type="dxa"/>
            <w:tcBorders>
              <w:top w:val="single" w:sz="12" w:space="0" w:color="auto"/>
              <w:bottom w:val="single" w:sz="12" w:space="0" w:color="auto"/>
            </w:tcBorders>
          </w:tcPr>
          <w:p w14:paraId="4717E8FC" w14:textId="77777777" w:rsidR="0013642E" w:rsidRPr="00DC780B" w:rsidRDefault="0013642E" w:rsidP="0013642E">
            <w:pPr>
              <w:rPr>
                <w:rFonts w:ascii="Times New Roman" w:hAnsi="Times New Roman" w:cs="Times New Roman"/>
                <w:sz w:val="20"/>
                <w:szCs w:val="20"/>
                <w:lang w:val="en-CA"/>
              </w:rPr>
            </w:pPr>
          </w:p>
        </w:tc>
      </w:tr>
      <w:tr w:rsidR="0013642E" w:rsidRPr="00DC780B" w14:paraId="3D6858B5" w14:textId="77777777" w:rsidTr="00DC780B">
        <w:trPr>
          <w:trHeight w:val="48"/>
        </w:trPr>
        <w:tc>
          <w:tcPr>
            <w:tcW w:w="1666" w:type="dxa"/>
            <w:tcBorders>
              <w:top w:val="single" w:sz="12" w:space="0" w:color="auto"/>
              <w:bottom w:val="single" w:sz="12" w:space="0" w:color="auto"/>
            </w:tcBorders>
            <w:hideMark/>
          </w:tcPr>
          <w:p w14:paraId="101BF5AA"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Abstract </w:t>
            </w:r>
          </w:p>
        </w:tc>
        <w:tc>
          <w:tcPr>
            <w:tcW w:w="647" w:type="dxa"/>
            <w:tcBorders>
              <w:top w:val="single" w:sz="12" w:space="0" w:color="auto"/>
              <w:bottom w:val="single" w:sz="12" w:space="0" w:color="auto"/>
            </w:tcBorders>
            <w:hideMark/>
          </w:tcPr>
          <w:p w14:paraId="1BAC422B"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2</w:t>
            </w:r>
          </w:p>
        </w:tc>
        <w:tc>
          <w:tcPr>
            <w:tcW w:w="10020" w:type="dxa"/>
            <w:tcBorders>
              <w:top w:val="single" w:sz="12" w:space="0" w:color="auto"/>
              <w:bottom w:val="single" w:sz="12" w:space="0" w:color="auto"/>
            </w:tcBorders>
            <w:hideMark/>
          </w:tcPr>
          <w:p w14:paraId="3A732312"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See the PRISMA 2020 for Abstracts checklist.</w:t>
            </w:r>
          </w:p>
        </w:tc>
        <w:tc>
          <w:tcPr>
            <w:tcW w:w="2268" w:type="dxa"/>
            <w:tcBorders>
              <w:top w:val="single" w:sz="12" w:space="0" w:color="auto"/>
              <w:bottom w:val="single" w:sz="12" w:space="0" w:color="auto"/>
            </w:tcBorders>
          </w:tcPr>
          <w:p w14:paraId="6E152CE6" w14:textId="77777777" w:rsidR="0013642E" w:rsidRPr="00DC780B" w:rsidRDefault="0013642E" w:rsidP="0013642E">
            <w:pPr>
              <w:rPr>
                <w:rFonts w:ascii="Times New Roman" w:hAnsi="Times New Roman" w:cs="Times New Roman"/>
                <w:sz w:val="20"/>
                <w:szCs w:val="20"/>
                <w:lang w:val="en-CA"/>
              </w:rPr>
            </w:pPr>
          </w:p>
        </w:tc>
      </w:tr>
      <w:tr w:rsidR="0013642E" w:rsidRPr="00DC780B" w14:paraId="5A7CC8F8" w14:textId="77777777" w:rsidTr="00DC780B">
        <w:trPr>
          <w:trHeight w:val="24"/>
        </w:trPr>
        <w:tc>
          <w:tcPr>
            <w:tcW w:w="12333" w:type="dxa"/>
            <w:gridSpan w:val="3"/>
            <w:tcBorders>
              <w:top w:val="single" w:sz="12" w:space="0" w:color="auto"/>
              <w:bottom w:val="single" w:sz="12" w:space="0" w:color="auto"/>
            </w:tcBorders>
            <w:vAlign w:val="center"/>
            <w:hideMark/>
          </w:tcPr>
          <w:p w14:paraId="671FF9FC"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b/>
                <w:bCs/>
                <w:sz w:val="20"/>
                <w:szCs w:val="20"/>
                <w:lang w:val="en-CA"/>
              </w:rPr>
              <w:t xml:space="preserve">INTRODUCTION </w:t>
            </w:r>
          </w:p>
        </w:tc>
        <w:tc>
          <w:tcPr>
            <w:tcW w:w="2268" w:type="dxa"/>
            <w:tcBorders>
              <w:top w:val="single" w:sz="12" w:space="0" w:color="auto"/>
              <w:bottom w:val="single" w:sz="12" w:space="0" w:color="auto"/>
            </w:tcBorders>
          </w:tcPr>
          <w:p w14:paraId="50C61768" w14:textId="77777777" w:rsidR="0013642E" w:rsidRPr="00DC780B" w:rsidRDefault="0013642E" w:rsidP="0013642E">
            <w:pPr>
              <w:rPr>
                <w:rFonts w:ascii="Times New Roman" w:hAnsi="Times New Roman" w:cs="Times New Roman"/>
                <w:sz w:val="20"/>
                <w:szCs w:val="20"/>
                <w:lang w:val="en-CA"/>
              </w:rPr>
            </w:pPr>
          </w:p>
        </w:tc>
      </w:tr>
      <w:tr w:rsidR="0013642E" w:rsidRPr="00DC780B" w14:paraId="2820756F" w14:textId="77777777" w:rsidTr="00DC780B">
        <w:trPr>
          <w:trHeight w:val="48"/>
        </w:trPr>
        <w:tc>
          <w:tcPr>
            <w:tcW w:w="1666" w:type="dxa"/>
            <w:tcBorders>
              <w:top w:val="single" w:sz="12" w:space="0" w:color="auto"/>
              <w:bottom w:val="single" w:sz="4" w:space="0" w:color="auto"/>
            </w:tcBorders>
            <w:hideMark/>
          </w:tcPr>
          <w:p w14:paraId="0036CA48"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Rationale </w:t>
            </w:r>
          </w:p>
        </w:tc>
        <w:tc>
          <w:tcPr>
            <w:tcW w:w="647" w:type="dxa"/>
            <w:tcBorders>
              <w:top w:val="single" w:sz="12" w:space="0" w:color="auto"/>
              <w:bottom w:val="single" w:sz="4" w:space="0" w:color="auto"/>
            </w:tcBorders>
            <w:hideMark/>
          </w:tcPr>
          <w:p w14:paraId="50FAED1E"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3</w:t>
            </w:r>
          </w:p>
        </w:tc>
        <w:tc>
          <w:tcPr>
            <w:tcW w:w="10020" w:type="dxa"/>
            <w:tcBorders>
              <w:top w:val="single" w:sz="12" w:space="0" w:color="auto"/>
              <w:bottom w:val="single" w:sz="4" w:space="0" w:color="auto"/>
            </w:tcBorders>
            <w:hideMark/>
          </w:tcPr>
          <w:p w14:paraId="4567843F"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Describe the rationale for the review in the context of existing knowledge.</w:t>
            </w:r>
          </w:p>
        </w:tc>
        <w:tc>
          <w:tcPr>
            <w:tcW w:w="2268" w:type="dxa"/>
            <w:tcBorders>
              <w:top w:val="single" w:sz="12" w:space="0" w:color="auto"/>
              <w:bottom w:val="single" w:sz="4" w:space="0" w:color="auto"/>
            </w:tcBorders>
            <w:hideMark/>
          </w:tcPr>
          <w:p w14:paraId="2F493FC7" w14:textId="4813E878" w:rsidR="0013642E" w:rsidRPr="00DC780B" w:rsidRDefault="00202B0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p. 4, lines 10-16</w:t>
            </w:r>
          </w:p>
        </w:tc>
      </w:tr>
      <w:tr w:rsidR="0013642E" w:rsidRPr="00DC780B" w14:paraId="58DCF9CB" w14:textId="77777777" w:rsidTr="00DC780B">
        <w:trPr>
          <w:trHeight w:val="48"/>
        </w:trPr>
        <w:tc>
          <w:tcPr>
            <w:tcW w:w="1666" w:type="dxa"/>
            <w:tcBorders>
              <w:top w:val="single" w:sz="4" w:space="0" w:color="auto"/>
              <w:bottom w:val="single" w:sz="12" w:space="0" w:color="auto"/>
            </w:tcBorders>
            <w:hideMark/>
          </w:tcPr>
          <w:p w14:paraId="0045E963"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Objectives </w:t>
            </w:r>
          </w:p>
        </w:tc>
        <w:tc>
          <w:tcPr>
            <w:tcW w:w="647" w:type="dxa"/>
            <w:tcBorders>
              <w:top w:val="single" w:sz="4" w:space="0" w:color="auto"/>
              <w:bottom w:val="single" w:sz="12" w:space="0" w:color="auto"/>
            </w:tcBorders>
            <w:hideMark/>
          </w:tcPr>
          <w:p w14:paraId="15172813"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4</w:t>
            </w:r>
          </w:p>
        </w:tc>
        <w:tc>
          <w:tcPr>
            <w:tcW w:w="10020" w:type="dxa"/>
            <w:tcBorders>
              <w:top w:val="single" w:sz="4" w:space="0" w:color="auto"/>
              <w:bottom w:val="single" w:sz="12" w:space="0" w:color="auto"/>
            </w:tcBorders>
            <w:hideMark/>
          </w:tcPr>
          <w:p w14:paraId="346921B8"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Provide an explicit statement of the objective(s) or question(s) the review addresses.</w:t>
            </w:r>
          </w:p>
        </w:tc>
        <w:tc>
          <w:tcPr>
            <w:tcW w:w="2268" w:type="dxa"/>
            <w:tcBorders>
              <w:top w:val="single" w:sz="4" w:space="0" w:color="auto"/>
              <w:bottom w:val="single" w:sz="12" w:space="0" w:color="auto"/>
            </w:tcBorders>
            <w:hideMark/>
          </w:tcPr>
          <w:p w14:paraId="403F5642" w14:textId="705FE845" w:rsidR="0013642E" w:rsidRPr="00DC780B" w:rsidRDefault="00202B0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p. 4, lines 16-21</w:t>
            </w:r>
          </w:p>
        </w:tc>
      </w:tr>
      <w:tr w:rsidR="0013642E" w:rsidRPr="00DC780B" w14:paraId="376FF935" w14:textId="77777777" w:rsidTr="00DC780B">
        <w:trPr>
          <w:trHeight w:val="24"/>
        </w:trPr>
        <w:tc>
          <w:tcPr>
            <w:tcW w:w="12333" w:type="dxa"/>
            <w:gridSpan w:val="3"/>
            <w:tcBorders>
              <w:top w:val="single" w:sz="12" w:space="0" w:color="auto"/>
              <w:bottom w:val="single" w:sz="12" w:space="0" w:color="auto"/>
            </w:tcBorders>
            <w:vAlign w:val="center"/>
            <w:hideMark/>
          </w:tcPr>
          <w:p w14:paraId="3067B617"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b/>
                <w:bCs/>
                <w:sz w:val="20"/>
                <w:szCs w:val="20"/>
                <w:lang w:val="en-CA"/>
              </w:rPr>
              <w:t xml:space="preserve">METHODS </w:t>
            </w:r>
          </w:p>
        </w:tc>
        <w:tc>
          <w:tcPr>
            <w:tcW w:w="2268" w:type="dxa"/>
            <w:tcBorders>
              <w:top w:val="single" w:sz="12" w:space="0" w:color="auto"/>
              <w:bottom w:val="single" w:sz="12" w:space="0" w:color="auto"/>
            </w:tcBorders>
          </w:tcPr>
          <w:p w14:paraId="15C165ED" w14:textId="77777777" w:rsidR="0013642E" w:rsidRPr="00DC780B" w:rsidRDefault="0013642E" w:rsidP="0013642E">
            <w:pPr>
              <w:rPr>
                <w:rFonts w:ascii="Times New Roman" w:hAnsi="Times New Roman" w:cs="Times New Roman"/>
                <w:sz w:val="20"/>
                <w:szCs w:val="20"/>
                <w:lang w:val="en-CA"/>
              </w:rPr>
            </w:pPr>
          </w:p>
        </w:tc>
      </w:tr>
      <w:tr w:rsidR="0013642E" w:rsidRPr="00DC780B" w14:paraId="0E5A49CB" w14:textId="77777777" w:rsidTr="00DC780B">
        <w:trPr>
          <w:trHeight w:val="48"/>
        </w:trPr>
        <w:tc>
          <w:tcPr>
            <w:tcW w:w="1666" w:type="dxa"/>
            <w:tcBorders>
              <w:top w:val="single" w:sz="12" w:space="0" w:color="auto"/>
              <w:bottom w:val="single" w:sz="4" w:space="0" w:color="auto"/>
            </w:tcBorders>
            <w:hideMark/>
          </w:tcPr>
          <w:p w14:paraId="5DB8445D"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Eligibility criteria </w:t>
            </w:r>
          </w:p>
        </w:tc>
        <w:tc>
          <w:tcPr>
            <w:tcW w:w="647" w:type="dxa"/>
            <w:tcBorders>
              <w:top w:val="single" w:sz="12" w:space="0" w:color="auto"/>
              <w:bottom w:val="single" w:sz="4" w:space="0" w:color="auto"/>
            </w:tcBorders>
            <w:hideMark/>
          </w:tcPr>
          <w:p w14:paraId="01238306"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5</w:t>
            </w:r>
          </w:p>
        </w:tc>
        <w:tc>
          <w:tcPr>
            <w:tcW w:w="10020" w:type="dxa"/>
            <w:tcBorders>
              <w:top w:val="single" w:sz="12" w:space="0" w:color="auto"/>
              <w:bottom w:val="single" w:sz="4" w:space="0" w:color="auto"/>
            </w:tcBorders>
            <w:hideMark/>
          </w:tcPr>
          <w:p w14:paraId="4A662B7C"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Specify the inclusion and exclusion criteria for the review and how studies were grouped for the syntheses.</w:t>
            </w:r>
          </w:p>
        </w:tc>
        <w:tc>
          <w:tcPr>
            <w:tcW w:w="2268" w:type="dxa"/>
            <w:tcBorders>
              <w:top w:val="single" w:sz="12" w:space="0" w:color="auto"/>
              <w:bottom w:val="single" w:sz="4" w:space="0" w:color="auto"/>
            </w:tcBorders>
          </w:tcPr>
          <w:p w14:paraId="4C9F17A1" w14:textId="7796BB83" w:rsidR="0013642E" w:rsidRPr="00DC780B" w:rsidRDefault="00202B0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p. 5, lines 10-17</w:t>
            </w:r>
          </w:p>
        </w:tc>
      </w:tr>
      <w:tr w:rsidR="0013642E" w:rsidRPr="00DC780B" w14:paraId="433A6441" w14:textId="77777777" w:rsidTr="00DC780B">
        <w:trPr>
          <w:trHeight w:val="191"/>
        </w:trPr>
        <w:tc>
          <w:tcPr>
            <w:tcW w:w="1666" w:type="dxa"/>
            <w:tcBorders>
              <w:top w:val="single" w:sz="4" w:space="0" w:color="auto"/>
              <w:bottom w:val="single" w:sz="4" w:space="0" w:color="auto"/>
            </w:tcBorders>
            <w:hideMark/>
          </w:tcPr>
          <w:p w14:paraId="38CD9D1B"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Information sources </w:t>
            </w:r>
          </w:p>
        </w:tc>
        <w:tc>
          <w:tcPr>
            <w:tcW w:w="647" w:type="dxa"/>
            <w:tcBorders>
              <w:top w:val="single" w:sz="4" w:space="0" w:color="auto"/>
              <w:bottom w:val="single" w:sz="4" w:space="0" w:color="auto"/>
            </w:tcBorders>
            <w:hideMark/>
          </w:tcPr>
          <w:p w14:paraId="4310DCAA"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6</w:t>
            </w:r>
          </w:p>
        </w:tc>
        <w:tc>
          <w:tcPr>
            <w:tcW w:w="10020" w:type="dxa"/>
            <w:tcBorders>
              <w:top w:val="single" w:sz="4" w:space="0" w:color="auto"/>
              <w:bottom w:val="single" w:sz="4" w:space="0" w:color="auto"/>
            </w:tcBorders>
            <w:hideMark/>
          </w:tcPr>
          <w:p w14:paraId="78EE4703"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Specify all databases, registers, websites, organisations, reference lists and other sources searched or consulted to identify studies. Specify the date when each source was last searched or consulted.</w:t>
            </w:r>
          </w:p>
        </w:tc>
        <w:tc>
          <w:tcPr>
            <w:tcW w:w="2268" w:type="dxa"/>
            <w:tcBorders>
              <w:top w:val="single" w:sz="4" w:space="0" w:color="auto"/>
              <w:bottom w:val="single" w:sz="4" w:space="0" w:color="auto"/>
            </w:tcBorders>
          </w:tcPr>
          <w:p w14:paraId="68273573" w14:textId="65F9DA7D" w:rsidR="0013642E" w:rsidRPr="00DC780B" w:rsidRDefault="00202B0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p. 5, lines 1-3</w:t>
            </w:r>
          </w:p>
        </w:tc>
      </w:tr>
      <w:tr w:rsidR="0013642E" w:rsidRPr="00DC780B" w14:paraId="6811BE40" w14:textId="77777777" w:rsidTr="00DC780B">
        <w:trPr>
          <w:trHeight w:val="48"/>
        </w:trPr>
        <w:tc>
          <w:tcPr>
            <w:tcW w:w="1666" w:type="dxa"/>
            <w:tcBorders>
              <w:top w:val="single" w:sz="4" w:space="0" w:color="auto"/>
              <w:bottom w:val="single" w:sz="4" w:space="0" w:color="auto"/>
            </w:tcBorders>
            <w:hideMark/>
          </w:tcPr>
          <w:p w14:paraId="3224E589"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Search strategy</w:t>
            </w:r>
          </w:p>
        </w:tc>
        <w:tc>
          <w:tcPr>
            <w:tcW w:w="647" w:type="dxa"/>
            <w:tcBorders>
              <w:top w:val="single" w:sz="4" w:space="0" w:color="auto"/>
              <w:bottom w:val="single" w:sz="4" w:space="0" w:color="auto"/>
            </w:tcBorders>
            <w:hideMark/>
          </w:tcPr>
          <w:p w14:paraId="4C867D07"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7</w:t>
            </w:r>
          </w:p>
        </w:tc>
        <w:tc>
          <w:tcPr>
            <w:tcW w:w="10020" w:type="dxa"/>
            <w:tcBorders>
              <w:top w:val="single" w:sz="4" w:space="0" w:color="auto"/>
              <w:bottom w:val="single" w:sz="4" w:space="0" w:color="auto"/>
            </w:tcBorders>
            <w:hideMark/>
          </w:tcPr>
          <w:p w14:paraId="5E776197"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Present the full search strategies for all databases, registers and websites, including any filters and limits used.</w:t>
            </w:r>
          </w:p>
        </w:tc>
        <w:tc>
          <w:tcPr>
            <w:tcW w:w="2268" w:type="dxa"/>
            <w:tcBorders>
              <w:top w:val="single" w:sz="4" w:space="0" w:color="auto"/>
              <w:bottom w:val="single" w:sz="4" w:space="0" w:color="auto"/>
            </w:tcBorders>
          </w:tcPr>
          <w:p w14:paraId="24E7B4D9" w14:textId="697632F8" w:rsidR="0013642E" w:rsidRPr="00DC780B" w:rsidRDefault="00202B0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p. 5, lines 3-7</w:t>
            </w:r>
          </w:p>
        </w:tc>
      </w:tr>
      <w:tr w:rsidR="0013642E" w:rsidRPr="00DC780B" w14:paraId="0E1A12C3" w14:textId="77777777" w:rsidTr="00DC780B">
        <w:trPr>
          <w:trHeight w:val="48"/>
        </w:trPr>
        <w:tc>
          <w:tcPr>
            <w:tcW w:w="1666" w:type="dxa"/>
            <w:tcBorders>
              <w:top w:val="single" w:sz="4" w:space="0" w:color="auto"/>
              <w:bottom w:val="single" w:sz="4" w:space="0" w:color="auto"/>
            </w:tcBorders>
            <w:hideMark/>
          </w:tcPr>
          <w:p w14:paraId="0BBC79CA"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Selection process</w:t>
            </w:r>
          </w:p>
        </w:tc>
        <w:tc>
          <w:tcPr>
            <w:tcW w:w="647" w:type="dxa"/>
            <w:tcBorders>
              <w:top w:val="single" w:sz="4" w:space="0" w:color="auto"/>
              <w:bottom w:val="single" w:sz="4" w:space="0" w:color="auto"/>
            </w:tcBorders>
            <w:hideMark/>
          </w:tcPr>
          <w:p w14:paraId="5898FA5F"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8</w:t>
            </w:r>
          </w:p>
        </w:tc>
        <w:tc>
          <w:tcPr>
            <w:tcW w:w="10020" w:type="dxa"/>
            <w:tcBorders>
              <w:top w:val="single" w:sz="4" w:space="0" w:color="auto"/>
              <w:bottom w:val="single" w:sz="4" w:space="0" w:color="auto"/>
            </w:tcBorders>
            <w:hideMark/>
          </w:tcPr>
          <w:p w14:paraId="7FC9ECFE" w14:textId="77777777" w:rsidR="0013642E" w:rsidRPr="00DC780B" w:rsidRDefault="0013642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268" w:type="dxa"/>
            <w:tcBorders>
              <w:top w:val="single" w:sz="4" w:space="0" w:color="auto"/>
              <w:bottom w:val="single" w:sz="4" w:space="0" w:color="auto"/>
            </w:tcBorders>
          </w:tcPr>
          <w:p w14:paraId="0095CE5A" w14:textId="37865ED6" w:rsidR="0013642E" w:rsidRPr="00DC780B" w:rsidRDefault="00202B0E" w:rsidP="0013642E">
            <w:pPr>
              <w:rPr>
                <w:rFonts w:ascii="Times New Roman" w:hAnsi="Times New Roman" w:cs="Times New Roman"/>
                <w:sz w:val="20"/>
                <w:szCs w:val="20"/>
                <w:lang w:val="en-CA"/>
              </w:rPr>
            </w:pPr>
            <w:r w:rsidRPr="00DC780B">
              <w:rPr>
                <w:rFonts w:ascii="Times New Roman" w:hAnsi="Times New Roman" w:cs="Times New Roman"/>
                <w:sz w:val="20"/>
                <w:szCs w:val="20"/>
                <w:lang w:val="en-CA"/>
              </w:rPr>
              <w:t>p. 5, lines 19-27</w:t>
            </w:r>
            <w:r w:rsidR="00C64B51" w:rsidRPr="00DC780B">
              <w:rPr>
                <w:rFonts w:ascii="Times New Roman" w:hAnsi="Times New Roman" w:cs="Times New Roman"/>
                <w:sz w:val="20"/>
                <w:szCs w:val="20"/>
                <w:lang w:val="en-CA"/>
              </w:rPr>
              <w:t>,</w:t>
            </w:r>
            <w:r w:rsidRPr="00DC780B">
              <w:rPr>
                <w:rFonts w:ascii="Times New Roman" w:hAnsi="Times New Roman" w:cs="Times New Roman"/>
                <w:sz w:val="20"/>
                <w:szCs w:val="20"/>
                <w:lang w:val="en-CA"/>
              </w:rPr>
              <w:t xml:space="preserve"> and </w:t>
            </w:r>
            <w:r w:rsidR="00C64B51" w:rsidRPr="00DC780B">
              <w:rPr>
                <w:rFonts w:ascii="Times New Roman" w:hAnsi="Times New Roman" w:cs="Times New Roman"/>
                <w:sz w:val="20"/>
                <w:szCs w:val="20"/>
                <w:lang w:val="en-CA"/>
              </w:rPr>
              <w:t xml:space="preserve">p. 6 </w:t>
            </w:r>
            <w:r w:rsidRPr="00DC780B">
              <w:rPr>
                <w:rFonts w:ascii="Times New Roman" w:hAnsi="Times New Roman" w:cs="Times New Roman"/>
                <w:sz w:val="20"/>
                <w:szCs w:val="20"/>
                <w:lang w:val="en-CA"/>
              </w:rPr>
              <w:t>1-10</w:t>
            </w:r>
          </w:p>
        </w:tc>
      </w:tr>
      <w:tr w:rsidR="00202B0E" w:rsidRPr="00DC780B" w14:paraId="23436B15" w14:textId="77777777" w:rsidTr="00DC780B">
        <w:trPr>
          <w:trHeight w:val="152"/>
        </w:trPr>
        <w:tc>
          <w:tcPr>
            <w:tcW w:w="1666" w:type="dxa"/>
            <w:tcBorders>
              <w:top w:val="single" w:sz="4" w:space="0" w:color="auto"/>
              <w:bottom w:val="single" w:sz="4" w:space="0" w:color="auto"/>
            </w:tcBorders>
            <w:hideMark/>
          </w:tcPr>
          <w:p w14:paraId="194E81EF" w14:textId="12A39D8D"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Data collection process </w:t>
            </w:r>
          </w:p>
        </w:tc>
        <w:tc>
          <w:tcPr>
            <w:tcW w:w="647" w:type="dxa"/>
            <w:tcBorders>
              <w:top w:val="single" w:sz="4" w:space="0" w:color="auto"/>
              <w:bottom w:val="single" w:sz="4" w:space="0" w:color="auto"/>
            </w:tcBorders>
            <w:hideMark/>
          </w:tcPr>
          <w:p w14:paraId="73DB6A8D"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9</w:t>
            </w:r>
          </w:p>
        </w:tc>
        <w:tc>
          <w:tcPr>
            <w:tcW w:w="10020" w:type="dxa"/>
            <w:tcBorders>
              <w:top w:val="single" w:sz="4" w:space="0" w:color="auto"/>
              <w:bottom w:val="single" w:sz="4" w:space="0" w:color="auto"/>
            </w:tcBorders>
            <w:hideMark/>
          </w:tcPr>
          <w:p w14:paraId="439398AC"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268" w:type="dxa"/>
            <w:tcBorders>
              <w:top w:val="single" w:sz="4" w:space="0" w:color="auto"/>
              <w:bottom w:val="single" w:sz="4" w:space="0" w:color="auto"/>
            </w:tcBorders>
          </w:tcPr>
          <w:p w14:paraId="1054E0DE" w14:textId="1081D23B"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 5, lines 19-27</w:t>
            </w:r>
            <w:r w:rsidR="00C64B51" w:rsidRPr="00DC780B">
              <w:rPr>
                <w:rFonts w:ascii="Times New Roman" w:hAnsi="Times New Roman" w:cs="Times New Roman"/>
                <w:sz w:val="20"/>
                <w:szCs w:val="20"/>
                <w:lang w:val="en-CA"/>
              </w:rPr>
              <w:t>,</w:t>
            </w:r>
            <w:r w:rsidRPr="00DC780B">
              <w:rPr>
                <w:rFonts w:ascii="Times New Roman" w:hAnsi="Times New Roman" w:cs="Times New Roman"/>
                <w:sz w:val="20"/>
                <w:szCs w:val="20"/>
                <w:lang w:val="en-CA"/>
              </w:rPr>
              <w:t xml:space="preserve"> and </w:t>
            </w:r>
            <w:r w:rsidR="00C64B51" w:rsidRPr="00DC780B">
              <w:rPr>
                <w:rFonts w:ascii="Times New Roman" w:hAnsi="Times New Roman" w:cs="Times New Roman"/>
                <w:sz w:val="20"/>
                <w:szCs w:val="20"/>
                <w:lang w:val="en-CA"/>
              </w:rPr>
              <w:t xml:space="preserve">p. 6 </w:t>
            </w:r>
            <w:r w:rsidRPr="00DC780B">
              <w:rPr>
                <w:rFonts w:ascii="Times New Roman" w:hAnsi="Times New Roman" w:cs="Times New Roman"/>
                <w:sz w:val="20"/>
                <w:szCs w:val="20"/>
                <w:lang w:val="en-CA"/>
              </w:rPr>
              <w:t>1-10</w:t>
            </w:r>
          </w:p>
        </w:tc>
      </w:tr>
      <w:tr w:rsidR="00202B0E" w:rsidRPr="00DC780B" w14:paraId="66C8FDBD" w14:textId="77777777" w:rsidTr="00DC780B">
        <w:trPr>
          <w:trHeight w:val="48"/>
        </w:trPr>
        <w:tc>
          <w:tcPr>
            <w:tcW w:w="1666" w:type="dxa"/>
            <w:vMerge w:val="restart"/>
            <w:tcBorders>
              <w:top w:val="single" w:sz="4" w:space="0" w:color="auto"/>
              <w:bottom w:val="single" w:sz="4" w:space="0" w:color="auto"/>
            </w:tcBorders>
            <w:hideMark/>
          </w:tcPr>
          <w:p w14:paraId="6C6FD493" w14:textId="69C3176F"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lastRenderedPageBreak/>
              <w:t xml:space="preserve">Data items </w:t>
            </w:r>
          </w:p>
        </w:tc>
        <w:tc>
          <w:tcPr>
            <w:tcW w:w="647" w:type="dxa"/>
            <w:tcBorders>
              <w:top w:val="single" w:sz="4" w:space="0" w:color="auto"/>
              <w:bottom w:val="single" w:sz="4" w:space="0" w:color="auto"/>
            </w:tcBorders>
            <w:hideMark/>
          </w:tcPr>
          <w:p w14:paraId="193B0457"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10a</w:t>
            </w:r>
          </w:p>
        </w:tc>
        <w:tc>
          <w:tcPr>
            <w:tcW w:w="10020" w:type="dxa"/>
            <w:tcBorders>
              <w:top w:val="single" w:sz="4" w:space="0" w:color="auto"/>
              <w:bottom w:val="single" w:sz="4" w:space="0" w:color="auto"/>
            </w:tcBorders>
            <w:hideMark/>
          </w:tcPr>
          <w:p w14:paraId="082237AE"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268" w:type="dxa"/>
            <w:tcBorders>
              <w:top w:val="single" w:sz="4" w:space="0" w:color="auto"/>
              <w:bottom w:val="single" w:sz="4" w:space="0" w:color="auto"/>
            </w:tcBorders>
          </w:tcPr>
          <w:p w14:paraId="23BEB8EC" w14:textId="2CA725AF"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p. 6, lines 8-10, and pp. </w:t>
            </w:r>
            <w:r w:rsidR="00C92A9B" w:rsidRPr="00DC780B">
              <w:rPr>
                <w:rFonts w:ascii="Times New Roman" w:hAnsi="Times New Roman" w:cs="Times New Roman"/>
                <w:sz w:val="20"/>
                <w:szCs w:val="20"/>
                <w:lang w:val="en-CA"/>
              </w:rPr>
              <w:t>8</w:t>
            </w:r>
            <w:r w:rsidRPr="00DC780B">
              <w:rPr>
                <w:rFonts w:ascii="Times New Roman" w:hAnsi="Times New Roman" w:cs="Times New Roman"/>
                <w:sz w:val="20"/>
                <w:szCs w:val="20"/>
                <w:lang w:val="en-CA"/>
              </w:rPr>
              <w:t>-</w:t>
            </w:r>
            <w:r w:rsidR="00C92A9B" w:rsidRPr="00DC780B">
              <w:rPr>
                <w:rFonts w:ascii="Times New Roman" w:hAnsi="Times New Roman" w:cs="Times New Roman"/>
                <w:sz w:val="20"/>
                <w:szCs w:val="20"/>
                <w:lang w:val="en-CA"/>
              </w:rPr>
              <w:t>9 of Table S2 (SOM)</w:t>
            </w:r>
          </w:p>
        </w:tc>
      </w:tr>
      <w:tr w:rsidR="00202B0E" w:rsidRPr="00DC780B" w14:paraId="46CCE01A" w14:textId="77777777" w:rsidTr="00DC780B">
        <w:trPr>
          <w:trHeight w:val="48"/>
        </w:trPr>
        <w:tc>
          <w:tcPr>
            <w:tcW w:w="1666" w:type="dxa"/>
            <w:vMerge/>
            <w:tcBorders>
              <w:top w:val="single" w:sz="4" w:space="0" w:color="auto"/>
              <w:bottom w:val="single" w:sz="2" w:space="0" w:color="auto"/>
            </w:tcBorders>
            <w:vAlign w:val="center"/>
            <w:hideMark/>
          </w:tcPr>
          <w:p w14:paraId="47BB2ADB" w14:textId="77777777" w:rsidR="00202B0E" w:rsidRPr="00DC780B" w:rsidRDefault="00202B0E" w:rsidP="00202B0E">
            <w:pPr>
              <w:rPr>
                <w:rFonts w:ascii="Times New Roman" w:hAnsi="Times New Roman" w:cs="Times New Roman"/>
                <w:sz w:val="20"/>
                <w:szCs w:val="20"/>
                <w:lang w:val="en-CA"/>
              </w:rPr>
            </w:pPr>
          </w:p>
        </w:tc>
        <w:tc>
          <w:tcPr>
            <w:tcW w:w="647" w:type="dxa"/>
            <w:tcBorders>
              <w:top w:val="single" w:sz="4" w:space="0" w:color="auto"/>
              <w:bottom w:val="single" w:sz="2" w:space="0" w:color="auto"/>
            </w:tcBorders>
            <w:hideMark/>
          </w:tcPr>
          <w:p w14:paraId="7267DC50" w14:textId="429CB266"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10b</w:t>
            </w:r>
          </w:p>
        </w:tc>
        <w:tc>
          <w:tcPr>
            <w:tcW w:w="10020" w:type="dxa"/>
            <w:tcBorders>
              <w:top w:val="single" w:sz="4" w:space="0" w:color="auto"/>
              <w:bottom w:val="single" w:sz="2" w:space="0" w:color="auto"/>
            </w:tcBorders>
            <w:hideMark/>
          </w:tcPr>
          <w:p w14:paraId="157BD137"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List and define all other variables for which data were sought (e.g. participant and intervention characteristics, funding sources). Describe any assumptions made about any missing or unclear information.</w:t>
            </w:r>
          </w:p>
        </w:tc>
        <w:tc>
          <w:tcPr>
            <w:tcW w:w="2268" w:type="dxa"/>
            <w:tcBorders>
              <w:top w:val="single" w:sz="4" w:space="0" w:color="auto"/>
              <w:bottom w:val="single" w:sz="2" w:space="0" w:color="auto"/>
            </w:tcBorders>
          </w:tcPr>
          <w:p w14:paraId="4A15F10A" w14:textId="51C27550"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p. 6, lines 8-10, and </w:t>
            </w:r>
            <w:r w:rsidR="00FF38B2" w:rsidRPr="00DC780B">
              <w:rPr>
                <w:rFonts w:ascii="Times New Roman" w:hAnsi="Times New Roman" w:cs="Times New Roman"/>
                <w:sz w:val="20"/>
                <w:szCs w:val="20"/>
                <w:lang w:val="en-CA"/>
              </w:rPr>
              <w:t xml:space="preserve">pp. </w:t>
            </w:r>
            <w:r w:rsidR="00C92A9B" w:rsidRPr="00DC780B">
              <w:rPr>
                <w:rFonts w:ascii="Times New Roman" w:hAnsi="Times New Roman" w:cs="Times New Roman"/>
                <w:sz w:val="20"/>
                <w:szCs w:val="20"/>
                <w:lang w:val="en-CA"/>
              </w:rPr>
              <w:t>8-9 of Table S2 (SOM)</w:t>
            </w:r>
          </w:p>
        </w:tc>
      </w:tr>
      <w:tr w:rsidR="00202B0E" w:rsidRPr="00DC780B" w14:paraId="3797F7FA" w14:textId="77777777" w:rsidTr="00DC780B">
        <w:trPr>
          <w:trHeight w:val="48"/>
        </w:trPr>
        <w:tc>
          <w:tcPr>
            <w:tcW w:w="1666" w:type="dxa"/>
            <w:tcBorders>
              <w:top w:val="single" w:sz="2" w:space="0" w:color="auto"/>
              <w:bottom w:val="single" w:sz="2" w:space="0" w:color="auto"/>
            </w:tcBorders>
            <w:hideMark/>
          </w:tcPr>
          <w:p w14:paraId="3CBE2C9F" w14:textId="1130ED2C"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Study risk of bias assessment</w:t>
            </w:r>
          </w:p>
        </w:tc>
        <w:tc>
          <w:tcPr>
            <w:tcW w:w="647" w:type="dxa"/>
            <w:tcBorders>
              <w:top w:val="single" w:sz="2" w:space="0" w:color="auto"/>
              <w:bottom w:val="single" w:sz="2" w:space="0" w:color="auto"/>
            </w:tcBorders>
            <w:hideMark/>
          </w:tcPr>
          <w:p w14:paraId="66C2AE2B"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11</w:t>
            </w:r>
          </w:p>
        </w:tc>
        <w:tc>
          <w:tcPr>
            <w:tcW w:w="10020" w:type="dxa"/>
            <w:tcBorders>
              <w:top w:val="single" w:sz="2" w:space="0" w:color="auto"/>
              <w:bottom w:val="single" w:sz="2" w:space="0" w:color="auto"/>
            </w:tcBorders>
            <w:hideMark/>
          </w:tcPr>
          <w:p w14:paraId="55A0A2BA"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268" w:type="dxa"/>
            <w:tcBorders>
              <w:top w:val="single" w:sz="2" w:space="0" w:color="auto"/>
              <w:bottom w:val="single" w:sz="2" w:space="0" w:color="auto"/>
            </w:tcBorders>
          </w:tcPr>
          <w:p w14:paraId="0E8FA41F" w14:textId="61FFAD12"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 6, lines 12-26</w:t>
            </w:r>
          </w:p>
        </w:tc>
      </w:tr>
      <w:tr w:rsidR="00202B0E" w:rsidRPr="00DC780B" w14:paraId="383E1FF2" w14:textId="77777777" w:rsidTr="00DC780B">
        <w:trPr>
          <w:trHeight w:val="48"/>
        </w:trPr>
        <w:tc>
          <w:tcPr>
            <w:tcW w:w="1666" w:type="dxa"/>
            <w:tcBorders>
              <w:top w:val="single" w:sz="2" w:space="0" w:color="auto"/>
              <w:bottom w:val="single" w:sz="2" w:space="0" w:color="auto"/>
            </w:tcBorders>
            <w:hideMark/>
          </w:tcPr>
          <w:p w14:paraId="5C110CEF" w14:textId="36FD2FF8"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Effect measures </w:t>
            </w:r>
          </w:p>
        </w:tc>
        <w:tc>
          <w:tcPr>
            <w:tcW w:w="647" w:type="dxa"/>
            <w:tcBorders>
              <w:top w:val="single" w:sz="2" w:space="0" w:color="auto"/>
              <w:bottom w:val="single" w:sz="2" w:space="0" w:color="auto"/>
            </w:tcBorders>
            <w:hideMark/>
          </w:tcPr>
          <w:p w14:paraId="152A01DF"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12</w:t>
            </w:r>
          </w:p>
        </w:tc>
        <w:tc>
          <w:tcPr>
            <w:tcW w:w="10020" w:type="dxa"/>
            <w:tcBorders>
              <w:top w:val="single" w:sz="2" w:space="0" w:color="auto"/>
              <w:bottom w:val="single" w:sz="2" w:space="0" w:color="auto"/>
            </w:tcBorders>
            <w:hideMark/>
          </w:tcPr>
          <w:p w14:paraId="079681B6"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Specify for each outcome the effect measure(s) (e.g. risk ratio, mean difference) used in the synthesis or presentation of results.</w:t>
            </w:r>
          </w:p>
        </w:tc>
        <w:tc>
          <w:tcPr>
            <w:tcW w:w="2268" w:type="dxa"/>
            <w:tcBorders>
              <w:top w:val="single" w:sz="2" w:space="0" w:color="auto"/>
              <w:bottom w:val="single" w:sz="2" w:space="0" w:color="auto"/>
            </w:tcBorders>
          </w:tcPr>
          <w:p w14:paraId="33FAD159" w14:textId="55CD3AC1" w:rsidR="00202B0E" w:rsidRPr="00DC780B" w:rsidRDefault="00183691"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N.A.</w:t>
            </w:r>
          </w:p>
        </w:tc>
      </w:tr>
      <w:tr w:rsidR="00202B0E" w:rsidRPr="00DC780B" w14:paraId="02F8F248" w14:textId="77777777" w:rsidTr="00DC780B">
        <w:trPr>
          <w:trHeight w:val="48"/>
        </w:trPr>
        <w:tc>
          <w:tcPr>
            <w:tcW w:w="1666" w:type="dxa"/>
            <w:vMerge w:val="restart"/>
            <w:tcBorders>
              <w:top w:val="single" w:sz="2" w:space="0" w:color="auto"/>
            </w:tcBorders>
            <w:hideMark/>
          </w:tcPr>
          <w:p w14:paraId="425C4DDF" w14:textId="0929B5AC"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Synthesis methods</w:t>
            </w:r>
          </w:p>
        </w:tc>
        <w:tc>
          <w:tcPr>
            <w:tcW w:w="647" w:type="dxa"/>
            <w:tcBorders>
              <w:top w:val="single" w:sz="2" w:space="0" w:color="auto"/>
              <w:bottom w:val="single" w:sz="2" w:space="0" w:color="auto"/>
            </w:tcBorders>
            <w:hideMark/>
          </w:tcPr>
          <w:p w14:paraId="6A243E5F"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13a</w:t>
            </w:r>
          </w:p>
        </w:tc>
        <w:tc>
          <w:tcPr>
            <w:tcW w:w="10020" w:type="dxa"/>
            <w:tcBorders>
              <w:top w:val="single" w:sz="2" w:space="0" w:color="auto"/>
              <w:bottom w:val="single" w:sz="2" w:space="0" w:color="auto"/>
            </w:tcBorders>
            <w:hideMark/>
          </w:tcPr>
          <w:p w14:paraId="0B79C4F7" w14:textId="32C84AE8"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Describe the processes used to decide which studies were eligible for each synthesis (e.g. tabulating the study intervention characteristics and comparing against the planned groups for each synthesis </w:t>
            </w:r>
            <w:r w:rsidR="00EB4FBC" w:rsidRPr="00DC780B">
              <w:rPr>
                <w:rFonts w:ascii="Times New Roman" w:hAnsi="Times New Roman" w:cs="Times New Roman"/>
                <w:sz w:val="20"/>
                <w:szCs w:val="20"/>
                <w:lang w:val="en-CA"/>
              </w:rPr>
              <w:t>[</w:t>
            </w:r>
            <w:r w:rsidRPr="00DC780B">
              <w:rPr>
                <w:rFonts w:ascii="Times New Roman" w:hAnsi="Times New Roman" w:cs="Times New Roman"/>
                <w:sz w:val="20"/>
                <w:szCs w:val="20"/>
                <w:lang w:val="en-CA"/>
              </w:rPr>
              <w:t>item #5</w:t>
            </w:r>
            <w:r w:rsidR="00EB4FBC" w:rsidRPr="00DC780B">
              <w:rPr>
                <w:rFonts w:ascii="Times New Roman" w:hAnsi="Times New Roman" w:cs="Times New Roman"/>
                <w:sz w:val="20"/>
                <w:szCs w:val="20"/>
                <w:lang w:val="en-CA"/>
              </w:rPr>
              <w:t>]</w:t>
            </w:r>
            <w:r w:rsidRPr="00DC780B">
              <w:rPr>
                <w:rFonts w:ascii="Times New Roman" w:hAnsi="Times New Roman" w:cs="Times New Roman"/>
                <w:sz w:val="20"/>
                <w:szCs w:val="20"/>
                <w:lang w:val="en-CA"/>
              </w:rPr>
              <w:t>).</w:t>
            </w:r>
          </w:p>
        </w:tc>
        <w:tc>
          <w:tcPr>
            <w:tcW w:w="2268" w:type="dxa"/>
            <w:tcBorders>
              <w:top w:val="single" w:sz="2" w:space="0" w:color="auto"/>
              <w:bottom w:val="single" w:sz="2" w:space="0" w:color="auto"/>
            </w:tcBorders>
          </w:tcPr>
          <w:p w14:paraId="5985F445" w14:textId="090A9227" w:rsidR="00202B0E" w:rsidRPr="00DC780B" w:rsidRDefault="00B30638"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 4, lines 26-27</w:t>
            </w:r>
          </w:p>
        </w:tc>
      </w:tr>
      <w:tr w:rsidR="00202B0E" w:rsidRPr="00DC780B" w14:paraId="12CADF8C" w14:textId="77777777" w:rsidTr="00DC780B">
        <w:trPr>
          <w:trHeight w:val="48"/>
        </w:trPr>
        <w:tc>
          <w:tcPr>
            <w:tcW w:w="1666" w:type="dxa"/>
            <w:vMerge/>
            <w:vAlign w:val="center"/>
            <w:hideMark/>
          </w:tcPr>
          <w:p w14:paraId="23736742" w14:textId="77777777" w:rsidR="00202B0E" w:rsidRPr="00DC780B" w:rsidRDefault="00202B0E" w:rsidP="00202B0E">
            <w:pPr>
              <w:rPr>
                <w:rFonts w:ascii="Times New Roman" w:hAnsi="Times New Roman" w:cs="Times New Roman"/>
                <w:sz w:val="20"/>
                <w:szCs w:val="20"/>
                <w:lang w:val="en-CA"/>
              </w:rPr>
            </w:pPr>
          </w:p>
        </w:tc>
        <w:tc>
          <w:tcPr>
            <w:tcW w:w="647" w:type="dxa"/>
            <w:tcBorders>
              <w:top w:val="single" w:sz="2" w:space="0" w:color="auto"/>
              <w:bottom w:val="single" w:sz="2" w:space="0" w:color="auto"/>
            </w:tcBorders>
            <w:hideMark/>
          </w:tcPr>
          <w:p w14:paraId="1D4D242D" w14:textId="0E150381"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13b</w:t>
            </w:r>
          </w:p>
        </w:tc>
        <w:tc>
          <w:tcPr>
            <w:tcW w:w="10020" w:type="dxa"/>
            <w:tcBorders>
              <w:top w:val="single" w:sz="2" w:space="0" w:color="auto"/>
              <w:bottom w:val="single" w:sz="2" w:space="0" w:color="auto"/>
            </w:tcBorders>
            <w:hideMark/>
          </w:tcPr>
          <w:p w14:paraId="33718A9F"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Describe any methods required to prepare the data for presentation or synthesis, such as handling of missing summary statistics, or data conversions.</w:t>
            </w:r>
          </w:p>
        </w:tc>
        <w:tc>
          <w:tcPr>
            <w:tcW w:w="2268" w:type="dxa"/>
            <w:tcBorders>
              <w:top w:val="single" w:sz="2" w:space="0" w:color="auto"/>
              <w:bottom w:val="single" w:sz="2" w:space="0" w:color="auto"/>
            </w:tcBorders>
          </w:tcPr>
          <w:p w14:paraId="25DFB90D" w14:textId="771A01EF" w:rsidR="00202B0E" w:rsidRPr="00DC780B" w:rsidRDefault="00B30638">
            <w:pPr>
              <w:rPr>
                <w:rFonts w:ascii="Times New Roman" w:hAnsi="Times New Roman" w:cs="Times New Roman"/>
                <w:sz w:val="20"/>
                <w:szCs w:val="20"/>
                <w:lang w:val="en-CA"/>
              </w:rPr>
            </w:pPr>
            <w:r w:rsidRPr="00DC780B">
              <w:rPr>
                <w:rFonts w:ascii="Times New Roman" w:hAnsi="Times New Roman" w:cs="Times New Roman"/>
                <w:sz w:val="20"/>
                <w:szCs w:val="20"/>
                <w:lang w:val="en-CA"/>
              </w:rPr>
              <w:t>p. 6, lines 8-10</w:t>
            </w:r>
            <w:r w:rsidR="00EB4FBC" w:rsidRPr="00DC780B">
              <w:rPr>
                <w:rFonts w:ascii="Times New Roman" w:hAnsi="Times New Roman" w:cs="Times New Roman"/>
                <w:sz w:val="20"/>
                <w:szCs w:val="20"/>
                <w:lang w:val="en-CA"/>
              </w:rPr>
              <w:t>;</w:t>
            </w:r>
            <w:r w:rsidRPr="00DC780B">
              <w:rPr>
                <w:rFonts w:ascii="Times New Roman" w:hAnsi="Times New Roman" w:cs="Times New Roman"/>
                <w:sz w:val="20"/>
                <w:szCs w:val="20"/>
                <w:lang w:val="en-CA"/>
              </w:rPr>
              <w:t xml:space="preserve"> p. 7, lines 3-4</w:t>
            </w:r>
            <w:r w:rsidR="00EB4FBC" w:rsidRPr="00DC780B">
              <w:rPr>
                <w:rFonts w:ascii="Times New Roman" w:hAnsi="Times New Roman" w:cs="Times New Roman"/>
                <w:sz w:val="20"/>
                <w:szCs w:val="20"/>
                <w:lang w:val="en-CA"/>
              </w:rPr>
              <w:t>;</w:t>
            </w:r>
            <w:r w:rsidRPr="00DC780B">
              <w:rPr>
                <w:rFonts w:ascii="Times New Roman" w:hAnsi="Times New Roman" w:cs="Times New Roman"/>
                <w:sz w:val="20"/>
                <w:szCs w:val="20"/>
                <w:lang w:val="en-CA"/>
              </w:rPr>
              <w:t xml:space="preserve"> p. 9, lines 16-18</w:t>
            </w:r>
            <w:r w:rsidR="00EB4FBC" w:rsidRPr="00DC780B">
              <w:rPr>
                <w:rFonts w:ascii="Times New Roman" w:hAnsi="Times New Roman" w:cs="Times New Roman"/>
                <w:sz w:val="20"/>
                <w:szCs w:val="20"/>
                <w:lang w:val="en-CA"/>
              </w:rPr>
              <w:t>; and</w:t>
            </w:r>
            <w:r w:rsidRPr="00DC780B">
              <w:rPr>
                <w:rFonts w:ascii="Times New Roman" w:hAnsi="Times New Roman" w:cs="Times New Roman"/>
                <w:sz w:val="20"/>
                <w:szCs w:val="20"/>
                <w:lang w:val="en-CA"/>
              </w:rPr>
              <w:t xml:space="preserve"> p. 11, lines 2-4</w:t>
            </w:r>
          </w:p>
        </w:tc>
      </w:tr>
      <w:tr w:rsidR="00202B0E" w:rsidRPr="00DC780B" w14:paraId="12F77FDF" w14:textId="77777777" w:rsidTr="00DC780B">
        <w:trPr>
          <w:trHeight w:val="48"/>
        </w:trPr>
        <w:tc>
          <w:tcPr>
            <w:tcW w:w="1666" w:type="dxa"/>
            <w:vMerge/>
            <w:vAlign w:val="center"/>
            <w:hideMark/>
          </w:tcPr>
          <w:p w14:paraId="0BEEBDB4" w14:textId="77777777" w:rsidR="00202B0E" w:rsidRPr="00DC780B" w:rsidRDefault="00202B0E" w:rsidP="00202B0E">
            <w:pPr>
              <w:rPr>
                <w:rFonts w:ascii="Times New Roman" w:hAnsi="Times New Roman" w:cs="Times New Roman"/>
                <w:sz w:val="20"/>
                <w:szCs w:val="20"/>
                <w:lang w:val="en-CA"/>
              </w:rPr>
            </w:pPr>
          </w:p>
        </w:tc>
        <w:tc>
          <w:tcPr>
            <w:tcW w:w="647" w:type="dxa"/>
            <w:tcBorders>
              <w:top w:val="single" w:sz="2" w:space="0" w:color="auto"/>
              <w:bottom w:val="single" w:sz="2" w:space="0" w:color="auto"/>
            </w:tcBorders>
            <w:hideMark/>
          </w:tcPr>
          <w:p w14:paraId="60F04C93" w14:textId="1E75BB3D"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13c</w:t>
            </w:r>
          </w:p>
        </w:tc>
        <w:tc>
          <w:tcPr>
            <w:tcW w:w="10020" w:type="dxa"/>
            <w:tcBorders>
              <w:top w:val="single" w:sz="2" w:space="0" w:color="auto"/>
              <w:bottom w:val="single" w:sz="2" w:space="0" w:color="auto"/>
            </w:tcBorders>
            <w:hideMark/>
          </w:tcPr>
          <w:p w14:paraId="7DB6875A"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Describe any methods used to tabulate or visually display results of individual studies and syntheses.</w:t>
            </w:r>
          </w:p>
        </w:tc>
        <w:tc>
          <w:tcPr>
            <w:tcW w:w="2268" w:type="dxa"/>
            <w:tcBorders>
              <w:top w:val="single" w:sz="2" w:space="0" w:color="auto"/>
              <w:bottom w:val="single" w:sz="2" w:space="0" w:color="auto"/>
            </w:tcBorders>
          </w:tcPr>
          <w:p w14:paraId="5E7393BC" w14:textId="5C581202" w:rsidR="00202B0E" w:rsidRPr="00DC780B" w:rsidRDefault="00B30638"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Table 1 (pp. 30-33) and Table 2 (pp. 34-36)</w:t>
            </w:r>
          </w:p>
        </w:tc>
      </w:tr>
      <w:tr w:rsidR="00202B0E" w:rsidRPr="00DC780B" w14:paraId="65390904" w14:textId="77777777" w:rsidTr="00DC780B">
        <w:trPr>
          <w:trHeight w:val="48"/>
        </w:trPr>
        <w:tc>
          <w:tcPr>
            <w:tcW w:w="1666" w:type="dxa"/>
            <w:vMerge/>
            <w:vAlign w:val="center"/>
            <w:hideMark/>
          </w:tcPr>
          <w:p w14:paraId="3BF1490E" w14:textId="77777777" w:rsidR="00202B0E" w:rsidRPr="00DC780B" w:rsidRDefault="00202B0E" w:rsidP="00202B0E">
            <w:pPr>
              <w:rPr>
                <w:rFonts w:ascii="Times New Roman" w:hAnsi="Times New Roman" w:cs="Times New Roman"/>
                <w:sz w:val="20"/>
                <w:szCs w:val="20"/>
                <w:lang w:val="en-CA"/>
              </w:rPr>
            </w:pPr>
          </w:p>
        </w:tc>
        <w:tc>
          <w:tcPr>
            <w:tcW w:w="647" w:type="dxa"/>
            <w:tcBorders>
              <w:top w:val="single" w:sz="2" w:space="0" w:color="auto"/>
              <w:bottom w:val="single" w:sz="2" w:space="0" w:color="auto"/>
            </w:tcBorders>
            <w:hideMark/>
          </w:tcPr>
          <w:p w14:paraId="328C7D05" w14:textId="64FB33DE"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13d</w:t>
            </w:r>
          </w:p>
        </w:tc>
        <w:tc>
          <w:tcPr>
            <w:tcW w:w="10020" w:type="dxa"/>
            <w:tcBorders>
              <w:top w:val="single" w:sz="2" w:space="0" w:color="auto"/>
              <w:bottom w:val="single" w:sz="2" w:space="0" w:color="auto"/>
            </w:tcBorders>
            <w:hideMark/>
          </w:tcPr>
          <w:p w14:paraId="52A507F9"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Describe any methods used to synthesize results and provide a rationale for the choice(s). If meta-analysis was performed, describe the model(s), method(s) to identify the presence and extent of statistical heterogeneity, and software package(s) used.</w:t>
            </w:r>
          </w:p>
        </w:tc>
        <w:tc>
          <w:tcPr>
            <w:tcW w:w="2268" w:type="dxa"/>
            <w:tcBorders>
              <w:top w:val="single" w:sz="2" w:space="0" w:color="auto"/>
              <w:bottom w:val="single" w:sz="2" w:space="0" w:color="auto"/>
            </w:tcBorders>
          </w:tcPr>
          <w:p w14:paraId="202FCF86" w14:textId="44BDECBA" w:rsidR="00202B0E" w:rsidRPr="00DC780B" w:rsidRDefault="00F92E38"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 6, lines 8-10</w:t>
            </w:r>
            <w:r w:rsidR="00EB4FBC" w:rsidRPr="00DC780B">
              <w:rPr>
                <w:rFonts w:ascii="Times New Roman" w:hAnsi="Times New Roman" w:cs="Times New Roman"/>
                <w:sz w:val="20"/>
                <w:szCs w:val="20"/>
                <w:lang w:val="en-CA"/>
              </w:rPr>
              <w:t>;</w:t>
            </w:r>
            <w:r w:rsidRPr="00DC780B">
              <w:rPr>
                <w:rFonts w:ascii="Times New Roman" w:hAnsi="Times New Roman" w:cs="Times New Roman"/>
                <w:sz w:val="20"/>
                <w:szCs w:val="20"/>
                <w:lang w:val="en-CA"/>
              </w:rPr>
              <w:t xml:space="preserve"> p. 7, lines 3-4</w:t>
            </w:r>
            <w:r w:rsidR="00EB4FBC" w:rsidRPr="00DC780B">
              <w:rPr>
                <w:rFonts w:ascii="Times New Roman" w:hAnsi="Times New Roman" w:cs="Times New Roman"/>
                <w:sz w:val="20"/>
                <w:szCs w:val="20"/>
                <w:lang w:val="en-CA"/>
              </w:rPr>
              <w:t>;</w:t>
            </w:r>
            <w:r w:rsidRPr="00DC780B">
              <w:rPr>
                <w:rFonts w:ascii="Times New Roman" w:hAnsi="Times New Roman" w:cs="Times New Roman"/>
                <w:sz w:val="20"/>
                <w:szCs w:val="20"/>
                <w:lang w:val="en-CA"/>
              </w:rPr>
              <w:t xml:space="preserve"> p. 9, lines 16-18</w:t>
            </w:r>
            <w:r w:rsidR="00EB4FBC" w:rsidRPr="00DC780B">
              <w:rPr>
                <w:rFonts w:ascii="Times New Roman" w:hAnsi="Times New Roman" w:cs="Times New Roman"/>
                <w:sz w:val="20"/>
                <w:szCs w:val="20"/>
                <w:lang w:val="en-CA"/>
              </w:rPr>
              <w:t>;</w:t>
            </w:r>
            <w:r w:rsidRPr="00DC780B">
              <w:rPr>
                <w:rFonts w:ascii="Times New Roman" w:hAnsi="Times New Roman" w:cs="Times New Roman"/>
                <w:sz w:val="20"/>
                <w:szCs w:val="20"/>
                <w:lang w:val="en-CA"/>
              </w:rPr>
              <w:t xml:space="preserve"> </w:t>
            </w:r>
            <w:r w:rsidR="00EB4FBC" w:rsidRPr="00DC780B">
              <w:rPr>
                <w:rFonts w:ascii="Times New Roman" w:hAnsi="Times New Roman" w:cs="Times New Roman"/>
                <w:sz w:val="20"/>
                <w:szCs w:val="20"/>
                <w:lang w:val="en-CA"/>
              </w:rPr>
              <w:t xml:space="preserve">and </w:t>
            </w:r>
            <w:r w:rsidRPr="00DC780B">
              <w:rPr>
                <w:rFonts w:ascii="Times New Roman" w:hAnsi="Times New Roman" w:cs="Times New Roman"/>
                <w:sz w:val="20"/>
                <w:szCs w:val="20"/>
                <w:lang w:val="en-CA"/>
              </w:rPr>
              <w:t>p. 11, lines 2-4</w:t>
            </w:r>
          </w:p>
        </w:tc>
      </w:tr>
      <w:tr w:rsidR="00202B0E" w:rsidRPr="00DC780B" w14:paraId="1AA432BB" w14:textId="77777777" w:rsidTr="00DC780B">
        <w:trPr>
          <w:trHeight w:val="48"/>
        </w:trPr>
        <w:tc>
          <w:tcPr>
            <w:tcW w:w="1666" w:type="dxa"/>
            <w:vMerge/>
            <w:vAlign w:val="center"/>
            <w:hideMark/>
          </w:tcPr>
          <w:p w14:paraId="581BC747" w14:textId="77777777" w:rsidR="00202B0E" w:rsidRPr="00DC780B" w:rsidRDefault="00202B0E" w:rsidP="00202B0E">
            <w:pPr>
              <w:rPr>
                <w:rFonts w:ascii="Times New Roman" w:hAnsi="Times New Roman" w:cs="Times New Roman"/>
                <w:sz w:val="20"/>
                <w:szCs w:val="20"/>
                <w:lang w:val="en-CA"/>
              </w:rPr>
            </w:pPr>
          </w:p>
        </w:tc>
        <w:tc>
          <w:tcPr>
            <w:tcW w:w="647" w:type="dxa"/>
            <w:tcBorders>
              <w:top w:val="single" w:sz="2" w:space="0" w:color="auto"/>
              <w:bottom w:val="single" w:sz="2" w:space="0" w:color="auto"/>
            </w:tcBorders>
            <w:hideMark/>
          </w:tcPr>
          <w:p w14:paraId="3CB8CD0E" w14:textId="0FD7E4CE"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13e</w:t>
            </w:r>
          </w:p>
        </w:tc>
        <w:tc>
          <w:tcPr>
            <w:tcW w:w="10020" w:type="dxa"/>
            <w:tcBorders>
              <w:top w:val="single" w:sz="2" w:space="0" w:color="auto"/>
              <w:bottom w:val="single" w:sz="2" w:space="0" w:color="auto"/>
            </w:tcBorders>
            <w:hideMark/>
          </w:tcPr>
          <w:p w14:paraId="189F58E5"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Describe any methods used to explore possible causes of heterogeneity among study results (e.g. subgroup analysis, meta-regression).</w:t>
            </w:r>
          </w:p>
        </w:tc>
        <w:tc>
          <w:tcPr>
            <w:tcW w:w="2268" w:type="dxa"/>
            <w:tcBorders>
              <w:top w:val="single" w:sz="2" w:space="0" w:color="auto"/>
              <w:bottom w:val="single" w:sz="2" w:space="0" w:color="auto"/>
            </w:tcBorders>
          </w:tcPr>
          <w:p w14:paraId="3422159F" w14:textId="3D0CF6F4" w:rsidR="00202B0E" w:rsidRPr="00DC780B" w:rsidRDefault="00D2322B"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N.A.</w:t>
            </w:r>
          </w:p>
        </w:tc>
      </w:tr>
      <w:tr w:rsidR="00202B0E" w:rsidRPr="00DC780B" w14:paraId="03449875" w14:textId="77777777" w:rsidTr="00DC780B">
        <w:trPr>
          <w:trHeight w:val="50"/>
        </w:trPr>
        <w:tc>
          <w:tcPr>
            <w:tcW w:w="1666" w:type="dxa"/>
            <w:vMerge/>
            <w:tcBorders>
              <w:bottom w:val="single" w:sz="2" w:space="0" w:color="auto"/>
            </w:tcBorders>
            <w:vAlign w:val="center"/>
            <w:hideMark/>
          </w:tcPr>
          <w:p w14:paraId="283AEBBA" w14:textId="77777777" w:rsidR="00202B0E" w:rsidRPr="00DC780B" w:rsidRDefault="00202B0E" w:rsidP="00202B0E">
            <w:pPr>
              <w:rPr>
                <w:rFonts w:ascii="Times New Roman" w:hAnsi="Times New Roman" w:cs="Times New Roman"/>
                <w:sz w:val="20"/>
                <w:szCs w:val="20"/>
                <w:lang w:val="en-CA"/>
              </w:rPr>
            </w:pPr>
          </w:p>
        </w:tc>
        <w:tc>
          <w:tcPr>
            <w:tcW w:w="647" w:type="dxa"/>
            <w:tcBorders>
              <w:top w:val="single" w:sz="2" w:space="0" w:color="auto"/>
              <w:bottom w:val="single" w:sz="2" w:space="0" w:color="auto"/>
            </w:tcBorders>
            <w:hideMark/>
          </w:tcPr>
          <w:p w14:paraId="77721675" w14:textId="08DE4F8F"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13f</w:t>
            </w:r>
          </w:p>
        </w:tc>
        <w:tc>
          <w:tcPr>
            <w:tcW w:w="10020" w:type="dxa"/>
            <w:tcBorders>
              <w:top w:val="single" w:sz="2" w:space="0" w:color="auto"/>
              <w:bottom w:val="single" w:sz="2" w:space="0" w:color="auto"/>
            </w:tcBorders>
            <w:hideMark/>
          </w:tcPr>
          <w:p w14:paraId="6ED4892D"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Describe any sensitivity analyses conducted to assess robustness of the synthesized results.</w:t>
            </w:r>
          </w:p>
        </w:tc>
        <w:tc>
          <w:tcPr>
            <w:tcW w:w="2268" w:type="dxa"/>
            <w:tcBorders>
              <w:top w:val="single" w:sz="2" w:space="0" w:color="auto"/>
              <w:bottom w:val="single" w:sz="2" w:space="0" w:color="auto"/>
            </w:tcBorders>
          </w:tcPr>
          <w:p w14:paraId="6A9F7B28" w14:textId="6E2B52B2" w:rsidR="00202B0E" w:rsidRPr="00DC780B" w:rsidRDefault="00F92E38"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N.A.</w:t>
            </w:r>
          </w:p>
        </w:tc>
      </w:tr>
      <w:tr w:rsidR="00202B0E" w:rsidRPr="00DC780B" w14:paraId="124D9F0F" w14:textId="77777777" w:rsidTr="00DC780B">
        <w:trPr>
          <w:trHeight w:val="48"/>
        </w:trPr>
        <w:tc>
          <w:tcPr>
            <w:tcW w:w="1666" w:type="dxa"/>
            <w:tcBorders>
              <w:top w:val="single" w:sz="2" w:space="0" w:color="auto"/>
              <w:bottom w:val="single" w:sz="2" w:space="0" w:color="auto"/>
            </w:tcBorders>
            <w:hideMark/>
          </w:tcPr>
          <w:p w14:paraId="79997BB2" w14:textId="72EC3586"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Reporting bias assessment</w:t>
            </w:r>
          </w:p>
        </w:tc>
        <w:tc>
          <w:tcPr>
            <w:tcW w:w="647" w:type="dxa"/>
            <w:tcBorders>
              <w:top w:val="single" w:sz="2" w:space="0" w:color="auto"/>
              <w:bottom w:val="single" w:sz="2" w:space="0" w:color="auto"/>
            </w:tcBorders>
            <w:hideMark/>
          </w:tcPr>
          <w:p w14:paraId="102B488A"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14</w:t>
            </w:r>
          </w:p>
        </w:tc>
        <w:tc>
          <w:tcPr>
            <w:tcW w:w="10020" w:type="dxa"/>
            <w:tcBorders>
              <w:top w:val="single" w:sz="2" w:space="0" w:color="auto"/>
              <w:bottom w:val="single" w:sz="2" w:space="0" w:color="auto"/>
            </w:tcBorders>
            <w:hideMark/>
          </w:tcPr>
          <w:p w14:paraId="678A9DB0"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Describe any methods used to assess risk of bias due to missing results in a synthesis (arising from reporting biases).</w:t>
            </w:r>
          </w:p>
        </w:tc>
        <w:tc>
          <w:tcPr>
            <w:tcW w:w="2268" w:type="dxa"/>
            <w:tcBorders>
              <w:top w:val="single" w:sz="2" w:space="0" w:color="auto"/>
              <w:bottom w:val="single" w:sz="2" w:space="0" w:color="auto"/>
            </w:tcBorders>
          </w:tcPr>
          <w:p w14:paraId="4BD054AF" w14:textId="623FC7E7" w:rsidR="00202B0E" w:rsidRPr="00DC780B" w:rsidRDefault="00F92E38"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 8, lines 19-25</w:t>
            </w:r>
          </w:p>
        </w:tc>
      </w:tr>
      <w:tr w:rsidR="00202B0E" w:rsidRPr="00DC780B" w14:paraId="77336255" w14:textId="77777777" w:rsidTr="00DC780B">
        <w:trPr>
          <w:trHeight w:val="48"/>
        </w:trPr>
        <w:tc>
          <w:tcPr>
            <w:tcW w:w="1666" w:type="dxa"/>
            <w:tcBorders>
              <w:top w:val="single" w:sz="2" w:space="0" w:color="auto"/>
              <w:bottom w:val="single" w:sz="2" w:space="0" w:color="auto"/>
            </w:tcBorders>
            <w:hideMark/>
          </w:tcPr>
          <w:p w14:paraId="46DBC1FD" w14:textId="39C8D824"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Certainty assessment</w:t>
            </w:r>
          </w:p>
        </w:tc>
        <w:tc>
          <w:tcPr>
            <w:tcW w:w="647" w:type="dxa"/>
            <w:tcBorders>
              <w:top w:val="single" w:sz="2" w:space="0" w:color="auto"/>
              <w:bottom w:val="single" w:sz="2" w:space="0" w:color="auto"/>
            </w:tcBorders>
            <w:hideMark/>
          </w:tcPr>
          <w:p w14:paraId="77ADE1F2"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15</w:t>
            </w:r>
          </w:p>
        </w:tc>
        <w:tc>
          <w:tcPr>
            <w:tcW w:w="10020" w:type="dxa"/>
            <w:tcBorders>
              <w:top w:val="single" w:sz="2" w:space="0" w:color="auto"/>
              <w:bottom w:val="single" w:sz="2" w:space="0" w:color="auto"/>
            </w:tcBorders>
            <w:hideMark/>
          </w:tcPr>
          <w:p w14:paraId="64C1F55A"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Describe any methods used to assess certainty (or confidence) in the body of evidence for an outcome.</w:t>
            </w:r>
          </w:p>
        </w:tc>
        <w:tc>
          <w:tcPr>
            <w:tcW w:w="2268" w:type="dxa"/>
            <w:tcBorders>
              <w:top w:val="single" w:sz="2" w:space="0" w:color="auto"/>
              <w:bottom w:val="single" w:sz="2" w:space="0" w:color="auto"/>
            </w:tcBorders>
          </w:tcPr>
          <w:p w14:paraId="7FEE6205" w14:textId="7A209210" w:rsidR="00202B0E" w:rsidRPr="00DC780B" w:rsidRDefault="00954841"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N.A.</w:t>
            </w:r>
          </w:p>
        </w:tc>
      </w:tr>
      <w:tr w:rsidR="00202B0E" w:rsidRPr="00DC780B" w14:paraId="01475FDC" w14:textId="77777777" w:rsidTr="00DC780B">
        <w:trPr>
          <w:trHeight w:val="24"/>
        </w:trPr>
        <w:tc>
          <w:tcPr>
            <w:tcW w:w="12333" w:type="dxa"/>
            <w:gridSpan w:val="3"/>
            <w:tcBorders>
              <w:top w:val="single" w:sz="2" w:space="0" w:color="auto"/>
              <w:bottom w:val="single" w:sz="12" w:space="0" w:color="auto"/>
            </w:tcBorders>
            <w:shd w:val="clear" w:color="auto" w:fill="auto"/>
            <w:vAlign w:val="center"/>
            <w:hideMark/>
          </w:tcPr>
          <w:p w14:paraId="09505549" w14:textId="0D7B0601"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b/>
                <w:bCs/>
                <w:sz w:val="20"/>
                <w:szCs w:val="20"/>
                <w:lang w:val="en-CA"/>
              </w:rPr>
              <w:t xml:space="preserve">RESULTS </w:t>
            </w:r>
          </w:p>
        </w:tc>
        <w:tc>
          <w:tcPr>
            <w:tcW w:w="2268" w:type="dxa"/>
            <w:tcBorders>
              <w:top w:val="single" w:sz="2" w:space="0" w:color="auto"/>
              <w:bottom w:val="single" w:sz="12" w:space="0" w:color="auto"/>
            </w:tcBorders>
            <w:shd w:val="clear" w:color="auto" w:fill="auto"/>
          </w:tcPr>
          <w:p w14:paraId="69E4957A" w14:textId="2131C5B9" w:rsidR="00202B0E" w:rsidRPr="00DC780B" w:rsidRDefault="00202B0E" w:rsidP="00202B0E">
            <w:pPr>
              <w:rPr>
                <w:rFonts w:ascii="Times New Roman" w:hAnsi="Times New Roman" w:cs="Times New Roman"/>
                <w:sz w:val="20"/>
                <w:szCs w:val="20"/>
                <w:lang w:val="en-CA"/>
              </w:rPr>
            </w:pPr>
          </w:p>
        </w:tc>
      </w:tr>
      <w:tr w:rsidR="00202B0E" w:rsidRPr="00DC780B" w14:paraId="60BD4547" w14:textId="77777777" w:rsidTr="00DC780B">
        <w:trPr>
          <w:trHeight w:val="48"/>
        </w:trPr>
        <w:tc>
          <w:tcPr>
            <w:tcW w:w="1666" w:type="dxa"/>
            <w:vMerge w:val="restart"/>
            <w:tcBorders>
              <w:top w:val="single" w:sz="12" w:space="0" w:color="auto"/>
            </w:tcBorders>
            <w:hideMark/>
          </w:tcPr>
          <w:p w14:paraId="2A353C09" w14:textId="38B209E1"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Study selection </w:t>
            </w:r>
          </w:p>
        </w:tc>
        <w:tc>
          <w:tcPr>
            <w:tcW w:w="647" w:type="dxa"/>
            <w:tcBorders>
              <w:top w:val="single" w:sz="12" w:space="0" w:color="auto"/>
            </w:tcBorders>
            <w:hideMark/>
          </w:tcPr>
          <w:p w14:paraId="574CF930"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16a</w:t>
            </w:r>
          </w:p>
        </w:tc>
        <w:tc>
          <w:tcPr>
            <w:tcW w:w="10020" w:type="dxa"/>
            <w:tcBorders>
              <w:top w:val="single" w:sz="12" w:space="0" w:color="auto"/>
            </w:tcBorders>
            <w:hideMark/>
          </w:tcPr>
          <w:p w14:paraId="3F009C90"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Describe the results of the search and selection process, from the number of records identified in the search to the number of studies included in the review, ideally using a flow diagram.</w:t>
            </w:r>
          </w:p>
        </w:tc>
        <w:tc>
          <w:tcPr>
            <w:tcW w:w="2268" w:type="dxa"/>
            <w:tcBorders>
              <w:top w:val="single" w:sz="12" w:space="0" w:color="auto"/>
            </w:tcBorders>
          </w:tcPr>
          <w:p w14:paraId="158314AF" w14:textId="026AAB97" w:rsidR="00202B0E" w:rsidRPr="00DC780B" w:rsidRDefault="00F92E38"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Figure 1</w:t>
            </w:r>
          </w:p>
        </w:tc>
      </w:tr>
      <w:tr w:rsidR="00202B0E" w:rsidRPr="00DC780B" w14:paraId="5C387AC7" w14:textId="77777777" w:rsidTr="00DC780B">
        <w:trPr>
          <w:trHeight w:val="48"/>
        </w:trPr>
        <w:tc>
          <w:tcPr>
            <w:tcW w:w="1666" w:type="dxa"/>
            <w:vMerge/>
            <w:tcBorders>
              <w:bottom w:val="single" w:sz="2" w:space="0" w:color="auto"/>
            </w:tcBorders>
            <w:vAlign w:val="center"/>
            <w:hideMark/>
          </w:tcPr>
          <w:p w14:paraId="5817AE7A" w14:textId="77777777" w:rsidR="00202B0E" w:rsidRPr="00DC780B" w:rsidRDefault="00202B0E" w:rsidP="00202B0E">
            <w:pPr>
              <w:rPr>
                <w:rFonts w:ascii="Times New Roman" w:hAnsi="Times New Roman" w:cs="Times New Roman"/>
                <w:sz w:val="20"/>
                <w:szCs w:val="20"/>
                <w:lang w:val="en-CA"/>
              </w:rPr>
            </w:pPr>
          </w:p>
        </w:tc>
        <w:tc>
          <w:tcPr>
            <w:tcW w:w="647" w:type="dxa"/>
            <w:tcBorders>
              <w:bottom w:val="single" w:sz="2" w:space="0" w:color="auto"/>
            </w:tcBorders>
            <w:hideMark/>
          </w:tcPr>
          <w:p w14:paraId="1F8D5790" w14:textId="37CE5324"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16b</w:t>
            </w:r>
          </w:p>
        </w:tc>
        <w:tc>
          <w:tcPr>
            <w:tcW w:w="10020" w:type="dxa"/>
            <w:tcBorders>
              <w:bottom w:val="single" w:sz="2" w:space="0" w:color="auto"/>
            </w:tcBorders>
            <w:hideMark/>
          </w:tcPr>
          <w:p w14:paraId="0C64EF9B"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Cite studies that might appear to meet the inclusion criteria, but which were excluded, and explain why they were excluded.</w:t>
            </w:r>
          </w:p>
        </w:tc>
        <w:tc>
          <w:tcPr>
            <w:tcW w:w="2268" w:type="dxa"/>
            <w:tcBorders>
              <w:bottom w:val="single" w:sz="2" w:space="0" w:color="auto"/>
            </w:tcBorders>
          </w:tcPr>
          <w:p w14:paraId="1748BAF1" w14:textId="3ED2E2B6" w:rsidR="00202B0E" w:rsidRPr="00DC780B" w:rsidRDefault="00A0557C" w:rsidP="002C3CF2">
            <w:pPr>
              <w:rPr>
                <w:rFonts w:ascii="Times New Roman" w:hAnsi="Times New Roman" w:cs="Times New Roman"/>
                <w:sz w:val="20"/>
                <w:szCs w:val="20"/>
                <w:lang w:val="en-US"/>
              </w:rPr>
            </w:pPr>
            <w:r w:rsidRPr="00DC780B">
              <w:rPr>
                <w:rFonts w:ascii="Times New Roman" w:hAnsi="Times New Roman" w:cs="Times New Roman"/>
                <w:sz w:val="20"/>
                <w:szCs w:val="20"/>
                <w:lang w:val="en-US"/>
              </w:rPr>
              <w:t>Table S4 and S5 in SOM, and References in SOM (p. 14)</w:t>
            </w:r>
          </w:p>
        </w:tc>
      </w:tr>
      <w:tr w:rsidR="00202B0E" w:rsidRPr="00DC780B" w14:paraId="3F3B537B" w14:textId="77777777" w:rsidTr="00DC780B">
        <w:trPr>
          <w:trHeight w:val="103"/>
        </w:trPr>
        <w:tc>
          <w:tcPr>
            <w:tcW w:w="1666" w:type="dxa"/>
            <w:tcBorders>
              <w:top w:val="single" w:sz="2" w:space="0" w:color="auto"/>
              <w:bottom w:val="single" w:sz="2" w:space="0" w:color="auto"/>
            </w:tcBorders>
            <w:hideMark/>
          </w:tcPr>
          <w:p w14:paraId="7DCB0C37" w14:textId="3DA01F76"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Study characteristics </w:t>
            </w:r>
          </w:p>
        </w:tc>
        <w:tc>
          <w:tcPr>
            <w:tcW w:w="647" w:type="dxa"/>
            <w:tcBorders>
              <w:top w:val="single" w:sz="2" w:space="0" w:color="auto"/>
              <w:bottom w:val="single" w:sz="2" w:space="0" w:color="auto"/>
            </w:tcBorders>
            <w:hideMark/>
          </w:tcPr>
          <w:p w14:paraId="71A097B5"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17</w:t>
            </w:r>
          </w:p>
        </w:tc>
        <w:tc>
          <w:tcPr>
            <w:tcW w:w="10020" w:type="dxa"/>
            <w:tcBorders>
              <w:top w:val="single" w:sz="2" w:space="0" w:color="auto"/>
              <w:bottom w:val="single" w:sz="2" w:space="0" w:color="auto"/>
            </w:tcBorders>
            <w:hideMark/>
          </w:tcPr>
          <w:p w14:paraId="38E8F32A"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Cite each included study and present its characteristics.</w:t>
            </w:r>
          </w:p>
        </w:tc>
        <w:tc>
          <w:tcPr>
            <w:tcW w:w="2268" w:type="dxa"/>
            <w:tcBorders>
              <w:top w:val="single" w:sz="2" w:space="0" w:color="auto"/>
              <w:bottom w:val="single" w:sz="2" w:space="0" w:color="auto"/>
            </w:tcBorders>
          </w:tcPr>
          <w:p w14:paraId="5BC56833" w14:textId="5C352DB8" w:rsidR="00202B0E" w:rsidRPr="00DC780B" w:rsidRDefault="00F2688D"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Table 1</w:t>
            </w:r>
          </w:p>
        </w:tc>
      </w:tr>
      <w:tr w:rsidR="00202B0E" w:rsidRPr="00DC780B" w14:paraId="1EB7BE87" w14:textId="77777777" w:rsidTr="00DC780B">
        <w:trPr>
          <w:trHeight w:val="48"/>
        </w:trPr>
        <w:tc>
          <w:tcPr>
            <w:tcW w:w="1666" w:type="dxa"/>
            <w:tcBorders>
              <w:top w:val="single" w:sz="2" w:space="0" w:color="auto"/>
              <w:bottom w:val="single" w:sz="2" w:space="0" w:color="auto"/>
            </w:tcBorders>
            <w:hideMark/>
          </w:tcPr>
          <w:p w14:paraId="61FE5F30" w14:textId="7BB29CC9"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Risk of bias in studies </w:t>
            </w:r>
          </w:p>
        </w:tc>
        <w:tc>
          <w:tcPr>
            <w:tcW w:w="647" w:type="dxa"/>
            <w:tcBorders>
              <w:top w:val="single" w:sz="2" w:space="0" w:color="auto"/>
              <w:bottom w:val="single" w:sz="2" w:space="0" w:color="auto"/>
            </w:tcBorders>
            <w:hideMark/>
          </w:tcPr>
          <w:p w14:paraId="7696958B"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18</w:t>
            </w:r>
          </w:p>
        </w:tc>
        <w:tc>
          <w:tcPr>
            <w:tcW w:w="10020" w:type="dxa"/>
            <w:tcBorders>
              <w:top w:val="single" w:sz="2" w:space="0" w:color="auto"/>
              <w:bottom w:val="single" w:sz="2" w:space="0" w:color="auto"/>
            </w:tcBorders>
            <w:hideMark/>
          </w:tcPr>
          <w:p w14:paraId="09F3DEED"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Present assessments of risk of bias for each included study.</w:t>
            </w:r>
          </w:p>
        </w:tc>
        <w:tc>
          <w:tcPr>
            <w:tcW w:w="2268" w:type="dxa"/>
            <w:tcBorders>
              <w:top w:val="single" w:sz="2" w:space="0" w:color="auto"/>
              <w:bottom w:val="single" w:sz="2" w:space="0" w:color="auto"/>
            </w:tcBorders>
          </w:tcPr>
          <w:p w14:paraId="6BBBCD16" w14:textId="4761FE35" w:rsidR="00202B0E" w:rsidRPr="00DC780B" w:rsidRDefault="00F2688D"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 7, lines 26-27</w:t>
            </w:r>
            <w:r w:rsidR="00B938DA" w:rsidRPr="00DC780B">
              <w:rPr>
                <w:rFonts w:ascii="Times New Roman" w:hAnsi="Times New Roman" w:cs="Times New Roman"/>
                <w:sz w:val="20"/>
                <w:szCs w:val="20"/>
                <w:lang w:val="en-CA"/>
              </w:rPr>
              <w:t>;</w:t>
            </w:r>
            <w:r w:rsidRPr="00DC780B">
              <w:rPr>
                <w:rFonts w:ascii="Times New Roman" w:hAnsi="Times New Roman" w:cs="Times New Roman"/>
                <w:sz w:val="20"/>
                <w:szCs w:val="20"/>
                <w:lang w:val="en-CA"/>
              </w:rPr>
              <w:t xml:space="preserve"> and </w:t>
            </w:r>
            <w:r w:rsidR="00B938DA" w:rsidRPr="00DC780B">
              <w:rPr>
                <w:rFonts w:ascii="Times New Roman" w:hAnsi="Times New Roman" w:cs="Times New Roman"/>
                <w:sz w:val="20"/>
                <w:szCs w:val="20"/>
                <w:lang w:val="en-CA"/>
              </w:rPr>
              <w:t xml:space="preserve">p. 8, lines </w:t>
            </w:r>
            <w:r w:rsidRPr="00DC780B">
              <w:rPr>
                <w:rFonts w:ascii="Times New Roman" w:hAnsi="Times New Roman" w:cs="Times New Roman"/>
                <w:sz w:val="20"/>
                <w:szCs w:val="20"/>
                <w:lang w:val="en-CA"/>
              </w:rPr>
              <w:t>1-27</w:t>
            </w:r>
          </w:p>
        </w:tc>
      </w:tr>
      <w:tr w:rsidR="00202B0E" w:rsidRPr="00DC780B" w14:paraId="5DFEA85B" w14:textId="77777777" w:rsidTr="00DC780B">
        <w:trPr>
          <w:trHeight w:val="48"/>
        </w:trPr>
        <w:tc>
          <w:tcPr>
            <w:tcW w:w="1666" w:type="dxa"/>
            <w:tcBorders>
              <w:top w:val="single" w:sz="2" w:space="0" w:color="auto"/>
              <w:bottom w:val="single" w:sz="2" w:space="0" w:color="auto"/>
            </w:tcBorders>
            <w:hideMark/>
          </w:tcPr>
          <w:p w14:paraId="0A150C80" w14:textId="502CB854"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Results of individual studies </w:t>
            </w:r>
          </w:p>
        </w:tc>
        <w:tc>
          <w:tcPr>
            <w:tcW w:w="647" w:type="dxa"/>
            <w:tcBorders>
              <w:top w:val="single" w:sz="2" w:space="0" w:color="auto"/>
              <w:bottom w:val="single" w:sz="2" w:space="0" w:color="auto"/>
            </w:tcBorders>
            <w:hideMark/>
          </w:tcPr>
          <w:p w14:paraId="648D3A9A"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19</w:t>
            </w:r>
          </w:p>
        </w:tc>
        <w:tc>
          <w:tcPr>
            <w:tcW w:w="10020" w:type="dxa"/>
            <w:tcBorders>
              <w:top w:val="single" w:sz="2" w:space="0" w:color="auto"/>
              <w:bottom w:val="single" w:sz="2" w:space="0" w:color="auto"/>
            </w:tcBorders>
            <w:hideMark/>
          </w:tcPr>
          <w:p w14:paraId="190E1751"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For all outcomes, present, for each study: (a) summary statistics for each group (where appropriate) and (b) an effect estimate and its precision (e.g. confidence/credible interval), ideally using structured tables or plots.</w:t>
            </w:r>
          </w:p>
        </w:tc>
        <w:tc>
          <w:tcPr>
            <w:tcW w:w="2268" w:type="dxa"/>
            <w:tcBorders>
              <w:top w:val="single" w:sz="2" w:space="0" w:color="auto"/>
              <w:bottom w:val="single" w:sz="2" w:space="0" w:color="auto"/>
            </w:tcBorders>
          </w:tcPr>
          <w:p w14:paraId="4CA12B15" w14:textId="0F3EBFCA" w:rsidR="00202B0E" w:rsidRPr="00DC780B" w:rsidRDefault="00F2688D"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Table 1</w:t>
            </w:r>
          </w:p>
        </w:tc>
      </w:tr>
      <w:tr w:rsidR="00202B0E" w:rsidRPr="00DC780B" w14:paraId="60BF49BF" w14:textId="77777777" w:rsidTr="00DC780B">
        <w:trPr>
          <w:trHeight w:val="48"/>
        </w:trPr>
        <w:tc>
          <w:tcPr>
            <w:tcW w:w="1666" w:type="dxa"/>
            <w:vMerge w:val="restart"/>
            <w:tcBorders>
              <w:top w:val="single" w:sz="2" w:space="0" w:color="auto"/>
            </w:tcBorders>
            <w:hideMark/>
          </w:tcPr>
          <w:p w14:paraId="0D8DA233" w14:textId="7DD79D7E"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Results of syntheses</w:t>
            </w:r>
          </w:p>
        </w:tc>
        <w:tc>
          <w:tcPr>
            <w:tcW w:w="647" w:type="dxa"/>
            <w:tcBorders>
              <w:top w:val="single" w:sz="2" w:space="0" w:color="auto"/>
              <w:bottom w:val="single" w:sz="2" w:space="0" w:color="auto"/>
            </w:tcBorders>
            <w:hideMark/>
          </w:tcPr>
          <w:p w14:paraId="0D942AAA"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20a</w:t>
            </w:r>
          </w:p>
        </w:tc>
        <w:tc>
          <w:tcPr>
            <w:tcW w:w="10020" w:type="dxa"/>
            <w:tcBorders>
              <w:top w:val="single" w:sz="2" w:space="0" w:color="auto"/>
              <w:bottom w:val="single" w:sz="2" w:space="0" w:color="auto"/>
            </w:tcBorders>
            <w:hideMark/>
          </w:tcPr>
          <w:p w14:paraId="08356EB6"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For each synthesis, briefly summarise the characteristics and risk of bias among contributing studies.</w:t>
            </w:r>
          </w:p>
        </w:tc>
        <w:tc>
          <w:tcPr>
            <w:tcW w:w="2268" w:type="dxa"/>
            <w:tcBorders>
              <w:top w:val="single" w:sz="2" w:space="0" w:color="auto"/>
              <w:bottom w:val="single" w:sz="2" w:space="0" w:color="auto"/>
            </w:tcBorders>
          </w:tcPr>
          <w:p w14:paraId="04E50361" w14:textId="4848EF75" w:rsidR="00202B0E" w:rsidRPr="00DC780B" w:rsidRDefault="00954841"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N.A.</w:t>
            </w:r>
          </w:p>
        </w:tc>
      </w:tr>
      <w:tr w:rsidR="00202B0E" w:rsidRPr="00DC780B" w14:paraId="303816DE" w14:textId="77777777" w:rsidTr="00DC780B">
        <w:trPr>
          <w:trHeight w:val="203"/>
        </w:trPr>
        <w:tc>
          <w:tcPr>
            <w:tcW w:w="1666" w:type="dxa"/>
            <w:vMerge/>
            <w:vAlign w:val="center"/>
            <w:hideMark/>
          </w:tcPr>
          <w:p w14:paraId="257D165B" w14:textId="77777777" w:rsidR="00202B0E" w:rsidRPr="00DC780B" w:rsidRDefault="00202B0E" w:rsidP="00202B0E">
            <w:pPr>
              <w:rPr>
                <w:rFonts w:ascii="Times New Roman" w:hAnsi="Times New Roman" w:cs="Times New Roman"/>
                <w:sz w:val="20"/>
                <w:szCs w:val="20"/>
                <w:lang w:val="en-CA"/>
              </w:rPr>
            </w:pPr>
          </w:p>
        </w:tc>
        <w:tc>
          <w:tcPr>
            <w:tcW w:w="647" w:type="dxa"/>
            <w:tcBorders>
              <w:top w:val="single" w:sz="2" w:space="0" w:color="auto"/>
              <w:bottom w:val="single" w:sz="2" w:space="0" w:color="auto"/>
            </w:tcBorders>
            <w:hideMark/>
          </w:tcPr>
          <w:p w14:paraId="4ACF5F19" w14:textId="756C0462"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20b</w:t>
            </w:r>
          </w:p>
        </w:tc>
        <w:tc>
          <w:tcPr>
            <w:tcW w:w="10020" w:type="dxa"/>
            <w:tcBorders>
              <w:top w:val="single" w:sz="2" w:space="0" w:color="auto"/>
              <w:bottom w:val="single" w:sz="2" w:space="0" w:color="auto"/>
            </w:tcBorders>
            <w:hideMark/>
          </w:tcPr>
          <w:p w14:paraId="10802B36"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268" w:type="dxa"/>
            <w:tcBorders>
              <w:top w:val="single" w:sz="2" w:space="0" w:color="auto"/>
              <w:bottom w:val="single" w:sz="2" w:space="0" w:color="auto"/>
            </w:tcBorders>
          </w:tcPr>
          <w:p w14:paraId="20066407" w14:textId="2EA12DD7" w:rsidR="00202B0E" w:rsidRPr="00DC780B" w:rsidRDefault="00954841"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Table</w:t>
            </w:r>
            <w:r w:rsidR="00D2322B" w:rsidRPr="00DC780B">
              <w:rPr>
                <w:rFonts w:ascii="Times New Roman" w:hAnsi="Times New Roman" w:cs="Times New Roman"/>
                <w:sz w:val="20"/>
                <w:szCs w:val="20"/>
                <w:lang w:val="en-CA"/>
              </w:rPr>
              <w:t xml:space="preserve"> S1</w:t>
            </w:r>
            <w:r w:rsidR="00B938DA" w:rsidRPr="00DC780B">
              <w:rPr>
                <w:rFonts w:ascii="Times New Roman" w:hAnsi="Times New Roman" w:cs="Times New Roman"/>
                <w:sz w:val="20"/>
                <w:szCs w:val="20"/>
                <w:lang w:val="en-CA"/>
              </w:rPr>
              <w:t xml:space="preserve"> (SOM)</w:t>
            </w:r>
            <w:r w:rsidRPr="00DC780B">
              <w:rPr>
                <w:rFonts w:ascii="Times New Roman" w:hAnsi="Times New Roman" w:cs="Times New Roman"/>
                <w:sz w:val="20"/>
                <w:szCs w:val="20"/>
                <w:lang w:val="en-CA"/>
              </w:rPr>
              <w:t>, Results column</w:t>
            </w:r>
          </w:p>
        </w:tc>
      </w:tr>
      <w:tr w:rsidR="00202B0E" w:rsidRPr="00DC780B" w14:paraId="3DD761D7" w14:textId="77777777" w:rsidTr="00DC780B">
        <w:trPr>
          <w:trHeight w:val="48"/>
        </w:trPr>
        <w:tc>
          <w:tcPr>
            <w:tcW w:w="1666" w:type="dxa"/>
            <w:vMerge/>
            <w:vAlign w:val="center"/>
            <w:hideMark/>
          </w:tcPr>
          <w:p w14:paraId="72D21092" w14:textId="77777777" w:rsidR="00202B0E" w:rsidRPr="00DC780B" w:rsidRDefault="00202B0E" w:rsidP="00202B0E">
            <w:pPr>
              <w:rPr>
                <w:rFonts w:ascii="Times New Roman" w:hAnsi="Times New Roman" w:cs="Times New Roman"/>
                <w:sz w:val="20"/>
                <w:szCs w:val="20"/>
                <w:lang w:val="en-CA"/>
              </w:rPr>
            </w:pPr>
          </w:p>
        </w:tc>
        <w:tc>
          <w:tcPr>
            <w:tcW w:w="647" w:type="dxa"/>
            <w:tcBorders>
              <w:top w:val="single" w:sz="2" w:space="0" w:color="auto"/>
              <w:bottom w:val="single" w:sz="2" w:space="0" w:color="auto"/>
            </w:tcBorders>
            <w:hideMark/>
          </w:tcPr>
          <w:p w14:paraId="7FD2ADA4" w14:textId="3BAE0188"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20c</w:t>
            </w:r>
          </w:p>
        </w:tc>
        <w:tc>
          <w:tcPr>
            <w:tcW w:w="10020" w:type="dxa"/>
            <w:tcBorders>
              <w:top w:val="single" w:sz="2" w:space="0" w:color="auto"/>
              <w:bottom w:val="single" w:sz="2" w:space="0" w:color="auto"/>
            </w:tcBorders>
            <w:hideMark/>
          </w:tcPr>
          <w:p w14:paraId="505C6F7A"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Present results of all investigations of possible causes of heterogeneity among study results.</w:t>
            </w:r>
          </w:p>
        </w:tc>
        <w:tc>
          <w:tcPr>
            <w:tcW w:w="2268" w:type="dxa"/>
            <w:tcBorders>
              <w:top w:val="single" w:sz="2" w:space="0" w:color="auto"/>
              <w:bottom w:val="single" w:sz="2" w:space="0" w:color="auto"/>
            </w:tcBorders>
          </w:tcPr>
          <w:p w14:paraId="052D81C0" w14:textId="5A21D6A0" w:rsidR="00202B0E" w:rsidRPr="00DC780B" w:rsidRDefault="00F2688D"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N.A.</w:t>
            </w:r>
          </w:p>
        </w:tc>
      </w:tr>
      <w:tr w:rsidR="00202B0E" w:rsidRPr="00DC780B" w14:paraId="6C5FE332" w14:textId="77777777" w:rsidTr="00DC780B">
        <w:trPr>
          <w:trHeight w:val="48"/>
        </w:trPr>
        <w:tc>
          <w:tcPr>
            <w:tcW w:w="1666" w:type="dxa"/>
            <w:vMerge/>
            <w:tcBorders>
              <w:bottom w:val="single" w:sz="2" w:space="0" w:color="auto"/>
            </w:tcBorders>
            <w:vAlign w:val="center"/>
            <w:hideMark/>
          </w:tcPr>
          <w:p w14:paraId="0AD14CB3" w14:textId="77777777" w:rsidR="00202B0E" w:rsidRPr="00DC780B" w:rsidRDefault="00202B0E" w:rsidP="00202B0E">
            <w:pPr>
              <w:rPr>
                <w:rFonts w:ascii="Times New Roman" w:hAnsi="Times New Roman" w:cs="Times New Roman"/>
                <w:sz w:val="20"/>
                <w:szCs w:val="20"/>
                <w:lang w:val="en-CA"/>
              </w:rPr>
            </w:pPr>
          </w:p>
        </w:tc>
        <w:tc>
          <w:tcPr>
            <w:tcW w:w="647" w:type="dxa"/>
            <w:tcBorders>
              <w:top w:val="single" w:sz="2" w:space="0" w:color="auto"/>
              <w:bottom w:val="single" w:sz="2" w:space="0" w:color="auto"/>
            </w:tcBorders>
            <w:hideMark/>
          </w:tcPr>
          <w:p w14:paraId="1A782F78" w14:textId="131BAAE5"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20d</w:t>
            </w:r>
          </w:p>
        </w:tc>
        <w:tc>
          <w:tcPr>
            <w:tcW w:w="10020" w:type="dxa"/>
            <w:tcBorders>
              <w:top w:val="single" w:sz="2" w:space="0" w:color="auto"/>
              <w:bottom w:val="single" w:sz="2" w:space="0" w:color="auto"/>
            </w:tcBorders>
            <w:hideMark/>
          </w:tcPr>
          <w:p w14:paraId="0FC1CA2A"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Present results of all sensitivity analyses conducted to assess the robustness of the synthesized results.</w:t>
            </w:r>
          </w:p>
        </w:tc>
        <w:tc>
          <w:tcPr>
            <w:tcW w:w="2268" w:type="dxa"/>
            <w:tcBorders>
              <w:top w:val="single" w:sz="2" w:space="0" w:color="auto"/>
              <w:bottom w:val="single" w:sz="2" w:space="0" w:color="auto"/>
            </w:tcBorders>
          </w:tcPr>
          <w:p w14:paraId="1875703F" w14:textId="0495CE06" w:rsidR="00202B0E" w:rsidRPr="00DC780B" w:rsidRDefault="00F2688D"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N.A. </w:t>
            </w:r>
          </w:p>
        </w:tc>
      </w:tr>
      <w:tr w:rsidR="00202B0E" w:rsidRPr="00DC780B" w14:paraId="05559A95" w14:textId="77777777" w:rsidTr="00DC780B">
        <w:trPr>
          <w:trHeight w:val="48"/>
        </w:trPr>
        <w:tc>
          <w:tcPr>
            <w:tcW w:w="1666" w:type="dxa"/>
            <w:tcBorders>
              <w:top w:val="single" w:sz="2" w:space="0" w:color="auto"/>
              <w:bottom w:val="single" w:sz="2" w:space="0" w:color="auto"/>
            </w:tcBorders>
            <w:hideMark/>
          </w:tcPr>
          <w:p w14:paraId="359BEBDA" w14:textId="3CA1B11F"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Reporting biases</w:t>
            </w:r>
          </w:p>
        </w:tc>
        <w:tc>
          <w:tcPr>
            <w:tcW w:w="647" w:type="dxa"/>
            <w:tcBorders>
              <w:top w:val="single" w:sz="2" w:space="0" w:color="auto"/>
              <w:bottom w:val="single" w:sz="2" w:space="0" w:color="auto"/>
            </w:tcBorders>
            <w:hideMark/>
          </w:tcPr>
          <w:p w14:paraId="39B3D93F"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21</w:t>
            </w:r>
          </w:p>
        </w:tc>
        <w:tc>
          <w:tcPr>
            <w:tcW w:w="10020" w:type="dxa"/>
            <w:tcBorders>
              <w:top w:val="single" w:sz="2" w:space="0" w:color="auto"/>
              <w:bottom w:val="single" w:sz="2" w:space="0" w:color="auto"/>
            </w:tcBorders>
            <w:hideMark/>
          </w:tcPr>
          <w:p w14:paraId="43A21190"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Present assessments of risk of bias due to missing results (arising from reporting biases) for each synthesis assessed.</w:t>
            </w:r>
          </w:p>
        </w:tc>
        <w:tc>
          <w:tcPr>
            <w:tcW w:w="2268" w:type="dxa"/>
            <w:tcBorders>
              <w:top w:val="single" w:sz="2" w:space="0" w:color="auto"/>
              <w:bottom w:val="single" w:sz="2" w:space="0" w:color="auto"/>
            </w:tcBorders>
          </w:tcPr>
          <w:p w14:paraId="3B88ACAF" w14:textId="6D4BB609" w:rsidR="00202B0E" w:rsidRPr="00DC780B" w:rsidRDefault="00F2688D" w:rsidP="00DC780B">
            <w:pPr>
              <w:ind w:left="709" w:hanging="709"/>
              <w:rPr>
                <w:rFonts w:ascii="Times New Roman" w:hAnsi="Times New Roman" w:cs="Times New Roman"/>
                <w:sz w:val="20"/>
                <w:szCs w:val="20"/>
                <w:lang w:val="en-CA"/>
              </w:rPr>
            </w:pPr>
            <w:r w:rsidRPr="00DC780B">
              <w:rPr>
                <w:rFonts w:ascii="Times New Roman" w:hAnsi="Times New Roman" w:cs="Times New Roman"/>
                <w:sz w:val="20"/>
                <w:szCs w:val="20"/>
                <w:lang w:val="en-CA"/>
              </w:rPr>
              <w:t>N.A.</w:t>
            </w:r>
          </w:p>
        </w:tc>
      </w:tr>
      <w:tr w:rsidR="00202B0E" w:rsidRPr="00DC780B" w14:paraId="2A776312" w14:textId="77777777" w:rsidTr="00DC780B">
        <w:trPr>
          <w:trHeight w:val="48"/>
        </w:trPr>
        <w:tc>
          <w:tcPr>
            <w:tcW w:w="1666" w:type="dxa"/>
            <w:tcBorders>
              <w:top w:val="single" w:sz="2" w:space="0" w:color="auto"/>
              <w:bottom w:val="single" w:sz="12" w:space="0" w:color="auto"/>
            </w:tcBorders>
            <w:hideMark/>
          </w:tcPr>
          <w:p w14:paraId="4017F3E9" w14:textId="683B5D52"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Certainty of evidence </w:t>
            </w:r>
          </w:p>
        </w:tc>
        <w:tc>
          <w:tcPr>
            <w:tcW w:w="647" w:type="dxa"/>
            <w:tcBorders>
              <w:top w:val="single" w:sz="2" w:space="0" w:color="auto"/>
              <w:bottom w:val="single" w:sz="12" w:space="0" w:color="auto"/>
            </w:tcBorders>
            <w:hideMark/>
          </w:tcPr>
          <w:p w14:paraId="71F50ACE"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22</w:t>
            </w:r>
          </w:p>
        </w:tc>
        <w:tc>
          <w:tcPr>
            <w:tcW w:w="10020" w:type="dxa"/>
            <w:tcBorders>
              <w:top w:val="single" w:sz="2" w:space="0" w:color="auto"/>
              <w:bottom w:val="single" w:sz="12" w:space="0" w:color="auto"/>
            </w:tcBorders>
            <w:hideMark/>
          </w:tcPr>
          <w:p w14:paraId="60AC86E2"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Present assessments of certainty (or confidence) in the body of evidence for each outcome assessed.</w:t>
            </w:r>
          </w:p>
        </w:tc>
        <w:tc>
          <w:tcPr>
            <w:tcW w:w="2268" w:type="dxa"/>
            <w:tcBorders>
              <w:top w:val="single" w:sz="2" w:space="0" w:color="auto"/>
              <w:bottom w:val="single" w:sz="12" w:space="0" w:color="auto"/>
            </w:tcBorders>
          </w:tcPr>
          <w:p w14:paraId="55BF644B" w14:textId="0831F74A" w:rsidR="00202B0E" w:rsidRPr="00DC780B" w:rsidRDefault="00954841"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N.A.</w:t>
            </w:r>
          </w:p>
        </w:tc>
      </w:tr>
      <w:tr w:rsidR="00202B0E" w:rsidRPr="00DC780B" w14:paraId="6067FD55" w14:textId="77777777" w:rsidTr="00DC780B">
        <w:trPr>
          <w:trHeight w:val="24"/>
        </w:trPr>
        <w:tc>
          <w:tcPr>
            <w:tcW w:w="12333" w:type="dxa"/>
            <w:gridSpan w:val="3"/>
            <w:tcBorders>
              <w:top w:val="single" w:sz="12" w:space="0" w:color="auto"/>
              <w:bottom w:val="single" w:sz="12" w:space="0" w:color="auto"/>
            </w:tcBorders>
            <w:shd w:val="clear" w:color="auto" w:fill="auto"/>
            <w:vAlign w:val="center"/>
            <w:hideMark/>
          </w:tcPr>
          <w:p w14:paraId="41206A81" w14:textId="7EC240EF"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b/>
                <w:bCs/>
                <w:sz w:val="20"/>
                <w:szCs w:val="20"/>
                <w:lang w:val="en-CA"/>
              </w:rPr>
              <w:t xml:space="preserve">DISCUSSION </w:t>
            </w:r>
          </w:p>
        </w:tc>
        <w:tc>
          <w:tcPr>
            <w:tcW w:w="2268" w:type="dxa"/>
            <w:tcBorders>
              <w:top w:val="single" w:sz="12" w:space="0" w:color="auto"/>
              <w:bottom w:val="single" w:sz="12" w:space="0" w:color="auto"/>
            </w:tcBorders>
            <w:shd w:val="clear" w:color="auto" w:fill="auto"/>
          </w:tcPr>
          <w:p w14:paraId="13A29CD9" w14:textId="02332294" w:rsidR="00202B0E" w:rsidRPr="00DC780B" w:rsidRDefault="00202B0E" w:rsidP="00202B0E">
            <w:pPr>
              <w:rPr>
                <w:rFonts w:ascii="Times New Roman" w:hAnsi="Times New Roman" w:cs="Times New Roman"/>
                <w:sz w:val="20"/>
                <w:szCs w:val="20"/>
                <w:lang w:val="en-CA"/>
              </w:rPr>
            </w:pPr>
          </w:p>
        </w:tc>
      </w:tr>
      <w:tr w:rsidR="00202B0E" w:rsidRPr="00DC780B" w14:paraId="1B5760A3" w14:textId="77777777" w:rsidTr="00DC780B">
        <w:trPr>
          <w:trHeight w:val="48"/>
        </w:trPr>
        <w:tc>
          <w:tcPr>
            <w:tcW w:w="1666" w:type="dxa"/>
            <w:vMerge w:val="restart"/>
            <w:tcBorders>
              <w:top w:val="single" w:sz="12" w:space="0" w:color="auto"/>
            </w:tcBorders>
            <w:hideMark/>
          </w:tcPr>
          <w:p w14:paraId="106E912E" w14:textId="6BCF13AF"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Discussion </w:t>
            </w:r>
          </w:p>
        </w:tc>
        <w:tc>
          <w:tcPr>
            <w:tcW w:w="647" w:type="dxa"/>
            <w:tcBorders>
              <w:top w:val="single" w:sz="12" w:space="0" w:color="auto"/>
              <w:bottom w:val="single" w:sz="2" w:space="0" w:color="auto"/>
            </w:tcBorders>
            <w:hideMark/>
          </w:tcPr>
          <w:p w14:paraId="7CC44961"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23a</w:t>
            </w:r>
          </w:p>
        </w:tc>
        <w:tc>
          <w:tcPr>
            <w:tcW w:w="10020" w:type="dxa"/>
            <w:tcBorders>
              <w:top w:val="single" w:sz="12" w:space="0" w:color="auto"/>
              <w:bottom w:val="single" w:sz="2" w:space="0" w:color="auto"/>
            </w:tcBorders>
            <w:hideMark/>
          </w:tcPr>
          <w:p w14:paraId="11400CDF"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Provide a general interpretation of the results in the context of other evidence.</w:t>
            </w:r>
          </w:p>
        </w:tc>
        <w:tc>
          <w:tcPr>
            <w:tcW w:w="2268" w:type="dxa"/>
            <w:tcBorders>
              <w:top w:val="single" w:sz="12" w:space="0" w:color="auto"/>
              <w:bottom w:val="single" w:sz="2" w:space="0" w:color="auto"/>
            </w:tcBorders>
          </w:tcPr>
          <w:p w14:paraId="613A7996" w14:textId="6C8B2241" w:rsidR="00202B0E" w:rsidRPr="00DC780B" w:rsidRDefault="00F2688D"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pp. 14-17</w:t>
            </w:r>
          </w:p>
        </w:tc>
      </w:tr>
      <w:tr w:rsidR="00202B0E" w:rsidRPr="00DC780B" w14:paraId="2B7904F9" w14:textId="77777777" w:rsidTr="00DC780B">
        <w:trPr>
          <w:trHeight w:val="48"/>
        </w:trPr>
        <w:tc>
          <w:tcPr>
            <w:tcW w:w="1666" w:type="dxa"/>
            <w:vMerge/>
            <w:tcBorders>
              <w:top w:val="single" w:sz="2" w:space="0" w:color="auto"/>
            </w:tcBorders>
            <w:vAlign w:val="center"/>
            <w:hideMark/>
          </w:tcPr>
          <w:p w14:paraId="02230B56" w14:textId="77777777" w:rsidR="00202B0E" w:rsidRPr="00DC780B" w:rsidRDefault="00202B0E" w:rsidP="00202B0E">
            <w:pPr>
              <w:rPr>
                <w:rFonts w:ascii="Times New Roman" w:hAnsi="Times New Roman" w:cs="Times New Roman"/>
                <w:sz w:val="20"/>
                <w:szCs w:val="20"/>
                <w:lang w:val="en-CA"/>
              </w:rPr>
            </w:pPr>
          </w:p>
        </w:tc>
        <w:tc>
          <w:tcPr>
            <w:tcW w:w="647" w:type="dxa"/>
            <w:tcBorders>
              <w:top w:val="single" w:sz="2" w:space="0" w:color="auto"/>
              <w:bottom w:val="single" w:sz="2" w:space="0" w:color="auto"/>
            </w:tcBorders>
            <w:hideMark/>
          </w:tcPr>
          <w:p w14:paraId="1576859C" w14:textId="66F8AEC0"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23b</w:t>
            </w:r>
          </w:p>
        </w:tc>
        <w:tc>
          <w:tcPr>
            <w:tcW w:w="10020" w:type="dxa"/>
            <w:tcBorders>
              <w:top w:val="single" w:sz="2" w:space="0" w:color="auto"/>
              <w:bottom w:val="single" w:sz="2" w:space="0" w:color="auto"/>
            </w:tcBorders>
            <w:hideMark/>
          </w:tcPr>
          <w:p w14:paraId="7EF08152"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Discuss any limitations of the evidence included in the review.</w:t>
            </w:r>
          </w:p>
        </w:tc>
        <w:tc>
          <w:tcPr>
            <w:tcW w:w="2268" w:type="dxa"/>
            <w:tcBorders>
              <w:top w:val="single" w:sz="2" w:space="0" w:color="auto"/>
              <w:bottom w:val="single" w:sz="2" w:space="0" w:color="auto"/>
            </w:tcBorders>
          </w:tcPr>
          <w:p w14:paraId="6B9E1ADA" w14:textId="4CEDF71D" w:rsidR="00202B0E" w:rsidRPr="00DC780B" w:rsidRDefault="008C07E4"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 17, lines 15-22</w:t>
            </w:r>
          </w:p>
        </w:tc>
      </w:tr>
      <w:tr w:rsidR="00202B0E" w:rsidRPr="00DC780B" w14:paraId="43CEB84E" w14:textId="77777777" w:rsidTr="00DC780B">
        <w:trPr>
          <w:trHeight w:val="48"/>
        </w:trPr>
        <w:tc>
          <w:tcPr>
            <w:tcW w:w="1666" w:type="dxa"/>
            <w:vMerge/>
            <w:vAlign w:val="center"/>
            <w:hideMark/>
          </w:tcPr>
          <w:p w14:paraId="5CC08DF6" w14:textId="77777777" w:rsidR="00202B0E" w:rsidRPr="00DC780B" w:rsidRDefault="00202B0E" w:rsidP="00202B0E">
            <w:pPr>
              <w:rPr>
                <w:rFonts w:ascii="Times New Roman" w:hAnsi="Times New Roman" w:cs="Times New Roman"/>
                <w:sz w:val="20"/>
                <w:szCs w:val="20"/>
                <w:lang w:val="en-CA"/>
              </w:rPr>
            </w:pPr>
          </w:p>
        </w:tc>
        <w:tc>
          <w:tcPr>
            <w:tcW w:w="647" w:type="dxa"/>
            <w:tcBorders>
              <w:top w:val="single" w:sz="2" w:space="0" w:color="auto"/>
              <w:bottom w:val="single" w:sz="2" w:space="0" w:color="auto"/>
            </w:tcBorders>
            <w:hideMark/>
          </w:tcPr>
          <w:p w14:paraId="6212F779" w14:textId="391BF245"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23c</w:t>
            </w:r>
          </w:p>
        </w:tc>
        <w:tc>
          <w:tcPr>
            <w:tcW w:w="10020" w:type="dxa"/>
            <w:tcBorders>
              <w:top w:val="single" w:sz="2" w:space="0" w:color="auto"/>
              <w:bottom w:val="single" w:sz="2" w:space="0" w:color="auto"/>
            </w:tcBorders>
            <w:hideMark/>
          </w:tcPr>
          <w:p w14:paraId="0CACC662"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Discuss any limitations of the review processes used.</w:t>
            </w:r>
          </w:p>
        </w:tc>
        <w:tc>
          <w:tcPr>
            <w:tcW w:w="2268" w:type="dxa"/>
            <w:tcBorders>
              <w:top w:val="single" w:sz="2" w:space="0" w:color="auto"/>
              <w:bottom w:val="single" w:sz="2" w:space="0" w:color="auto"/>
            </w:tcBorders>
          </w:tcPr>
          <w:p w14:paraId="5B4366E1" w14:textId="75CFC682" w:rsidR="00202B0E" w:rsidRPr="00DC780B" w:rsidRDefault="008C07E4"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 17, lines 11-15</w:t>
            </w:r>
          </w:p>
        </w:tc>
      </w:tr>
      <w:tr w:rsidR="00202B0E" w:rsidRPr="00DC780B" w14:paraId="2D870A0A" w14:textId="77777777" w:rsidTr="00DC780B">
        <w:trPr>
          <w:trHeight w:val="48"/>
        </w:trPr>
        <w:tc>
          <w:tcPr>
            <w:tcW w:w="1666" w:type="dxa"/>
            <w:vMerge/>
            <w:tcBorders>
              <w:bottom w:val="single" w:sz="12" w:space="0" w:color="auto"/>
            </w:tcBorders>
            <w:vAlign w:val="center"/>
            <w:hideMark/>
          </w:tcPr>
          <w:p w14:paraId="6C8157C2" w14:textId="77777777" w:rsidR="00202B0E" w:rsidRPr="00DC780B" w:rsidRDefault="00202B0E" w:rsidP="00202B0E">
            <w:pPr>
              <w:rPr>
                <w:rFonts w:ascii="Times New Roman" w:hAnsi="Times New Roman" w:cs="Times New Roman"/>
                <w:sz w:val="20"/>
                <w:szCs w:val="20"/>
                <w:lang w:val="en-CA"/>
              </w:rPr>
            </w:pPr>
          </w:p>
        </w:tc>
        <w:tc>
          <w:tcPr>
            <w:tcW w:w="647" w:type="dxa"/>
            <w:tcBorders>
              <w:top w:val="single" w:sz="2" w:space="0" w:color="auto"/>
              <w:bottom w:val="single" w:sz="12" w:space="0" w:color="auto"/>
            </w:tcBorders>
            <w:hideMark/>
          </w:tcPr>
          <w:p w14:paraId="39109BFF" w14:textId="0C4FCDD9"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23d</w:t>
            </w:r>
          </w:p>
        </w:tc>
        <w:tc>
          <w:tcPr>
            <w:tcW w:w="10020" w:type="dxa"/>
            <w:tcBorders>
              <w:top w:val="single" w:sz="2" w:space="0" w:color="auto"/>
              <w:bottom w:val="single" w:sz="12" w:space="0" w:color="auto"/>
            </w:tcBorders>
            <w:hideMark/>
          </w:tcPr>
          <w:p w14:paraId="4D3D5C7A"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Discuss implications of the results for practice, policy, and future research.</w:t>
            </w:r>
          </w:p>
        </w:tc>
        <w:tc>
          <w:tcPr>
            <w:tcW w:w="2268" w:type="dxa"/>
            <w:tcBorders>
              <w:top w:val="single" w:sz="2" w:space="0" w:color="auto"/>
              <w:bottom w:val="single" w:sz="12" w:space="0" w:color="auto"/>
            </w:tcBorders>
          </w:tcPr>
          <w:p w14:paraId="4611A22A" w14:textId="264237E3" w:rsidR="00202B0E" w:rsidRPr="00DC780B" w:rsidRDefault="00F2688D"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pp. 14-17</w:t>
            </w:r>
          </w:p>
        </w:tc>
      </w:tr>
      <w:tr w:rsidR="00202B0E" w:rsidRPr="00DC780B" w14:paraId="003C7CB2" w14:textId="77777777" w:rsidTr="00DC780B">
        <w:trPr>
          <w:trHeight w:val="24"/>
        </w:trPr>
        <w:tc>
          <w:tcPr>
            <w:tcW w:w="12333" w:type="dxa"/>
            <w:gridSpan w:val="3"/>
            <w:tcBorders>
              <w:top w:val="single" w:sz="12" w:space="0" w:color="auto"/>
              <w:bottom w:val="single" w:sz="12" w:space="0" w:color="auto"/>
            </w:tcBorders>
            <w:shd w:val="clear" w:color="auto" w:fill="auto"/>
            <w:vAlign w:val="center"/>
            <w:hideMark/>
          </w:tcPr>
          <w:p w14:paraId="3098E0E0" w14:textId="1E2B23F8"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b/>
                <w:bCs/>
                <w:sz w:val="20"/>
                <w:szCs w:val="20"/>
                <w:lang w:val="en-CA"/>
              </w:rPr>
              <w:t>OTHER INFORMATION</w:t>
            </w:r>
          </w:p>
        </w:tc>
        <w:tc>
          <w:tcPr>
            <w:tcW w:w="2268" w:type="dxa"/>
            <w:tcBorders>
              <w:top w:val="single" w:sz="12" w:space="0" w:color="auto"/>
              <w:bottom w:val="single" w:sz="12" w:space="0" w:color="auto"/>
            </w:tcBorders>
            <w:shd w:val="clear" w:color="auto" w:fill="auto"/>
          </w:tcPr>
          <w:p w14:paraId="73F7B089" w14:textId="08BB8D5F" w:rsidR="00202B0E" w:rsidRPr="00DC780B" w:rsidRDefault="00202B0E" w:rsidP="00202B0E">
            <w:pPr>
              <w:rPr>
                <w:rFonts w:ascii="Times New Roman" w:hAnsi="Times New Roman" w:cs="Times New Roman"/>
                <w:sz w:val="20"/>
                <w:szCs w:val="20"/>
                <w:lang w:val="en-CA"/>
              </w:rPr>
            </w:pPr>
          </w:p>
        </w:tc>
      </w:tr>
      <w:tr w:rsidR="00202B0E" w:rsidRPr="00DC780B" w14:paraId="54EB7360" w14:textId="77777777" w:rsidTr="00DC780B">
        <w:trPr>
          <w:trHeight w:val="48"/>
        </w:trPr>
        <w:tc>
          <w:tcPr>
            <w:tcW w:w="1666" w:type="dxa"/>
            <w:vMerge w:val="restart"/>
            <w:tcBorders>
              <w:top w:val="single" w:sz="12" w:space="0" w:color="auto"/>
            </w:tcBorders>
            <w:hideMark/>
          </w:tcPr>
          <w:p w14:paraId="2B887522" w14:textId="1CB5E269"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Registration and protocol</w:t>
            </w:r>
          </w:p>
        </w:tc>
        <w:tc>
          <w:tcPr>
            <w:tcW w:w="647" w:type="dxa"/>
            <w:tcBorders>
              <w:top w:val="single" w:sz="12" w:space="0" w:color="auto"/>
              <w:bottom w:val="single" w:sz="2" w:space="0" w:color="auto"/>
            </w:tcBorders>
            <w:hideMark/>
          </w:tcPr>
          <w:p w14:paraId="2D02633C"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24a</w:t>
            </w:r>
          </w:p>
        </w:tc>
        <w:tc>
          <w:tcPr>
            <w:tcW w:w="10020" w:type="dxa"/>
            <w:tcBorders>
              <w:top w:val="single" w:sz="12" w:space="0" w:color="auto"/>
              <w:bottom w:val="single" w:sz="2" w:space="0" w:color="auto"/>
            </w:tcBorders>
            <w:hideMark/>
          </w:tcPr>
          <w:p w14:paraId="4FA5BA68"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Provide registration information for the review, including register name and registration number, or state that the review was not registered.</w:t>
            </w:r>
          </w:p>
        </w:tc>
        <w:tc>
          <w:tcPr>
            <w:tcW w:w="2268" w:type="dxa"/>
            <w:tcBorders>
              <w:top w:val="single" w:sz="12" w:space="0" w:color="auto"/>
              <w:bottom w:val="single" w:sz="2" w:space="0" w:color="auto"/>
            </w:tcBorders>
          </w:tcPr>
          <w:p w14:paraId="23ECF7CF" w14:textId="6B207614" w:rsidR="00202B0E" w:rsidRPr="00DC780B" w:rsidRDefault="00F2688D"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N.A.</w:t>
            </w:r>
          </w:p>
        </w:tc>
      </w:tr>
      <w:tr w:rsidR="00202B0E" w:rsidRPr="00DC780B" w14:paraId="4F460C8A" w14:textId="77777777" w:rsidTr="00DC780B">
        <w:trPr>
          <w:trHeight w:val="57"/>
        </w:trPr>
        <w:tc>
          <w:tcPr>
            <w:tcW w:w="1666" w:type="dxa"/>
            <w:vMerge/>
            <w:vAlign w:val="center"/>
            <w:hideMark/>
          </w:tcPr>
          <w:p w14:paraId="67B60609" w14:textId="77777777" w:rsidR="00202B0E" w:rsidRPr="00DC780B" w:rsidRDefault="00202B0E" w:rsidP="00202B0E">
            <w:pPr>
              <w:rPr>
                <w:rFonts w:ascii="Times New Roman" w:hAnsi="Times New Roman" w:cs="Times New Roman"/>
                <w:sz w:val="20"/>
                <w:szCs w:val="20"/>
                <w:lang w:val="en-CA"/>
              </w:rPr>
            </w:pPr>
          </w:p>
        </w:tc>
        <w:tc>
          <w:tcPr>
            <w:tcW w:w="647" w:type="dxa"/>
            <w:tcBorders>
              <w:top w:val="single" w:sz="2" w:space="0" w:color="auto"/>
              <w:bottom w:val="single" w:sz="2" w:space="0" w:color="auto"/>
            </w:tcBorders>
            <w:hideMark/>
          </w:tcPr>
          <w:p w14:paraId="4D127125" w14:textId="2AE314F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24b</w:t>
            </w:r>
          </w:p>
        </w:tc>
        <w:tc>
          <w:tcPr>
            <w:tcW w:w="10020" w:type="dxa"/>
            <w:tcBorders>
              <w:top w:val="single" w:sz="2" w:space="0" w:color="auto"/>
              <w:bottom w:val="single" w:sz="2" w:space="0" w:color="auto"/>
            </w:tcBorders>
            <w:hideMark/>
          </w:tcPr>
          <w:p w14:paraId="578B652B"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Indicate where the review protocol can be accessed, or state that a protocol was not prepared.</w:t>
            </w:r>
          </w:p>
        </w:tc>
        <w:tc>
          <w:tcPr>
            <w:tcW w:w="2268" w:type="dxa"/>
            <w:tcBorders>
              <w:top w:val="single" w:sz="2" w:space="0" w:color="auto"/>
              <w:bottom w:val="single" w:sz="2" w:space="0" w:color="auto"/>
            </w:tcBorders>
          </w:tcPr>
          <w:p w14:paraId="19B4FC76" w14:textId="5BACB64B" w:rsidR="00202B0E" w:rsidRPr="00DC780B" w:rsidRDefault="00F2688D"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N.A.</w:t>
            </w:r>
          </w:p>
        </w:tc>
      </w:tr>
      <w:tr w:rsidR="00202B0E" w:rsidRPr="00DC780B" w14:paraId="6CED8FC4" w14:textId="77777777" w:rsidTr="00DC780B">
        <w:trPr>
          <w:trHeight w:val="48"/>
        </w:trPr>
        <w:tc>
          <w:tcPr>
            <w:tcW w:w="1666" w:type="dxa"/>
            <w:vMerge/>
            <w:tcBorders>
              <w:bottom w:val="single" w:sz="2" w:space="0" w:color="auto"/>
            </w:tcBorders>
            <w:vAlign w:val="center"/>
            <w:hideMark/>
          </w:tcPr>
          <w:p w14:paraId="4D5BE386" w14:textId="77777777" w:rsidR="00202B0E" w:rsidRPr="00DC780B" w:rsidRDefault="00202B0E" w:rsidP="00202B0E">
            <w:pPr>
              <w:rPr>
                <w:rFonts w:ascii="Times New Roman" w:hAnsi="Times New Roman" w:cs="Times New Roman"/>
                <w:sz w:val="20"/>
                <w:szCs w:val="20"/>
                <w:lang w:val="en-CA"/>
              </w:rPr>
            </w:pPr>
          </w:p>
        </w:tc>
        <w:tc>
          <w:tcPr>
            <w:tcW w:w="647" w:type="dxa"/>
            <w:tcBorders>
              <w:top w:val="single" w:sz="2" w:space="0" w:color="auto"/>
              <w:bottom w:val="single" w:sz="2" w:space="0" w:color="auto"/>
            </w:tcBorders>
            <w:hideMark/>
          </w:tcPr>
          <w:p w14:paraId="593459E7" w14:textId="387F9069"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24c</w:t>
            </w:r>
          </w:p>
        </w:tc>
        <w:tc>
          <w:tcPr>
            <w:tcW w:w="10020" w:type="dxa"/>
            <w:tcBorders>
              <w:top w:val="single" w:sz="2" w:space="0" w:color="auto"/>
              <w:bottom w:val="single" w:sz="2" w:space="0" w:color="auto"/>
            </w:tcBorders>
            <w:hideMark/>
          </w:tcPr>
          <w:p w14:paraId="4869E509"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Describe and explain any amendments to information provided at registration or in the protocol.</w:t>
            </w:r>
          </w:p>
        </w:tc>
        <w:tc>
          <w:tcPr>
            <w:tcW w:w="2268" w:type="dxa"/>
            <w:tcBorders>
              <w:top w:val="single" w:sz="2" w:space="0" w:color="auto"/>
              <w:bottom w:val="single" w:sz="2" w:space="0" w:color="auto"/>
            </w:tcBorders>
          </w:tcPr>
          <w:p w14:paraId="21845640" w14:textId="7B23C440" w:rsidR="00202B0E" w:rsidRPr="00DC780B" w:rsidRDefault="00F2688D"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N.A.</w:t>
            </w:r>
          </w:p>
        </w:tc>
      </w:tr>
      <w:tr w:rsidR="00202B0E" w:rsidRPr="00DC780B" w14:paraId="51EB1C4C" w14:textId="77777777" w:rsidTr="00DC780B">
        <w:trPr>
          <w:trHeight w:val="48"/>
        </w:trPr>
        <w:tc>
          <w:tcPr>
            <w:tcW w:w="1666" w:type="dxa"/>
            <w:tcBorders>
              <w:top w:val="single" w:sz="2" w:space="0" w:color="auto"/>
              <w:bottom w:val="single" w:sz="2" w:space="0" w:color="auto"/>
            </w:tcBorders>
            <w:hideMark/>
          </w:tcPr>
          <w:p w14:paraId="70B14D15" w14:textId="0CF29FB1"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lastRenderedPageBreak/>
              <w:t>Support</w:t>
            </w:r>
          </w:p>
        </w:tc>
        <w:tc>
          <w:tcPr>
            <w:tcW w:w="647" w:type="dxa"/>
            <w:tcBorders>
              <w:top w:val="single" w:sz="2" w:space="0" w:color="auto"/>
              <w:bottom w:val="single" w:sz="2" w:space="0" w:color="auto"/>
            </w:tcBorders>
            <w:hideMark/>
          </w:tcPr>
          <w:p w14:paraId="5CE71AA2"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25</w:t>
            </w:r>
          </w:p>
        </w:tc>
        <w:tc>
          <w:tcPr>
            <w:tcW w:w="10020" w:type="dxa"/>
            <w:tcBorders>
              <w:top w:val="single" w:sz="2" w:space="0" w:color="auto"/>
              <w:bottom w:val="single" w:sz="2" w:space="0" w:color="auto"/>
            </w:tcBorders>
            <w:hideMark/>
          </w:tcPr>
          <w:p w14:paraId="28F5AA5F"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Describe sources of financial or non-financial support for the review, and the role of the funders or sponsors in the review.</w:t>
            </w:r>
          </w:p>
        </w:tc>
        <w:tc>
          <w:tcPr>
            <w:tcW w:w="2268" w:type="dxa"/>
            <w:tcBorders>
              <w:top w:val="single" w:sz="2" w:space="0" w:color="auto"/>
              <w:bottom w:val="single" w:sz="2" w:space="0" w:color="auto"/>
            </w:tcBorders>
          </w:tcPr>
          <w:p w14:paraId="7395B91A" w14:textId="592C4B82" w:rsidR="00202B0E" w:rsidRPr="00DC780B" w:rsidRDefault="00F2688D" w:rsidP="00DC780B">
            <w:pPr>
              <w:rPr>
                <w:rFonts w:ascii="Times New Roman" w:hAnsi="Times New Roman" w:cs="Times New Roman"/>
                <w:sz w:val="20"/>
                <w:szCs w:val="20"/>
                <w:lang w:val="en-CA"/>
              </w:rPr>
            </w:pPr>
            <w:r w:rsidRPr="00DC780B">
              <w:rPr>
                <w:rFonts w:ascii="Times New Roman" w:hAnsi="Times New Roman" w:cs="Times New Roman"/>
                <w:sz w:val="20"/>
                <w:szCs w:val="20"/>
                <w:lang w:val="en-CA"/>
              </w:rPr>
              <w:t>Title page</w:t>
            </w:r>
          </w:p>
        </w:tc>
      </w:tr>
      <w:tr w:rsidR="00202B0E" w:rsidRPr="00DC780B" w14:paraId="5DD41FFE" w14:textId="77777777" w:rsidTr="00DC780B">
        <w:trPr>
          <w:trHeight w:val="48"/>
        </w:trPr>
        <w:tc>
          <w:tcPr>
            <w:tcW w:w="1666" w:type="dxa"/>
            <w:tcBorders>
              <w:top w:val="single" w:sz="2" w:space="0" w:color="auto"/>
              <w:bottom w:val="single" w:sz="2" w:space="0" w:color="auto"/>
            </w:tcBorders>
            <w:hideMark/>
          </w:tcPr>
          <w:p w14:paraId="43A96135" w14:textId="4A749222"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Competing interests</w:t>
            </w:r>
          </w:p>
        </w:tc>
        <w:tc>
          <w:tcPr>
            <w:tcW w:w="647" w:type="dxa"/>
            <w:tcBorders>
              <w:top w:val="single" w:sz="2" w:space="0" w:color="auto"/>
              <w:bottom w:val="single" w:sz="2" w:space="0" w:color="auto"/>
            </w:tcBorders>
            <w:hideMark/>
          </w:tcPr>
          <w:p w14:paraId="540300AD"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26</w:t>
            </w:r>
          </w:p>
        </w:tc>
        <w:tc>
          <w:tcPr>
            <w:tcW w:w="10020" w:type="dxa"/>
            <w:tcBorders>
              <w:top w:val="single" w:sz="2" w:space="0" w:color="auto"/>
              <w:bottom w:val="single" w:sz="2" w:space="0" w:color="auto"/>
            </w:tcBorders>
            <w:hideMark/>
          </w:tcPr>
          <w:p w14:paraId="123DBF32"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Declare any competing interests of review authors.</w:t>
            </w:r>
          </w:p>
        </w:tc>
        <w:tc>
          <w:tcPr>
            <w:tcW w:w="2268" w:type="dxa"/>
            <w:tcBorders>
              <w:top w:val="single" w:sz="2" w:space="0" w:color="auto"/>
              <w:bottom w:val="single" w:sz="2" w:space="0" w:color="auto"/>
            </w:tcBorders>
          </w:tcPr>
          <w:p w14:paraId="65DCAC8A" w14:textId="3190B4B8" w:rsidR="00202B0E" w:rsidRPr="00DC780B" w:rsidRDefault="00F2688D"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 xml:space="preserve">p. 18, line </w:t>
            </w:r>
            <w:r w:rsidR="00B938DA" w:rsidRPr="00DC780B">
              <w:rPr>
                <w:rFonts w:ascii="Times New Roman" w:hAnsi="Times New Roman" w:cs="Times New Roman"/>
                <w:sz w:val="20"/>
                <w:szCs w:val="20"/>
                <w:lang w:val="en-CA"/>
              </w:rPr>
              <w:t>20</w:t>
            </w:r>
          </w:p>
        </w:tc>
      </w:tr>
      <w:tr w:rsidR="00202B0E" w:rsidRPr="00DC780B" w14:paraId="1F37FD47" w14:textId="77777777" w:rsidTr="00DC780B">
        <w:trPr>
          <w:trHeight w:val="219"/>
        </w:trPr>
        <w:tc>
          <w:tcPr>
            <w:tcW w:w="1666" w:type="dxa"/>
            <w:tcBorders>
              <w:top w:val="single" w:sz="2" w:space="0" w:color="auto"/>
              <w:bottom w:val="single" w:sz="2" w:space="0" w:color="auto"/>
            </w:tcBorders>
            <w:hideMark/>
          </w:tcPr>
          <w:p w14:paraId="2DDC48C3" w14:textId="38BD534C"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Availability of data, code and other materials</w:t>
            </w:r>
          </w:p>
        </w:tc>
        <w:tc>
          <w:tcPr>
            <w:tcW w:w="647" w:type="dxa"/>
            <w:tcBorders>
              <w:top w:val="single" w:sz="2" w:space="0" w:color="auto"/>
              <w:bottom w:val="single" w:sz="2" w:space="0" w:color="auto"/>
            </w:tcBorders>
            <w:hideMark/>
          </w:tcPr>
          <w:p w14:paraId="76E0337C"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27</w:t>
            </w:r>
          </w:p>
        </w:tc>
        <w:tc>
          <w:tcPr>
            <w:tcW w:w="10020" w:type="dxa"/>
            <w:tcBorders>
              <w:top w:val="single" w:sz="2" w:space="0" w:color="auto"/>
              <w:bottom w:val="single" w:sz="2" w:space="0" w:color="auto"/>
            </w:tcBorders>
            <w:hideMark/>
          </w:tcPr>
          <w:p w14:paraId="1224034D" w14:textId="77777777"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Report which of the following are publicly available and where they can be found: template data collection forms; data extracted from included studies; data used for all analyses; analytic code; any other materials used in the review.</w:t>
            </w:r>
          </w:p>
        </w:tc>
        <w:tc>
          <w:tcPr>
            <w:tcW w:w="2268" w:type="dxa"/>
            <w:tcBorders>
              <w:top w:val="single" w:sz="2" w:space="0" w:color="auto"/>
              <w:bottom w:val="single" w:sz="2" w:space="0" w:color="auto"/>
            </w:tcBorders>
          </w:tcPr>
          <w:p w14:paraId="0A9F6024" w14:textId="43FCF471" w:rsidR="00202B0E" w:rsidRPr="00DC780B" w:rsidRDefault="00F92E38"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N.A.</w:t>
            </w:r>
          </w:p>
        </w:tc>
      </w:tr>
      <w:tr w:rsidR="00202B0E" w:rsidRPr="00DC780B" w14:paraId="261C7F13" w14:textId="77777777" w:rsidTr="00DC780B">
        <w:trPr>
          <w:trHeight w:val="219"/>
        </w:trPr>
        <w:tc>
          <w:tcPr>
            <w:tcW w:w="12333" w:type="dxa"/>
            <w:gridSpan w:val="3"/>
            <w:tcBorders>
              <w:top w:val="single" w:sz="2" w:space="0" w:color="auto"/>
              <w:bottom w:val="single" w:sz="2" w:space="0" w:color="auto"/>
            </w:tcBorders>
          </w:tcPr>
          <w:p w14:paraId="2168782A" w14:textId="6C05B70D" w:rsidR="00202B0E" w:rsidRPr="00DC780B" w:rsidRDefault="00202B0E" w:rsidP="00202B0E">
            <w:pPr>
              <w:rPr>
                <w:rFonts w:ascii="Times New Roman" w:hAnsi="Times New Roman" w:cs="Times New Roman"/>
                <w:sz w:val="20"/>
                <w:szCs w:val="20"/>
                <w:lang w:val="en-CA"/>
              </w:rPr>
            </w:pPr>
            <w:r w:rsidRPr="00DC780B">
              <w:rPr>
                <w:rFonts w:ascii="Times New Roman" w:hAnsi="Times New Roman" w:cs="Times New Roman"/>
                <w:sz w:val="20"/>
                <w:szCs w:val="20"/>
                <w:lang w:val="en-CA"/>
              </w:rPr>
              <w:t>N.A. = Not applicable.</w:t>
            </w:r>
          </w:p>
        </w:tc>
        <w:tc>
          <w:tcPr>
            <w:tcW w:w="2268" w:type="dxa"/>
            <w:tcBorders>
              <w:top w:val="single" w:sz="2" w:space="0" w:color="auto"/>
              <w:bottom w:val="single" w:sz="2" w:space="0" w:color="auto"/>
            </w:tcBorders>
          </w:tcPr>
          <w:p w14:paraId="3FD694F0" w14:textId="77777777" w:rsidR="00202B0E" w:rsidRPr="00DC780B" w:rsidRDefault="00202B0E" w:rsidP="00202B0E">
            <w:pPr>
              <w:rPr>
                <w:rFonts w:ascii="Times New Roman" w:hAnsi="Times New Roman" w:cs="Times New Roman"/>
                <w:sz w:val="20"/>
                <w:szCs w:val="20"/>
                <w:lang w:val="en-CA"/>
              </w:rPr>
            </w:pPr>
          </w:p>
        </w:tc>
      </w:tr>
    </w:tbl>
    <w:p w14:paraId="3D635358" w14:textId="7B29A0EC" w:rsidR="006C6550" w:rsidRPr="00DC780B" w:rsidRDefault="006C6550">
      <w:pPr>
        <w:rPr>
          <w:rFonts w:ascii="Times New Roman" w:hAnsi="Times New Roman" w:cs="Times New Roman"/>
          <w:sz w:val="20"/>
          <w:szCs w:val="20"/>
          <w:lang w:val="en-US"/>
        </w:rPr>
        <w:sectPr w:rsidR="006C6550" w:rsidRPr="00DC780B" w:rsidSect="00771B01">
          <w:pgSz w:w="16838" w:h="11906" w:orient="landscape"/>
          <w:pgMar w:top="1701" w:right="1417" w:bottom="1701" w:left="1417" w:header="708" w:footer="708" w:gutter="0"/>
          <w:cols w:space="708"/>
          <w:docGrid w:linePitch="360"/>
        </w:sect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377"/>
      </w:tblGrid>
      <w:tr w:rsidR="00B95094" w:rsidRPr="00DC780B" w14:paraId="635E657E" w14:textId="77777777" w:rsidTr="00DC780B">
        <w:trPr>
          <w:trHeight w:val="323"/>
        </w:trPr>
        <w:tc>
          <w:tcPr>
            <w:tcW w:w="8504" w:type="dxa"/>
            <w:gridSpan w:val="2"/>
            <w:tcBorders>
              <w:bottom w:val="single" w:sz="4" w:space="0" w:color="auto"/>
            </w:tcBorders>
          </w:tcPr>
          <w:p w14:paraId="7AC730EC" w14:textId="77777777" w:rsidR="00B95094" w:rsidRPr="00DC780B" w:rsidRDefault="00B95094" w:rsidP="00DC780B">
            <w:pPr>
              <w:rPr>
                <w:rFonts w:ascii="Times New Roman" w:hAnsi="Times New Roman" w:cs="Times New Roman"/>
                <w:b/>
                <w:sz w:val="20"/>
                <w:szCs w:val="20"/>
                <w:lang w:val="en-US"/>
              </w:rPr>
            </w:pPr>
            <w:r w:rsidRPr="00DC780B">
              <w:rPr>
                <w:rFonts w:ascii="Times New Roman" w:hAnsi="Times New Roman" w:cs="Times New Roman"/>
                <w:b/>
                <w:sz w:val="20"/>
                <w:szCs w:val="20"/>
                <w:lang w:val="en-US"/>
              </w:rPr>
              <w:lastRenderedPageBreak/>
              <w:t>Table S2.</w:t>
            </w:r>
          </w:p>
          <w:p w14:paraId="105D38F2" w14:textId="336C2F08" w:rsidR="00B95094" w:rsidRPr="00DC780B" w:rsidRDefault="00B95094" w:rsidP="00DC780B">
            <w:pPr>
              <w:rPr>
                <w:rFonts w:ascii="Times New Roman" w:hAnsi="Times New Roman" w:cs="Times New Roman"/>
                <w:sz w:val="20"/>
                <w:szCs w:val="20"/>
                <w:lang w:val="en-US"/>
              </w:rPr>
            </w:pPr>
            <w:r w:rsidRPr="00DC780B">
              <w:rPr>
                <w:rFonts w:ascii="Times New Roman" w:hAnsi="Times New Roman" w:cs="Times New Roman"/>
                <w:sz w:val="20"/>
                <w:szCs w:val="20"/>
                <w:lang w:val="en-US"/>
              </w:rPr>
              <w:t>List and Definition of Variables Extracted for the Selected Articles</w:t>
            </w:r>
          </w:p>
        </w:tc>
      </w:tr>
      <w:tr w:rsidR="004E0FC6" w:rsidRPr="00DC780B" w14:paraId="2B842577" w14:textId="77777777" w:rsidTr="00DC780B">
        <w:tc>
          <w:tcPr>
            <w:tcW w:w="2127" w:type="dxa"/>
            <w:tcBorders>
              <w:top w:val="single" w:sz="4" w:space="0" w:color="auto"/>
              <w:bottom w:val="single" w:sz="4" w:space="0" w:color="auto"/>
            </w:tcBorders>
          </w:tcPr>
          <w:p w14:paraId="1A567171" w14:textId="3579AFA7" w:rsidR="004E0FC6" w:rsidRPr="00DC780B" w:rsidRDefault="004E0FC6" w:rsidP="00DC780B">
            <w:pPr>
              <w:pStyle w:val="TableParagraph"/>
              <w:spacing w:before="137" w:after="240" w:line="276" w:lineRule="auto"/>
              <w:rPr>
                <w:b/>
                <w:sz w:val="20"/>
                <w:szCs w:val="20"/>
              </w:rPr>
            </w:pPr>
            <w:r w:rsidRPr="00DC780B">
              <w:rPr>
                <w:b/>
                <w:sz w:val="20"/>
                <w:szCs w:val="20"/>
              </w:rPr>
              <w:t>Label</w:t>
            </w:r>
          </w:p>
        </w:tc>
        <w:tc>
          <w:tcPr>
            <w:tcW w:w="6377" w:type="dxa"/>
            <w:tcBorders>
              <w:top w:val="single" w:sz="4" w:space="0" w:color="auto"/>
              <w:bottom w:val="single" w:sz="4" w:space="0" w:color="auto"/>
            </w:tcBorders>
          </w:tcPr>
          <w:p w14:paraId="014ABEBE" w14:textId="1096061A" w:rsidR="004E0FC6" w:rsidRPr="00DC780B" w:rsidRDefault="004E0FC6" w:rsidP="00DC780B">
            <w:pPr>
              <w:pStyle w:val="TableParagraph"/>
              <w:spacing w:before="137" w:after="240" w:line="276" w:lineRule="auto"/>
              <w:rPr>
                <w:b/>
                <w:sz w:val="20"/>
                <w:szCs w:val="20"/>
              </w:rPr>
            </w:pPr>
            <w:r w:rsidRPr="00DC780B">
              <w:rPr>
                <w:b/>
                <w:sz w:val="20"/>
                <w:szCs w:val="20"/>
              </w:rPr>
              <w:t>Description</w:t>
            </w:r>
          </w:p>
        </w:tc>
      </w:tr>
      <w:tr w:rsidR="004E0FC6" w:rsidRPr="00DC780B" w14:paraId="5A90F0F7" w14:textId="77777777" w:rsidTr="00DC780B">
        <w:tc>
          <w:tcPr>
            <w:tcW w:w="2127" w:type="dxa"/>
            <w:tcBorders>
              <w:top w:val="single" w:sz="4" w:space="0" w:color="auto"/>
              <w:bottom w:val="single" w:sz="4" w:space="0" w:color="auto"/>
            </w:tcBorders>
          </w:tcPr>
          <w:p w14:paraId="079E00AE" w14:textId="0D68C15C" w:rsidR="004E0FC6" w:rsidRPr="00DC780B" w:rsidRDefault="004E0FC6"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b/>
                <w:sz w:val="20"/>
                <w:szCs w:val="20"/>
                <w:lang w:val="en-US"/>
              </w:rPr>
              <w:t>#*Authorship</w:t>
            </w:r>
          </w:p>
        </w:tc>
        <w:tc>
          <w:tcPr>
            <w:tcW w:w="6377" w:type="dxa"/>
            <w:tcBorders>
              <w:top w:val="single" w:sz="4" w:space="0" w:color="auto"/>
              <w:bottom w:val="single" w:sz="4" w:space="0" w:color="auto"/>
            </w:tcBorders>
          </w:tcPr>
          <w:p w14:paraId="538CC5E6" w14:textId="1D6AAD62" w:rsidR="004E0FC6" w:rsidRPr="00DC780B" w:rsidRDefault="004E0FC6"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sz w:val="20"/>
                <w:szCs w:val="20"/>
                <w:lang w:val="en-US"/>
              </w:rPr>
              <w:t>First author’s last name and first name initial.</w:t>
            </w:r>
          </w:p>
        </w:tc>
      </w:tr>
      <w:tr w:rsidR="004E0FC6" w:rsidRPr="00DC780B" w14:paraId="2B774A11" w14:textId="77777777" w:rsidTr="00DC780B">
        <w:tc>
          <w:tcPr>
            <w:tcW w:w="2127" w:type="dxa"/>
            <w:tcBorders>
              <w:top w:val="single" w:sz="4" w:space="0" w:color="auto"/>
              <w:bottom w:val="single" w:sz="4" w:space="0" w:color="auto"/>
            </w:tcBorders>
          </w:tcPr>
          <w:p w14:paraId="0579252D" w14:textId="30FC372E" w:rsidR="004E0FC6" w:rsidRPr="00DC780B" w:rsidRDefault="004E0FC6"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b/>
                <w:sz w:val="20"/>
                <w:szCs w:val="20"/>
                <w:lang w:val="en-US"/>
              </w:rPr>
              <w:t xml:space="preserve">#*Year </w:t>
            </w:r>
          </w:p>
        </w:tc>
        <w:tc>
          <w:tcPr>
            <w:tcW w:w="6377" w:type="dxa"/>
            <w:tcBorders>
              <w:top w:val="single" w:sz="4" w:space="0" w:color="auto"/>
              <w:bottom w:val="single" w:sz="4" w:space="0" w:color="auto"/>
            </w:tcBorders>
          </w:tcPr>
          <w:p w14:paraId="1393E2FA" w14:textId="27F769FD" w:rsidR="004E0FC6" w:rsidRPr="00DC780B" w:rsidRDefault="00FF0617"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sz w:val="20"/>
                <w:szCs w:val="20"/>
                <w:lang w:val="en-US"/>
              </w:rPr>
              <w:t>The year in which the article was published.</w:t>
            </w:r>
          </w:p>
        </w:tc>
      </w:tr>
      <w:tr w:rsidR="004E0FC6" w:rsidRPr="00DC780B" w14:paraId="357510B3" w14:textId="77777777" w:rsidTr="00DC780B">
        <w:tc>
          <w:tcPr>
            <w:tcW w:w="2127" w:type="dxa"/>
            <w:tcBorders>
              <w:top w:val="single" w:sz="4" w:space="0" w:color="auto"/>
              <w:bottom w:val="single" w:sz="4" w:space="0" w:color="auto"/>
            </w:tcBorders>
          </w:tcPr>
          <w:p w14:paraId="1A613F53" w14:textId="75BF5552" w:rsidR="004E0FC6" w:rsidRPr="00DC780B" w:rsidRDefault="004E0FC6"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b/>
                <w:sz w:val="20"/>
                <w:szCs w:val="20"/>
                <w:lang w:val="en-US"/>
              </w:rPr>
              <w:t>Title</w:t>
            </w:r>
            <w:r w:rsidRPr="00DC780B">
              <w:rPr>
                <w:rFonts w:ascii="Times New Roman" w:hAnsi="Times New Roman" w:cs="Times New Roman"/>
                <w:sz w:val="20"/>
                <w:szCs w:val="20"/>
                <w:lang w:val="en-US"/>
              </w:rPr>
              <w:t xml:space="preserve"> </w:t>
            </w:r>
          </w:p>
        </w:tc>
        <w:tc>
          <w:tcPr>
            <w:tcW w:w="6377" w:type="dxa"/>
            <w:tcBorders>
              <w:top w:val="single" w:sz="4" w:space="0" w:color="auto"/>
              <w:bottom w:val="single" w:sz="4" w:space="0" w:color="auto"/>
            </w:tcBorders>
          </w:tcPr>
          <w:p w14:paraId="1FC72221" w14:textId="6C9A880E" w:rsidR="004E0FC6" w:rsidRPr="00DC780B" w:rsidRDefault="00FF0617"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sz w:val="20"/>
                <w:szCs w:val="20"/>
                <w:lang w:val="en-US"/>
              </w:rPr>
              <w:t>The title under which the article was published.</w:t>
            </w:r>
          </w:p>
        </w:tc>
      </w:tr>
      <w:tr w:rsidR="004E0FC6" w:rsidRPr="00DC780B" w14:paraId="62B03F8F" w14:textId="77777777" w:rsidTr="00DC780B">
        <w:tc>
          <w:tcPr>
            <w:tcW w:w="2127" w:type="dxa"/>
            <w:tcBorders>
              <w:top w:val="single" w:sz="4" w:space="0" w:color="auto"/>
              <w:bottom w:val="single" w:sz="4" w:space="0" w:color="auto"/>
            </w:tcBorders>
          </w:tcPr>
          <w:p w14:paraId="670E6C28" w14:textId="40E362E6" w:rsidR="004E0FC6" w:rsidRPr="00DC780B" w:rsidRDefault="004E0FC6"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b/>
                <w:sz w:val="20"/>
                <w:szCs w:val="20"/>
                <w:lang w:val="en-US"/>
              </w:rPr>
              <w:t>*Type of Design</w:t>
            </w:r>
          </w:p>
        </w:tc>
        <w:tc>
          <w:tcPr>
            <w:tcW w:w="6377" w:type="dxa"/>
            <w:tcBorders>
              <w:top w:val="single" w:sz="4" w:space="0" w:color="auto"/>
              <w:bottom w:val="single" w:sz="4" w:space="0" w:color="auto"/>
            </w:tcBorders>
          </w:tcPr>
          <w:p w14:paraId="2F581F29" w14:textId="1514DD7E" w:rsidR="004E0FC6" w:rsidRPr="00DC780B" w:rsidRDefault="004E0FC6"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sz w:val="20"/>
                <w:szCs w:val="20"/>
                <w:lang w:val="en-US"/>
              </w:rPr>
              <w:t>Information about the type of study according to two variables: control or randomization (i.e., randomized controlled trial, controlled non-randomized trial, or non-controlled non-randomized trial). It also includes the number of experimental and control groups.</w:t>
            </w:r>
          </w:p>
        </w:tc>
      </w:tr>
      <w:tr w:rsidR="004E0FC6" w:rsidRPr="00DC780B" w14:paraId="15484E65" w14:textId="77777777" w:rsidTr="00DC780B">
        <w:tc>
          <w:tcPr>
            <w:tcW w:w="2127" w:type="dxa"/>
            <w:tcBorders>
              <w:top w:val="single" w:sz="4" w:space="0" w:color="auto"/>
              <w:bottom w:val="single" w:sz="4" w:space="0" w:color="auto"/>
            </w:tcBorders>
          </w:tcPr>
          <w:p w14:paraId="1E833EB9" w14:textId="0D7B7FD3" w:rsidR="004E0FC6" w:rsidRPr="00DC780B" w:rsidRDefault="004E0FC6"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b/>
                <w:sz w:val="20"/>
                <w:szCs w:val="20"/>
                <w:lang w:val="en-US"/>
              </w:rPr>
              <w:t>*Diagnosis and Severity</w:t>
            </w:r>
          </w:p>
        </w:tc>
        <w:tc>
          <w:tcPr>
            <w:tcW w:w="6377" w:type="dxa"/>
            <w:tcBorders>
              <w:top w:val="single" w:sz="4" w:space="0" w:color="auto"/>
              <w:bottom w:val="single" w:sz="4" w:space="0" w:color="auto"/>
            </w:tcBorders>
          </w:tcPr>
          <w:p w14:paraId="2C09F6A8" w14:textId="6A8D49ED" w:rsidR="004E0FC6" w:rsidRPr="00DC780B" w:rsidRDefault="004E0FC6"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sz w:val="20"/>
                <w:szCs w:val="20"/>
                <w:lang w:val="en-US"/>
              </w:rPr>
              <w:t>The study's specific diagnostic coding is specified (i.e., neurodevelopmental disorder, autism spectrum disorders, autism, or pervasive developmental disorder). Regarding severity, it is coded as mild, moderate, severe, high, or not reported.</w:t>
            </w:r>
          </w:p>
        </w:tc>
      </w:tr>
      <w:tr w:rsidR="004E0FC6" w:rsidRPr="00DC780B" w14:paraId="09C46F21" w14:textId="77777777" w:rsidTr="00DC780B">
        <w:tc>
          <w:tcPr>
            <w:tcW w:w="2127" w:type="dxa"/>
            <w:tcBorders>
              <w:top w:val="single" w:sz="4" w:space="0" w:color="auto"/>
              <w:bottom w:val="single" w:sz="4" w:space="0" w:color="auto"/>
            </w:tcBorders>
          </w:tcPr>
          <w:p w14:paraId="11F4377C" w14:textId="3473F160" w:rsidR="004E0FC6" w:rsidRPr="00DC780B" w:rsidRDefault="004E0FC6"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b/>
                <w:sz w:val="20"/>
                <w:szCs w:val="20"/>
                <w:lang w:val="en-US"/>
              </w:rPr>
              <w:t>*Sample Size and Composition (% Males)</w:t>
            </w:r>
          </w:p>
        </w:tc>
        <w:tc>
          <w:tcPr>
            <w:tcW w:w="6377" w:type="dxa"/>
            <w:tcBorders>
              <w:top w:val="single" w:sz="4" w:space="0" w:color="auto"/>
              <w:bottom w:val="single" w:sz="4" w:space="0" w:color="auto"/>
            </w:tcBorders>
          </w:tcPr>
          <w:p w14:paraId="61014BC3" w14:textId="2A91DCA0" w:rsidR="004E0FC6" w:rsidRPr="00DC780B" w:rsidRDefault="00511B36"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sz w:val="20"/>
                <w:szCs w:val="20"/>
                <w:lang w:val="en-US"/>
              </w:rPr>
              <w:t>N</w:t>
            </w:r>
            <w:r w:rsidR="004E0FC6" w:rsidRPr="00DC780B">
              <w:rPr>
                <w:rFonts w:ascii="Times New Roman" w:hAnsi="Times New Roman" w:cs="Times New Roman"/>
                <w:sz w:val="20"/>
                <w:szCs w:val="20"/>
                <w:lang w:val="en-US"/>
              </w:rPr>
              <w:t>umber of participants in the experimental group (receiving the intervention), age (mean and range or standard deviation) and sex (% of boys).</w:t>
            </w:r>
          </w:p>
        </w:tc>
      </w:tr>
      <w:tr w:rsidR="00511B36" w:rsidRPr="00DC780B" w14:paraId="1B4848ED" w14:textId="77777777" w:rsidTr="00DC780B">
        <w:tc>
          <w:tcPr>
            <w:tcW w:w="2127" w:type="dxa"/>
            <w:tcBorders>
              <w:top w:val="single" w:sz="4" w:space="0" w:color="auto"/>
              <w:bottom w:val="single" w:sz="4" w:space="0" w:color="auto"/>
            </w:tcBorders>
          </w:tcPr>
          <w:p w14:paraId="25E2527B" w14:textId="61069567" w:rsidR="00511B36" w:rsidRPr="00DC780B" w:rsidRDefault="00511B36" w:rsidP="00DC780B">
            <w:pPr>
              <w:spacing w:after="240" w:line="276" w:lineRule="auto"/>
              <w:rPr>
                <w:rFonts w:ascii="Times New Roman" w:hAnsi="Times New Roman" w:cs="Times New Roman"/>
                <w:b/>
                <w:sz w:val="20"/>
                <w:szCs w:val="20"/>
                <w:lang w:val="en-US"/>
              </w:rPr>
            </w:pPr>
            <w:r w:rsidRPr="00DC780B">
              <w:rPr>
                <w:rFonts w:ascii="Times New Roman" w:hAnsi="Times New Roman" w:cs="Times New Roman"/>
                <w:b/>
                <w:sz w:val="20"/>
                <w:szCs w:val="20"/>
                <w:lang w:val="en-US"/>
              </w:rPr>
              <w:t>Method of Confirming Diagnosis</w:t>
            </w:r>
          </w:p>
        </w:tc>
        <w:tc>
          <w:tcPr>
            <w:tcW w:w="6377" w:type="dxa"/>
            <w:tcBorders>
              <w:top w:val="single" w:sz="4" w:space="0" w:color="auto"/>
              <w:bottom w:val="single" w:sz="4" w:space="0" w:color="auto"/>
            </w:tcBorders>
          </w:tcPr>
          <w:p w14:paraId="76830449" w14:textId="56A20812" w:rsidR="00511B36" w:rsidRPr="00DC780B" w:rsidRDefault="00511B36"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sz w:val="20"/>
                <w:szCs w:val="20"/>
                <w:lang w:val="en-US"/>
              </w:rPr>
              <w:t>I</w:t>
            </w:r>
            <w:r w:rsidRPr="00DC780B">
              <w:rPr>
                <w:rFonts w:ascii="Times New Roman" w:hAnsi="Times New Roman" w:cs="Times New Roman"/>
                <w:sz w:val="20"/>
                <w:szCs w:val="20"/>
                <w:lang w:val="en-US"/>
              </w:rPr>
              <w:t>nstrument or method used to confirm the diagnosis in the chosen sample (e.g., specific instrument for the diagnosis of autism or external clinical report).</w:t>
            </w:r>
          </w:p>
        </w:tc>
      </w:tr>
      <w:tr w:rsidR="00511B36" w:rsidRPr="00DC780B" w14:paraId="4D49465A" w14:textId="77777777" w:rsidTr="00DC780B">
        <w:tc>
          <w:tcPr>
            <w:tcW w:w="2127" w:type="dxa"/>
            <w:tcBorders>
              <w:top w:val="single" w:sz="4" w:space="0" w:color="auto"/>
              <w:bottom w:val="single" w:sz="4" w:space="0" w:color="auto"/>
            </w:tcBorders>
          </w:tcPr>
          <w:p w14:paraId="22193919" w14:textId="052EFFC3" w:rsidR="00511B36" w:rsidRPr="00DC780B" w:rsidRDefault="00511B36" w:rsidP="00DC780B">
            <w:pPr>
              <w:spacing w:after="240" w:line="276" w:lineRule="auto"/>
              <w:rPr>
                <w:rFonts w:ascii="Times New Roman" w:hAnsi="Times New Roman" w:cs="Times New Roman"/>
                <w:b/>
                <w:sz w:val="20"/>
                <w:szCs w:val="20"/>
                <w:lang w:val="en-US"/>
              </w:rPr>
            </w:pPr>
            <w:r w:rsidRPr="00DC780B">
              <w:rPr>
                <w:rFonts w:ascii="Times New Roman" w:hAnsi="Times New Roman" w:cs="Times New Roman"/>
                <w:b/>
                <w:sz w:val="20"/>
                <w:szCs w:val="20"/>
                <w:lang w:val="en-US"/>
              </w:rPr>
              <w:t>*Attachment Assessment Instruments</w:t>
            </w:r>
          </w:p>
        </w:tc>
        <w:tc>
          <w:tcPr>
            <w:tcW w:w="6377" w:type="dxa"/>
            <w:tcBorders>
              <w:top w:val="single" w:sz="4" w:space="0" w:color="auto"/>
              <w:bottom w:val="single" w:sz="4" w:space="0" w:color="auto"/>
            </w:tcBorders>
          </w:tcPr>
          <w:p w14:paraId="3CB02A08" w14:textId="006FA81A" w:rsidR="00511B36" w:rsidRPr="00DC780B" w:rsidRDefault="00511B36"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sz w:val="20"/>
                <w:szCs w:val="20"/>
                <w:lang w:val="en-US"/>
              </w:rPr>
              <w:t>Method of assessing attachment quality or attachment behaviors (e.g., assessment instrument, playtime observation, or self-report questionnaire)- The tools that have been used for this purpose are listed.</w:t>
            </w:r>
          </w:p>
        </w:tc>
      </w:tr>
      <w:tr w:rsidR="00511B36" w:rsidRPr="00DC780B" w14:paraId="78E05DD7" w14:textId="77777777" w:rsidTr="00DC780B">
        <w:tc>
          <w:tcPr>
            <w:tcW w:w="2127" w:type="dxa"/>
            <w:tcBorders>
              <w:top w:val="single" w:sz="4" w:space="0" w:color="auto"/>
              <w:bottom w:val="single" w:sz="4" w:space="0" w:color="auto"/>
            </w:tcBorders>
          </w:tcPr>
          <w:p w14:paraId="2E14C254" w14:textId="570F61C5" w:rsidR="00511B36" w:rsidRPr="00DC780B" w:rsidRDefault="00511B36" w:rsidP="00DC780B">
            <w:pPr>
              <w:spacing w:after="240" w:line="276" w:lineRule="auto"/>
              <w:rPr>
                <w:rFonts w:ascii="Times New Roman" w:hAnsi="Times New Roman" w:cs="Times New Roman"/>
                <w:b/>
                <w:sz w:val="20"/>
                <w:szCs w:val="20"/>
                <w:lang w:val="en-US"/>
              </w:rPr>
            </w:pPr>
            <w:r w:rsidRPr="00DC780B">
              <w:rPr>
                <w:rFonts w:ascii="Times New Roman" w:hAnsi="Times New Roman" w:cs="Times New Roman"/>
                <w:b/>
                <w:sz w:val="20"/>
                <w:szCs w:val="20"/>
                <w:lang w:val="en-US"/>
              </w:rPr>
              <w:t>*Primary Measures</w:t>
            </w:r>
          </w:p>
        </w:tc>
        <w:tc>
          <w:tcPr>
            <w:tcW w:w="6377" w:type="dxa"/>
            <w:tcBorders>
              <w:top w:val="single" w:sz="4" w:space="0" w:color="auto"/>
              <w:bottom w:val="single" w:sz="4" w:space="0" w:color="auto"/>
            </w:tcBorders>
          </w:tcPr>
          <w:p w14:paraId="6D6FE63B" w14:textId="72B18095" w:rsidR="00511B36" w:rsidRPr="00DC780B" w:rsidRDefault="00511B36"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sz w:val="20"/>
                <w:szCs w:val="20"/>
                <w:lang w:val="en-US"/>
              </w:rPr>
              <w:t>F</w:t>
            </w:r>
            <w:r w:rsidRPr="00DC780B">
              <w:rPr>
                <w:rFonts w:ascii="Times New Roman" w:hAnsi="Times New Roman" w:cs="Times New Roman"/>
                <w:sz w:val="20"/>
                <w:szCs w:val="20"/>
                <w:lang w:val="en-US"/>
              </w:rPr>
              <w:t>or each study, the primary variables assessed (e.g., behavior, symptomatology, attachment, or language) are listed.</w:t>
            </w:r>
          </w:p>
        </w:tc>
      </w:tr>
      <w:tr w:rsidR="00511B36" w:rsidRPr="00DC780B" w14:paraId="62BB932A" w14:textId="77777777" w:rsidTr="00DC780B">
        <w:tc>
          <w:tcPr>
            <w:tcW w:w="2127" w:type="dxa"/>
            <w:tcBorders>
              <w:top w:val="single" w:sz="4" w:space="0" w:color="auto"/>
              <w:bottom w:val="single" w:sz="4" w:space="0" w:color="auto"/>
            </w:tcBorders>
          </w:tcPr>
          <w:p w14:paraId="0900EF59" w14:textId="18623C8A" w:rsidR="00511B36" w:rsidRPr="00DC780B" w:rsidRDefault="00511B36" w:rsidP="00DC780B">
            <w:pPr>
              <w:spacing w:after="240" w:line="276" w:lineRule="auto"/>
              <w:rPr>
                <w:rFonts w:ascii="Times New Roman" w:hAnsi="Times New Roman" w:cs="Times New Roman"/>
                <w:b/>
                <w:sz w:val="20"/>
                <w:szCs w:val="20"/>
                <w:lang w:val="en-US"/>
              </w:rPr>
            </w:pPr>
            <w:r w:rsidRPr="00DC780B">
              <w:rPr>
                <w:rFonts w:ascii="Times New Roman" w:hAnsi="Times New Roman" w:cs="Times New Roman"/>
                <w:b/>
                <w:sz w:val="20"/>
                <w:szCs w:val="20"/>
                <w:lang w:val="en-US"/>
              </w:rPr>
              <w:t>Time of Assessment</w:t>
            </w:r>
          </w:p>
        </w:tc>
        <w:tc>
          <w:tcPr>
            <w:tcW w:w="6377" w:type="dxa"/>
            <w:tcBorders>
              <w:top w:val="single" w:sz="4" w:space="0" w:color="auto"/>
              <w:bottom w:val="single" w:sz="4" w:space="0" w:color="auto"/>
            </w:tcBorders>
          </w:tcPr>
          <w:p w14:paraId="03EAD35F" w14:textId="3DFBE898" w:rsidR="00511B36" w:rsidRPr="00DC780B" w:rsidRDefault="00511B36"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sz w:val="20"/>
                <w:szCs w:val="20"/>
                <w:lang w:val="en-US"/>
              </w:rPr>
              <w:t>T</w:t>
            </w:r>
            <w:r w:rsidRPr="00DC780B">
              <w:rPr>
                <w:rFonts w:ascii="Times New Roman" w:hAnsi="Times New Roman" w:cs="Times New Roman"/>
                <w:sz w:val="20"/>
                <w:szCs w:val="20"/>
                <w:lang w:val="en-US"/>
              </w:rPr>
              <w:t>imes at which each study measures each primary measure (i.e., pre-test, post-test, and follow-up). Studies may have one to three assessments.</w:t>
            </w:r>
          </w:p>
        </w:tc>
      </w:tr>
      <w:tr w:rsidR="00511B36" w:rsidRPr="00DC780B" w14:paraId="27B15E84" w14:textId="77777777" w:rsidTr="00DC780B">
        <w:tc>
          <w:tcPr>
            <w:tcW w:w="2127" w:type="dxa"/>
            <w:tcBorders>
              <w:top w:val="single" w:sz="4" w:space="0" w:color="auto"/>
              <w:bottom w:val="single" w:sz="4" w:space="0" w:color="auto"/>
            </w:tcBorders>
          </w:tcPr>
          <w:p w14:paraId="5C9227E4" w14:textId="46128889" w:rsidR="00511B36" w:rsidRPr="00DC780B" w:rsidRDefault="00511B36" w:rsidP="00DC780B">
            <w:pPr>
              <w:spacing w:after="240" w:line="276" w:lineRule="auto"/>
              <w:rPr>
                <w:rFonts w:ascii="Times New Roman" w:hAnsi="Times New Roman" w:cs="Times New Roman"/>
                <w:b/>
                <w:sz w:val="20"/>
                <w:szCs w:val="20"/>
                <w:lang w:val="en-US"/>
              </w:rPr>
            </w:pPr>
            <w:r w:rsidRPr="00DC780B">
              <w:rPr>
                <w:rFonts w:ascii="Times New Roman" w:hAnsi="Times New Roman" w:cs="Times New Roman"/>
                <w:b/>
                <w:sz w:val="20"/>
                <w:szCs w:val="20"/>
                <w:lang w:val="en-US"/>
              </w:rPr>
              <w:t>Personnel Carrying out the Intervention</w:t>
            </w:r>
          </w:p>
        </w:tc>
        <w:tc>
          <w:tcPr>
            <w:tcW w:w="6377" w:type="dxa"/>
            <w:tcBorders>
              <w:top w:val="single" w:sz="4" w:space="0" w:color="auto"/>
              <w:bottom w:val="single" w:sz="4" w:space="0" w:color="auto"/>
            </w:tcBorders>
          </w:tcPr>
          <w:p w14:paraId="6E1145D8" w14:textId="74838868" w:rsidR="00511B36" w:rsidRPr="00DC780B" w:rsidRDefault="00511B36" w:rsidP="00DC780B">
            <w:pPr>
              <w:spacing w:after="240" w:line="276" w:lineRule="auto"/>
              <w:rPr>
                <w:rFonts w:ascii="Times New Roman" w:hAnsi="Times New Roman" w:cs="Times New Roman"/>
                <w:b/>
                <w:sz w:val="20"/>
                <w:szCs w:val="20"/>
                <w:lang w:val="en-US"/>
              </w:rPr>
            </w:pPr>
            <w:r w:rsidRPr="00DC780B">
              <w:rPr>
                <w:rFonts w:ascii="Times New Roman" w:hAnsi="Times New Roman" w:cs="Times New Roman"/>
                <w:sz w:val="20"/>
                <w:szCs w:val="20"/>
                <w:lang w:val="en-US"/>
              </w:rPr>
              <w:t>Professional role of the individual who delivered the intervention (e.g., psychologist or health staff), as well as the level of training they have in the program they are delivering (expert or generalist).</w:t>
            </w:r>
          </w:p>
        </w:tc>
      </w:tr>
      <w:tr w:rsidR="00511B36" w:rsidRPr="00DC780B" w14:paraId="72BF572F" w14:textId="77777777" w:rsidTr="00DC780B">
        <w:tc>
          <w:tcPr>
            <w:tcW w:w="2127" w:type="dxa"/>
            <w:tcBorders>
              <w:top w:val="single" w:sz="4" w:space="0" w:color="auto"/>
              <w:bottom w:val="single" w:sz="4" w:space="0" w:color="auto"/>
            </w:tcBorders>
          </w:tcPr>
          <w:p w14:paraId="214697E8" w14:textId="2AD7E037" w:rsidR="00511B36" w:rsidRPr="00DC780B" w:rsidRDefault="00511B36" w:rsidP="00DC780B">
            <w:pPr>
              <w:spacing w:after="240" w:line="276" w:lineRule="auto"/>
              <w:rPr>
                <w:rFonts w:ascii="Times New Roman" w:hAnsi="Times New Roman" w:cs="Times New Roman"/>
                <w:b/>
                <w:sz w:val="20"/>
                <w:szCs w:val="20"/>
                <w:lang w:val="en-US"/>
              </w:rPr>
            </w:pPr>
            <w:r w:rsidRPr="00DC780B">
              <w:rPr>
                <w:rFonts w:ascii="Times New Roman" w:hAnsi="Times New Roman" w:cs="Times New Roman"/>
                <w:b/>
                <w:sz w:val="20"/>
                <w:szCs w:val="20"/>
                <w:lang w:val="en-US"/>
              </w:rPr>
              <w:t>Classification of the Intervention</w:t>
            </w:r>
          </w:p>
        </w:tc>
        <w:tc>
          <w:tcPr>
            <w:tcW w:w="6377" w:type="dxa"/>
            <w:tcBorders>
              <w:top w:val="single" w:sz="4" w:space="0" w:color="auto"/>
              <w:bottom w:val="single" w:sz="4" w:space="0" w:color="auto"/>
            </w:tcBorders>
          </w:tcPr>
          <w:p w14:paraId="2C3E729A" w14:textId="51460FDE" w:rsidR="00511B36" w:rsidRPr="00DC780B" w:rsidRDefault="00511B36" w:rsidP="00DC780B">
            <w:pPr>
              <w:spacing w:after="240" w:line="276" w:lineRule="auto"/>
              <w:rPr>
                <w:rFonts w:ascii="Times New Roman" w:hAnsi="Times New Roman" w:cs="Times New Roman"/>
                <w:b/>
                <w:sz w:val="20"/>
                <w:szCs w:val="20"/>
                <w:lang w:val="en-US"/>
              </w:rPr>
            </w:pPr>
            <w:r w:rsidRPr="00DC780B">
              <w:rPr>
                <w:rFonts w:ascii="Times New Roman" w:hAnsi="Times New Roman" w:cs="Times New Roman"/>
                <w:sz w:val="20"/>
                <w:szCs w:val="20"/>
                <w:lang w:val="en-US"/>
              </w:rPr>
              <w:t xml:space="preserve">The program can be implemented in a group-format, in a dyadic child-caregiver relationship or individually (with either the child or caregiver). It specifies who participates in the intervention and the labels are as follows: group, dyadic, or individual. An intervention may include sessions of more than one classification (e.g., group and dyadic). </w:t>
            </w:r>
          </w:p>
        </w:tc>
      </w:tr>
      <w:tr w:rsidR="00511B36" w:rsidRPr="00DC780B" w14:paraId="6837D4AD" w14:textId="77777777" w:rsidTr="00DC780B">
        <w:tc>
          <w:tcPr>
            <w:tcW w:w="2127" w:type="dxa"/>
            <w:tcBorders>
              <w:top w:val="single" w:sz="4" w:space="0" w:color="auto"/>
              <w:bottom w:val="single" w:sz="4" w:space="0" w:color="auto"/>
            </w:tcBorders>
          </w:tcPr>
          <w:p w14:paraId="7D2860D8" w14:textId="3F2AC1A4" w:rsidR="00511B36" w:rsidRPr="00DC780B" w:rsidRDefault="00511B36" w:rsidP="00DC780B">
            <w:pPr>
              <w:spacing w:after="240" w:line="276" w:lineRule="auto"/>
              <w:rPr>
                <w:rFonts w:ascii="Times New Roman" w:hAnsi="Times New Roman" w:cs="Times New Roman"/>
                <w:b/>
                <w:sz w:val="20"/>
                <w:szCs w:val="20"/>
                <w:lang w:val="en-US"/>
              </w:rPr>
            </w:pPr>
            <w:r w:rsidRPr="00DC780B">
              <w:rPr>
                <w:rFonts w:ascii="Times New Roman" w:hAnsi="Times New Roman" w:cs="Times New Roman"/>
                <w:b/>
                <w:sz w:val="20"/>
                <w:szCs w:val="20"/>
                <w:lang w:val="en-US"/>
              </w:rPr>
              <w:t>Experimental Attachment Figure</w:t>
            </w:r>
          </w:p>
        </w:tc>
        <w:tc>
          <w:tcPr>
            <w:tcW w:w="6377" w:type="dxa"/>
            <w:tcBorders>
              <w:top w:val="single" w:sz="4" w:space="0" w:color="auto"/>
              <w:bottom w:val="single" w:sz="4" w:space="0" w:color="auto"/>
            </w:tcBorders>
          </w:tcPr>
          <w:p w14:paraId="111831B6" w14:textId="599E518A" w:rsidR="00511B36" w:rsidRPr="00DC780B" w:rsidRDefault="00FF0617"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sz w:val="20"/>
                <w:szCs w:val="20"/>
                <w:lang w:val="en-US"/>
              </w:rPr>
              <w:t>A</w:t>
            </w:r>
            <w:r w:rsidR="00511B36" w:rsidRPr="00DC780B">
              <w:rPr>
                <w:rFonts w:ascii="Times New Roman" w:hAnsi="Times New Roman" w:cs="Times New Roman"/>
                <w:sz w:val="20"/>
                <w:szCs w:val="20"/>
                <w:lang w:val="en-US"/>
              </w:rPr>
              <w:t>ttachment figure of the child receiving the intervention (e.g., mother, father, or another caregiver).</w:t>
            </w:r>
          </w:p>
        </w:tc>
      </w:tr>
      <w:tr w:rsidR="003D2DF2" w:rsidRPr="00DC780B" w14:paraId="3CD78DD3" w14:textId="77777777" w:rsidTr="00DC780B">
        <w:tc>
          <w:tcPr>
            <w:tcW w:w="2127" w:type="dxa"/>
            <w:tcBorders>
              <w:top w:val="single" w:sz="4" w:space="0" w:color="auto"/>
              <w:bottom w:val="single" w:sz="4" w:space="0" w:color="auto"/>
            </w:tcBorders>
          </w:tcPr>
          <w:p w14:paraId="10963B84" w14:textId="31E7F921" w:rsidR="003D2DF2" w:rsidRPr="00DC780B" w:rsidRDefault="003D2DF2" w:rsidP="00DC780B">
            <w:pPr>
              <w:spacing w:after="240" w:line="276" w:lineRule="auto"/>
              <w:rPr>
                <w:rFonts w:ascii="Times New Roman" w:hAnsi="Times New Roman" w:cs="Times New Roman"/>
                <w:b/>
                <w:sz w:val="20"/>
                <w:szCs w:val="20"/>
                <w:lang w:val="en-US"/>
              </w:rPr>
            </w:pPr>
            <w:r w:rsidRPr="00DC780B">
              <w:rPr>
                <w:rFonts w:ascii="Times New Roman" w:hAnsi="Times New Roman" w:cs="Times New Roman"/>
                <w:b/>
                <w:sz w:val="20"/>
                <w:szCs w:val="20"/>
                <w:lang w:val="en-US"/>
              </w:rPr>
              <w:t>#*Program name</w:t>
            </w:r>
          </w:p>
        </w:tc>
        <w:tc>
          <w:tcPr>
            <w:tcW w:w="6377" w:type="dxa"/>
            <w:tcBorders>
              <w:top w:val="single" w:sz="4" w:space="0" w:color="auto"/>
              <w:bottom w:val="single" w:sz="4" w:space="0" w:color="auto"/>
            </w:tcBorders>
          </w:tcPr>
          <w:p w14:paraId="6E75EB7A" w14:textId="30115E53" w:rsidR="003D2DF2" w:rsidRPr="00DC780B" w:rsidRDefault="00FF0617"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sz w:val="20"/>
                <w:szCs w:val="20"/>
                <w:lang w:val="en-US"/>
              </w:rPr>
              <w:t>The original name of the program.</w:t>
            </w:r>
          </w:p>
        </w:tc>
      </w:tr>
      <w:tr w:rsidR="00FF0617" w:rsidRPr="00DC780B" w14:paraId="43DE7450" w14:textId="77777777" w:rsidTr="00DC780B">
        <w:tc>
          <w:tcPr>
            <w:tcW w:w="2127" w:type="dxa"/>
            <w:tcBorders>
              <w:top w:val="single" w:sz="4" w:space="0" w:color="auto"/>
              <w:bottom w:val="single" w:sz="4" w:space="0" w:color="auto"/>
            </w:tcBorders>
          </w:tcPr>
          <w:p w14:paraId="17A24495" w14:textId="72AE9E1F" w:rsidR="00FF0617" w:rsidRPr="00DC780B" w:rsidRDefault="00FF0617" w:rsidP="00DC780B">
            <w:pPr>
              <w:spacing w:after="240" w:line="276" w:lineRule="auto"/>
              <w:rPr>
                <w:rFonts w:ascii="Times New Roman" w:hAnsi="Times New Roman" w:cs="Times New Roman"/>
                <w:b/>
                <w:sz w:val="20"/>
                <w:szCs w:val="20"/>
                <w:lang w:val="en-US"/>
              </w:rPr>
            </w:pPr>
            <w:r w:rsidRPr="00DC780B">
              <w:rPr>
                <w:rFonts w:ascii="Times New Roman" w:hAnsi="Times New Roman" w:cs="Times New Roman"/>
                <w:b/>
                <w:sz w:val="20"/>
                <w:szCs w:val="20"/>
                <w:lang w:val="en-US"/>
              </w:rPr>
              <w:lastRenderedPageBreak/>
              <w:t>#Formal Program Settings</w:t>
            </w:r>
          </w:p>
        </w:tc>
        <w:tc>
          <w:tcPr>
            <w:tcW w:w="6377" w:type="dxa"/>
            <w:tcBorders>
              <w:top w:val="single" w:sz="4" w:space="0" w:color="auto"/>
              <w:bottom w:val="single" w:sz="4" w:space="0" w:color="auto"/>
            </w:tcBorders>
          </w:tcPr>
          <w:p w14:paraId="472DD202" w14:textId="23C96A32" w:rsidR="00FF0617" w:rsidRPr="00DC780B" w:rsidRDefault="00FF0617"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sz w:val="20"/>
                <w:szCs w:val="20"/>
                <w:lang w:val="en-US"/>
              </w:rPr>
              <w:t>N</w:t>
            </w:r>
            <w:r w:rsidRPr="00DC780B">
              <w:rPr>
                <w:rFonts w:ascii="Times New Roman" w:hAnsi="Times New Roman" w:cs="Times New Roman"/>
                <w:sz w:val="20"/>
                <w:szCs w:val="20"/>
                <w:lang w:val="en-US"/>
              </w:rPr>
              <w:t xml:space="preserve">umber of sessions, full intervention duration, each session duration, frequency of sessions, session type (i.e., structured or non-structured sessions), manualized or non-manualized intervention, intervention provider, participants per session (i.e., individual, in-group or dyad), and intervention location.  </w:t>
            </w:r>
          </w:p>
        </w:tc>
      </w:tr>
      <w:tr w:rsidR="00FF0617" w:rsidRPr="00DC780B" w14:paraId="493F9E7C" w14:textId="77777777" w:rsidTr="00DC780B">
        <w:tc>
          <w:tcPr>
            <w:tcW w:w="2127" w:type="dxa"/>
            <w:tcBorders>
              <w:top w:val="single" w:sz="4" w:space="0" w:color="auto"/>
              <w:bottom w:val="single" w:sz="4" w:space="0" w:color="auto"/>
            </w:tcBorders>
          </w:tcPr>
          <w:p w14:paraId="4312D941" w14:textId="0F070635" w:rsidR="00FF0617" w:rsidRPr="00DC780B" w:rsidRDefault="00FF0617" w:rsidP="00DC780B">
            <w:pPr>
              <w:spacing w:after="240" w:line="276" w:lineRule="auto"/>
              <w:rPr>
                <w:rFonts w:ascii="Times New Roman" w:hAnsi="Times New Roman" w:cs="Times New Roman"/>
                <w:b/>
                <w:sz w:val="20"/>
                <w:szCs w:val="20"/>
                <w:lang w:val="en-US"/>
              </w:rPr>
            </w:pPr>
            <w:r w:rsidRPr="00DC780B">
              <w:rPr>
                <w:rFonts w:ascii="Times New Roman" w:hAnsi="Times New Roman" w:cs="Times New Roman"/>
                <w:b/>
                <w:sz w:val="20"/>
                <w:szCs w:val="20"/>
                <w:lang w:val="en-US"/>
              </w:rPr>
              <w:t>#Program Goals</w:t>
            </w:r>
          </w:p>
        </w:tc>
        <w:tc>
          <w:tcPr>
            <w:tcW w:w="6377" w:type="dxa"/>
            <w:tcBorders>
              <w:top w:val="single" w:sz="4" w:space="0" w:color="auto"/>
              <w:bottom w:val="single" w:sz="4" w:space="0" w:color="auto"/>
            </w:tcBorders>
          </w:tcPr>
          <w:p w14:paraId="4525767E" w14:textId="0A68788F" w:rsidR="00FF0617" w:rsidRPr="00DC780B" w:rsidRDefault="00FF0617" w:rsidP="00DC780B">
            <w:pPr>
              <w:spacing w:after="240" w:line="276" w:lineRule="auto"/>
              <w:rPr>
                <w:rFonts w:ascii="Times New Roman" w:hAnsi="Times New Roman" w:cs="Times New Roman"/>
                <w:b/>
                <w:sz w:val="20"/>
                <w:szCs w:val="20"/>
                <w:lang w:val="en-US"/>
              </w:rPr>
            </w:pPr>
            <w:r w:rsidRPr="00DC780B">
              <w:rPr>
                <w:rFonts w:ascii="Times New Roman" w:hAnsi="Times New Roman" w:cs="Times New Roman"/>
                <w:sz w:val="20"/>
                <w:szCs w:val="20"/>
                <w:lang w:val="en-US"/>
              </w:rPr>
              <w:t>Primary aims of each intervention (e.g., communication, behavior, or relationship quality).</w:t>
            </w:r>
          </w:p>
        </w:tc>
      </w:tr>
      <w:tr w:rsidR="00FF0617" w:rsidRPr="00DC780B" w14:paraId="159A3CDE" w14:textId="77777777" w:rsidTr="00DC780B">
        <w:tc>
          <w:tcPr>
            <w:tcW w:w="2127" w:type="dxa"/>
            <w:tcBorders>
              <w:top w:val="single" w:sz="4" w:space="0" w:color="auto"/>
              <w:bottom w:val="single" w:sz="4" w:space="0" w:color="auto"/>
            </w:tcBorders>
          </w:tcPr>
          <w:p w14:paraId="005F2627" w14:textId="1A78A3EA" w:rsidR="00FF0617" w:rsidRPr="00DC780B" w:rsidRDefault="00FF0617" w:rsidP="00DC780B">
            <w:pPr>
              <w:spacing w:after="240" w:line="276" w:lineRule="auto"/>
              <w:rPr>
                <w:rFonts w:ascii="Times New Roman" w:hAnsi="Times New Roman" w:cs="Times New Roman"/>
                <w:b/>
                <w:sz w:val="20"/>
                <w:szCs w:val="20"/>
                <w:lang w:val="en-US"/>
              </w:rPr>
            </w:pPr>
            <w:r w:rsidRPr="00DC780B">
              <w:rPr>
                <w:rFonts w:ascii="Times New Roman" w:hAnsi="Times New Roman" w:cs="Times New Roman"/>
                <w:b/>
                <w:sz w:val="20"/>
                <w:szCs w:val="20"/>
                <w:lang w:val="en-US"/>
              </w:rPr>
              <w:t>#Activities or Tasks</w:t>
            </w:r>
          </w:p>
        </w:tc>
        <w:tc>
          <w:tcPr>
            <w:tcW w:w="6377" w:type="dxa"/>
            <w:tcBorders>
              <w:top w:val="single" w:sz="4" w:space="0" w:color="auto"/>
              <w:bottom w:val="single" w:sz="4" w:space="0" w:color="auto"/>
            </w:tcBorders>
          </w:tcPr>
          <w:p w14:paraId="5D475BD1" w14:textId="1A124462" w:rsidR="00FF0617" w:rsidRPr="00DC780B" w:rsidRDefault="00FF0617" w:rsidP="00DC780B">
            <w:pPr>
              <w:spacing w:after="240" w:line="276" w:lineRule="auto"/>
              <w:rPr>
                <w:rFonts w:ascii="Times New Roman" w:hAnsi="Times New Roman" w:cs="Times New Roman"/>
                <w:sz w:val="20"/>
                <w:szCs w:val="20"/>
                <w:lang w:val="en-US"/>
              </w:rPr>
            </w:pPr>
            <w:r w:rsidRPr="00DC780B">
              <w:rPr>
                <w:rFonts w:ascii="Times New Roman" w:hAnsi="Times New Roman" w:cs="Times New Roman"/>
                <w:sz w:val="20"/>
                <w:szCs w:val="20"/>
                <w:lang w:val="en-US"/>
              </w:rPr>
              <w:t>Ta</w:t>
            </w:r>
            <w:r w:rsidRPr="00DC780B">
              <w:rPr>
                <w:rFonts w:ascii="Times New Roman" w:hAnsi="Times New Roman" w:cs="Times New Roman"/>
                <w:sz w:val="20"/>
                <w:szCs w:val="20"/>
                <w:lang w:val="en-US"/>
              </w:rPr>
              <w:t>sks or exercises carried out during the program to achieve the goals (e.g., physical touch or homework assignments).</w:t>
            </w:r>
          </w:p>
        </w:tc>
      </w:tr>
      <w:tr w:rsidR="00FF0617" w:rsidRPr="00DC780B" w14:paraId="703893B7" w14:textId="77777777" w:rsidTr="00DC780B">
        <w:tc>
          <w:tcPr>
            <w:tcW w:w="8504" w:type="dxa"/>
            <w:gridSpan w:val="2"/>
            <w:tcBorders>
              <w:top w:val="single" w:sz="4" w:space="0" w:color="auto"/>
            </w:tcBorders>
          </w:tcPr>
          <w:p w14:paraId="08F31350" w14:textId="2F346B6E" w:rsidR="00FF0617" w:rsidRPr="00DC780B" w:rsidRDefault="002C3CF2" w:rsidP="00DC780B">
            <w:pPr>
              <w:spacing w:after="240" w:line="276" w:lineRule="auto"/>
              <w:rPr>
                <w:rFonts w:ascii="Times New Roman" w:hAnsi="Times New Roman" w:cs="Times New Roman"/>
                <w:b/>
                <w:sz w:val="20"/>
                <w:szCs w:val="20"/>
                <w:lang w:val="en-US"/>
              </w:rPr>
            </w:pPr>
            <w:r w:rsidRPr="00DC780B">
              <w:rPr>
                <w:rFonts w:ascii="Times New Roman" w:hAnsi="Times New Roman" w:cs="Times New Roman"/>
                <w:b/>
                <w:i/>
                <w:sz w:val="20"/>
                <w:szCs w:val="20"/>
                <w:lang w:val="en-US"/>
              </w:rPr>
              <w:t>Note:</w:t>
            </w:r>
            <w:r w:rsidRPr="00DC780B">
              <w:rPr>
                <w:rFonts w:ascii="Times New Roman" w:hAnsi="Times New Roman" w:cs="Times New Roman"/>
                <w:sz w:val="20"/>
                <w:szCs w:val="20"/>
                <w:lang w:val="en-US"/>
              </w:rPr>
              <w:t xml:space="preserve"> </w:t>
            </w:r>
            <w:r w:rsidR="00FF0617" w:rsidRPr="00DC780B">
              <w:rPr>
                <w:rFonts w:ascii="Times New Roman" w:hAnsi="Times New Roman" w:cs="Times New Roman"/>
                <w:sz w:val="20"/>
                <w:szCs w:val="20"/>
                <w:lang w:val="en-US"/>
              </w:rPr>
              <w:t>Variables marked with a number sign (#) are those that appear in Table S4</w:t>
            </w:r>
            <w:r w:rsidRPr="00DC780B">
              <w:rPr>
                <w:rFonts w:ascii="Times New Roman" w:hAnsi="Times New Roman" w:cs="Times New Roman"/>
                <w:sz w:val="20"/>
                <w:szCs w:val="20"/>
                <w:lang w:val="en-US"/>
              </w:rPr>
              <w:t xml:space="preserve"> in SOM</w:t>
            </w:r>
            <w:r w:rsidR="00FF0617" w:rsidRPr="00DC780B">
              <w:rPr>
                <w:rFonts w:ascii="Times New Roman" w:hAnsi="Times New Roman" w:cs="Times New Roman"/>
                <w:sz w:val="20"/>
                <w:szCs w:val="20"/>
                <w:lang w:val="en-US"/>
              </w:rPr>
              <w:t>. Variables marked with an asterisk (*) are those that eventually appear in Table S5</w:t>
            </w:r>
            <w:r w:rsidRPr="00DC780B">
              <w:rPr>
                <w:rFonts w:ascii="Times New Roman" w:hAnsi="Times New Roman" w:cs="Times New Roman"/>
                <w:sz w:val="20"/>
                <w:szCs w:val="20"/>
                <w:lang w:val="en-US"/>
              </w:rPr>
              <w:t xml:space="preserve"> in SOM.</w:t>
            </w:r>
            <w:r w:rsidR="00FF0617" w:rsidRPr="00DC780B">
              <w:rPr>
                <w:rFonts w:ascii="Times New Roman" w:hAnsi="Times New Roman" w:cs="Times New Roman"/>
                <w:sz w:val="20"/>
                <w:szCs w:val="20"/>
                <w:lang w:val="en-US"/>
              </w:rPr>
              <w:t xml:space="preserve"> </w:t>
            </w:r>
          </w:p>
        </w:tc>
      </w:tr>
    </w:tbl>
    <w:p w14:paraId="3F8CF32B" w14:textId="217736CC" w:rsidR="002A790D" w:rsidRPr="00DC780B" w:rsidRDefault="002A790D" w:rsidP="00DC780B">
      <w:pPr>
        <w:spacing w:line="360" w:lineRule="auto"/>
        <w:rPr>
          <w:rFonts w:ascii="Times New Roman" w:hAnsi="Times New Roman" w:cs="Times New Roman"/>
          <w:b/>
          <w:sz w:val="20"/>
          <w:szCs w:val="20"/>
          <w:lang w:val="en-US"/>
        </w:rPr>
      </w:pPr>
    </w:p>
    <w:p w14:paraId="43DBC523" w14:textId="5C8F4259" w:rsidR="006F3CEF" w:rsidRPr="00DC780B" w:rsidRDefault="00DC780B">
      <w:pPr>
        <w:rPr>
          <w:rFonts w:ascii="Times New Roman" w:hAnsi="Times New Roman" w:cs="Times New Roman"/>
          <w:b/>
          <w:sz w:val="20"/>
          <w:szCs w:val="20"/>
          <w:lang w:val="en-US"/>
        </w:rPr>
      </w:pPr>
      <w:r>
        <w:rPr>
          <w:rFonts w:ascii="Times New Roman" w:hAnsi="Times New Roman" w:cs="Times New Roman"/>
          <w:b/>
          <w:sz w:val="20"/>
          <w:szCs w:val="20"/>
          <w:lang w:val="en-US"/>
        </w:rPr>
        <w:br w:type="page"/>
      </w:r>
      <w:bookmarkStart w:id="0" w:name="_GoBack"/>
      <w:bookmarkEnd w:id="0"/>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377"/>
      </w:tblGrid>
      <w:tr w:rsidR="002C3CF2" w:rsidRPr="00DC780B" w14:paraId="0A2FC4AC" w14:textId="77777777" w:rsidTr="00DC780B">
        <w:trPr>
          <w:trHeight w:val="288"/>
        </w:trPr>
        <w:tc>
          <w:tcPr>
            <w:tcW w:w="8504" w:type="dxa"/>
            <w:gridSpan w:val="2"/>
            <w:tcBorders>
              <w:bottom w:val="single" w:sz="4" w:space="0" w:color="auto"/>
            </w:tcBorders>
          </w:tcPr>
          <w:p w14:paraId="789C7A48" w14:textId="30B8A0EF" w:rsidR="00B95094" w:rsidRPr="00DC780B" w:rsidRDefault="00C464F1" w:rsidP="00DC780B">
            <w:pPr>
              <w:rPr>
                <w:rFonts w:ascii="Times New Roman" w:hAnsi="Times New Roman" w:cs="Times New Roman"/>
                <w:b/>
                <w:sz w:val="20"/>
                <w:szCs w:val="20"/>
                <w:lang w:val="en-US"/>
              </w:rPr>
            </w:pPr>
            <w:r w:rsidRPr="00DC780B">
              <w:rPr>
                <w:rFonts w:ascii="Times New Roman" w:hAnsi="Times New Roman" w:cs="Times New Roman"/>
                <w:b/>
                <w:sz w:val="20"/>
                <w:szCs w:val="20"/>
                <w:lang w:val="en-US"/>
              </w:rPr>
              <w:lastRenderedPageBreak/>
              <w:br w:type="page"/>
            </w:r>
            <w:r w:rsidR="002C3CF2" w:rsidRPr="00DC780B">
              <w:rPr>
                <w:rFonts w:ascii="Times New Roman" w:hAnsi="Times New Roman" w:cs="Times New Roman"/>
                <w:b/>
                <w:sz w:val="20"/>
                <w:szCs w:val="20"/>
                <w:lang w:val="en-US"/>
              </w:rPr>
              <w:t>Table S</w:t>
            </w:r>
            <w:r w:rsidR="00B95094" w:rsidRPr="00DC780B">
              <w:rPr>
                <w:rFonts w:ascii="Times New Roman" w:hAnsi="Times New Roman" w:cs="Times New Roman"/>
                <w:b/>
                <w:sz w:val="20"/>
                <w:szCs w:val="20"/>
                <w:lang w:val="en-US"/>
              </w:rPr>
              <w:t>3.</w:t>
            </w:r>
          </w:p>
          <w:p w14:paraId="216065D8" w14:textId="599307BB" w:rsidR="002C3CF2" w:rsidRPr="00DC780B" w:rsidRDefault="002C3CF2" w:rsidP="00DC780B">
            <w:pPr>
              <w:rPr>
                <w:rFonts w:ascii="Times New Roman" w:hAnsi="Times New Roman" w:cs="Times New Roman"/>
                <w:sz w:val="20"/>
                <w:szCs w:val="20"/>
                <w:lang w:val="en-US"/>
              </w:rPr>
            </w:pPr>
            <w:r w:rsidRPr="00DC780B">
              <w:rPr>
                <w:rFonts w:ascii="Times New Roman" w:hAnsi="Times New Roman" w:cs="Times New Roman"/>
                <w:sz w:val="20"/>
                <w:szCs w:val="20"/>
                <w:lang w:val="en-US"/>
              </w:rPr>
              <w:t>List and Definition of Outcomes Extracted for the Selected Articles</w:t>
            </w:r>
          </w:p>
        </w:tc>
      </w:tr>
      <w:tr w:rsidR="002C3CF2" w:rsidRPr="00DC780B" w14:paraId="64FC2BF4" w14:textId="77777777" w:rsidTr="00DC780B">
        <w:trPr>
          <w:trHeight w:val="420"/>
        </w:trPr>
        <w:tc>
          <w:tcPr>
            <w:tcW w:w="2127" w:type="dxa"/>
            <w:tcBorders>
              <w:top w:val="single" w:sz="4" w:space="0" w:color="auto"/>
              <w:bottom w:val="single" w:sz="4" w:space="0" w:color="auto"/>
            </w:tcBorders>
          </w:tcPr>
          <w:p w14:paraId="254AB58A" w14:textId="2778F56F" w:rsidR="002C3CF2" w:rsidRPr="00DC780B" w:rsidRDefault="002C3CF2" w:rsidP="002C3CF2">
            <w:pPr>
              <w:pStyle w:val="TableParagraph"/>
              <w:spacing w:before="137" w:after="240" w:line="276" w:lineRule="auto"/>
              <w:rPr>
                <w:b/>
                <w:sz w:val="20"/>
                <w:szCs w:val="20"/>
              </w:rPr>
            </w:pPr>
            <w:r w:rsidRPr="00DC780B">
              <w:rPr>
                <w:b/>
                <w:sz w:val="20"/>
                <w:szCs w:val="20"/>
              </w:rPr>
              <w:t>Label</w:t>
            </w:r>
          </w:p>
        </w:tc>
        <w:tc>
          <w:tcPr>
            <w:tcW w:w="6377" w:type="dxa"/>
            <w:tcBorders>
              <w:top w:val="single" w:sz="4" w:space="0" w:color="auto"/>
              <w:bottom w:val="single" w:sz="4" w:space="0" w:color="auto"/>
            </w:tcBorders>
          </w:tcPr>
          <w:p w14:paraId="3E2322D5" w14:textId="22FD2B8D" w:rsidR="002C3CF2" w:rsidRPr="00DC780B" w:rsidRDefault="002C3CF2" w:rsidP="00B95094">
            <w:pPr>
              <w:pStyle w:val="TableParagraph"/>
              <w:spacing w:before="137" w:after="240" w:line="276" w:lineRule="auto"/>
              <w:rPr>
                <w:b/>
                <w:sz w:val="20"/>
                <w:szCs w:val="20"/>
              </w:rPr>
            </w:pPr>
            <w:r w:rsidRPr="00DC780B">
              <w:rPr>
                <w:b/>
                <w:sz w:val="20"/>
                <w:szCs w:val="20"/>
              </w:rPr>
              <w:t>Description</w:t>
            </w:r>
          </w:p>
        </w:tc>
      </w:tr>
      <w:tr w:rsidR="002C3CF2" w:rsidRPr="00DC780B" w14:paraId="5352DA2A" w14:textId="77777777" w:rsidTr="00DC780B">
        <w:tc>
          <w:tcPr>
            <w:tcW w:w="2127" w:type="dxa"/>
            <w:tcBorders>
              <w:top w:val="single" w:sz="4" w:space="0" w:color="auto"/>
            </w:tcBorders>
          </w:tcPr>
          <w:p w14:paraId="392F2308" w14:textId="0858F950" w:rsidR="002C3CF2" w:rsidRPr="00DC780B" w:rsidRDefault="002C3CF2" w:rsidP="002C3CF2">
            <w:pPr>
              <w:spacing w:after="240" w:line="276" w:lineRule="auto"/>
              <w:rPr>
                <w:rFonts w:ascii="Times New Roman" w:hAnsi="Times New Roman" w:cs="Times New Roman"/>
                <w:sz w:val="20"/>
                <w:szCs w:val="20"/>
                <w:lang w:val="en-US"/>
              </w:rPr>
            </w:pPr>
            <w:r w:rsidRPr="00DC780B">
              <w:rPr>
                <w:rFonts w:ascii="Times New Roman" w:hAnsi="Times New Roman" w:cs="Times New Roman"/>
                <w:b/>
                <w:sz w:val="20"/>
                <w:szCs w:val="20"/>
                <w:lang w:val="en-US"/>
              </w:rPr>
              <w:t>Main Results Obtained</w:t>
            </w:r>
          </w:p>
        </w:tc>
        <w:tc>
          <w:tcPr>
            <w:tcW w:w="6377" w:type="dxa"/>
            <w:tcBorders>
              <w:top w:val="single" w:sz="4" w:space="0" w:color="auto"/>
            </w:tcBorders>
          </w:tcPr>
          <w:p w14:paraId="605FB941" w14:textId="2CAECC9B" w:rsidR="002C3CF2" w:rsidRPr="00DC780B" w:rsidRDefault="002C3CF2" w:rsidP="002C3CF2">
            <w:pPr>
              <w:spacing w:after="240" w:line="276" w:lineRule="auto"/>
              <w:rPr>
                <w:rFonts w:ascii="Times New Roman" w:hAnsi="Times New Roman" w:cs="Times New Roman"/>
                <w:sz w:val="20"/>
                <w:szCs w:val="20"/>
                <w:lang w:val="en-US"/>
              </w:rPr>
            </w:pPr>
            <w:r w:rsidRPr="00DC780B">
              <w:rPr>
                <w:rFonts w:ascii="Times New Roman" w:hAnsi="Times New Roman" w:cs="Times New Roman"/>
                <w:sz w:val="20"/>
                <w:szCs w:val="20"/>
                <w:lang w:val="en-US"/>
              </w:rPr>
              <w:t>The most significant results reported for each study are summarized according to the primary variables detailed for each study. The results were collected according to the three components of the dyadic relationship: the child, the caregiver, and the relationship/family. Not all of these outcomes were reported by every study; however, the most characteristic results were considered in the following order:</w:t>
            </w:r>
          </w:p>
        </w:tc>
      </w:tr>
      <w:tr w:rsidR="002C3CF2" w:rsidRPr="00DC780B" w14:paraId="75AF2EF8" w14:textId="77777777" w:rsidTr="00DC780B">
        <w:tc>
          <w:tcPr>
            <w:tcW w:w="2127" w:type="dxa"/>
          </w:tcPr>
          <w:p w14:paraId="2C885826" w14:textId="1CEDBB60" w:rsidR="002C3CF2" w:rsidRPr="00DC780B" w:rsidRDefault="002C3CF2" w:rsidP="00DC780B">
            <w:pPr>
              <w:pStyle w:val="Prrafodelista"/>
              <w:numPr>
                <w:ilvl w:val="0"/>
                <w:numId w:val="9"/>
              </w:numPr>
              <w:spacing w:after="240" w:line="276" w:lineRule="auto"/>
              <w:rPr>
                <w:rFonts w:ascii="Times New Roman" w:hAnsi="Times New Roman" w:cs="Times New Roman"/>
                <w:i/>
                <w:sz w:val="20"/>
                <w:szCs w:val="20"/>
                <w:lang w:val="en-US"/>
              </w:rPr>
            </w:pPr>
            <w:r w:rsidRPr="00DC780B">
              <w:rPr>
                <w:rFonts w:ascii="Times New Roman" w:hAnsi="Times New Roman" w:cs="Times New Roman"/>
                <w:i/>
                <w:sz w:val="20"/>
                <w:szCs w:val="20"/>
                <w:lang w:val="en-US"/>
              </w:rPr>
              <w:t xml:space="preserve">Children outcomes </w:t>
            </w:r>
          </w:p>
        </w:tc>
        <w:tc>
          <w:tcPr>
            <w:tcW w:w="6377" w:type="dxa"/>
            <w:tcBorders>
              <w:bottom w:val="single" w:sz="4" w:space="0" w:color="auto"/>
            </w:tcBorders>
          </w:tcPr>
          <w:p w14:paraId="7C0BEDD1" w14:textId="77777777" w:rsidR="002C3CF2" w:rsidRPr="00DC780B" w:rsidRDefault="002C3CF2" w:rsidP="00DC780B">
            <w:pPr>
              <w:pStyle w:val="Prrafodelista"/>
              <w:numPr>
                <w:ilvl w:val="1"/>
                <w:numId w:val="10"/>
              </w:numPr>
              <w:pBdr>
                <w:top w:val="single" w:sz="4" w:space="1" w:color="auto"/>
              </w:pBdr>
              <w:spacing w:line="276" w:lineRule="auto"/>
              <w:ind w:left="360"/>
              <w:rPr>
                <w:rFonts w:ascii="Times New Roman" w:hAnsi="Times New Roman" w:cs="Times New Roman"/>
                <w:b/>
                <w:sz w:val="20"/>
                <w:szCs w:val="20"/>
                <w:lang w:val="en-US"/>
              </w:rPr>
            </w:pPr>
            <w:r w:rsidRPr="00DC780B">
              <w:rPr>
                <w:rFonts w:ascii="Times New Roman" w:hAnsi="Times New Roman" w:cs="Times New Roman"/>
                <w:b/>
                <w:sz w:val="20"/>
                <w:szCs w:val="20"/>
                <w:lang w:val="en-US"/>
              </w:rPr>
              <w:t xml:space="preserve">Attachment of children: </w:t>
            </w:r>
            <w:r w:rsidRPr="00DC780B">
              <w:rPr>
                <w:rFonts w:ascii="Times New Roman" w:hAnsi="Times New Roman" w:cs="Times New Roman"/>
                <w:sz w:val="20"/>
                <w:szCs w:val="20"/>
                <w:lang w:val="en-US"/>
              </w:rPr>
              <w:t>attachment behavior, attachment quality (observed and reported by caregivers), or caregiver-children relation quality.</w:t>
            </w:r>
          </w:p>
          <w:p w14:paraId="70AF5F83" w14:textId="77777777" w:rsidR="002C3CF2" w:rsidRPr="00DC780B" w:rsidRDefault="002C3CF2" w:rsidP="00DC780B">
            <w:pPr>
              <w:pStyle w:val="Prrafodelista"/>
              <w:numPr>
                <w:ilvl w:val="1"/>
                <w:numId w:val="10"/>
              </w:numPr>
              <w:pBdr>
                <w:top w:val="single" w:sz="4" w:space="1" w:color="auto"/>
              </w:pBdr>
              <w:spacing w:line="276" w:lineRule="auto"/>
              <w:ind w:left="360"/>
              <w:rPr>
                <w:rFonts w:ascii="Times New Roman" w:hAnsi="Times New Roman" w:cs="Times New Roman"/>
                <w:b/>
                <w:sz w:val="20"/>
                <w:szCs w:val="20"/>
                <w:lang w:val="en-US"/>
              </w:rPr>
            </w:pPr>
            <w:r w:rsidRPr="00DC780B">
              <w:rPr>
                <w:rFonts w:ascii="Times New Roman" w:hAnsi="Times New Roman" w:cs="Times New Roman"/>
                <w:b/>
                <w:sz w:val="20"/>
                <w:szCs w:val="20"/>
                <w:lang w:val="en-US"/>
              </w:rPr>
              <w:t xml:space="preserve">Autistic symptomatology: </w:t>
            </w:r>
            <w:r w:rsidRPr="00DC780B">
              <w:rPr>
                <w:rFonts w:ascii="Times New Roman" w:hAnsi="Times New Roman" w:cs="Times New Roman"/>
                <w:sz w:val="20"/>
                <w:szCs w:val="20"/>
                <w:lang w:val="en-US"/>
              </w:rPr>
              <w:t>socialization difficulties and behavior problems</w:t>
            </w:r>
          </w:p>
          <w:p w14:paraId="12F016B5" w14:textId="77777777" w:rsidR="002C3CF2" w:rsidRPr="00DC780B" w:rsidRDefault="002C3CF2" w:rsidP="00DC780B">
            <w:pPr>
              <w:pStyle w:val="Prrafodelista"/>
              <w:numPr>
                <w:ilvl w:val="1"/>
                <w:numId w:val="10"/>
              </w:numPr>
              <w:pBdr>
                <w:top w:val="single" w:sz="4" w:space="1" w:color="auto"/>
              </w:pBdr>
              <w:spacing w:line="276" w:lineRule="auto"/>
              <w:ind w:left="360"/>
              <w:rPr>
                <w:rFonts w:ascii="Times New Roman" w:hAnsi="Times New Roman" w:cs="Times New Roman"/>
                <w:b/>
                <w:sz w:val="20"/>
                <w:szCs w:val="20"/>
                <w:lang w:val="en-US"/>
              </w:rPr>
            </w:pPr>
            <w:r w:rsidRPr="00DC780B">
              <w:rPr>
                <w:rFonts w:ascii="Times New Roman" w:hAnsi="Times New Roman" w:cs="Times New Roman"/>
                <w:b/>
                <w:sz w:val="20"/>
                <w:szCs w:val="20"/>
                <w:lang w:val="en-US"/>
              </w:rPr>
              <w:t xml:space="preserve">Behavior: </w:t>
            </w:r>
            <w:r w:rsidRPr="00DC780B">
              <w:rPr>
                <w:rFonts w:ascii="Times New Roman" w:hAnsi="Times New Roman" w:cs="Times New Roman"/>
                <w:sz w:val="20"/>
                <w:szCs w:val="20"/>
                <w:lang w:val="en-US"/>
              </w:rPr>
              <w:t>adaptive behavior, executive function, or other behavior problems.</w:t>
            </w:r>
          </w:p>
          <w:p w14:paraId="1FA3E9CF" w14:textId="6F0B230E" w:rsidR="002C3CF2" w:rsidRPr="00DC780B" w:rsidRDefault="002C3CF2" w:rsidP="00DC780B">
            <w:pPr>
              <w:pStyle w:val="Prrafodelista"/>
              <w:numPr>
                <w:ilvl w:val="1"/>
                <w:numId w:val="10"/>
              </w:numPr>
              <w:pBdr>
                <w:top w:val="single" w:sz="4" w:space="1" w:color="auto"/>
              </w:pBdr>
              <w:spacing w:line="276" w:lineRule="auto"/>
              <w:ind w:left="360"/>
              <w:rPr>
                <w:rFonts w:ascii="Times New Roman" w:hAnsi="Times New Roman" w:cs="Times New Roman"/>
                <w:b/>
                <w:sz w:val="20"/>
                <w:szCs w:val="20"/>
                <w:lang w:val="en-US"/>
              </w:rPr>
            </w:pPr>
            <w:r w:rsidRPr="00DC780B">
              <w:rPr>
                <w:rFonts w:ascii="Times New Roman" w:hAnsi="Times New Roman" w:cs="Times New Roman"/>
                <w:b/>
                <w:sz w:val="20"/>
                <w:szCs w:val="20"/>
                <w:lang w:val="en-US"/>
              </w:rPr>
              <w:t xml:space="preserve">Attention: </w:t>
            </w:r>
            <w:r w:rsidRPr="00DC780B">
              <w:rPr>
                <w:rFonts w:ascii="Times New Roman" w:hAnsi="Times New Roman" w:cs="Times New Roman"/>
                <w:sz w:val="20"/>
                <w:szCs w:val="20"/>
                <w:lang w:val="en-US"/>
              </w:rPr>
              <w:t>includes either joint attention, visual attention, or auditory attention assessments.</w:t>
            </w:r>
          </w:p>
          <w:p w14:paraId="05AA69F2" w14:textId="4E7B3905" w:rsidR="002C3CF2" w:rsidRPr="00DC780B" w:rsidRDefault="002C3CF2" w:rsidP="00DC780B">
            <w:pPr>
              <w:pStyle w:val="Prrafodelista"/>
              <w:numPr>
                <w:ilvl w:val="1"/>
                <w:numId w:val="10"/>
              </w:numPr>
              <w:pBdr>
                <w:top w:val="single" w:sz="4" w:space="1" w:color="auto"/>
              </w:pBdr>
              <w:spacing w:line="276" w:lineRule="auto"/>
              <w:ind w:left="360"/>
              <w:rPr>
                <w:rFonts w:ascii="Times New Roman" w:hAnsi="Times New Roman" w:cs="Times New Roman"/>
                <w:sz w:val="20"/>
                <w:szCs w:val="20"/>
                <w:lang w:val="en-US"/>
              </w:rPr>
            </w:pPr>
            <w:r w:rsidRPr="00DC780B">
              <w:rPr>
                <w:rFonts w:ascii="Times New Roman" w:hAnsi="Times New Roman" w:cs="Times New Roman"/>
                <w:b/>
                <w:sz w:val="20"/>
                <w:szCs w:val="20"/>
                <w:lang w:val="en-US"/>
              </w:rPr>
              <w:t xml:space="preserve">Language: </w:t>
            </w:r>
            <w:r w:rsidRPr="00DC780B">
              <w:rPr>
                <w:rFonts w:ascii="Times New Roman" w:hAnsi="Times New Roman" w:cs="Times New Roman"/>
                <w:sz w:val="20"/>
                <w:szCs w:val="20"/>
                <w:lang w:val="en-US"/>
              </w:rPr>
              <w:t>changes in expression, uses and communication skills.</w:t>
            </w:r>
          </w:p>
        </w:tc>
      </w:tr>
      <w:tr w:rsidR="002C3CF2" w:rsidRPr="00DC780B" w14:paraId="0E72194B" w14:textId="77777777" w:rsidTr="00DC780B">
        <w:tc>
          <w:tcPr>
            <w:tcW w:w="2127" w:type="dxa"/>
            <w:tcBorders>
              <w:bottom w:val="single" w:sz="4" w:space="0" w:color="auto"/>
            </w:tcBorders>
          </w:tcPr>
          <w:p w14:paraId="11C8F8EF" w14:textId="31B73540" w:rsidR="002C3CF2" w:rsidRPr="00DC780B" w:rsidRDefault="002C3CF2" w:rsidP="002C3CF2">
            <w:pPr>
              <w:pStyle w:val="Prrafodelista"/>
              <w:numPr>
                <w:ilvl w:val="0"/>
                <w:numId w:val="9"/>
              </w:numPr>
              <w:spacing w:after="240" w:line="276" w:lineRule="auto"/>
              <w:rPr>
                <w:rFonts w:ascii="Times New Roman" w:hAnsi="Times New Roman" w:cs="Times New Roman"/>
                <w:i/>
                <w:sz w:val="20"/>
                <w:szCs w:val="20"/>
                <w:lang w:val="en-US"/>
              </w:rPr>
            </w:pPr>
            <w:r w:rsidRPr="00DC780B">
              <w:rPr>
                <w:rFonts w:ascii="Times New Roman" w:hAnsi="Times New Roman" w:cs="Times New Roman"/>
                <w:i/>
                <w:sz w:val="20"/>
                <w:szCs w:val="20"/>
                <w:lang w:val="en-US"/>
              </w:rPr>
              <w:t>Caregiver outcomes</w:t>
            </w:r>
          </w:p>
        </w:tc>
        <w:tc>
          <w:tcPr>
            <w:tcW w:w="6377" w:type="dxa"/>
            <w:tcBorders>
              <w:bottom w:val="single" w:sz="4" w:space="0" w:color="auto"/>
            </w:tcBorders>
          </w:tcPr>
          <w:p w14:paraId="3AF87189" w14:textId="77777777" w:rsidR="002C3CF2" w:rsidRPr="00DC780B" w:rsidRDefault="002C3CF2" w:rsidP="00DC780B">
            <w:pPr>
              <w:pStyle w:val="Prrafodelista"/>
              <w:numPr>
                <w:ilvl w:val="1"/>
                <w:numId w:val="13"/>
              </w:numPr>
              <w:spacing w:line="276" w:lineRule="auto"/>
              <w:ind w:left="360"/>
              <w:rPr>
                <w:rFonts w:ascii="Times New Roman" w:hAnsi="Times New Roman" w:cs="Times New Roman"/>
                <w:b/>
                <w:sz w:val="20"/>
                <w:szCs w:val="20"/>
                <w:lang w:val="en-US"/>
              </w:rPr>
            </w:pPr>
            <w:r w:rsidRPr="00DC780B">
              <w:rPr>
                <w:rFonts w:ascii="Times New Roman" w:hAnsi="Times New Roman" w:cs="Times New Roman"/>
                <w:b/>
                <w:sz w:val="20"/>
                <w:szCs w:val="20"/>
                <w:lang w:val="en-US"/>
              </w:rPr>
              <w:t>Attachment perception:</w:t>
            </w:r>
            <w:r w:rsidRPr="00DC780B">
              <w:rPr>
                <w:rFonts w:ascii="Times New Roman" w:hAnsi="Times New Roman" w:cs="Times New Roman"/>
                <w:sz w:val="20"/>
                <w:szCs w:val="20"/>
                <w:lang w:val="en-US"/>
              </w:rPr>
              <w:t xml:space="preserve"> caregiver perceptions of children's attachment behaviors. It includes parental sensitivity, availability, and responsiveness of caregivers to children.</w:t>
            </w:r>
          </w:p>
          <w:p w14:paraId="68286ADC" w14:textId="77777777" w:rsidR="002C3CF2" w:rsidRPr="00DC780B" w:rsidRDefault="002C3CF2" w:rsidP="00DC780B">
            <w:pPr>
              <w:pStyle w:val="Prrafodelista"/>
              <w:numPr>
                <w:ilvl w:val="1"/>
                <w:numId w:val="13"/>
              </w:numPr>
              <w:spacing w:line="276" w:lineRule="auto"/>
              <w:ind w:left="360"/>
              <w:rPr>
                <w:rFonts w:ascii="Times New Roman" w:hAnsi="Times New Roman" w:cs="Times New Roman"/>
                <w:b/>
                <w:sz w:val="20"/>
                <w:szCs w:val="20"/>
                <w:lang w:val="en-US"/>
              </w:rPr>
            </w:pPr>
            <w:r w:rsidRPr="00DC780B">
              <w:rPr>
                <w:rFonts w:ascii="Times New Roman" w:hAnsi="Times New Roman" w:cs="Times New Roman"/>
                <w:b/>
                <w:sz w:val="20"/>
                <w:szCs w:val="20"/>
                <w:lang w:val="en-US"/>
              </w:rPr>
              <w:t>Feelings of competence and self-efficacy:</w:t>
            </w:r>
            <w:r w:rsidRPr="00DC780B">
              <w:rPr>
                <w:rFonts w:ascii="Times New Roman" w:hAnsi="Times New Roman" w:cs="Times New Roman"/>
                <w:sz w:val="20"/>
                <w:szCs w:val="20"/>
                <w:lang w:val="en-US"/>
              </w:rPr>
              <w:t xml:space="preserve"> caregivers' feelings and thoughts about their relationship and caregiving skills towards the child. Caregivers' reflective and mentalizing skills about situations and emotions are also included.</w:t>
            </w:r>
          </w:p>
          <w:p w14:paraId="6602A49D" w14:textId="10AAED07" w:rsidR="002C3CF2" w:rsidRPr="00DC780B" w:rsidRDefault="002C3CF2" w:rsidP="00DC780B">
            <w:pPr>
              <w:pStyle w:val="Prrafodelista"/>
              <w:numPr>
                <w:ilvl w:val="1"/>
                <w:numId w:val="9"/>
              </w:numPr>
              <w:spacing w:line="276" w:lineRule="auto"/>
              <w:ind w:left="360"/>
              <w:rPr>
                <w:rFonts w:ascii="Times New Roman" w:hAnsi="Times New Roman" w:cs="Times New Roman"/>
                <w:b/>
                <w:sz w:val="20"/>
                <w:szCs w:val="20"/>
                <w:lang w:val="en-US"/>
              </w:rPr>
            </w:pPr>
            <w:r w:rsidRPr="00DC780B">
              <w:rPr>
                <w:rFonts w:ascii="Times New Roman" w:hAnsi="Times New Roman" w:cs="Times New Roman"/>
                <w:b/>
                <w:sz w:val="20"/>
                <w:szCs w:val="20"/>
                <w:lang w:val="en-US"/>
              </w:rPr>
              <w:t>Mental health:</w:t>
            </w:r>
            <w:r w:rsidRPr="00DC780B">
              <w:rPr>
                <w:rFonts w:ascii="Times New Roman" w:hAnsi="Times New Roman" w:cs="Times New Roman"/>
                <w:sz w:val="20"/>
                <w:szCs w:val="20"/>
                <w:lang w:val="en-US"/>
              </w:rPr>
              <w:t xml:space="preserve"> caregivers’ assessments of anxiety, depression, or changes in the mood.</w:t>
            </w:r>
          </w:p>
        </w:tc>
      </w:tr>
      <w:tr w:rsidR="002C3CF2" w:rsidRPr="00DC780B" w14:paraId="64D0700E" w14:textId="77777777" w:rsidTr="00DC780B">
        <w:tc>
          <w:tcPr>
            <w:tcW w:w="8504" w:type="dxa"/>
            <w:gridSpan w:val="2"/>
            <w:tcBorders>
              <w:top w:val="single" w:sz="4" w:space="0" w:color="auto"/>
            </w:tcBorders>
          </w:tcPr>
          <w:p w14:paraId="6ED10C44" w14:textId="526929E4" w:rsidR="002C3CF2" w:rsidRPr="00DC780B" w:rsidRDefault="002C3CF2" w:rsidP="00DC780B">
            <w:pPr>
              <w:spacing w:line="276" w:lineRule="auto"/>
              <w:rPr>
                <w:rFonts w:ascii="Times New Roman" w:hAnsi="Times New Roman" w:cs="Times New Roman"/>
                <w:sz w:val="20"/>
                <w:szCs w:val="20"/>
                <w:lang w:val="en-US"/>
              </w:rPr>
            </w:pPr>
            <w:r w:rsidRPr="00DC780B">
              <w:rPr>
                <w:rFonts w:ascii="Times New Roman" w:hAnsi="Times New Roman" w:cs="Times New Roman"/>
                <w:b/>
                <w:i/>
                <w:sz w:val="20"/>
                <w:szCs w:val="20"/>
                <w:lang w:val="en-US"/>
              </w:rPr>
              <w:t>Note:</w:t>
            </w:r>
            <w:r w:rsidRPr="00DC780B">
              <w:rPr>
                <w:rFonts w:ascii="Times New Roman" w:hAnsi="Times New Roman" w:cs="Times New Roman"/>
                <w:sz w:val="20"/>
                <w:szCs w:val="20"/>
                <w:lang w:val="en-US"/>
              </w:rPr>
              <w:t xml:space="preserve"> Listed outcomes are those that appear summarized in Table 2 of the main text of the article.</w:t>
            </w:r>
          </w:p>
        </w:tc>
      </w:tr>
    </w:tbl>
    <w:p w14:paraId="102DD0D7" w14:textId="2CA62FAC" w:rsidR="00C464F1" w:rsidRPr="00DC780B" w:rsidRDefault="00C464F1" w:rsidP="00DC780B">
      <w:pPr>
        <w:rPr>
          <w:rFonts w:ascii="Times New Roman" w:hAnsi="Times New Roman" w:cs="Times New Roman"/>
          <w:i/>
          <w:sz w:val="20"/>
          <w:szCs w:val="20"/>
          <w:lang w:val="en-US"/>
        </w:rPr>
      </w:pPr>
    </w:p>
    <w:p w14:paraId="11AB5E2F" w14:textId="66A24471" w:rsidR="00F25FFD" w:rsidRPr="00DC780B" w:rsidRDefault="00F25FFD" w:rsidP="00DC780B">
      <w:pPr>
        <w:tabs>
          <w:tab w:val="left" w:pos="2830"/>
        </w:tabs>
        <w:rPr>
          <w:rFonts w:ascii="Times New Roman" w:hAnsi="Times New Roman" w:cs="Times New Roman"/>
          <w:sz w:val="20"/>
          <w:szCs w:val="20"/>
          <w:lang w:val="en-US"/>
        </w:rPr>
        <w:sectPr w:rsidR="00F25FFD" w:rsidRPr="00DC780B" w:rsidSect="00771B01">
          <w:pgSz w:w="11906" w:h="16838"/>
          <w:pgMar w:top="1418" w:right="1701" w:bottom="1418" w:left="1701" w:header="709" w:footer="709" w:gutter="0"/>
          <w:cols w:space="708"/>
          <w:docGrid w:linePitch="360"/>
        </w:sectPr>
      </w:pPr>
    </w:p>
    <w:tbl>
      <w:tblPr>
        <w:tblStyle w:val="Tablaconcuadrcula"/>
        <w:tblW w:w="14493" w:type="dxa"/>
        <w:tblInd w:w="-601" w:type="dxa"/>
        <w:tblBorders>
          <w:left w:val="none" w:sz="0" w:space="0" w:color="auto"/>
          <w:right w:val="none" w:sz="0" w:space="0" w:color="auto"/>
          <w:insideV w:val="none" w:sz="0" w:space="0" w:color="auto"/>
        </w:tblBorders>
        <w:tblLook w:val="04A0" w:firstRow="1" w:lastRow="0" w:firstColumn="1" w:lastColumn="0" w:noHBand="0" w:noVBand="1"/>
      </w:tblPr>
      <w:tblGrid>
        <w:gridCol w:w="1452"/>
        <w:gridCol w:w="1559"/>
        <w:gridCol w:w="1361"/>
        <w:gridCol w:w="1899"/>
        <w:gridCol w:w="1732"/>
        <w:gridCol w:w="2487"/>
        <w:gridCol w:w="4003"/>
      </w:tblGrid>
      <w:tr w:rsidR="00C464F1" w:rsidRPr="00DC780B" w14:paraId="018B7D1B" w14:textId="77777777" w:rsidTr="0013642E">
        <w:trPr>
          <w:trHeight w:val="407"/>
        </w:trPr>
        <w:tc>
          <w:tcPr>
            <w:tcW w:w="14493" w:type="dxa"/>
            <w:gridSpan w:val="7"/>
            <w:tcBorders>
              <w:top w:val="nil"/>
            </w:tcBorders>
            <w:vAlign w:val="center"/>
          </w:tcPr>
          <w:p w14:paraId="769BD86A" w14:textId="7A87A017" w:rsidR="00C464F1" w:rsidRPr="00DC780B" w:rsidRDefault="00C464F1" w:rsidP="00DC780B">
            <w:pPr>
              <w:rPr>
                <w:rFonts w:ascii="Times New Roman" w:hAnsi="Times New Roman" w:cs="Times New Roman"/>
                <w:b/>
                <w:sz w:val="20"/>
                <w:szCs w:val="20"/>
                <w:lang w:val="en-US"/>
              </w:rPr>
            </w:pPr>
          </w:p>
          <w:p w14:paraId="0CED1784" w14:textId="77777777" w:rsidR="00C464F1" w:rsidRPr="00DC780B" w:rsidRDefault="00C464F1" w:rsidP="0013642E">
            <w:pPr>
              <w:rPr>
                <w:rFonts w:ascii="Times New Roman" w:hAnsi="Times New Roman" w:cs="Times New Roman"/>
                <w:b/>
                <w:bCs/>
                <w:sz w:val="20"/>
                <w:szCs w:val="20"/>
                <w:lang w:val="en-US"/>
              </w:rPr>
            </w:pPr>
          </w:p>
          <w:p w14:paraId="3AA58DBB" w14:textId="40159EEC" w:rsidR="00C464F1" w:rsidRPr="00DC780B" w:rsidRDefault="00C464F1" w:rsidP="0013642E">
            <w:pPr>
              <w:rPr>
                <w:rFonts w:ascii="Times New Roman" w:hAnsi="Times New Roman" w:cs="Times New Roman"/>
                <w:b/>
                <w:bCs/>
                <w:sz w:val="20"/>
                <w:szCs w:val="20"/>
                <w:lang w:val="en-US"/>
              </w:rPr>
            </w:pPr>
            <w:r w:rsidRPr="00DC780B">
              <w:rPr>
                <w:rFonts w:ascii="Times New Roman" w:hAnsi="Times New Roman" w:cs="Times New Roman"/>
                <w:b/>
                <w:bCs/>
                <w:sz w:val="20"/>
                <w:szCs w:val="20"/>
                <w:lang w:val="en-US"/>
              </w:rPr>
              <w:t xml:space="preserve">Table </w:t>
            </w:r>
            <w:r w:rsidR="00D2322B" w:rsidRPr="00DC780B">
              <w:rPr>
                <w:rFonts w:ascii="Times New Roman" w:hAnsi="Times New Roman" w:cs="Times New Roman"/>
                <w:b/>
                <w:bCs/>
                <w:sz w:val="20"/>
                <w:szCs w:val="20"/>
                <w:lang w:val="en-US"/>
              </w:rPr>
              <w:t>S</w:t>
            </w:r>
            <w:r w:rsidR="00A0557C" w:rsidRPr="00DC780B">
              <w:rPr>
                <w:rFonts w:ascii="Times New Roman" w:hAnsi="Times New Roman" w:cs="Times New Roman"/>
                <w:b/>
                <w:bCs/>
                <w:sz w:val="20"/>
                <w:szCs w:val="20"/>
                <w:lang w:val="en-US"/>
              </w:rPr>
              <w:t>4</w:t>
            </w:r>
            <w:r w:rsidRPr="00DC780B">
              <w:rPr>
                <w:rFonts w:ascii="Times New Roman" w:hAnsi="Times New Roman" w:cs="Times New Roman"/>
                <w:b/>
                <w:bCs/>
                <w:sz w:val="20"/>
                <w:szCs w:val="20"/>
                <w:lang w:val="en-US"/>
              </w:rPr>
              <w:t>.</w:t>
            </w:r>
          </w:p>
          <w:p w14:paraId="7C3B146C" w14:textId="4B0B721C" w:rsidR="00C464F1" w:rsidRPr="00DC780B" w:rsidRDefault="00C464F1" w:rsidP="0013642E">
            <w:pPr>
              <w:rPr>
                <w:rFonts w:ascii="Times New Roman" w:hAnsi="Times New Roman" w:cs="Times New Roman"/>
                <w:b/>
                <w:bCs/>
                <w:sz w:val="20"/>
                <w:szCs w:val="20"/>
                <w:lang w:val="en-US"/>
              </w:rPr>
            </w:pPr>
            <w:r w:rsidRPr="00DC780B">
              <w:rPr>
                <w:rFonts w:ascii="Times New Roman" w:hAnsi="Times New Roman" w:cs="Times New Roman"/>
                <w:sz w:val="20"/>
                <w:szCs w:val="20"/>
                <w:lang w:val="en-US"/>
              </w:rPr>
              <w:t>Descriptive analysis of studies' results on attachment-based interventions for ASD, with critical risk assessment.</w:t>
            </w:r>
          </w:p>
        </w:tc>
      </w:tr>
      <w:tr w:rsidR="00C464F1" w:rsidRPr="00DC780B" w14:paraId="187936BF" w14:textId="77777777" w:rsidTr="0013642E">
        <w:trPr>
          <w:trHeight w:val="726"/>
        </w:trPr>
        <w:tc>
          <w:tcPr>
            <w:tcW w:w="1452" w:type="dxa"/>
            <w:vAlign w:val="center"/>
          </w:tcPr>
          <w:p w14:paraId="5F4B30AD" w14:textId="77777777" w:rsidR="00C464F1" w:rsidRPr="00DC780B" w:rsidRDefault="00C464F1" w:rsidP="0013642E">
            <w:pPr>
              <w:jc w:val="center"/>
              <w:rPr>
                <w:rFonts w:ascii="Times New Roman" w:hAnsi="Times New Roman" w:cs="Times New Roman"/>
                <w:b/>
                <w:bCs/>
                <w:sz w:val="20"/>
                <w:szCs w:val="20"/>
              </w:rPr>
            </w:pPr>
            <w:r w:rsidRPr="00DC780B">
              <w:rPr>
                <w:rFonts w:ascii="Times New Roman" w:hAnsi="Times New Roman" w:cs="Times New Roman"/>
                <w:b/>
                <w:bCs/>
                <w:sz w:val="20"/>
                <w:szCs w:val="20"/>
              </w:rPr>
              <w:t>Authors</w:t>
            </w:r>
          </w:p>
        </w:tc>
        <w:tc>
          <w:tcPr>
            <w:tcW w:w="1559" w:type="dxa"/>
            <w:vAlign w:val="center"/>
          </w:tcPr>
          <w:p w14:paraId="62973BB5" w14:textId="77777777" w:rsidR="00C464F1" w:rsidRPr="00DC780B" w:rsidRDefault="00C464F1" w:rsidP="0013642E">
            <w:pPr>
              <w:jc w:val="center"/>
              <w:rPr>
                <w:rFonts w:ascii="Times New Roman" w:hAnsi="Times New Roman" w:cs="Times New Roman"/>
                <w:b/>
                <w:bCs/>
                <w:sz w:val="20"/>
                <w:szCs w:val="20"/>
              </w:rPr>
            </w:pPr>
            <w:r w:rsidRPr="00DC780B">
              <w:rPr>
                <w:rFonts w:ascii="Times New Roman" w:hAnsi="Times New Roman" w:cs="Times New Roman"/>
                <w:b/>
                <w:bCs/>
                <w:sz w:val="20"/>
                <w:szCs w:val="20"/>
              </w:rPr>
              <w:t>Program</w:t>
            </w:r>
          </w:p>
        </w:tc>
        <w:tc>
          <w:tcPr>
            <w:tcW w:w="1361" w:type="dxa"/>
            <w:vAlign w:val="center"/>
          </w:tcPr>
          <w:p w14:paraId="5EDA7268" w14:textId="77777777" w:rsidR="00C464F1" w:rsidRPr="00DC780B" w:rsidRDefault="00C464F1" w:rsidP="0013642E">
            <w:pPr>
              <w:jc w:val="center"/>
              <w:rPr>
                <w:rFonts w:ascii="Times New Roman" w:hAnsi="Times New Roman" w:cs="Times New Roman"/>
                <w:b/>
                <w:bCs/>
                <w:sz w:val="20"/>
                <w:szCs w:val="20"/>
              </w:rPr>
            </w:pPr>
            <w:r w:rsidRPr="00DC780B">
              <w:rPr>
                <w:rFonts w:ascii="Times New Roman" w:hAnsi="Times New Roman" w:cs="Times New Roman"/>
                <w:b/>
                <w:bCs/>
                <w:iCs/>
                <w:sz w:val="20"/>
                <w:szCs w:val="20"/>
              </w:rPr>
              <w:t>Sample</w:t>
            </w:r>
          </w:p>
          <w:p w14:paraId="7D63EFF2" w14:textId="77777777" w:rsidR="00C464F1" w:rsidRPr="00DC780B" w:rsidRDefault="00C464F1" w:rsidP="0013642E">
            <w:pPr>
              <w:jc w:val="center"/>
              <w:rPr>
                <w:rFonts w:ascii="Times New Roman" w:hAnsi="Times New Roman" w:cs="Times New Roman"/>
                <w:b/>
                <w:bCs/>
                <w:sz w:val="20"/>
                <w:szCs w:val="20"/>
              </w:rPr>
            </w:pPr>
            <w:r w:rsidRPr="00DC780B">
              <w:rPr>
                <w:rFonts w:ascii="Times New Roman" w:hAnsi="Times New Roman" w:cs="Times New Roman"/>
                <w:b/>
                <w:bCs/>
                <w:sz w:val="20"/>
                <w:szCs w:val="20"/>
              </w:rPr>
              <w:t>%males</w:t>
            </w:r>
          </w:p>
          <w:p w14:paraId="7DF913E4" w14:textId="77777777" w:rsidR="00C464F1" w:rsidRPr="00DC780B" w:rsidRDefault="00C464F1" w:rsidP="0013642E">
            <w:pPr>
              <w:jc w:val="center"/>
              <w:rPr>
                <w:rFonts w:ascii="Times New Roman" w:hAnsi="Times New Roman" w:cs="Times New Roman"/>
                <w:b/>
                <w:bCs/>
                <w:sz w:val="20"/>
                <w:szCs w:val="20"/>
              </w:rPr>
            </w:pPr>
            <w:r w:rsidRPr="00DC780B">
              <w:rPr>
                <w:rFonts w:ascii="Times New Roman" w:hAnsi="Times New Roman" w:cs="Times New Roman"/>
                <w:b/>
                <w:bCs/>
                <w:sz w:val="20"/>
                <w:szCs w:val="20"/>
              </w:rPr>
              <w:t>Study design</w:t>
            </w:r>
          </w:p>
        </w:tc>
        <w:tc>
          <w:tcPr>
            <w:tcW w:w="1899" w:type="dxa"/>
            <w:vAlign w:val="center"/>
          </w:tcPr>
          <w:p w14:paraId="577D1121" w14:textId="77777777" w:rsidR="00C464F1" w:rsidRPr="00DC780B" w:rsidRDefault="00C464F1" w:rsidP="0013642E">
            <w:pPr>
              <w:jc w:val="center"/>
              <w:rPr>
                <w:rFonts w:ascii="Times New Roman" w:hAnsi="Times New Roman" w:cs="Times New Roman"/>
                <w:b/>
                <w:bCs/>
                <w:sz w:val="20"/>
                <w:szCs w:val="20"/>
                <w:lang w:val="en-US"/>
              </w:rPr>
            </w:pPr>
            <w:r w:rsidRPr="00DC780B">
              <w:rPr>
                <w:rFonts w:ascii="Times New Roman" w:hAnsi="Times New Roman" w:cs="Times New Roman"/>
                <w:b/>
                <w:bCs/>
                <w:sz w:val="20"/>
                <w:szCs w:val="20"/>
                <w:lang w:val="en-US"/>
              </w:rPr>
              <w:t xml:space="preserve">Diagnosis, confirmation method and </w:t>
            </w:r>
            <w:r w:rsidRPr="00DC780B">
              <w:rPr>
                <w:rFonts w:ascii="Times New Roman" w:hAnsi="Times New Roman" w:cs="Times New Roman"/>
                <w:b/>
                <w:bCs/>
                <w:i/>
                <w:iCs/>
                <w:sz w:val="20"/>
                <w:szCs w:val="20"/>
                <w:lang w:val="en-US"/>
              </w:rPr>
              <w:t>severity</w:t>
            </w:r>
            <w:r w:rsidRPr="00DC780B">
              <w:rPr>
                <w:rFonts w:ascii="Times New Roman" w:hAnsi="Times New Roman" w:cs="Times New Roman"/>
                <w:b/>
                <w:bCs/>
                <w:sz w:val="20"/>
                <w:szCs w:val="20"/>
                <w:lang w:val="en-US"/>
              </w:rPr>
              <w:t xml:space="preserve"> </w:t>
            </w:r>
          </w:p>
        </w:tc>
        <w:tc>
          <w:tcPr>
            <w:tcW w:w="1732" w:type="dxa"/>
            <w:vAlign w:val="center"/>
          </w:tcPr>
          <w:p w14:paraId="74071034" w14:textId="77777777" w:rsidR="00C464F1" w:rsidRPr="00DC780B" w:rsidRDefault="00C464F1" w:rsidP="0013642E">
            <w:pPr>
              <w:jc w:val="center"/>
              <w:rPr>
                <w:rFonts w:ascii="Times New Roman" w:hAnsi="Times New Roman" w:cs="Times New Roman"/>
                <w:b/>
                <w:bCs/>
                <w:sz w:val="20"/>
                <w:szCs w:val="20"/>
              </w:rPr>
            </w:pPr>
            <w:r w:rsidRPr="00DC780B">
              <w:rPr>
                <w:rFonts w:ascii="Times New Roman" w:hAnsi="Times New Roman" w:cs="Times New Roman"/>
                <w:b/>
                <w:bCs/>
                <w:sz w:val="20"/>
                <w:szCs w:val="20"/>
              </w:rPr>
              <w:t>Attachment assessment tool</w:t>
            </w:r>
          </w:p>
        </w:tc>
        <w:tc>
          <w:tcPr>
            <w:tcW w:w="2487" w:type="dxa"/>
            <w:vAlign w:val="center"/>
          </w:tcPr>
          <w:p w14:paraId="4E058656" w14:textId="77777777" w:rsidR="00C464F1" w:rsidRPr="00DC780B" w:rsidRDefault="00C464F1" w:rsidP="0013642E">
            <w:pPr>
              <w:jc w:val="center"/>
              <w:rPr>
                <w:rFonts w:ascii="Times New Roman" w:hAnsi="Times New Roman" w:cs="Times New Roman"/>
                <w:b/>
                <w:bCs/>
                <w:sz w:val="20"/>
                <w:szCs w:val="20"/>
              </w:rPr>
            </w:pPr>
            <w:r w:rsidRPr="00DC780B">
              <w:rPr>
                <w:rFonts w:ascii="Times New Roman" w:hAnsi="Times New Roman" w:cs="Times New Roman"/>
                <w:b/>
                <w:bCs/>
                <w:sz w:val="20"/>
                <w:szCs w:val="20"/>
              </w:rPr>
              <w:t>Outcome variables</w:t>
            </w:r>
          </w:p>
        </w:tc>
        <w:tc>
          <w:tcPr>
            <w:tcW w:w="4003" w:type="dxa"/>
            <w:vAlign w:val="center"/>
          </w:tcPr>
          <w:p w14:paraId="44FF7D5D" w14:textId="77777777" w:rsidR="00C464F1" w:rsidRPr="00DC780B" w:rsidRDefault="00C464F1" w:rsidP="0013642E">
            <w:pPr>
              <w:jc w:val="center"/>
              <w:rPr>
                <w:rFonts w:ascii="Times New Roman" w:hAnsi="Times New Roman" w:cs="Times New Roman"/>
                <w:b/>
                <w:bCs/>
                <w:sz w:val="20"/>
                <w:szCs w:val="20"/>
              </w:rPr>
            </w:pPr>
            <w:r w:rsidRPr="00DC780B">
              <w:rPr>
                <w:rFonts w:ascii="Times New Roman" w:hAnsi="Times New Roman" w:cs="Times New Roman"/>
                <w:b/>
                <w:bCs/>
                <w:sz w:val="20"/>
                <w:szCs w:val="20"/>
              </w:rPr>
              <w:t>Results</w:t>
            </w:r>
          </w:p>
        </w:tc>
      </w:tr>
      <w:tr w:rsidR="00C464F1" w:rsidRPr="00DC780B" w14:paraId="4D29BBAC" w14:textId="77777777" w:rsidTr="0013642E">
        <w:trPr>
          <w:trHeight w:val="726"/>
        </w:trPr>
        <w:tc>
          <w:tcPr>
            <w:tcW w:w="1452" w:type="dxa"/>
          </w:tcPr>
          <w:p w14:paraId="7D360EAE" w14:textId="77777777" w:rsidR="00C464F1" w:rsidRPr="00DC780B" w:rsidRDefault="00C464F1" w:rsidP="0013642E">
            <w:pPr>
              <w:rPr>
                <w:rFonts w:ascii="Times New Roman" w:hAnsi="Times New Roman" w:cs="Times New Roman"/>
                <w:sz w:val="20"/>
                <w:szCs w:val="20"/>
              </w:rPr>
            </w:pPr>
            <w:r w:rsidRPr="00DC780B">
              <w:rPr>
                <w:rFonts w:ascii="Times New Roman" w:hAnsi="Times New Roman" w:cs="Times New Roman"/>
                <w:sz w:val="20"/>
                <w:szCs w:val="20"/>
              </w:rPr>
              <w:t>Hobson et al. (2016)</w:t>
            </w:r>
          </w:p>
        </w:tc>
        <w:tc>
          <w:tcPr>
            <w:tcW w:w="1559" w:type="dxa"/>
          </w:tcPr>
          <w:p w14:paraId="1DDE2C7D" w14:textId="50AE041D" w:rsidR="00C464F1" w:rsidRPr="00DC780B" w:rsidRDefault="00C464F1" w:rsidP="0013642E">
            <w:pPr>
              <w:rPr>
                <w:rFonts w:ascii="Times New Roman" w:hAnsi="Times New Roman" w:cs="Times New Roman"/>
                <w:sz w:val="20"/>
                <w:szCs w:val="20"/>
              </w:rPr>
            </w:pPr>
            <w:r w:rsidRPr="00DC780B">
              <w:rPr>
                <w:rFonts w:ascii="Times New Roman" w:hAnsi="Times New Roman" w:cs="Times New Roman"/>
                <w:sz w:val="20"/>
                <w:szCs w:val="20"/>
              </w:rPr>
              <w:t xml:space="preserve">Relationship Development Intervention </w:t>
            </w:r>
          </w:p>
        </w:tc>
        <w:tc>
          <w:tcPr>
            <w:tcW w:w="1361" w:type="dxa"/>
          </w:tcPr>
          <w:p w14:paraId="6F5D73E0"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i/>
                <w:iCs/>
                <w:sz w:val="20"/>
                <w:szCs w:val="20"/>
                <w:lang w:val="en-US"/>
              </w:rPr>
              <w:t>n</w:t>
            </w:r>
            <w:r w:rsidRPr="00DC780B">
              <w:rPr>
                <w:rFonts w:ascii="Times New Roman" w:hAnsi="Times New Roman" w:cs="Times New Roman"/>
                <w:sz w:val="20"/>
                <w:szCs w:val="20"/>
                <w:lang w:val="en-US"/>
              </w:rPr>
              <w:t xml:space="preserve"> = 8 (</w:t>
            </w:r>
            <w:r w:rsidRPr="00DC780B">
              <w:rPr>
                <w:rFonts w:ascii="Times New Roman" w:hAnsi="Times New Roman" w:cs="Times New Roman"/>
                <w:i/>
                <w:iCs/>
                <w:sz w:val="20"/>
                <w:szCs w:val="20"/>
                <w:lang w:val="en-US"/>
              </w:rPr>
              <w:t>M</w:t>
            </w:r>
            <w:r w:rsidRPr="00DC780B">
              <w:rPr>
                <w:rFonts w:ascii="Times New Roman" w:hAnsi="Times New Roman" w:cs="Times New Roman"/>
                <w:sz w:val="20"/>
                <w:szCs w:val="20"/>
                <w:lang w:val="en-US"/>
              </w:rPr>
              <w:t xml:space="preserve"> = 6.91 ages, </w:t>
            </w:r>
            <w:r w:rsidRPr="00DC780B">
              <w:rPr>
                <w:rFonts w:ascii="Times New Roman" w:hAnsi="Times New Roman" w:cs="Times New Roman"/>
                <w:i/>
                <w:iCs/>
                <w:sz w:val="20"/>
                <w:szCs w:val="20"/>
                <w:lang w:val="en-US"/>
              </w:rPr>
              <w:t>range</w:t>
            </w:r>
            <w:r w:rsidRPr="00DC780B">
              <w:rPr>
                <w:rFonts w:ascii="Times New Roman" w:hAnsi="Times New Roman" w:cs="Times New Roman"/>
                <w:sz w:val="20"/>
                <w:szCs w:val="20"/>
                <w:lang w:val="en-US"/>
              </w:rPr>
              <w:t xml:space="preserve"> 2.83 &amp; 12.83).</w:t>
            </w:r>
          </w:p>
          <w:p w14:paraId="6F33489D" w14:textId="77777777" w:rsidR="00C464F1" w:rsidRPr="00DC780B" w:rsidRDefault="00C464F1" w:rsidP="0013642E">
            <w:pPr>
              <w:rPr>
                <w:rFonts w:ascii="Times New Roman" w:hAnsi="Times New Roman" w:cs="Times New Roman"/>
                <w:sz w:val="20"/>
                <w:szCs w:val="20"/>
                <w:lang w:val="en-US"/>
              </w:rPr>
            </w:pPr>
          </w:p>
          <w:p w14:paraId="1D75B323"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 xml:space="preserve">88.88% </w:t>
            </w:r>
          </w:p>
          <w:p w14:paraId="4766022F" w14:textId="77777777" w:rsidR="00C464F1" w:rsidRPr="00DC780B" w:rsidRDefault="00C464F1" w:rsidP="0013642E">
            <w:pPr>
              <w:rPr>
                <w:rFonts w:ascii="Times New Roman" w:hAnsi="Times New Roman" w:cs="Times New Roman"/>
                <w:sz w:val="20"/>
                <w:szCs w:val="20"/>
                <w:lang w:val="en-US"/>
              </w:rPr>
            </w:pPr>
          </w:p>
          <w:p w14:paraId="2F6E8EF4" w14:textId="77777777" w:rsidR="00C464F1" w:rsidRPr="00DC780B" w:rsidRDefault="00C464F1" w:rsidP="0013642E">
            <w:pPr>
              <w:rPr>
                <w:rFonts w:ascii="Times New Roman" w:hAnsi="Times New Roman" w:cs="Times New Roman"/>
                <w:i/>
                <w:iCs/>
                <w:sz w:val="20"/>
                <w:szCs w:val="20"/>
                <w:lang w:val="en-US"/>
              </w:rPr>
            </w:pPr>
            <w:r w:rsidRPr="00DC780B">
              <w:rPr>
                <w:rFonts w:ascii="Times New Roman" w:hAnsi="Times New Roman" w:cs="Times New Roman"/>
                <w:sz w:val="20"/>
                <w:szCs w:val="20"/>
                <w:lang w:val="en-US"/>
              </w:rPr>
              <w:t>Non-controlled, non-randomized trial</w:t>
            </w:r>
          </w:p>
        </w:tc>
        <w:tc>
          <w:tcPr>
            <w:tcW w:w="1899" w:type="dxa"/>
          </w:tcPr>
          <w:p w14:paraId="3F6F043A"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ASD with comorbidity</w:t>
            </w:r>
          </w:p>
          <w:p w14:paraId="2101F9E4" w14:textId="77777777" w:rsidR="00C464F1" w:rsidRPr="00DC780B" w:rsidRDefault="00C464F1" w:rsidP="0013642E">
            <w:pPr>
              <w:rPr>
                <w:rFonts w:ascii="Times New Roman" w:hAnsi="Times New Roman" w:cs="Times New Roman"/>
                <w:sz w:val="20"/>
                <w:szCs w:val="20"/>
                <w:lang w:val="en-US"/>
              </w:rPr>
            </w:pPr>
          </w:p>
          <w:p w14:paraId="63DC6AFB" w14:textId="77777777" w:rsidR="00C464F1" w:rsidRPr="00DC780B" w:rsidRDefault="00C464F1" w:rsidP="0013642E">
            <w:pPr>
              <w:rPr>
                <w:rFonts w:ascii="Times New Roman" w:hAnsi="Times New Roman" w:cs="Times New Roman"/>
                <w:sz w:val="20"/>
                <w:szCs w:val="20"/>
                <w:lang w:val="en-US"/>
              </w:rPr>
            </w:pPr>
          </w:p>
          <w:p w14:paraId="1A010025"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i/>
                <w:iCs/>
                <w:sz w:val="20"/>
                <w:szCs w:val="20"/>
                <w:lang w:val="en-US"/>
              </w:rPr>
              <w:t>N.R.</w:t>
            </w:r>
          </w:p>
        </w:tc>
        <w:tc>
          <w:tcPr>
            <w:tcW w:w="1732" w:type="dxa"/>
          </w:tcPr>
          <w:p w14:paraId="336F4091"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DCS (Humber &amp; Moss, 2005) applied to RDA (Gutstein, 2003)</w:t>
            </w:r>
          </w:p>
          <w:p w14:paraId="4E0CCC32" w14:textId="77777777" w:rsidR="00C464F1" w:rsidRPr="00DC780B" w:rsidRDefault="00C464F1" w:rsidP="0013642E">
            <w:pPr>
              <w:rPr>
                <w:rFonts w:ascii="Times New Roman" w:hAnsi="Times New Roman" w:cs="Times New Roman"/>
                <w:sz w:val="20"/>
                <w:szCs w:val="20"/>
                <w:lang w:val="en-US"/>
              </w:rPr>
            </w:pPr>
          </w:p>
        </w:tc>
        <w:tc>
          <w:tcPr>
            <w:tcW w:w="2487" w:type="dxa"/>
          </w:tcPr>
          <w:p w14:paraId="5C028BFB"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Disorder severity and correlates with the quality of parent-child interaction.</w:t>
            </w:r>
          </w:p>
        </w:tc>
        <w:tc>
          <w:tcPr>
            <w:tcW w:w="4003" w:type="dxa"/>
          </w:tcPr>
          <w:p w14:paraId="68C0F2A6"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Decreases disorder severity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 0.007) and improves relationship quality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 0.012), increasing co-regulated activity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 0.002) and intersubjective engagement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&lt; 0.028). </w:t>
            </w:r>
          </w:p>
        </w:tc>
      </w:tr>
      <w:tr w:rsidR="00C464F1" w:rsidRPr="00DC780B" w14:paraId="50B2F2ED" w14:textId="77777777" w:rsidTr="0013642E">
        <w:trPr>
          <w:trHeight w:val="726"/>
        </w:trPr>
        <w:tc>
          <w:tcPr>
            <w:tcW w:w="1452" w:type="dxa"/>
            <w:tcBorders>
              <w:bottom w:val="nil"/>
            </w:tcBorders>
          </w:tcPr>
          <w:p w14:paraId="55118881" w14:textId="77777777" w:rsidR="00C464F1" w:rsidRPr="00DC780B" w:rsidRDefault="00C464F1" w:rsidP="0013642E">
            <w:pPr>
              <w:rPr>
                <w:rFonts w:ascii="Times New Roman" w:hAnsi="Times New Roman" w:cs="Times New Roman"/>
                <w:sz w:val="20"/>
                <w:szCs w:val="20"/>
              </w:rPr>
            </w:pPr>
            <w:r w:rsidRPr="00DC780B">
              <w:rPr>
                <w:rFonts w:ascii="Times New Roman" w:hAnsi="Times New Roman" w:cs="Times New Roman"/>
                <w:sz w:val="20"/>
                <w:szCs w:val="20"/>
              </w:rPr>
              <w:t>Mahoney &amp; Perales (2003)</w:t>
            </w:r>
          </w:p>
        </w:tc>
        <w:tc>
          <w:tcPr>
            <w:tcW w:w="1559" w:type="dxa"/>
            <w:tcBorders>
              <w:bottom w:val="nil"/>
            </w:tcBorders>
          </w:tcPr>
          <w:p w14:paraId="1CAEA098" w14:textId="77777777" w:rsidR="00C464F1" w:rsidRPr="00DC780B" w:rsidRDefault="00C464F1" w:rsidP="0013642E">
            <w:pPr>
              <w:rPr>
                <w:rFonts w:ascii="Times New Roman" w:hAnsi="Times New Roman" w:cs="Times New Roman"/>
                <w:sz w:val="20"/>
                <w:szCs w:val="20"/>
              </w:rPr>
            </w:pPr>
            <w:r w:rsidRPr="00DC780B">
              <w:rPr>
                <w:rFonts w:ascii="Times New Roman" w:hAnsi="Times New Roman" w:cs="Times New Roman"/>
                <w:sz w:val="20"/>
                <w:szCs w:val="20"/>
              </w:rPr>
              <w:t>Responsive Teaching</w:t>
            </w:r>
          </w:p>
          <w:p w14:paraId="7253B7FD" w14:textId="77777777" w:rsidR="00C464F1" w:rsidRPr="00DC780B" w:rsidRDefault="00C464F1" w:rsidP="0013642E">
            <w:pPr>
              <w:rPr>
                <w:rFonts w:ascii="Times New Roman" w:hAnsi="Times New Roman" w:cs="Times New Roman"/>
                <w:sz w:val="20"/>
                <w:szCs w:val="20"/>
              </w:rPr>
            </w:pPr>
            <w:r w:rsidRPr="00DC780B">
              <w:rPr>
                <w:rFonts w:ascii="Times New Roman" w:hAnsi="Times New Roman" w:cs="Times New Roman"/>
                <w:sz w:val="20"/>
                <w:szCs w:val="20"/>
              </w:rPr>
              <w:t xml:space="preserve">Intervention </w:t>
            </w:r>
          </w:p>
        </w:tc>
        <w:tc>
          <w:tcPr>
            <w:tcW w:w="1361" w:type="dxa"/>
            <w:tcBorders>
              <w:bottom w:val="nil"/>
            </w:tcBorders>
          </w:tcPr>
          <w:p w14:paraId="10C65DC6"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i/>
                <w:iCs/>
                <w:sz w:val="20"/>
                <w:szCs w:val="20"/>
                <w:lang w:val="en-US"/>
              </w:rPr>
              <w:t>n</w:t>
            </w:r>
            <w:r w:rsidRPr="00DC780B">
              <w:rPr>
                <w:rFonts w:ascii="Times New Roman" w:hAnsi="Times New Roman" w:cs="Times New Roman"/>
                <w:sz w:val="20"/>
                <w:szCs w:val="20"/>
                <w:lang w:val="en-US"/>
              </w:rPr>
              <w:t xml:space="preserve"> = 20 (</w:t>
            </w:r>
            <w:r w:rsidRPr="00DC780B">
              <w:rPr>
                <w:rFonts w:ascii="Times New Roman" w:hAnsi="Times New Roman" w:cs="Times New Roman"/>
                <w:i/>
                <w:iCs/>
                <w:sz w:val="20"/>
                <w:szCs w:val="20"/>
                <w:lang w:val="en-US"/>
              </w:rPr>
              <w:t>M</w:t>
            </w:r>
            <w:r w:rsidRPr="00DC780B">
              <w:rPr>
                <w:rFonts w:ascii="Times New Roman" w:hAnsi="Times New Roman" w:cs="Times New Roman"/>
                <w:sz w:val="20"/>
                <w:szCs w:val="20"/>
                <w:lang w:val="en-US"/>
              </w:rPr>
              <w:t xml:space="preserve"> = 32.1 months &amp; </w:t>
            </w:r>
            <w:r w:rsidRPr="00DC780B">
              <w:rPr>
                <w:rFonts w:ascii="Times New Roman" w:hAnsi="Times New Roman" w:cs="Times New Roman"/>
                <w:i/>
                <w:iCs/>
                <w:sz w:val="20"/>
                <w:szCs w:val="20"/>
                <w:lang w:val="en-US"/>
              </w:rPr>
              <w:t>SD</w:t>
            </w:r>
            <w:r w:rsidRPr="00DC780B">
              <w:rPr>
                <w:rFonts w:ascii="Times New Roman" w:hAnsi="Times New Roman" w:cs="Times New Roman"/>
                <w:sz w:val="20"/>
                <w:szCs w:val="20"/>
                <w:lang w:val="en-US"/>
              </w:rPr>
              <w:t xml:space="preserve"> = 7.1)</w:t>
            </w:r>
          </w:p>
          <w:p w14:paraId="250827F5" w14:textId="77777777" w:rsidR="00C464F1" w:rsidRPr="00DC780B" w:rsidRDefault="00C464F1" w:rsidP="0013642E">
            <w:pPr>
              <w:rPr>
                <w:rFonts w:ascii="Times New Roman" w:hAnsi="Times New Roman" w:cs="Times New Roman"/>
                <w:sz w:val="20"/>
                <w:szCs w:val="20"/>
                <w:lang w:val="en-US"/>
              </w:rPr>
            </w:pPr>
          </w:p>
          <w:p w14:paraId="44F1B03B"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60%</w:t>
            </w:r>
          </w:p>
          <w:p w14:paraId="07029331" w14:textId="77777777" w:rsidR="00C464F1" w:rsidRPr="00DC780B" w:rsidRDefault="00C464F1" w:rsidP="0013642E">
            <w:pPr>
              <w:rPr>
                <w:rFonts w:ascii="Times New Roman" w:hAnsi="Times New Roman" w:cs="Times New Roman"/>
                <w:i/>
                <w:iCs/>
                <w:sz w:val="20"/>
                <w:szCs w:val="20"/>
                <w:lang w:val="en-US"/>
              </w:rPr>
            </w:pPr>
            <w:r w:rsidRPr="00DC780B">
              <w:rPr>
                <w:rFonts w:ascii="Times New Roman" w:hAnsi="Times New Roman" w:cs="Times New Roman"/>
                <w:sz w:val="20"/>
                <w:szCs w:val="20"/>
                <w:lang w:val="en-US"/>
              </w:rPr>
              <w:t>Non-controlled, non-randomized trial</w:t>
            </w:r>
          </w:p>
        </w:tc>
        <w:tc>
          <w:tcPr>
            <w:tcW w:w="1899" w:type="dxa"/>
            <w:tcBorders>
              <w:bottom w:val="nil"/>
            </w:tcBorders>
          </w:tcPr>
          <w:p w14:paraId="08D5646B"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Autism or PDD</w:t>
            </w:r>
          </w:p>
          <w:p w14:paraId="7D7A1763" w14:textId="77777777" w:rsidR="00C464F1" w:rsidRPr="00DC780B" w:rsidRDefault="00C464F1" w:rsidP="0013642E">
            <w:pPr>
              <w:rPr>
                <w:rFonts w:ascii="Times New Roman" w:hAnsi="Times New Roman" w:cs="Times New Roman"/>
                <w:sz w:val="20"/>
                <w:szCs w:val="20"/>
                <w:lang w:val="en-US"/>
              </w:rPr>
            </w:pPr>
          </w:p>
          <w:p w14:paraId="4FE02BD9" w14:textId="77777777" w:rsidR="00C464F1" w:rsidRPr="00DC780B" w:rsidRDefault="00C464F1" w:rsidP="0013642E">
            <w:pPr>
              <w:rPr>
                <w:rFonts w:ascii="Times New Roman" w:hAnsi="Times New Roman" w:cs="Times New Roman"/>
                <w:sz w:val="20"/>
                <w:szCs w:val="20"/>
                <w:lang w:val="en-US"/>
              </w:rPr>
            </w:pPr>
          </w:p>
          <w:p w14:paraId="65FEF979"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i/>
                <w:iCs/>
                <w:sz w:val="20"/>
                <w:szCs w:val="20"/>
                <w:lang w:val="en-US"/>
              </w:rPr>
              <w:t>N.R.</w:t>
            </w:r>
          </w:p>
        </w:tc>
        <w:tc>
          <w:tcPr>
            <w:tcW w:w="1732" w:type="dxa"/>
            <w:tcBorders>
              <w:bottom w:val="nil"/>
            </w:tcBorders>
          </w:tcPr>
          <w:p w14:paraId="01B58867" w14:textId="77777777" w:rsidR="00C464F1" w:rsidRPr="00DC780B" w:rsidRDefault="00C464F1" w:rsidP="0013642E">
            <w:pPr>
              <w:rPr>
                <w:rFonts w:ascii="Times New Roman" w:hAnsi="Times New Roman" w:cs="Times New Roman"/>
                <w:sz w:val="20"/>
                <w:szCs w:val="20"/>
              </w:rPr>
            </w:pPr>
            <w:r w:rsidRPr="00DC780B">
              <w:rPr>
                <w:rFonts w:ascii="Times New Roman" w:hAnsi="Times New Roman" w:cs="Times New Roman"/>
                <w:sz w:val="20"/>
                <w:szCs w:val="20"/>
              </w:rPr>
              <w:t>TABS (Bagnato et al., 1999)</w:t>
            </w:r>
          </w:p>
        </w:tc>
        <w:tc>
          <w:tcPr>
            <w:tcW w:w="2487" w:type="dxa"/>
            <w:tcBorders>
              <w:bottom w:val="nil"/>
            </w:tcBorders>
          </w:tcPr>
          <w:p w14:paraId="2C3E8B0C"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Social-emotional functioning of ASD children and impacts on parent-child interaction style.</w:t>
            </w:r>
          </w:p>
        </w:tc>
        <w:tc>
          <w:tcPr>
            <w:tcW w:w="4003" w:type="dxa"/>
            <w:tcBorders>
              <w:bottom w:val="nil"/>
            </w:tcBorders>
          </w:tcPr>
          <w:p w14:paraId="7669049B"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Improvements in withdrawal behaviors and reactivity, along with increased self-regulation and empathy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&lt; 0.01). Maternal responsiveness and affection improve after the treatment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&lt; 0.001). Contributes significantly to improve behavioral functioning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&lt; 0.01).</w:t>
            </w:r>
          </w:p>
          <w:p w14:paraId="35E29676"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There are no changes in mother's directionality or achievement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&gt; 0.05). In children, no changes are observed emotionally in internalization and externalization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&gt; 0.05).</w:t>
            </w:r>
          </w:p>
        </w:tc>
      </w:tr>
      <w:tr w:rsidR="00C464F1" w:rsidRPr="00DC780B" w14:paraId="25459DE3" w14:textId="77777777" w:rsidTr="0013642E">
        <w:trPr>
          <w:trHeight w:val="726"/>
        </w:trPr>
        <w:tc>
          <w:tcPr>
            <w:tcW w:w="1452" w:type="dxa"/>
            <w:tcBorders>
              <w:bottom w:val="nil"/>
            </w:tcBorders>
          </w:tcPr>
          <w:p w14:paraId="7C1E4190" w14:textId="2E4FF3AB" w:rsidR="00C464F1" w:rsidRPr="00DC780B" w:rsidRDefault="009B542D" w:rsidP="0013642E">
            <w:pPr>
              <w:rPr>
                <w:rFonts w:ascii="Times New Roman" w:hAnsi="Times New Roman" w:cs="Times New Roman"/>
                <w:sz w:val="20"/>
                <w:szCs w:val="20"/>
              </w:rPr>
            </w:pPr>
            <w:r w:rsidRPr="00DC780B">
              <w:rPr>
                <w:rFonts w:ascii="Times New Roman" w:hAnsi="Times New Roman" w:cs="Times New Roman"/>
                <w:sz w:val="20"/>
                <w:szCs w:val="20"/>
              </w:rPr>
              <w:t>Muk</w:t>
            </w:r>
            <w:r w:rsidR="00C464F1" w:rsidRPr="00DC780B">
              <w:rPr>
                <w:rFonts w:ascii="Times New Roman" w:hAnsi="Times New Roman" w:cs="Times New Roman"/>
                <w:sz w:val="20"/>
                <w:szCs w:val="20"/>
              </w:rPr>
              <w:t>ad</w:t>
            </w:r>
            <w:r w:rsidRPr="00DC780B">
              <w:rPr>
                <w:rFonts w:ascii="Times New Roman" w:hAnsi="Times New Roman" w:cs="Times New Roman"/>
                <w:sz w:val="20"/>
                <w:szCs w:val="20"/>
              </w:rPr>
              <w:t>d</w:t>
            </w:r>
            <w:r w:rsidR="00C464F1" w:rsidRPr="00DC780B">
              <w:rPr>
                <w:rFonts w:ascii="Times New Roman" w:hAnsi="Times New Roman" w:cs="Times New Roman"/>
                <w:sz w:val="20"/>
                <w:szCs w:val="20"/>
              </w:rPr>
              <w:t>es et al. (2004)</w:t>
            </w:r>
          </w:p>
        </w:tc>
        <w:tc>
          <w:tcPr>
            <w:tcW w:w="1559" w:type="dxa"/>
            <w:tcBorders>
              <w:bottom w:val="nil"/>
            </w:tcBorders>
          </w:tcPr>
          <w:p w14:paraId="2FC63EDA"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Home adaptation of TEACCH program</w:t>
            </w:r>
          </w:p>
        </w:tc>
        <w:tc>
          <w:tcPr>
            <w:tcW w:w="1361" w:type="dxa"/>
            <w:tcBorders>
              <w:bottom w:val="nil"/>
            </w:tcBorders>
          </w:tcPr>
          <w:p w14:paraId="63660FAE"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i/>
                <w:iCs/>
                <w:sz w:val="20"/>
                <w:szCs w:val="20"/>
                <w:lang w:val="en-US"/>
              </w:rPr>
              <w:t>n</w:t>
            </w:r>
            <w:r w:rsidRPr="00DC780B">
              <w:rPr>
                <w:rFonts w:ascii="Times New Roman" w:hAnsi="Times New Roman" w:cs="Times New Roman"/>
                <w:sz w:val="20"/>
                <w:szCs w:val="20"/>
                <w:lang w:val="en-US"/>
              </w:rPr>
              <w:t xml:space="preserve"> = 10 (</w:t>
            </w:r>
            <w:r w:rsidRPr="00DC780B">
              <w:rPr>
                <w:rFonts w:ascii="Times New Roman" w:hAnsi="Times New Roman" w:cs="Times New Roman"/>
                <w:i/>
                <w:iCs/>
                <w:sz w:val="20"/>
                <w:szCs w:val="20"/>
                <w:lang w:val="en-US"/>
              </w:rPr>
              <w:t>M</w:t>
            </w:r>
            <w:r w:rsidRPr="00DC780B">
              <w:rPr>
                <w:rFonts w:ascii="Times New Roman" w:hAnsi="Times New Roman" w:cs="Times New Roman"/>
                <w:sz w:val="20"/>
                <w:szCs w:val="20"/>
                <w:lang w:val="en-US"/>
              </w:rPr>
              <w:t xml:space="preserve"> = 43.20 months &amp; </w:t>
            </w:r>
            <w:r w:rsidRPr="00DC780B">
              <w:rPr>
                <w:rFonts w:ascii="Times New Roman" w:hAnsi="Times New Roman" w:cs="Times New Roman"/>
                <w:i/>
                <w:iCs/>
                <w:sz w:val="20"/>
                <w:szCs w:val="20"/>
                <w:lang w:val="en-US"/>
              </w:rPr>
              <w:t>SD</w:t>
            </w:r>
            <w:r w:rsidRPr="00DC780B">
              <w:rPr>
                <w:rFonts w:ascii="Times New Roman" w:hAnsi="Times New Roman" w:cs="Times New Roman"/>
                <w:sz w:val="20"/>
                <w:szCs w:val="20"/>
                <w:lang w:val="en-US"/>
              </w:rPr>
              <w:t xml:space="preserve"> = 15.17)</w:t>
            </w:r>
          </w:p>
          <w:p w14:paraId="5D7461EC" w14:textId="77777777" w:rsidR="00C464F1" w:rsidRPr="00DC780B" w:rsidRDefault="00C464F1" w:rsidP="0013642E">
            <w:pPr>
              <w:rPr>
                <w:rFonts w:ascii="Times New Roman" w:hAnsi="Times New Roman" w:cs="Times New Roman"/>
                <w:sz w:val="20"/>
                <w:szCs w:val="20"/>
                <w:lang w:val="en-US"/>
              </w:rPr>
            </w:pPr>
          </w:p>
          <w:p w14:paraId="54DD8129"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 xml:space="preserve">100% </w:t>
            </w:r>
          </w:p>
          <w:p w14:paraId="50B0E759" w14:textId="77777777" w:rsidR="00C464F1" w:rsidRPr="00DC780B" w:rsidRDefault="00C464F1" w:rsidP="0013642E">
            <w:pPr>
              <w:rPr>
                <w:rFonts w:ascii="Times New Roman" w:hAnsi="Times New Roman" w:cs="Times New Roman"/>
                <w:sz w:val="20"/>
                <w:szCs w:val="20"/>
                <w:lang w:val="en-US"/>
              </w:rPr>
            </w:pPr>
          </w:p>
          <w:p w14:paraId="2DA818ED" w14:textId="77777777" w:rsidR="00C464F1" w:rsidRPr="00DC780B" w:rsidRDefault="00C464F1" w:rsidP="0013642E">
            <w:pPr>
              <w:rPr>
                <w:rFonts w:ascii="Times New Roman" w:hAnsi="Times New Roman" w:cs="Times New Roman"/>
                <w:sz w:val="20"/>
                <w:szCs w:val="20"/>
                <w:lang w:val="en-US"/>
              </w:rPr>
            </w:pPr>
          </w:p>
          <w:p w14:paraId="24D0FC8A" w14:textId="77777777" w:rsidR="00C464F1" w:rsidRPr="00DC780B" w:rsidRDefault="00C464F1" w:rsidP="0013642E">
            <w:pPr>
              <w:rPr>
                <w:rFonts w:ascii="Times New Roman" w:hAnsi="Times New Roman" w:cs="Times New Roman"/>
                <w:i/>
                <w:iCs/>
                <w:sz w:val="20"/>
                <w:szCs w:val="20"/>
                <w:lang w:val="en-US"/>
              </w:rPr>
            </w:pPr>
            <w:r w:rsidRPr="00DC780B">
              <w:rPr>
                <w:rFonts w:ascii="Times New Roman" w:hAnsi="Times New Roman" w:cs="Times New Roman"/>
                <w:sz w:val="20"/>
                <w:szCs w:val="20"/>
                <w:lang w:val="en-US"/>
              </w:rPr>
              <w:t>Non-controlled, non-randomized trial</w:t>
            </w:r>
          </w:p>
        </w:tc>
        <w:tc>
          <w:tcPr>
            <w:tcW w:w="1899" w:type="dxa"/>
            <w:tcBorders>
              <w:bottom w:val="nil"/>
            </w:tcBorders>
          </w:tcPr>
          <w:p w14:paraId="0074F5B4" w14:textId="77777777" w:rsidR="00C464F1" w:rsidRPr="00DC780B" w:rsidRDefault="00C464F1" w:rsidP="0013642E">
            <w:pPr>
              <w:rPr>
                <w:rFonts w:ascii="Times New Roman" w:hAnsi="Times New Roman" w:cs="Times New Roman"/>
                <w:sz w:val="20"/>
                <w:szCs w:val="20"/>
              </w:rPr>
            </w:pPr>
            <w:r w:rsidRPr="00DC780B">
              <w:rPr>
                <w:rFonts w:ascii="Times New Roman" w:hAnsi="Times New Roman" w:cs="Times New Roman"/>
                <w:sz w:val="20"/>
                <w:szCs w:val="20"/>
              </w:rPr>
              <w:lastRenderedPageBreak/>
              <w:t>Autism</w:t>
            </w:r>
          </w:p>
          <w:p w14:paraId="2202BD61" w14:textId="77777777" w:rsidR="00C464F1" w:rsidRPr="00DC780B" w:rsidRDefault="00C464F1" w:rsidP="0013642E">
            <w:pPr>
              <w:rPr>
                <w:rFonts w:ascii="Times New Roman" w:hAnsi="Times New Roman" w:cs="Times New Roman"/>
                <w:sz w:val="20"/>
                <w:szCs w:val="20"/>
              </w:rPr>
            </w:pPr>
          </w:p>
          <w:p w14:paraId="5E27F48D" w14:textId="77777777" w:rsidR="00C464F1" w:rsidRPr="00DC780B" w:rsidRDefault="00C464F1" w:rsidP="0013642E">
            <w:pPr>
              <w:rPr>
                <w:rFonts w:ascii="Times New Roman" w:hAnsi="Times New Roman" w:cs="Times New Roman"/>
                <w:sz w:val="20"/>
                <w:szCs w:val="20"/>
              </w:rPr>
            </w:pPr>
          </w:p>
          <w:p w14:paraId="3DDDA10C" w14:textId="77777777" w:rsidR="00C464F1" w:rsidRPr="00DC780B" w:rsidRDefault="00C464F1" w:rsidP="0013642E">
            <w:pPr>
              <w:rPr>
                <w:rFonts w:ascii="Times New Roman" w:hAnsi="Times New Roman" w:cs="Times New Roman"/>
                <w:sz w:val="20"/>
                <w:szCs w:val="20"/>
              </w:rPr>
            </w:pPr>
            <w:r w:rsidRPr="00DC780B">
              <w:rPr>
                <w:rFonts w:ascii="Times New Roman" w:hAnsi="Times New Roman" w:cs="Times New Roman"/>
                <w:i/>
                <w:iCs/>
                <w:sz w:val="20"/>
                <w:szCs w:val="20"/>
              </w:rPr>
              <w:t>N.R.</w:t>
            </w:r>
          </w:p>
        </w:tc>
        <w:tc>
          <w:tcPr>
            <w:tcW w:w="1732" w:type="dxa"/>
            <w:tcBorders>
              <w:bottom w:val="nil"/>
            </w:tcBorders>
          </w:tcPr>
          <w:p w14:paraId="7A782704" w14:textId="77777777" w:rsidR="00C464F1" w:rsidRPr="00DC780B" w:rsidRDefault="00C464F1" w:rsidP="0013642E">
            <w:pPr>
              <w:rPr>
                <w:rFonts w:ascii="Times New Roman" w:hAnsi="Times New Roman" w:cs="Times New Roman"/>
                <w:i/>
                <w:iCs/>
                <w:sz w:val="20"/>
                <w:szCs w:val="20"/>
              </w:rPr>
            </w:pPr>
            <w:r w:rsidRPr="00DC780B">
              <w:rPr>
                <w:rFonts w:ascii="Times New Roman" w:hAnsi="Times New Roman" w:cs="Times New Roman"/>
                <w:i/>
                <w:iCs/>
                <w:sz w:val="20"/>
                <w:szCs w:val="20"/>
              </w:rPr>
              <w:t>N.R.</w:t>
            </w:r>
          </w:p>
        </w:tc>
        <w:tc>
          <w:tcPr>
            <w:tcW w:w="2487" w:type="dxa"/>
            <w:tcBorders>
              <w:bottom w:val="nil"/>
            </w:tcBorders>
          </w:tcPr>
          <w:p w14:paraId="6E7DC69A"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 xml:space="preserve">Child development assessment (communication, cognition, and socialization), along with parent-child </w:t>
            </w:r>
            <w:r w:rsidRPr="00DC780B">
              <w:rPr>
                <w:rFonts w:ascii="Times New Roman" w:hAnsi="Times New Roman" w:cs="Times New Roman"/>
                <w:sz w:val="20"/>
                <w:szCs w:val="20"/>
                <w:lang w:val="en-US"/>
              </w:rPr>
              <w:lastRenderedPageBreak/>
              <w:t>interaction and psychiatric symptomatology.</w:t>
            </w:r>
          </w:p>
        </w:tc>
        <w:tc>
          <w:tcPr>
            <w:tcW w:w="4003" w:type="dxa"/>
            <w:tcBorders>
              <w:bottom w:val="nil"/>
            </w:tcBorders>
          </w:tcPr>
          <w:p w14:paraId="6A38EF6A"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lastRenderedPageBreak/>
              <w:t>Promotion of children's development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 0.005), both at the linguistic-cognitive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 0.005), self-care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 0.002), fine motor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 0.002) and gross motor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 0.005) domains.</w:t>
            </w:r>
          </w:p>
        </w:tc>
      </w:tr>
      <w:tr w:rsidR="00C464F1" w:rsidRPr="00DC780B" w14:paraId="41ACD42D" w14:textId="77777777" w:rsidTr="00C464F1">
        <w:trPr>
          <w:trHeight w:val="726"/>
        </w:trPr>
        <w:tc>
          <w:tcPr>
            <w:tcW w:w="1452" w:type="dxa"/>
          </w:tcPr>
          <w:p w14:paraId="7AC6C1E9" w14:textId="77777777" w:rsidR="00C464F1" w:rsidRPr="00DC780B" w:rsidRDefault="00C464F1" w:rsidP="0013642E">
            <w:pPr>
              <w:rPr>
                <w:rFonts w:ascii="Times New Roman" w:hAnsi="Times New Roman" w:cs="Times New Roman"/>
                <w:sz w:val="20"/>
                <w:szCs w:val="20"/>
              </w:rPr>
            </w:pPr>
            <w:r w:rsidRPr="00DC780B">
              <w:rPr>
                <w:rFonts w:ascii="Times New Roman" w:hAnsi="Times New Roman" w:cs="Times New Roman"/>
                <w:sz w:val="20"/>
                <w:szCs w:val="20"/>
              </w:rPr>
              <w:t>Perzolli et al. (2020)</w:t>
            </w:r>
          </w:p>
        </w:tc>
        <w:tc>
          <w:tcPr>
            <w:tcW w:w="1559" w:type="dxa"/>
          </w:tcPr>
          <w:p w14:paraId="360A0D8B"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ODFLab Parental Based Intensive Intervention</w:t>
            </w:r>
          </w:p>
        </w:tc>
        <w:tc>
          <w:tcPr>
            <w:tcW w:w="1361" w:type="dxa"/>
          </w:tcPr>
          <w:p w14:paraId="3AB657C0"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i/>
                <w:iCs/>
                <w:sz w:val="20"/>
                <w:szCs w:val="20"/>
                <w:lang w:val="en-US"/>
              </w:rPr>
              <w:t>n</w:t>
            </w:r>
            <w:r w:rsidRPr="00DC780B">
              <w:rPr>
                <w:rFonts w:ascii="Times New Roman" w:hAnsi="Times New Roman" w:cs="Times New Roman"/>
                <w:sz w:val="20"/>
                <w:szCs w:val="20"/>
                <w:lang w:val="en-US"/>
              </w:rPr>
              <w:t xml:space="preserve"> = 29 (</w:t>
            </w:r>
            <w:r w:rsidRPr="00DC780B">
              <w:rPr>
                <w:rFonts w:ascii="Times New Roman" w:hAnsi="Times New Roman" w:cs="Times New Roman"/>
                <w:i/>
                <w:iCs/>
                <w:sz w:val="20"/>
                <w:szCs w:val="20"/>
                <w:lang w:val="en-US"/>
              </w:rPr>
              <w:t>M</w:t>
            </w:r>
            <w:r w:rsidRPr="00DC780B">
              <w:rPr>
                <w:rFonts w:ascii="Times New Roman" w:hAnsi="Times New Roman" w:cs="Times New Roman"/>
                <w:sz w:val="20"/>
                <w:szCs w:val="20"/>
                <w:lang w:val="en-US"/>
              </w:rPr>
              <w:t xml:space="preserve"> = 37.79 months &amp; </w:t>
            </w:r>
            <w:r w:rsidRPr="00DC780B">
              <w:rPr>
                <w:rFonts w:ascii="Times New Roman" w:hAnsi="Times New Roman" w:cs="Times New Roman"/>
                <w:i/>
                <w:iCs/>
                <w:sz w:val="20"/>
                <w:szCs w:val="20"/>
                <w:lang w:val="en-US"/>
              </w:rPr>
              <w:t>SD</w:t>
            </w:r>
            <w:r w:rsidRPr="00DC780B">
              <w:rPr>
                <w:rFonts w:ascii="Times New Roman" w:hAnsi="Times New Roman" w:cs="Times New Roman"/>
                <w:sz w:val="20"/>
                <w:szCs w:val="20"/>
                <w:lang w:val="en-US"/>
              </w:rPr>
              <w:t xml:space="preserve"> = 9.10)</w:t>
            </w:r>
          </w:p>
          <w:p w14:paraId="00513AD1" w14:textId="77777777" w:rsidR="00C464F1" w:rsidRPr="00DC780B" w:rsidRDefault="00C464F1" w:rsidP="0013642E">
            <w:pPr>
              <w:rPr>
                <w:rFonts w:ascii="Times New Roman" w:hAnsi="Times New Roman" w:cs="Times New Roman"/>
                <w:sz w:val="20"/>
                <w:szCs w:val="20"/>
                <w:lang w:val="en-US"/>
              </w:rPr>
            </w:pPr>
          </w:p>
          <w:p w14:paraId="474A2424"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 xml:space="preserve">93.1% </w:t>
            </w:r>
          </w:p>
          <w:p w14:paraId="0259461C" w14:textId="77777777" w:rsidR="00C464F1" w:rsidRPr="00DC780B" w:rsidRDefault="00C464F1" w:rsidP="0013642E">
            <w:pPr>
              <w:rPr>
                <w:rFonts w:ascii="Times New Roman" w:hAnsi="Times New Roman" w:cs="Times New Roman"/>
                <w:sz w:val="20"/>
                <w:szCs w:val="20"/>
                <w:lang w:val="en-US"/>
              </w:rPr>
            </w:pPr>
          </w:p>
          <w:p w14:paraId="35E3578B" w14:textId="77777777" w:rsidR="00C464F1" w:rsidRPr="00DC780B" w:rsidRDefault="00C464F1" w:rsidP="0013642E">
            <w:pPr>
              <w:rPr>
                <w:rFonts w:ascii="Times New Roman" w:hAnsi="Times New Roman" w:cs="Times New Roman"/>
                <w:i/>
                <w:iCs/>
                <w:sz w:val="20"/>
                <w:szCs w:val="20"/>
                <w:lang w:val="en-US"/>
              </w:rPr>
            </w:pPr>
            <w:r w:rsidRPr="00DC780B">
              <w:rPr>
                <w:rFonts w:ascii="Times New Roman" w:hAnsi="Times New Roman" w:cs="Times New Roman"/>
                <w:sz w:val="20"/>
                <w:szCs w:val="20"/>
                <w:lang w:val="en-US"/>
              </w:rPr>
              <w:t>Non-controlled, non-randomized trial</w:t>
            </w:r>
          </w:p>
        </w:tc>
        <w:tc>
          <w:tcPr>
            <w:tcW w:w="1899" w:type="dxa"/>
          </w:tcPr>
          <w:p w14:paraId="6DA25240" w14:textId="77777777" w:rsidR="00C464F1" w:rsidRPr="00DC780B" w:rsidRDefault="00C464F1" w:rsidP="0013642E">
            <w:pPr>
              <w:rPr>
                <w:rFonts w:ascii="Times New Roman" w:hAnsi="Times New Roman" w:cs="Times New Roman"/>
                <w:sz w:val="20"/>
                <w:szCs w:val="20"/>
                <w:lang w:val="fr-FR"/>
              </w:rPr>
            </w:pPr>
            <w:r w:rsidRPr="00DC780B">
              <w:rPr>
                <w:rFonts w:ascii="Times New Roman" w:hAnsi="Times New Roman" w:cs="Times New Roman"/>
                <w:sz w:val="20"/>
                <w:szCs w:val="20"/>
                <w:lang w:val="fr-FR"/>
              </w:rPr>
              <w:t>ASD</w:t>
            </w:r>
          </w:p>
          <w:p w14:paraId="073A6188" w14:textId="77777777" w:rsidR="00C464F1" w:rsidRPr="00DC780B" w:rsidRDefault="00C464F1" w:rsidP="0013642E">
            <w:pPr>
              <w:rPr>
                <w:rFonts w:ascii="Times New Roman" w:hAnsi="Times New Roman" w:cs="Times New Roman"/>
                <w:sz w:val="20"/>
                <w:szCs w:val="20"/>
                <w:lang w:val="fr-FR"/>
              </w:rPr>
            </w:pPr>
          </w:p>
          <w:p w14:paraId="65BC50AE" w14:textId="77777777" w:rsidR="00C464F1" w:rsidRPr="00DC780B" w:rsidRDefault="00C464F1" w:rsidP="0013642E">
            <w:pPr>
              <w:rPr>
                <w:rFonts w:ascii="Times New Roman" w:hAnsi="Times New Roman" w:cs="Times New Roman"/>
                <w:sz w:val="20"/>
                <w:szCs w:val="20"/>
              </w:rPr>
            </w:pPr>
          </w:p>
          <w:p w14:paraId="04701ED9" w14:textId="77777777" w:rsidR="00C464F1" w:rsidRPr="00DC780B" w:rsidRDefault="00C464F1" w:rsidP="0013642E">
            <w:pPr>
              <w:rPr>
                <w:rFonts w:ascii="Times New Roman" w:hAnsi="Times New Roman" w:cs="Times New Roman"/>
                <w:sz w:val="20"/>
                <w:szCs w:val="20"/>
              </w:rPr>
            </w:pPr>
          </w:p>
          <w:p w14:paraId="5C5C1311" w14:textId="77777777" w:rsidR="00C464F1" w:rsidRPr="00DC780B" w:rsidRDefault="00C464F1" w:rsidP="0013642E">
            <w:pPr>
              <w:rPr>
                <w:rFonts w:ascii="Times New Roman" w:hAnsi="Times New Roman" w:cs="Times New Roman"/>
                <w:i/>
                <w:iCs/>
                <w:sz w:val="20"/>
                <w:szCs w:val="20"/>
              </w:rPr>
            </w:pPr>
            <w:r w:rsidRPr="00DC780B">
              <w:rPr>
                <w:rFonts w:ascii="Times New Roman" w:hAnsi="Times New Roman" w:cs="Times New Roman"/>
                <w:i/>
                <w:iCs/>
                <w:sz w:val="20"/>
                <w:szCs w:val="20"/>
              </w:rPr>
              <w:t>Moderate severity</w:t>
            </w:r>
          </w:p>
          <w:p w14:paraId="535461C5" w14:textId="77777777" w:rsidR="00C464F1" w:rsidRPr="00DC780B" w:rsidRDefault="00C464F1" w:rsidP="0013642E">
            <w:pPr>
              <w:rPr>
                <w:rFonts w:ascii="Times New Roman" w:hAnsi="Times New Roman" w:cs="Times New Roman"/>
                <w:sz w:val="20"/>
                <w:szCs w:val="20"/>
              </w:rPr>
            </w:pPr>
          </w:p>
        </w:tc>
        <w:tc>
          <w:tcPr>
            <w:tcW w:w="1732" w:type="dxa"/>
          </w:tcPr>
          <w:p w14:paraId="6737A04D" w14:textId="77777777" w:rsidR="00C464F1" w:rsidRPr="00DC780B" w:rsidRDefault="00C464F1" w:rsidP="0013642E">
            <w:pPr>
              <w:rPr>
                <w:rFonts w:ascii="Times New Roman" w:hAnsi="Times New Roman" w:cs="Times New Roman"/>
                <w:sz w:val="20"/>
                <w:szCs w:val="20"/>
              </w:rPr>
            </w:pPr>
            <w:r w:rsidRPr="00DC780B">
              <w:rPr>
                <w:rFonts w:ascii="Times New Roman" w:hAnsi="Times New Roman" w:cs="Times New Roman"/>
                <w:sz w:val="20"/>
                <w:szCs w:val="20"/>
              </w:rPr>
              <w:t>EAS (Biringen, 2008)</w:t>
            </w:r>
          </w:p>
        </w:tc>
        <w:tc>
          <w:tcPr>
            <w:tcW w:w="2487" w:type="dxa"/>
          </w:tcPr>
          <w:p w14:paraId="5C0D8CBA"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Maternal responsiveness and parent-child interaction during play.</w:t>
            </w:r>
          </w:p>
        </w:tc>
        <w:tc>
          <w:tcPr>
            <w:tcW w:w="4003" w:type="dxa"/>
          </w:tcPr>
          <w:p w14:paraId="0EDCA4D9" w14:textId="07E8C42F"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Improved autistic symptomatology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 0.020) and communication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 0.023). Child's attachment relationship (p = 0.02) and sensitivity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 0.001) are enhanced. Mother shows greater sensitivity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 0.002), structuring ability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&lt; 0.0001) and less intrusiveness (</w:t>
            </w:r>
            <w:r w:rsidRPr="00DC780B">
              <w:rPr>
                <w:rFonts w:ascii="Times New Roman" w:hAnsi="Times New Roman" w:cs="Times New Roman"/>
                <w:i/>
                <w:iCs/>
                <w:sz w:val="20"/>
                <w:szCs w:val="20"/>
                <w:lang w:val="en-US"/>
              </w:rPr>
              <w:t>p</w:t>
            </w:r>
            <w:r w:rsidRPr="00DC780B">
              <w:rPr>
                <w:rFonts w:ascii="Times New Roman" w:hAnsi="Times New Roman" w:cs="Times New Roman"/>
                <w:sz w:val="20"/>
                <w:szCs w:val="20"/>
                <w:lang w:val="en-US"/>
              </w:rPr>
              <w:t xml:space="preserve"> &lt; 0.001).</w:t>
            </w:r>
          </w:p>
        </w:tc>
      </w:tr>
      <w:tr w:rsidR="00C464F1" w:rsidRPr="00DC780B" w14:paraId="0A4804B2" w14:textId="77777777" w:rsidTr="0013642E">
        <w:trPr>
          <w:trHeight w:val="726"/>
        </w:trPr>
        <w:tc>
          <w:tcPr>
            <w:tcW w:w="14493" w:type="dxa"/>
            <w:gridSpan w:val="7"/>
            <w:tcBorders>
              <w:bottom w:val="nil"/>
            </w:tcBorders>
          </w:tcPr>
          <w:p w14:paraId="162E538D" w14:textId="2D0665BB" w:rsidR="00C464F1" w:rsidRPr="00DC780B" w:rsidRDefault="00D2747E" w:rsidP="00D2747E">
            <w:pPr>
              <w:rPr>
                <w:rFonts w:ascii="Times New Roman" w:hAnsi="Times New Roman" w:cs="Times New Roman"/>
                <w:sz w:val="20"/>
                <w:szCs w:val="20"/>
                <w:lang w:val="en-US"/>
              </w:rPr>
            </w:pPr>
            <w:r w:rsidRPr="00DC780B">
              <w:rPr>
                <w:rFonts w:ascii="Times New Roman" w:hAnsi="Times New Roman" w:cs="Times New Roman"/>
                <w:sz w:val="20"/>
                <w:szCs w:val="20"/>
                <w:lang w:val="en-US"/>
              </w:rPr>
              <w:t xml:space="preserve">ASD = Autism Spectrum Disorder; DCS = Dyadic Coding Scales; EAS = Emotional Availability Scale; N.R. = Not reported; </w:t>
            </w:r>
            <w:r w:rsidR="004C4399" w:rsidRPr="00DC780B">
              <w:rPr>
                <w:rFonts w:ascii="Times New Roman" w:hAnsi="Times New Roman" w:cs="Times New Roman"/>
                <w:sz w:val="20"/>
                <w:szCs w:val="20"/>
                <w:lang w:val="en-US"/>
              </w:rPr>
              <w:t xml:space="preserve">ODFLab = </w:t>
            </w:r>
            <w:r w:rsidR="00C5339E" w:rsidRPr="00DC780B">
              <w:rPr>
                <w:rFonts w:ascii="Times New Roman" w:hAnsi="Times New Roman" w:cs="Times New Roman"/>
                <w:i/>
                <w:sz w:val="20"/>
                <w:szCs w:val="20"/>
                <w:lang w:val="en-US"/>
              </w:rPr>
              <w:t>Laboratorio di Osservazione Diagnosi Formazione</w:t>
            </w:r>
            <w:r w:rsidR="00C5339E" w:rsidRPr="00DC780B">
              <w:rPr>
                <w:rFonts w:ascii="Times New Roman" w:hAnsi="Times New Roman" w:cs="Times New Roman"/>
                <w:sz w:val="20"/>
                <w:szCs w:val="20"/>
                <w:lang w:val="en-US"/>
              </w:rPr>
              <w:t xml:space="preserve"> (</w:t>
            </w:r>
            <w:r w:rsidR="00C5339E" w:rsidRPr="00DC780B">
              <w:rPr>
                <w:rFonts w:ascii="Times New Roman" w:hAnsi="Times New Roman" w:cs="Times New Roman"/>
                <w:bCs/>
                <w:sz w:val="20"/>
                <w:szCs w:val="20"/>
                <w:lang w:val="en-US"/>
              </w:rPr>
              <w:t xml:space="preserve">Observation, Diagnosis and Training Laboratory); </w:t>
            </w:r>
            <w:r w:rsidRPr="00DC780B">
              <w:rPr>
                <w:rFonts w:ascii="Times New Roman" w:hAnsi="Times New Roman" w:cs="Times New Roman"/>
                <w:sz w:val="20"/>
                <w:szCs w:val="20"/>
                <w:lang w:val="en-US"/>
              </w:rPr>
              <w:t>PDD = Pervasive Developmental Disorder; RDA = Relationship Development Assessment; TABS = Temperament and Atypical Behavior Scale</w:t>
            </w:r>
            <w:r w:rsidR="00DA4347" w:rsidRPr="00DC780B">
              <w:rPr>
                <w:rFonts w:ascii="Times New Roman" w:hAnsi="Times New Roman" w:cs="Times New Roman"/>
                <w:sz w:val="20"/>
                <w:szCs w:val="20"/>
                <w:lang w:val="en-US"/>
              </w:rPr>
              <w:t>.</w:t>
            </w:r>
          </w:p>
        </w:tc>
      </w:tr>
    </w:tbl>
    <w:p w14:paraId="65649903" w14:textId="127FA2E6" w:rsidR="00C464F1" w:rsidRPr="00DC780B" w:rsidRDefault="00C464F1" w:rsidP="005E76C0">
      <w:pPr>
        <w:pStyle w:val="Prrafodelista"/>
        <w:rPr>
          <w:rFonts w:ascii="Times New Roman" w:hAnsi="Times New Roman" w:cs="Times New Roman"/>
          <w:sz w:val="20"/>
          <w:szCs w:val="20"/>
          <w:lang w:val="en-US"/>
        </w:rPr>
      </w:pPr>
    </w:p>
    <w:p w14:paraId="45991451" w14:textId="77777777" w:rsidR="00C464F1" w:rsidRPr="00DC780B" w:rsidRDefault="00C464F1">
      <w:pPr>
        <w:rPr>
          <w:rFonts w:ascii="Times New Roman" w:hAnsi="Times New Roman" w:cs="Times New Roman"/>
          <w:sz w:val="20"/>
          <w:szCs w:val="20"/>
          <w:lang w:val="en-US"/>
        </w:rPr>
      </w:pPr>
      <w:r w:rsidRPr="00DC780B">
        <w:rPr>
          <w:rFonts w:ascii="Times New Roman" w:hAnsi="Times New Roman" w:cs="Times New Roman"/>
          <w:sz w:val="20"/>
          <w:szCs w:val="20"/>
          <w:lang w:val="en-US"/>
        </w:rPr>
        <w:br w:type="page"/>
      </w:r>
    </w:p>
    <w:tbl>
      <w:tblPr>
        <w:tblStyle w:val="Tablaconcuadrcula"/>
        <w:tblW w:w="14004" w:type="dxa"/>
        <w:tblInd w:w="-459" w:type="dxa"/>
        <w:tblBorders>
          <w:left w:val="none" w:sz="0" w:space="0" w:color="auto"/>
          <w:right w:val="none" w:sz="0" w:space="0" w:color="auto"/>
          <w:insideV w:val="none" w:sz="0" w:space="0" w:color="auto"/>
        </w:tblBorders>
        <w:tblLook w:val="04A0" w:firstRow="1" w:lastRow="0" w:firstColumn="1" w:lastColumn="0" w:noHBand="0" w:noVBand="1"/>
      </w:tblPr>
      <w:tblGrid>
        <w:gridCol w:w="1563"/>
        <w:gridCol w:w="2551"/>
        <w:gridCol w:w="3118"/>
        <w:gridCol w:w="3684"/>
        <w:gridCol w:w="3088"/>
      </w:tblGrid>
      <w:tr w:rsidR="00C464F1" w:rsidRPr="00DC780B" w14:paraId="04839934" w14:textId="77777777" w:rsidTr="0013642E">
        <w:trPr>
          <w:trHeight w:val="135"/>
        </w:trPr>
        <w:tc>
          <w:tcPr>
            <w:tcW w:w="14004" w:type="dxa"/>
            <w:gridSpan w:val="5"/>
            <w:tcBorders>
              <w:top w:val="nil"/>
            </w:tcBorders>
            <w:vAlign w:val="center"/>
          </w:tcPr>
          <w:p w14:paraId="42CE0B81" w14:textId="112581DA" w:rsidR="00C464F1" w:rsidRPr="00DC780B" w:rsidRDefault="00C464F1" w:rsidP="0013642E">
            <w:pPr>
              <w:rPr>
                <w:rFonts w:ascii="Times New Roman" w:hAnsi="Times New Roman" w:cs="Times New Roman"/>
                <w:b/>
                <w:bCs/>
                <w:sz w:val="20"/>
                <w:szCs w:val="20"/>
                <w:lang w:val="en-US"/>
              </w:rPr>
            </w:pPr>
            <w:r w:rsidRPr="00DC780B">
              <w:rPr>
                <w:rFonts w:ascii="Times New Roman" w:hAnsi="Times New Roman" w:cs="Times New Roman"/>
                <w:b/>
                <w:bCs/>
                <w:sz w:val="20"/>
                <w:szCs w:val="20"/>
                <w:lang w:val="en-US"/>
              </w:rPr>
              <w:lastRenderedPageBreak/>
              <w:t xml:space="preserve">Table </w:t>
            </w:r>
            <w:r w:rsidR="00D2322B" w:rsidRPr="00DC780B">
              <w:rPr>
                <w:rFonts w:ascii="Times New Roman" w:hAnsi="Times New Roman" w:cs="Times New Roman"/>
                <w:b/>
                <w:bCs/>
                <w:sz w:val="20"/>
                <w:szCs w:val="20"/>
                <w:lang w:val="en-US"/>
              </w:rPr>
              <w:t>S</w:t>
            </w:r>
            <w:r w:rsidR="00A0557C" w:rsidRPr="00DC780B">
              <w:rPr>
                <w:rFonts w:ascii="Times New Roman" w:hAnsi="Times New Roman" w:cs="Times New Roman"/>
                <w:b/>
                <w:bCs/>
                <w:sz w:val="20"/>
                <w:szCs w:val="20"/>
                <w:lang w:val="en-US"/>
              </w:rPr>
              <w:t>5</w:t>
            </w:r>
            <w:r w:rsidRPr="00DC780B">
              <w:rPr>
                <w:rFonts w:ascii="Times New Roman" w:hAnsi="Times New Roman" w:cs="Times New Roman"/>
                <w:b/>
                <w:bCs/>
                <w:sz w:val="20"/>
                <w:szCs w:val="20"/>
                <w:lang w:val="en-US"/>
              </w:rPr>
              <w:t xml:space="preserve">.  </w:t>
            </w:r>
          </w:p>
          <w:p w14:paraId="759C33FE"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Primary characteristics of attachment-based programs for ASD, with “critical” assessment of risk of bias.</w:t>
            </w:r>
          </w:p>
        </w:tc>
      </w:tr>
      <w:tr w:rsidR="00C464F1" w:rsidRPr="00DC780B" w14:paraId="11CBBC9A" w14:textId="77777777" w:rsidTr="0013642E">
        <w:trPr>
          <w:trHeight w:val="135"/>
        </w:trPr>
        <w:tc>
          <w:tcPr>
            <w:tcW w:w="1563" w:type="dxa"/>
            <w:vAlign w:val="center"/>
          </w:tcPr>
          <w:p w14:paraId="4799122B" w14:textId="77777777" w:rsidR="00C464F1" w:rsidRPr="00DC780B" w:rsidRDefault="00C464F1" w:rsidP="0013642E">
            <w:pPr>
              <w:jc w:val="center"/>
              <w:rPr>
                <w:rFonts w:ascii="Times New Roman" w:hAnsi="Times New Roman" w:cs="Times New Roman"/>
                <w:sz w:val="20"/>
                <w:szCs w:val="20"/>
              </w:rPr>
            </w:pPr>
            <w:r w:rsidRPr="00DC780B">
              <w:rPr>
                <w:rFonts w:ascii="Times New Roman" w:hAnsi="Times New Roman" w:cs="Times New Roman"/>
                <w:b/>
                <w:bCs/>
                <w:sz w:val="20"/>
                <w:szCs w:val="20"/>
              </w:rPr>
              <w:t>Authors</w:t>
            </w:r>
          </w:p>
        </w:tc>
        <w:tc>
          <w:tcPr>
            <w:tcW w:w="2551" w:type="dxa"/>
            <w:vAlign w:val="center"/>
          </w:tcPr>
          <w:p w14:paraId="565AD0E3" w14:textId="77777777" w:rsidR="00C464F1" w:rsidRPr="00DC780B" w:rsidRDefault="00C464F1" w:rsidP="0013642E">
            <w:pPr>
              <w:jc w:val="center"/>
              <w:rPr>
                <w:rFonts w:ascii="Times New Roman" w:hAnsi="Times New Roman" w:cs="Times New Roman"/>
                <w:b/>
                <w:bCs/>
                <w:sz w:val="20"/>
                <w:szCs w:val="20"/>
              </w:rPr>
            </w:pPr>
            <w:r w:rsidRPr="00DC780B">
              <w:rPr>
                <w:rFonts w:ascii="Times New Roman" w:hAnsi="Times New Roman" w:cs="Times New Roman"/>
                <w:b/>
                <w:bCs/>
                <w:sz w:val="20"/>
                <w:szCs w:val="20"/>
              </w:rPr>
              <w:t>Treatment</w:t>
            </w:r>
          </w:p>
        </w:tc>
        <w:tc>
          <w:tcPr>
            <w:tcW w:w="3118" w:type="dxa"/>
            <w:vAlign w:val="center"/>
          </w:tcPr>
          <w:p w14:paraId="750C896D" w14:textId="77777777" w:rsidR="00C464F1" w:rsidRPr="00DC780B" w:rsidRDefault="00C464F1" w:rsidP="0013642E">
            <w:pPr>
              <w:jc w:val="center"/>
              <w:rPr>
                <w:rFonts w:ascii="Times New Roman" w:hAnsi="Times New Roman" w:cs="Times New Roman"/>
                <w:b/>
                <w:bCs/>
                <w:sz w:val="20"/>
                <w:szCs w:val="20"/>
              </w:rPr>
            </w:pPr>
            <w:r w:rsidRPr="00DC780B">
              <w:rPr>
                <w:rFonts w:ascii="Times New Roman" w:hAnsi="Times New Roman" w:cs="Times New Roman"/>
                <w:b/>
                <w:bCs/>
                <w:sz w:val="20"/>
                <w:szCs w:val="20"/>
              </w:rPr>
              <w:t>Settings</w:t>
            </w:r>
          </w:p>
        </w:tc>
        <w:tc>
          <w:tcPr>
            <w:tcW w:w="3684" w:type="dxa"/>
            <w:vAlign w:val="center"/>
          </w:tcPr>
          <w:p w14:paraId="7D010930" w14:textId="77777777" w:rsidR="00C464F1" w:rsidRPr="00DC780B" w:rsidRDefault="00C464F1" w:rsidP="0013642E">
            <w:pPr>
              <w:jc w:val="center"/>
              <w:rPr>
                <w:rFonts w:ascii="Times New Roman" w:hAnsi="Times New Roman" w:cs="Times New Roman"/>
                <w:b/>
                <w:bCs/>
                <w:sz w:val="20"/>
                <w:szCs w:val="20"/>
              </w:rPr>
            </w:pPr>
            <w:r w:rsidRPr="00DC780B">
              <w:rPr>
                <w:rFonts w:ascii="Times New Roman" w:hAnsi="Times New Roman" w:cs="Times New Roman"/>
                <w:b/>
                <w:bCs/>
                <w:sz w:val="20"/>
                <w:szCs w:val="20"/>
              </w:rPr>
              <w:t>Goals</w:t>
            </w:r>
          </w:p>
        </w:tc>
        <w:tc>
          <w:tcPr>
            <w:tcW w:w="3088" w:type="dxa"/>
          </w:tcPr>
          <w:p w14:paraId="2BCA7A8A" w14:textId="77777777" w:rsidR="00C464F1" w:rsidRPr="00DC780B" w:rsidRDefault="00C464F1" w:rsidP="0013642E">
            <w:pPr>
              <w:jc w:val="center"/>
              <w:rPr>
                <w:rFonts w:ascii="Times New Roman" w:hAnsi="Times New Roman" w:cs="Times New Roman"/>
                <w:b/>
                <w:bCs/>
                <w:sz w:val="20"/>
                <w:szCs w:val="20"/>
              </w:rPr>
            </w:pPr>
            <w:r w:rsidRPr="00DC780B">
              <w:rPr>
                <w:rFonts w:ascii="Times New Roman" w:hAnsi="Times New Roman" w:cs="Times New Roman"/>
                <w:b/>
                <w:bCs/>
                <w:sz w:val="20"/>
                <w:szCs w:val="20"/>
              </w:rPr>
              <w:t>Activities</w:t>
            </w:r>
          </w:p>
        </w:tc>
      </w:tr>
      <w:tr w:rsidR="00C464F1" w:rsidRPr="00DC780B" w14:paraId="48F580E6" w14:textId="77777777" w:rsidTr="0013642E">
        <w:trPr>
          <w:trHeight w:val="961"/>
        </w:trPr>
        <w:tc>
          <w:tcPr>
            <w:tcW w:w="1563" w:type="dxa"/>
          </w:tcPr>
          <w:p w14:paraId="500F29D3" w14:textId="77777777" w:rsidR="00C464F1" w:rsidRPr="00DC780B" w:rsidRDefault="00C464F1" w:rsidP="0013642E">
            <w:pPr>
              <w:rPr>
                <w:rFonts w:ascii="Times New Roman" w:hAnsi="Times New Roman" w:cs="Times New Roman"/>
                <w:sz w:val="20"/>
                <w:szCs w:val="20"/>
              </w:rPr>
            </w:pPr>
            <w:r w:rsidRPr="00DC780B">
              <w:rPr>
                <w:rFonts w:ascii="Times New Roman" w:hAnsi="Times New Roman" w:cs="Times New Roman"/>
                <w:sz w:val="20"/>
                <w:szCs w:val="20"/>
              </w:rPr>
              <w:t>Hobson et al. (2016)</w:t>
            </w:r>
          </w:p>
        </w:tc>
        <w:tc>
          <w:tcPr>
            <w:tcW w:w="2551" w:type="dxa"/>
          </w:tcPr>
          <w:p w14:paraId="70C4613C" w14:textId="3EE09CC9" w:rsidR="00C464F1" w:rsidRPr="00DC780B" w:rsidRDefault="00C464F1" w:rsidP="0013642E">
            <w:pPr>
              <w:rPr>
                <w:rFonts w:ascii="Times New Roman" w:hAnsi="Times New Roman" w:cs="Times New Roman"/>
                <w:bCs/>
                <w:sz w:val="20"/>
                <w:szCs w:val="20"/>
                <w:lang w:val="en-US"/>
              </w:rPr>
            </w:pPr>
            <w:r w:rsidRPr="00DC780B">
              <w:rPr>
                <w:rFonts w:ascii="Times New Roman" w:hAnsi="Times New Roman" w:cs="Times New Roman"/>
                <w:bCs/>
                <w:sz w:val="20"/>
                <w:szCs w:val="20"/>
                <w:lang w:val="en-US"/>
              </w:rPr>
              <w:t>Relationship Development Intervention (Gutstein, 2009)</w:t>
            </w:r>
          </w:p>
          <w:p w14:paraId="38D335FB" w14:textId="77777777" w:rsidR="00C464F1" w:rsidRPr="00DC780B" w:rsidRDefault="00C464F1" w:rsidP="0013642E">
            <w:pPr>
              <w:rPr>
                <w:rFonts w:ascii="Times New Roman" w:hAnsi="Times New Roman" w:cs="Times New Roman"/>
                <w:bCs/>
                <w:sz w:val="20"/>
                <w:szCs w:val="20"/>
                <w:lang w:val="en-US"/>
              </w:rPr>
            </w:pPr>
          </w:p>
        </w:tc>
        <w:tc>
          <w:tcPr>
            <w:tcW w:w="3118" w:type="dxa"/>
          </w:tcPr>
          <w:p w14:paraId="19CAA957"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At least 1 year</w:t>
            </w:r>
          </w:p>
          <w:p w14:paraId="0ECF2934" w14:textId="77777777" w:rsidR="00C464F1" w:rsidRPr="00DC780B" w:rsidRDefault="00C464F1" w:rsidP="0013642E">
            <w:pPr>
              <w:rPr>
                <w:rFonts w:ascii="Times New Roman" w:hAnsi="Times New Roman" w:cs="Times New Roman"/>
                <w:sz w:val="20"/>
                <w:szCs w:val="20"/>
                <w:lang w:val="en-US"/>
              </w:rPr>
            </w:pPr>
          </w:p>
          <w:p w14:paraId="3C6C6504" w14:textId="77777777" w:rsidR="00C464F1" w:rsidRPr="00DC780B" w:rsidRDefault="00C464F1" w:rsidP="0013642E">
            <w:pPr>
              <w:rPr>
                <w:rFonts w:ascii="Times New Roman" w:hAnsi="Times New Roman" w:cs="Times New Roman"/>
                <w:i/>
                <w:iCs/>
                <w:sz w:val="20"/>
                <w:szCs w:val="20"/>
                <w:lang w:val="en-US"/>
              </w:rPr>
            </w:pPr>
            <w:r w:rsidRPr="00DC780B">
              <w:rPr>
                <w:rFonts w:ascii="Times New Roman" w:hAnsi="Times New Roman" w:cs="Times New Roman"/>
                <w:i/>
                <w:iCs/>
                <w:sz w:val="20"/>
                <w:szCs w:val="20"/>
                <w:lang w:val="en-US"/>
              </w:rPr>
              <w:t>N.R.</w:t>
            </w:r>
          </w:p>
        </w:tc>
        <w:tc>
          <w:tcPr>
            <w:tcW w:w="3684" w:type="dxa"/>
          </w:tcPr>
          <w:p w14:paraId="256C1BFA"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Encourage social engagement and promote initiative and flexibility. It focuses on the development of co-regulated (synchronized) communication and intersubjective engagement. It also includes issues of life quality, stress, emotional regulation, and decision-making.</w:t>
            </w:r>
          </w:p>
        </w:tc>
        <w:tc>
          <w:tcPr>
            <w:tcW w:w="3088" w:type="dxa"/>
          </w:tcPr>
          <w:p w14:paraId="3F7A1146" w14:textId="77777777" w:rsidR="00C464F1" w:rsidRPr="00DC780B" w:rsidRDefault="00C464F1" w:rsidP="0013642E">
            <w:pPr>
              <w:rPr>
                <w:rFonts w:ascii="Times New Roman" w:hAnsi="Times New Roman" w:cs="Times New Roman"/>
                <w:sz w:val="20"/>
                <w:szCs w:val="20"/>
                <w:lang w:val="en-US"/>
              </w:rPr>
            </w:pPr>
          </w:p>
        </w:tc>
      </w:tr>
      <w:tr w:rsidR="00C464F1" w:rsidRPr="00DC780B" w14:paraId="54763C61" w14:textId="77777777" w:rsidTr="0013642E">
        <w:trPr>
          <w:trHeight w:val="1292"/>
        </w:trPr>
        <w:tc>
          <w:tcPr>
            <w:tcW w:w="1563" w:type="dxa"/>
          </w:tcPr>
          <w:p w14:paraId="0D5EC290" w14:textId="77777777" w:rsidR="00C464F1" w:rsidRPr="00DC780B" w:rsidRDefault="00C464F1" w:rsidP="0013642E">
            <w:pPr>
              <w:rPr>
                <w:rFonts w:ascii="Times New Roman" w:hAnsi="Times New Roman" w:cs="Times New Roman"/>
                <w:sz w:val="20"/>
                <w:szCs w:val="20"/>
              </w:rPr>
            </w:pPr>
            <w:r w:rsidRPr="00DC780B">
              <w:rPr>
                <w:rFonts w:ascii="Times New Roman" w:hAnsi="Times New Roman" w:cs="Times New Roman"/>
                <w:sz w:val="20"/>
                <w:szCs w:val="20"/>
              </w:rPr>
              <w:t>Mahoney &amp; Perales (2003)</w:t>
            </w:r>
          </w:p>
        </w:tc>
        <w:tc>
          <w:tcPr>
            <w:tcW w:w="2551" w:type="dxa"/>
          </w:tcPr>
          <w:p w14:paraId="075ABAF9" w14:textId="77777777" w:rsidR="00C464F1" w:rsidRPr="00DC780B" w:rsidRDefault="00C464F1" w:rsidP="0013642E">
            <w:pPr>
              <w:rPr>
                <w:rFonts w:ascii="Times New Roman" w:hAnsi="Times New Roman" w:cs="Times New Roman"/>
                <w:bCs/>
                <w:sz w:val="20"/>
                <w:szCs w:val="20"/>
              </w:rPr>
            </w:pPr>
            <w:r w:rsidRPr="00DC780B">
              <w:rPr>
                <w:rFonts w:ascii="Times New Roman" w:hAnsi="Times New Roman" w:cs="Times New Roman"/>
                <w:bCs/>
                <w:sz w:val="20"/>
                <w:szCs w:val="20"/>
              </w:rPr>
              <w:t>Responsive Teaching Intervention</w:t>
            </w:r>
          </w:p>
        </w:tc>
        <w:tc>
          <w:tcPr>
            <w:tcW w:w="3118" w:type="dxa"/>
          </w:tcPr>
          <w:p w14:paraId="3EC39FD3"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Weekly sessions for an average of 11.4 months of 60 minutes length.</w:t>
            </w:r>
          </w:p>
        </w:tc>
        <w:tc>
          <w:tcPr>
            <w:tcW w:w="3684" w:type="dxa"/>
          </w:tcPr>
          <w:p w14:paraId="71D7326C"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 xml:space="preserve">Strategies to enhance responsiveness and reciprocity, along with affection, around the four developmental domains: </w:t>
            </w:r>
          </w:p>
          <w:p w14:paraId="67B65217"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 xml:space="preserve">- </w:t>
            </w:r>
            <w:r w:rsidRPr="00DC780B">
              <w:rPr>
                <w:rFonts w:ascii="Times New Roman" w:hAnsi="Times New Roman" w:cs="Times New Roman"/>
                <w:bCs/>
                <w:sz w:val="20"/>
                <w:szCs w:val="20"/>
                <w:lang w:val="en-US"/>
              </w:rPr>
              <w:t>Cognition:</w:t>
            </w:r>
            <w:r w:rsidRPr="00DC780B">
              <w:rPr>
                <w:rFonts w:ascii="Times New Roman" w:hAnsi="Times New Roman" w:cs="Times New Roman"/>
                <w:sz w:val="20"/>
                <w:szCs w:val="20"/>
                <w:lang w:val="en-US"/>
              </w:rPr>
              <w:t xml:space="preserve"> social play, initiation, exploration/manipulation, problem solving, and practice.</w:t>
            </w:r>
          </w:p>
          <w:p w14:paraId="58783C1B"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 xml:space="preserve">- </w:t>
            </w:r>
            <w:r w:rsidRPr="00DC780B">
              <w:rPr>
                <w:rFonts w:ascii="Times New Roman" w:hAnsi="Times New Roman" w:cs="Times New Roman"/>
                <w:bCs/>
                <w:sz w:val="20"/>
                <w:szCs w:val="20"/>
                <w:lang w:val="en-US"/>
              </w:rPr>
              <w:t>Communication:</w:t>
            </w:r>
            <w:r w:rsidRPr="00DC780B">
              <w:rPr>
                <w:rFonts w:ascii="Times New Roman" w:hAnsi="Times New Roman" w:cs="Times New Roman"/>
                <w:sz w:val="20"/>
                <w:szCs w:val="20"/>
                <w:lang w:val="en-US"/>
              </w:rPr>
              <w:t xml:space="preserve"> joint activity and attention, vocalization, intentional communication, and conversation.</w:t>
            </w:r>
          </w:p>
          <w:p w14:paraId="17A6CC66" w14:textId="1F17A01B"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 xml:space="preserve">- </w:t>
            </w:r>
            <w:r w:rsidRPr="00DC780B">
              <w:rPr>
                <w:rFonts w:ascii="Times New Roman" w:hAnsi="Times New Roman" w:cs="Times New Roman"/>
                <w:bCs/>
                <w:sz w:val="20"/>
                <w:szCs w:val="20"/>
                <w:lang w:val="en-US"/>
              </w:rPr>
              <w:t>Social-emotional functioning:</w:t>
            </w:r>
            <w:r w:rsidRPr="00DC780B">
              <w:rPr>
                <w:rFonts w:ascii="Times New Roman" w:hAnsi="Times New Roman" w:cs="Times New Roman"/>
                <w:sz w:val="20"/>
                <w:szCs w:val="20"/>
                <w:lang w:val="en-US"/>
              </w:rPr>
              <w:t xml:space="preserve"> attachment, empathy and inter-subjectivity, cooperation</w:t>
            </w:r>
            <w:r w:rsidR="00F44C54" w:rsidRPr="00DC780B">
              <w:rPr>
                <w:rFonts w:ascii="Times New Roman" w:hAnsi="Times New Roman" w:cs="Times New Roman"/>
                <w:sz w:val="20"/>
                <w:szCs w:val="20"/>
                <w:lang w:val="en-US"/>
              </w:rPr>
              <w:t>,</w:t>
            </w:r>
            <w:r w:rsidRPr="00DC780B">
              <w:rPr>
                <w:rFonts w:ascii="Times New Roman" w:hAnsi="Times New Roman" w:cs="Times New Roman"/>
                <w:sz w:val="20"/>
                <w:szCs w:val="20"/>
                <w:lang w:val="en-US"/>
              </w:rPr>
              <w:t xml:space="preserve"> and self-regulation.</w:t>
            </w:r>
          </w:p>
          <w:p w14:paraId="74FC30CE"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 xml:space="preserve">- </w:t>
            </w:r>
            <w:r w:rsidRPr="00DC780B">
              <w:rPr>
                <w:rFonts w:ascii="Times New Roman" w:hAnsi="Times New Roman" w:cs="Times New Roman"/>
                <w:bCs/>
                <w:sz w:val="20"/>
                <w:szCs w:val="20"/>
                <w:lang w:val="en-US"/>
              </w:rPr>
              <w:t>Motivation:</w:t>
            </w:r>
            <w:r w:rsidRPr="00DC780B">
              <w:rPr>
                <w:rFonts w:ascii="Times New Roman" w:hAnsi="Times New Roman" w:cs="Times New Roman"/>
                <w:sz w:val="20"/>
                <w:szCs w:val="20"/>
                <w:lang w:val="en-US"/>
              </w:rPr>
              <w:t xml:space="preserve"> interest, persistence, enjoyment, feelings of competence and control.</w:t>
            </w:r>
          </w:p>
        </w:tc>
        <w:tc>
          <w:tcPr>
            <w:tcW w:w="3088" w:type="dxa"/>
          </w:tcPr>
          <w:p w14:paraId="09E9412E"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"Family Action Plan" provides recommendations for activities for the home.</w:t>
            </w:r>
          </w:p>
        </w:tc>
      </w:tr>
      <w:tr w:rsidR="00C464F1" w:rsidRPr="00DC780B" w14:paraId="3A75FCD4" w14:textId="77777777" w:rsidTr="0013642E">
        <w:trPr>
          <w:trHeight w:val="1292"/>
        </w:trPr>
        <w:tc>
          <w:tcPr>
            <w:tcW w:w="1563" w:type="dxa"/>
          </w:tcPr>
          <w:p w14:paraId="56F737B1" w14:textId="4750E10D" w:rsidR="00C464F1" w:rsidRPr="00DC780B" w:rsidRDefault="009B542D" w:rsidP="0013642E">
            <w:pPr>
              <w:rPr>
                <w:rFonts w:ascii="Times New Roman" w:hAnsi="Times New Roman" w:cs="Times New Roman"/>
                <w:sz w:val="20"/>
                <w:szCs w:val="20"/>
              </w:rPr>
            </w:pPr>
            <w:r w:rsidRPr="00DC780B">
              <w:rPr>
                <w:rFonts w:ascii="Times New Roman" w:hAnsi="Times New Roman" w:cs="Times New Roman"/>
                <w:sz w:val="20"/>
                <w:szCs w:val="20"/>
              </w:rPr>
              <w:t>Mu</w:t>
            </w:r>
            <w:r w:rsidR="00C464F1" w:rsidRPr="00DC780B">
              <w:rPr>
                <w:rFonts w:ascii="Times New Roman" w:hAnsi="Times New Roman" w:cs="Times New Roman"/>
                <w:sz w:val="20"/>
                <w:szCs w:val="20"/>
              </w:rPr>
              <w:t>ka</w:t>
            </w:r>
            <w:r w:rsidRPr="00DC780B">
              <w:rPr>
                <w:rFonts w:ascii="Times New Roman" w:hAnsi="Times New Roman" w:cs="Times New Roman"/>
                <w:sz w:val="20"/>
                <w:szCs w:val="20"/>
              </w:rPr>
              <w:t>d</w:t>
            </w:r>
            <w:r w:rsidR="00C464F1" w:rsidRPr="00DC780B">
              <w:rPr>
                <w:rFonts w:ascii="Times New Roman" w:hAnsi="Times New Roman" w:cs="Times New Roman"/>
                <w:sz w:val="20"/>
                <w:szCs w:val="20"/>
              </w:rPr>
              <w:t>des et al. (2004)</w:t>
            </w:r>
          </w:p>
        </w:tc>
        <w:tc>
          <w:tcPr>
            <w:tcW w:w="2551" w:type="dxa"/>
          </w:tcPr>
          <w:p w14:paraId="65207510" w14:textId="77777777" w:rsidR="00C464F1" w:rsidRPr="00DC780B" w:rsidRDefault="00C464F1" w:rsidP="0013642E">
            <w:pPr>
              <w:rPr>
                <w:rFonts w:ascii="Times New Roman" w:hAnsi="Times New Roman" w:cs="Times New Roman"/>
                <w:bCs/>
                <w:sz w:val="20"/>
                <w:szCs w:val="20"/>
                <w:lang w:val="en-US"/>
              </w:rPr>
            </w:pPr>
            <w:r w:rsidRPr="00DC780B">
              <w:rPr>
                <w:rFonts w:ascii="Times New Roman" w:hAnsi="Times New Roman" w:cs="Times New Roman"/>
                <w:bCs/>
                <w:sz w:val="20"/>
                <w:szCs w:val="20"/>
                <w:lang w:val="en-US"/>
              </w:rPr>
              <w:t>Home adaptation of TEACCH program</w:t>
            </w:r>
          </w:p>
        </w:tc>
        <w:tc>
          <w:tcPr>
            <w:tcW w:w="3118" w:type="dxa"/>
          </w:tcPr>
          <w:p w14:paraId="2937D901"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12 weekly sessions of 45 minutes</w:t>
            </w:r>
          </w:p>
          <w:p w14:paraId="5E8CCE4F" w14:textId="77777777" w:rsidR="00C464F1" w:rsidRPr="00DC780B" w:rsidRDefault="00C464F1" w:rsidP="0013642E">
            <w:pPr>
              <w:rPr>
                <w:rFonts w:ascii="Times New Roman" w:hAnsi="Times New Roman" w:cs="Times New Roman"/>
                <w:sz w:val="20"/>
                <w:szCs w:val="20"/>
                <w:lang w:val="en-US"/>
              </w:rPr>
            </w:pPr>
          </w:p>
          <w:p w14:paraId="5AD38976"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At home</w:t>
            </w:r>
          </w:p>
        </w:tc>
        <w:tc>
          <w:tcPr>
            <w:tcW w:w="3684" w:type="dxa"/>
          </w:tcPr>
          <w:p w14:paraId="004D48C4"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Promotes the development of reciprocal interaction of the dyad, improving communicative language, as well as modifying stereotyped behaviors and increasing self-care skills.</w:t>
            </w:r>
          </w:p>
          <w:p w14:paraId="2FED32F6"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Work on the nature of the problems of ASD persons, verbalizing emotional states and introducing guilt coping strategies.</w:t>
            </w:r>
          </w:p>
        </w:tc>
        <w:tc>
          <w:tcPr>
            <w:tcW w:w="3088" w:type="dxa"/>
          </w:tcPr>
          <w:p w14:paraId="39C8E435"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Play activities suitable to the social-emotional development of children with ASD, including JA exercises.</w:t>
            </w:r>
          </w:p>
          <w:p w14:paraId="6AE78923"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Self-care skills training and coping with challenging or aggressive behaviors.</w:t>
            </w:r>
          </w:p>
          <w:p w14:paraId="4F84F348"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Social and language training programs.</w:t>
            </w:r>
          </w:p>
        </w:tc>
      </w:tr>
      <w:tr w:rsidR="00C464F1" w:rsidRPr="00DC780B" w14:paraId="073579E4" w14:textId="77777777" w:rsidTr="0013642E">
        <w:trPr>
          <w:trHeight w:val="1639"/>
        </w:trPr>
        <w:tc>
          <w:tcPr>
            <w:tcW w:w="1563" w:type="dxa"/>
          </w:tcPr>
          <w:p w14:paraId="5B712B87" w14:textId="77777777" w:rsidR="00C464F1" w:rsidRPr="00DC780B" w:rsidRDefault="00C464F1" w:rsidP="0013642E">
            <w:pPr>
              <w:rPr>
                <w:rFonts w:ascii="Times New Roman" w:hAnsi="Times New Roman" w:cs="Times New Roman"/>
                <w:sz w:val="20"/>
                <w:szCs w:val="20"/>
              </w:rPr>
            </w:pPr>
            <w:r w:rsidRPr="00DC780B">
              <w:rPr>
                <w:rFonts w:ascii="Times New Roman" w:hAnsi="Times New Roman" w:cs="Times New Roman"/>
                <w:sz w:val="20"/>
                <w:szCs w:val="20"/>
              </w:rPr>
              <w:lastRenderedPageBreak/>
              <w:t>Perzolli et al. (2020)</w:t>
            </w:r>
          </w:p>
        </w:tc>
        <w:tc>
          <w:tcPr>
            <w:tcW w:w="2551" w:type="dxa"/>
          </w:tcPr>
          <w:p w14:paraId="1F9FC412" w14:textId="77777777" w:rsidR="00C464F1" w:rsidRPr="00DC780B" w:rsidRDefault="00C464F1" w:rsidP="0013642E">
            <w:pPr>
              <w:rPr>
                <w:rFonts w:ascii="Times New Roman" w:hAnsi="Times New Roman" w:cs="Times New Roman"/>
                <w:bCs/>
                <w:sz w:val="20"/>
                <w:szCs w:val="20"/>
                <w:lang w:val="en-US"/>
              </w:rPr>
            </w:pPr>
            <w:r w:rsidRPr="00DC780B">
              <w:rPr>
                <w:rFonts w:ascii="Times New Roman" w:hAnsi="Times New Roman" w:cs="Times New Roman"/>
                <w:bCs/>
                <w:sz w:val="20"/>
                <w:szCs w:val="20"/>
                <w:lang w:val="en-US"/>
              </w:rPr>
              <w:t>ODFLab Parental Based Intensive Intervention</w:t>
            </w:r>
          </w:p>
        </w:tc>
        <w:tc>
          <w:tcPr>
            <w:tcW w:w="3118" w:type="dxa"/>
          </w:tcPr>
          <w:p w14:paraId="4F319AD7"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Children's sessions: 4-6h per week</w:t>
            </w:r>
          </w:p>
          <w:p w14:paraId="3D0DFBB4" w14:textId="77777777" w:rsidR="00C464F1" w:rsidRPr="00DC780B" w:rsidRDefault="00C464F1" w:rsidP="0013642E">
            <w:pPr>
              <w:rPr>
                <w:rFonts w:ascii="Times New Roman" w:hAnsi="Times New Roman" w:cs="Times New Roman"/>
                <w:sz w:val="20"/>
                <w:szCs w:val="20"/>
                <w:lang w:val="en-US"/>
              </w:rPr>
            </w:pPr>
          </w:p>
          <w:p w14:paraId="5C7DFACF"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Caregivers' sessions: 2h per week</w:t>
            </w:r>
          </w:p>
          <w:p w14:paraId="680BCFE8" w14:textId="77777777" w:rsidR="00C464F1" w:rsidRPr="00DC780B" w:rsidRDefault="00C464F1" w:rsidP="0013642E">
            <w:pPr>
              <w:rPr>
                <w:rFonts w:ascii="Times New Roman" w:hAnsi="Times New Roman" w:cs="Times New Roman"/>
                <w:sz w:val="20"/>
                <w:szCs w:val="20"/>
                <w:lang w:val="en-US"/>
              </w:rPr>
            </w:pPr>
          </w:p>
          <w:p w14:paraId="2833E906" w14:textId="77777777" w:rsidR="00C464F1" w:rsidRPr="00DC780B" w:rsidRDefault="00C464F1" w:rsidP="0013642E">
            <w:pPr>
              <w:rPr>
                <w:rFonts w:ascii="Times New Roman" w:hAnsi="Times New Roman" w:cs="Times New Roman"/>
                <w:sz w:val="20"/>
                <w:szCs w:val="20"/>
              </w:rPr>
            </w:pPr>
            <w:r w:rsidRPr="00DC780B">
              <w:rPr>
                <w:rFonts w:ascii="Times New Roman" w:hAnsi="Times New Roman" w:cs="Times New Roman"/>
                <w:sz w:val="20"/>
                <w:szCs w:val="20"/>
              </w:rPr>
              <w:t>External center with VF</w:t>
            </w:r>
          </w:p>
        </w:tc>
        <w:tc>
          <w:tcPr>
            <w:tcW w:w="3684" w:type="dxa"/>
          </w:tcPr>
          <w:p w14:paraId="6A7F5AAD" w14:textId="77777777" w:rsidR="00C464F1" w:rsidRPr="00DC780B" w:rsidRDefault="00C464F1" w:rsidP="0013642E">
            <w:pPr>
              <w:rPr>
                <w:rFonts w:ascii="Times New Roman" w:hAnsi="Times New Roman" w:cs="Times New Roman"/>
                <w:sz w:val="20"/>
                <w:szCs w:val="20"/>
              </w:rPr>
            </w:pPr>
            <w:r w:rsidRPr="00DC780B">
              <w:rPr>
                <w:rFonts w:ascii="Times New Roman" w:hAnsi="Times New Roman" w:cs="Times New Roman"/>
                <w:sz w:val="20"/>
                <w:szCs w:val="20"/>
                <w:lang w:val="en-US"/>
              </w:rPr>
              <w:t xml:space="preserve">Through behavioral, developmental and relationship development principles, parent-child interactions are fostered. The goal is to restore maladaptive relationship competencies, enhancing the generalization of learning strategies to manage the disorder. </w:t>
            </w:r>
            <w:r w:rsidRPr="00DC780B">
              <w:rPr>
                <w:rFonts w:ascii="Times New Roman" w:hAnsi="Times New Roman" w:cs="Times New Roman"/>
                <w:sz w:val="20"/>
                <w:szCs w:val="20"/>
              </w:rPr>
              <w:t>Opportunities to interact and play together are provided.</w:t>
            </w:r>
          </w:p>
        </w:tc>
        <w:tc>
          <w:tcPr>
            <w:tcW w:w="3088" w:type="dxa"/>
          </w:tcPr>
          <w:p w14:paraId="32C69456" w14:textId="77777777" w:rsidR="00C464F1" w:rsidRPr="00DC780B" w:rsidRDefault="00C464F1" w:rsidP="0013642E">
            <w:pPr>
              <w:rPr>
                <w:rFonts w:ascii="Times New Roman" w:hAnsi="Times New Roman" w:cs="Times New Roman"/>
                <w:sz w:val="20"/>
                <w:szCs w:val="20"/>
                <w:lang w:val="en-US"/>
              </w:rPr>
            </w:pPr>
            <w:r w:rsidRPr="00DC780B">
              <w:rPr>
                <w:rFonts w:ascii="Times New Roman" w:hAnsi="Times New Roman" w:cs="Times New Roman"/>
                <w:sz w:val="20"/>
                <w:szCs w:val="20"/>
                <w:lang w:val="en-US"/>
              </w:rPr>
              <w:t>ASD specific activities: speech therapy, music therapy, cognitive, emotional, and social play activities.</w:t>
            </w:r>
          </w:p>
        </w:tc>
      </w:tr>
      <w:tr w:rsidR="00C464F1" w:rsidRPr="00DC780B" w14:paraId="5C66B1DB" w14:textId="77777777" w:rsidTr="0013642E">
        <w:trPr>
          <w:trHeight w:val="333"/>
        </w:trPr>
        <w:tc>
          <w:tcPr>
            <w:tcW w:w="14004" w:type="dxa"/>
            <w:gridSpan w:val="5"/>
          </w:tcPr>
          <w:p w14:paraId="2991E0B8" w14:textId="5E58BB93" w:rsidR="00C464F1" w:rsidRPr="00DC780B" w:rsidRDefault="00C464F1" w:rsidP="005B1D33">
            <w:pPr>
              <w:spacing w:after="160"/>
              <w:rPr>
                <w:rFonts w:ascii="Times New Roman" w:hAnsi="Times New Roman" w:cs="Times New Roman"/>
                <w:sz w:val="20"/>
                <w:szCs w:val="20"/>
                <w:lang w:val="en-US"/>
              </w:rPr>
            </w:pPr>
            <w:r w:rsidRPr="00DC780B">
              <w:rPr>
                <w:rFonts w:ascii="Times New Roman" w:hAnsi="Times New Roman" w:cs="Times New Roman"/>
                <w:sz w:val="20"/>
                <w:szCs w:val="20"/>
                <w:lang w:val="en-US"/>
              </w:rPr>
              <w:t xml:space="preserve">Note: </w:t>
            </w:r>
            <w:r w:rsidR="005B1D33" w:rsidRPr="00DC780B">
              <w:rPr>
                <w:rFonts w:ascii="Times New Roman" w:hAnsi="Times New Roman" w:cs="Times New Roman"/>
                <w:sz w:val="20"/>
                <w:szCs w:val="20"/>
                <w:lang w:val="en-US"/>
              </w:rPr>
              <w:t xml:space="preserve">ODFLab = </w:t>
            </w:r>
            <w:r w:rsidR="005B1D33" w:rsidRPr="00DC780B">
              <w:rPr>
                <w:rFonts w:ascii="Times New Roman" w:hAnsi="Times New Roman" w:cs="Times New Roman"/>
                <w:i/>
                <w:sz w:val="20"/>
                <w:szCs w:val="20"/>
                <w:lang w:val="en-US"/>
              </w:rPr>
              <w:t>Laboratorio di Osservazione Diagnosi Formazione</w:t>
            </w:r>
            <w:r w:rsidR="005B1D33" w:rsidRPr="00DC780B">
              <w:rPr>
                <w:rFonts w:ascii="Times New Roman" w:hAnsi="Times New Roman" w:cs="Times New Roman"/>
                <w:sz w:val="20"/>
                <w:szCs w:val="20"/>
                <w:lang w:val="en-US"/>
              </w:rPr>
              <w:t xml:space="preserve"> (</w:t>
            </w:r>
            <w:r w:rsidR="005B1D33" w:rsidRPr="00DC780B">
              <w:rPr>
                <w:rFonts w:ascii="Times New Roman" w:hAnsi="Times New Roman" w:cs="Times New Roman"/>
                <w:bCs/>
                <w:sz w:val="20"/>
                <w:szCs w:val="20"/>
                <w:lang w:val="en-US"/>
              </w:rPr>
              <w:t xml:space="preserve">Observation, Diagnosis and Training Laboratory); </w:t>
            </w:r>
            <w:r w:rsidRPr="00DC780B">
              <w:rPr>
                <w:rFonts w:ascii="Times New Roman" w:hAnsi="Times New Roman" w:cs="Times New Roman"/>
                <w:sz w:val="20"/>
                <w:szCs w:val="20"/>
                <w:lang w:val="en-US"/>
              </w:rPr>
              <w:t>N.R.: Not Reported</w:t>
            </w:r>
            <w:r w:rsidR="005B1D33" w:rsidRPr="00DC780B">
              <w:rPr>
                <w:rFonts w:ascii="Times New Roman" w:hAnsi="Times New Roman" w:cs="Times New Roman"/>
                <w:sz w:val="20"/>
                <w:szCs w:val="20"/>
                <w:lang w:val="en-US"/>
              </w:rPr>
              <w:t>; VF = video-feedback</w:t>
            </w:r>
            <w:r w:rsidR="005B1D33" w:rsidRPr="00DC780B">
              <w:rPr>
                <w:rFonts w:ascii="Times New Roman" w:hAnsi="Times New Roman" w:cs="Times New Roman"/>
                <w:i/>
                <w:iCs/>
                <w:sz w:val="20"/>
                <w:szCs w:val="20"/>
                <w:lang w:val="en-US"/>
              </w:rPr>
              <w:t>.</w:t>
            </w:r>
            <w:r w:rsidRPr="00DC780B">
              <w:rPr>
                <w:rFonts w:ascii="Times New Roman" w:hAnsi="Times New Roman" w:cs="Times New Roman"/>
                <w:sz w:val="20"/>
                <w:szCs w:val="20"/>
                <w:lang w:val="en-US"/>
              </w:rPr>
              <w:t xml:space="preserve"> </w:t>
            </w:r>
          </w:p>
        </w:tc>
      </w:tr>
    </w:tbl>
    <w:p w14:paraId="26011497" w14:textId="03BD6C97" w:rsidR="009B542D" w:rsidRPr="00DC780B" w:rsidRDefault="009B542D" w:rsidP="005E76C0">
      <w:pPr>
        <w:pStyle w:val="Prrafodelista"/>
        <w:rPr>
          <w:rFonts w:ascii="Times New Roman" w:hAnsi="Times New Roman" w:cs="Times New Roman"/>
          <w:sz w:val="20"/>
          <w:szCs w:val="20"/>
          <w:lang w:val="en-US"/>
        </w:rPr>
      </w:pPr>
    </w:p>
    <w:p w14:paraId="14FB894A" w14:textId="77777777" w:rsidR="009B542D" w:rsidRPr="00DC780B" w:rsidRDefault="009B542D">
      <w:pPr>
        <w:rPr>
          <w:rFonts w:ascii="Times New Roman" w:hAnsi="Times New Roman" w:cs="Times New Roman"/>
          <w:sz w:val="20"/>
          <w:szCs w:val="20"/>
          <w:lang w:val="en-US"/>
        </w:rPr>
      </w:pPr>
      <w:r w:rsidRPr="00DC780B">
        <w:rPr>
          <w:rFonts w:ascii="Times New Roman" w:hAnsi="Times New Roman" w:cs="Times New Roman"/>
          <w:sz w:val="20"/>
          <w:szCs w:val="20"/>
          <w:lang w:val="en-US"/>
        </w:rPr>
        <w:br w:type="page"/>
      </w:r>
    </w:p>
    <w:p w14:paraId="11060748" w14:textId="77777777" w:rsidR="009B542D" w:rsidRPr="00DC780B" w:rsidRDefault="009B542D" w:rsidP="005E76C0">
      <w:pPr>
        <w:pStyle w:val="Prrafodelista"/>
        <w:rPr>
          <w:rFonts w:ascii="Times New Roman" w:hAnsi="Times New Roman" w:cs="Times New Roman"/>
          <w:sz w:val="20"/>
          <w:szCs w:val="20"/>
          <w:lang w:val="en-US"/>
        </w:rPr>
        <w:sectPr w:rsidR="009B542D" w:rsidRPr="00DC780B" w:rsidSect="00771B01">
          <w:type w:val="continuous"/>
          <w:pgSz w:w="16838" w:h="11906" w:orient="landscape"/>
          <w:pgMar w:top="1701" w:right="1418" w:bottom="1701" w:left="1418" w:header="709" w:footer="709" w:gutter="0"/>
          <w:cols w:space="708"/>
          <w:docGrid w:linePitch="360"/>
        </w:sectPr>
      </w:pPr>
    </w:p>
    <w:p w14:paraId="3D5468CC" w14:textId="621AC4E4" w:rsidR="009B542D" w:rsidRPr="00DC780B" w:rsidRDefault="009B542D" w:rsidP="009B542D">
      <w:pPr>
        <w:spacing w:after="0" w:line="480" w:lineRule="auto"/>
        <w:ind w:left="720" w:hanging="709"/>
        <w:jc w:val="center"/>
        <w:rPr>
          <w:rFonts w:ascii="Times New Roman" w:eastAsia="SimSun" w:hAnsi="Times New Roman" w:cs="Times New Roman"/>
          <w:b/>
          <w:kern w:val="24"/>
          <w:sz w:val="20"/>
          <w:szCs w:val="20"/>
          <w:lang w:val="en-US" w:eastAsia="ja-JP"/>
        </w:rPr>
      </w:pPr>
      <w:r w:rsidRPr="00DC780B">
        <w:rPr>
          <w:rFonts w:ascii="Times New Roman" w:eastAsia="SimSun" w:hAnsi="Times New Roman" w:cs="Times New Roman"/>
          <w:b/>
          <w:kern w:val="24"/>
          <w:sz w:val="20"/>
          <w:szCs w:val="20"/>
          <w:lang w:val="en-US" w:eastAsia="ja-JP"/>
        </w:rPr>
        <w:lastRenderedPageBreak/>
        <w:t>References</w:t>
      </w:r>
    </w:p>
    <w:p w14:paraId="7C79B0D2" w14:textId="61AD61B2" w:rsidR="009B542D" w:rsidRPr="00DC780B" w:rsidRDefault="009B542D" w:rsidP="009B542D">
      <w:pPr>
        <w:spacing w:after="120" w:line="480" w:lineRule="auto"/>
        <w:rPr>
          <w:rFonts w:ascii="Times New Roman" w:eastAsia="SimSun" w:hAnsi="Times New Roman" w:cs="Times New Roman"/>
          <w:kern w:val="24"/>
          <w:sz w:val="20"/>
          <w:szCs w:val="20"/>
          <w:lang w:val="en-US" w:eastAsia="ja-JP"/>
        </w:rPr>
      </w:pPr>
      <w:r w:rsidRPr="00DC780B">
        <w:rPr>
          <w:rFonts w:ascii="Times New Roman" w:eastAsia="SimSun" w:hAnsi="Times New Roman" w:cs="Times New Roman"/>
          <w:kern w:val="24"/>
          <w:sz w:val="20"/>
          <w:szCs w:val="20"/>
          <w:lang w:val="en-US" w:eastAsia="ja-JP"/>
        </w:rPr>
        <w:t xml:space="preserve">*References marked with an asterisk (*) correspond to studies </w:t>
      </w:r>
      <w:r w:rsidR="004C1FB4" w:rsidRPr="00DC780B">
        <w:rPr>
          <w:rFonts w:ascii="Times New Roman" w:eastAsia="SimSun" w:hAnsi="Times New Roman" w:cs="Times New Roman"/>
          <w:kern w:val="24"/>
          <w:sz w:val="20"/>
          <w:szCs w:val="20"/>
          <w:lang w:val="en-US" w:eastAsia="ja-JP"/>
        </w:rPr>
        <w:t>retrieved for the systematic review but</w:t>
      </w:r>
      <w:r w:rsidRPr="00DC780B">
        <w:rPr>
          <w:rFonts w:ascii="Times New Roman" w:eastAsia="SimSun" w:hAnsi="Times New Roman" w:cs="Times New Roman"/>
          <w:kern w:val="24"/>
          <w:sz w:val="20"/>
          <w:szCs w:val="20"/>
          <w:lang w:val="en-US" w:eastAsia="ja-JP"/>
        </w:rPr>
        <w:t xml:space="preserve"> </w:t>
      </w:r>
      <w:r w:rsidR="004C1FB4" w:rsidRPr="00DC780B">
        <w:rPr>
          <w:rFonts w:ascii="Times New Roman" w:eastAsia="SimSun" w:hAnsi="Times New Roman" w:cs="Times New Roman"/>
          <w:kern w:val="24"/>
          <w:sz w:val="20"/>
          <w:szCs w:val="20"/>
          <w:lang w:val="en-US" w:eastAsia="ja-JP"/>
        </w:rPr>
        <w:t>ex</w:t>
      </w:r>
      <w:r w:rsidRPr="00DC780B">
        <w:rPr>
          <w:rFonts w:ascii="Times New Roman" w:eastAsia="SimSun" w:hAnsi="Times New Roman" w:cs="Times New Roman"/>
          <w:kern w:val="24"/>
          <w:sz w:val="20"/>
          <w:szCs w:val="20"/>
          <w:lang w:val="en-US" w:eastAsia="ja-JP"/>
        </w:rPr>
        <w:t xml:space="preserve">cluded </w:t>
      </w:r>
      <w:r w:rsidR="004C1FB4" w:rsidRPr="00DC780B">
        <w:rPr>
          <w:rFonts w:ascii="Times New Roman" w:eastAsia="SimSun" w:hAnsi="Times New Roman" w:cs="Times New Roman"/>
          <w:kern w:val="24"/>
          <w:sz w:val="20"/>
          <w:szCs w:val="20"/>
          <w:lang w:val="en-US" w:eastAsia="ja-JP"/>
        </w:rPr>
        <w:t>due to high risk of bias</w:t>
      </w:r>
      <w:r w:rsidRPr="00DC780B">
        <w:rPr>
          <w:rFonts w:ascii="Times New Roman" w:eastAsia="SimSun" w:hAnsi="Times New Roman" w:cs="Times New Roman"/>
          <w:kern w:val="24"/>
          <w:sz w:val="20"/>
          <w:szCs w:val="20"/>
          <w:lang w:val="en-US" w:eastAsia="ja-JP"/>
        </w:rPr>
        <w:t xml:space="preserve">. </w:t>
      </w:r>
    </w:p>
    <w:p w14:paraId="6D4975C5" w14:textId="0160DFE3" w:rsidR="009B542D" w:rsidRPr="00DC780B" w:rsidRDefault="009B542D" w:rsidP="009B542D">
      <w:pPr>
        <w:spacing w:after="0" w:line="480" w:lineRule="auto"/>
        <w:ind w:left="720" w:hanging="709"/>
        <w:rPr>
          <w:rFonts w:ascii="Times New Roman" w:eastAsia="SimSun" w:hAnsi="Times New Roman" w:cs="Times New Roman"/>
          <w:kern w:val="24"/>
          <w:sz w:val="20"/>
          <w:szCs w:val="20"/>
          <w:lang w:val="en-US" w:eastAsia="ja-JP"/>
        </w:rPr>
      </w:pPr>
      <w:r w:rsidRPr="00DC780B">
        <w:rPr>
          <w:rFonts w:ascii="Times New Roman" w:eastAsia="SimSun" w:hAnsi="Times New Roman" w:cs="Times New Roman"/>
          <w:kern w:val="24"/>
          <w:sz w:val="20"/>
          <w:szCs w:val="20"/>
          <w:lang w:val="en-US" w:eastAsia="ja-JP"/>
        </w:rPr>
        <w:t xml:space="preserve">Bagnato, S., Neisworth, J., Salvia, J., &amp; Hunt, F. (1999). </w:t>
      </w:r>
      <w:r w:rsidRPr="00DC780B">
        <w:rPr>
          <w:rFonts w:ascii="Times New Roman" w:eastAsia="SimSun" w:hAnsi="Times New Roman" w:cs="Times New Roman"/>
          <w:i/>
          <w:iCs/>
          <w:kern w:val="24"/>
          <w:sz w:val="20"/>
          <w:szCs w:val="20"/>
          <w:lang w:val="en-US" w:eastAsia="ja-JP"/>
        </w:rPr>
        <w:t>Temperament and Atypical Behavior Scale (TABS)</w:t>
      </w:r>
      <w:r w:rsidRPr="00DC780B">
        <w:rPr>
          <w:rFonts w:ascii="Times New Roman" w:eastAsia="SimSun" w:hAnsi="Times New Roman" w:cs="Times New Roman"/>
          <w:kern w:val="24"/>
          <w:sz w:val="20"/>
          <w:szCs w:val="20"/>
          <w:lang w:val="en-US" w:eastAsia="ja-JP"/>
        </w:rPr>
        <w:t xml:space="preserve">. </w:t>
      </w:r>
      <w:r w:rsidRPr="00DC780B">
        <w:rPr>
          <w:rFonts w:ascii="Times New Roman" w:eastAsia="SimSun" w:hAnsi="Times New Roman" w:cs="Times New Roman"/>
          <w:color w:val="333333"/>
          <w:kern w:val="24"/>
          <w:sz w:val="20"/>
          <w:szCs w:val="20"/>
          <w:shd w:val="clear" w:color="auto" w:fill="FFFFFF"/>
          <w:lang w:val="en-US" w:eastAsia="ja-JP"/>
        </w:rPr>
        <w:t> [Database record]. APA PsycTests.</w:t>
      </w:r>
      <w:r w:rsidRPr="00DC780B">
        <w:rPr>
          <w:rFonts w:ascii="Times New Roman" w:eastAsia="SimSun" w:hAnsi="Times New Roman" w:cs="Times New Roman"/>
          <w:kern w:val="24"/>
          <w:sz w:val="20"/>
          <w:szCs w:val="20"/>
          <w:lang w:val="en-US" w:eastAsia="ja-JP"/>
        </w:rPr>
        <w:t xml:space="preserve"> </w:t>
      </w:r>
      <w:hyperlink r:id="rId11" w:tgtFrame="_blank" w:history="1">
        <w:r w:rsidRPr="00DC780B">
          <w:rPr>
            <w:rFonts w:ascii="Times New Roman" w:eastAsia="SimSun" w:hAnsi="Times New Roman" w:cs="Times New Roman"/>
            <w:color w:val="5F5F5F"/>
            <w:kern w:val="24"/>
            <w:sz w:val="20"/>
            <w:szCs w:val="20"/>
            <w:u w:val="single"/>
            <w:lang w:val="en-US" w:eastAsia="ja-JP"/>
          </w:rPr>
          <w:t>https://doi.org/10.1037/t11539-000</w:t>
        </w:r>
      </w:hyperlink>
    </w:p>
    <w:p w14:paraId="3637FBFB" w14:textId="77777777" w:rsidR="009B542D" w:rsidRPr="00DC780B" w:rsidRDefault="009B542D" w:rsidP="009B542D">
      <w:pPr>
        <w:spacing w:after="0" w:line="480" w:lineRule="auto"/>
        <w:ind w:left="720" w:hanging="709"/>
        <w:rPr>
          <w:rFonts w:ascii="Times New Roman" w:eastAsia="SimSun" w:hAnsi="Times New Roman" w:cs="Times New Roman"/>
          <w:kern w:val="24"/>
          <w:sz w:val="20"/>
          <w:szCs w:val="20"/>
          <w:lang w:val="en-US" w:eastAsia="ja-JP"/>
        </w:rPr>
      </w:pPr>
      <w:r w:rsidRPr="00DC780B">
        <w:rPr>
          <w:rFonts w:ascii="Times New Roman" w:eastAsia="SimSun" w:hAnsi="Times New Roman" w:cs="Times New Roman"/>
          <w:kern w:val="24"/>
          <w:sz w:val="20"/>
          <w:szCs w:val="20"/>
          <w:lang w:val="en-US" w:eastAsia="ja-JP"/>
        </w:rPr>
        <w:t xml:space="preserve">Biringen, Z. (2008). </w:t>
      </w:r>
      <w:r w:rsidRPr="00DC780B">
        <w:rPr>
          <w:rFonts w:ascii="Times New Roman" w:eastAsia="SimSun" w:hAnsi="Times New Roman" w:cs="Times New Roman"/>
          <w:i/>
          <w:iCs/>
          <w:kern w:val="24"/>
          <w:sz w:val="20"/>
          <w:szCs w:val="20"/>
          <w:lang w:val="en-US" w:eastAsia="ja-JP"/>
        </w:rPr>
        <w:t>The Emotional Availability (EA) Scales Manual: Part 1. Infancy/Early Childhood Version</w:t>
      </w:r>
      <w:r w:rsidRPr="00DC780B">
        <w:rPr>
          <w:rFonts w:ascii="Times New Roman" w:eastAsia="SimSun" w:hAnsi="Times New Roman" w:cs="Times New Roman"/>
          <w:kern w:val="24"/>
          <w:sz w:val="20"/>
          <w:szCs w:val="20"/>
          <w:lang w:val="en-US" w:eastAsia="ja-JP"/>
        </w:rPr>
        <w:t xml:space="preserve">. Online available in: </w:t>
      </w:r>
      <w:hyperlink r:id="rId12" w:history="1">
        <w:r w:rsidRPr="00DC780B">
          <w:rPr>
            <w:rStyle w:val="Hipervnculo"/>
            <w:rFonts w:ascii="Times New Roman" w:eastAsia="SimSun" w:hAnsi="Times New Roman" w:cs="Times New Roman"/>
            <w:color w:val="808080" w:themeColor="background1" w:themeShade="80"/>
            <w:kern w:val="24"/>
            <w:sz w:val="20"/>
            <w:szCs w:val="20"/>
            <w:lang w:val="en-US" w:eastAsia="ja-JP"/>
          </w:rPr>
          <w:t>https://emotionalavailability.com/wp-content/uploads/2009/08/Emotional-Availability-Trainings-Description.pdf</w:t>
        </w:r>
      </w:hyperlink>
      <w:r w:rsidRPr="00DC780B">
        <w:rPr>
          <w:rFonts w:ascii="Times New Roman" w:eastAsia="SimSun" w:hAnsi="Times New Roman" w:cs="Times New Roman"/>
          <w:color w:val="808080" w:themeColor="background1" w:themeShade="80"/>
          <w:kern w:val="24"/>
          <w:sz w:val="20"/>
          <w:szCs w:val="20"/>
          <w:lang w:val="en-US" w:eastAsia="ja-JP"/>
        </w:rPr>
        <w:t xml:space="preserve"> </w:t>
      </w:r>
    </w:p>
    <w:p w14:paraId="1CCA97F0" w14:textId="77777777" w:rsidR="009B542D" w:rsidRPr="00DC780B" w:rsidRDefault="009B542D" w:rsidP="009B542D">
      <w:pPr>
        <w:spacing w:after="0" w:line="480" w:lineRule="auto"/>
        <w:ind w:left="720" w:hanging="709"/>
        <w:rPr>
          <w:rFonts w:ascii="Times New Roman" w:eastAsia="SimSun" w:hAnsi="Times New Roman" w:cs="Times New Roman"/>
          <w:kern w:val="24"/>
          <w:sz w:val="20"/>
          <w:szCs w:val="20"/>
          <w:lang w:val="en-US" w:eastAsia="ja-JP"/>
        </w:rPr>
      </w:pPr>
      <w:r w:rsidRPr="00DC780B">
        <w:rPr>
          <w:rFonts w:ascii="Times New Roman" w:eastAsia="SimSun" w:hAnsi="Times New Roman" w:cs="Times New Roman"/>
          <w:kern w:val="24"/>
          <w:sz w:val="20"/>
          <w:szCs w:val="20"/>
          <w:lang w:val="en-US" w:eastAsia="ja-JP"/>
        </w:rPr>
        <w:t xml:space="preserve">Gutstein, S. (2003). </w:t>
      </w:r>
      <w:r w:rsidRPr="00DC780B">
        <w:rPr>
          <w:rFonts w:ascii="Times New Roman" w:eastAsia="SimSun" w:hAnsi="Times New Roman" w:cs="Times New Roman"/>
          <w:i/>
          <w:iCs/>
          <w:kern w:val="24"/>
          <w:sz w:val="20"/>
          <w:szCs w:val="20"/>
          <w:lang w:val="en-US" w:eastAsia="ja-JP"/>
        </w:rPr>
        <w:t xml:space="preserve">Administration manual for the relationship development assessment. </w:t>
      </w:r>
      <w:r w:rsidRPr="00DC780B">
        <w:rPr>
          <w:rFonts w:ascii="Times New Roman" w:eastAsia="SimSun" w:hAnsi="Times New Roman" w:cs="Times New Roman"/>
          <w:kern w:val="24"/>
          <w:sz w:val="20"/>
          <w:szCs w:val="20"/>
          <w:lang w:val="en-US" w:eastAsia="ja-JP"/>
        </w:rPr>
        <w:t>RDI Press.</w:t>
      </w:r>
    </w:p>
    <w:p w14:paraId="23339E2B" w14:textId="77777777" w:rsidR="009B542D" w:rsidRPr="00DC780B" w:rsidRDefault="009B542D" w:rsidP="009B542D">
      <w:pPr>
        <w:spacing w:after="0" w:line="480" w:lineRule="auto"/>
        <w:ind w:left="720" w:hanging="709"/>
        <w:rPr>
          <w:rFonts w:ascii="Times New Roman" w:eastAsia="SimSun" w:hAnsi="Times New Roman" w:cs="Times New Roman"/>
          <w:kern w:val="24"/>
          <w:sz w:val="20"/>
          <w:szCs w:val="20"/>
          <w:lang w:val="en-US" w:eastAsia="ja-JP"/>
        </w:rPr>
      </w:pPr>
      <w:r w:rsidRPr="00DC780B">
        <w:rPr>
          <w:rFonts w:ascii="Times New Roman" w:eastAsia="SimSun" w:hAnsi="Times New Roman" w:cs="Times New Roman"/>
          <w:kern w:val="24"/>
          <w:sz w:val="20"/>
          <w:szCs w:val="20"/>
          <w:lang w:val="en-US" w:eastAsia="ja-JP"/>
        </w:rPr>
        <w:t xml:space="preserve">Gutstein, S. (2009). </w:t>
      </w:r>
      <w:r w:rsidRPr="00DC780B">
        <w:rPr>
          <w:rFonts w:ascii="Times New Roman" w:eastAsia="SimSun" w:hAnsi="Times New Roman" w:cs="Times New Roman"/>
          <w:i/>
          <w:iCs/>
          <w:kern w:val="24"/>
          <w:sz w:val="20"/>
          <w:szCs w:val="20"/>
          <w:lang w:val="en-US" w:eastAsia="ja-JP"/>
        </w:rPr>
        <w:t xml:space="preserve">The RDI book: forging new pathways for autism, Asperger’s and PDD with the relationship development intervention program. </w:t>
      </w:r>
      <w:r w:rsidRPr="00DC780B">
        <w:rPr>
          <w:rFonts w:ascii="Times New Roman" w:eastAsia="SimSun" w:hAnsi="Times New Roman" w:cs="Times New Roman"/>
          <w:kern w:val="24"/>
          <w:sz w:val="20"/>
          <w:szCs w:val="20"/>
          <w:lang w:val="en-US" w:eastAsia="ja-JP"/>
        </w:rPr>
        <w:t>Connections Center Press.</w:t>
      </w:r>
    </w:p>
    <w:p w14:paraId="0E479225" w14:textId="0BE9B7BE" w:rsidR="009B542D" w:rsidRPr="00DC780B" w:rsidRDefault="009B542D" w:rsidP="009B542D">
      <w:pPr>
        <w:spacing w:after="0" w:line="480" w:lineRule="auto"/>
        <w:ind w:left="720" w:hanging="709"/>
        <w:rPr>
          <w:rFonts w:ascii="Times New Roman" w:eastAsia="SimSun" w:hAnsi="Times New Roman" w:cs="Times New Roman"/>
          <w:color w:val="5F5F5F"/>
          <w:kern w:val="24"/>
          <w:sz w:val="20"/>
          <w:szCs w:val="20"/>
          <w:u w:val="single"/>
          <w:lang w:val="en-US" w:eastAsia="ja-JP"/>
        </w:rPr>
      </w:pPr>
      <w:r w:rsidRPr="00DC780B">
        <w:rPr>
          <w:rFonts w:ascii="Times New Roman" w:eastAsia="SimSun" w:hAnsi="Times New Roman" w:cs="Times New Roman"/>
          <w:kern w:val="24"/>
          <w:sz w:val="20"/>
          <w:szCs w:val="20"/>
          <w:lang w:val="en-US" w:eastAsia="ja-JP"/>
        </w:rPr>
        <w:t xml:space="preserve">*Hobson, J. A., Tarver, L., Beurkens, N., &amp; Peter Hobson, R. (2016). The relation between severity of autism and caregiver-child interaction: A study in the context of relationship development intervention. </w:t>
      </w:r>
      <w:r w:rsidRPr="00DC780B">
        <w:rPr>
          <w:rFonts w:ascii="Times New Roman" w:eastAsia="SimSun" w:hAnsi="Times New Roman" w:cs="Times New Roman"/>
          <w:i/>
          <w:kern w:val="24"/>
          <w:sz w:val="20"/>
          <w:szCs w:val="20"/>
          <w:lang w:val="en-US" w:eastAsia="ja-JP"/>
        </w:rPr>
        <w:t>Journal of Abnormal Child Psychology</w:t>
      </w:r>
      <w:r w:rsidRPr="00DC780B">
        <w:rPr>
          <w:rFonts w:ascii="Times New Roman" w:eastAsia="SimSun" w:hAnsi="Times New Roman" w:cs="Times New Roman"/>
          <w:kern w:val="24"/>
          <w:sz w:val="20"/>
          <w:szCs w:val="20"/>
          <w:lang w:val="en-US" w:eastAsia="ja-JP"/>
        </w:rPr>
        <w:t xml:space="preserve">, </w:t>
      </w:r>
      <w:r w:rsidRPr="00DC780B">
        <w:rPr>
          <w:rFonts w:ascii="Times New Roman" w:eastAsia="SimSun" w:hAnsi="Times New Roman" w:cs="Times New Roman"/>
          <w:i/>
          <w:kern w:val="24"/>
          <w:sz w:val="20"/>
          <w:szCs w:val="20"/>
          <w:lang w:val="en-US" w:eastAsia="ja-JP"/>
        </w:rPr>
        <w:t>44</w:t>
      </w:r>
      <w:r w:rsidRPr="00DC780B">
        <w:rPr>
          <w:rFonts w:ascii="Times New Roman" w:eastAsia="SimSun" w:hAnsi="Times New Roman" w:cs="Times New Roman"/>
          <w:kern w:val="24"/>
          <w:sz w:val="20"/>
          <w:szCs w:val="20"/>
          <w:lang w:val="en-US" w:eastAsia="ja-JP"/>
        </w:rPr>
        <w:t xml:space="preserve">(4), 745-755. </w:t>
      </w:r>
      <w:hyperlink r:id="rId13" w:tgtFrame="_blank" w:history="1">
        <w:r w:rsidRPr="00DC780B">
          <w:rPr>
            <w:rFonts w:ascii="Times New Roman" w:eastAsia="SimSun" w:hAnsi="Times New Roman" w:cs="Times New Roman"/>
            <w:color w:val="5F5F5F"/>
            <w:kern w:val="24"/>
            <w:sz w:val="20"/>
            <w:szCs w:val="20"/>
            <w:u w:val="single"/>
            <w:lang w:val="en-US" w:eastAsia="ja-JP"/>
          </w:rPr>
          <w:t>https://doi.org/10.1007/s10802-015-0067-y</w:t>
        </w:r>
      </w:hyperlink>
    </w:p>
    <w:p w14:paraId="6ABE4398" w14:textId="77777777" w:rsidR="009B542D" w:rsidRPr="00DC780B" w:rsidRDefault="009B542D" w:rsidP="009B542D">
      <w:pPr>
        <w:spacing w:after="0" w:line="480" w:lineRule="auto"/>
        <w:rPr>
          <w:rFonts w:ascii="Times New Roman" w:eastAsia="SimSun" w:hAnsi="Times New Roman" w:cs="Times New Roman"/>
          <w:kern w:val="24"/>
          <w:sz w:val="20"/>
          <w:szCs w:val="20"/>
          <w:lang w:val="en-US" w:eastAsia="ja-JP"/>
        </w:rPr>
      </w:pPr>
      <w:r w:rsidRPr="00DC780B">
        <w:rPr>
          <w:rFonts w:ascii="Times New Roman" w:eastAsia="SimSun" w:hAnsi="Times New Roman" w:cs="Times New Roman"/>
          <w:kern w:val="24"/>
          <w:sz w:val="20"/>
          <w:szCs w:val="20"/>
          <w:lang w:val="en-US" w:eastAsia="ja-JP"/>
        </w:rPr>
        <w:tab/>
      </w:r>
      <w:hyperlink r:id="rId14">
        <w:r w:rsidRPr="00DC780B">
          <w:rPr>
            <w:rFonts w:ascii="Times New Roman" w:eastAsia="Arial" w:hAnsi="Times New Roman" w:cs="Times New Roman"/>
            <w:color w:val="5F5F5F"/>
            <w:kern w:val="24"/>
            <w:sz w:val="20"/>
            <w:szCs w:val="20"/>
            <w:u w:val="single"/>
            <w:lang w:val="en-US" w:eastAsia="ja-JP"/>
          </w:rPr>
          <w:t>https://doi.org/10.1002/9781119536604.ch8</w:t>
        </w:r>
      </w:hyperlink>
    </w:p>
    <w:p w14:paraId="20341A3A" w14:textId="77777777" w:rsidR="009B542D" w:rsidRPr="00DC780B" w:rsidRDefault="009B542D" w:rsidP="009B542D">
      <w:pPr>
        <w:spacing w:after="0" w:line="480" w:lineRule="auto"/>
        <w:ind w:left="720" w:hanging="709"/>
        <w:rPr>
          <w:rFonts w:ascii="Times New Roman" w:eastAsia="SimSun" w:hAnsi="Times New Roman" w:cs="Times New Roman"/>
          <w:color w:val="5F5F5F"/>
          <w:kern w:val="24"/>
          <w:sz w:val="20"/>
          <w:szCs w:val="20"/>
          <w:u w:val="single"/>
          <w:lang w:val="en-US" w:eastAsia="ja-JP"/>
        </w:rPr>
      </w:pPr>
      <w:r w:rsidRPr="00DC780B">
        <w:rPr>
          <w:rFonts w:ascii="Times New Roman" w:eastAsia="SimSun" w:hAnsi="Times New Roman" w:cs="Times New Roman"/>
          <w:kern w:val="24"/>
          <w:sz w:val="20"/>
          <w:szCs w:val="20"/>
          <w:lang w:val="en-US" w:eastAsia="ja-JP"/>
        </w:rPr>
        <w:t>Humber, N., &amp; Moss, E. (2005). The relationship of preschool and early school age attachment to mother‐child interaction. </w:t>
      </w:r>
      <w:r w:rsidRPr="00DC780B">
        <w:rPr>
          <w:rFonts w:ascii="Times New Roman" w:eastAsia="SimSun" w:hAnsi="Times New Roman" w:cs="Times New Roman"/>
          <w:i/>
          <w:iCs/>
          <w:kern w:val="24"/>
          <w:sz w:val="20"/>
          <w:szCs w:val="20"/>
          <w:lang w:val="en-US" w:eastAsia="ja-JP"/>
        </w:rPr>
        <w:t>American Journal of Orthopsychiatry, 75</w:t>
      </w:r>
      <w:r w:rsidRPr="00DC780B">
        <w:rPr>
          <w:rFonts w:ascii="Times New Roman" w:eastAsia="SimSun" w:hAnsi="Times New Roman" w:cs="Times New Roman"/>
          <w:kern w:val="24"/>
          <w:sz w:val="20"/>
          <w:szCs w:val="20"/>
          <w:lang w:val="en-US" w:eastAsia="ja-JP"/>
        </w:rPr>
        <w:t xml:space="preserve">(1), 128-141. </w:t>
      </w:r>
      <w:hyperlink r:id="rId15" w:tgtFrame="_blank" w:history="1">
        <w:r w:rsidRPr="00DC780B">
          <w:rPr>
            <w:rFonts w:ascii="Times New Roman" w:eastAsia="SimSun" w:hAnsi="Times New Roman" w:cs="Times New Roman"/>
            <w:color w:val="5F5F5F"/>
            <w:kern w:val="24"/>
            <w:sz w:val="20"/>
            <w:szCs w:val="20"/>
            <w:u w:val="single"/>
            <w:lang w:val="en-US" w:eastAsia="ja-JP"/>
          </w:rPr>
          <w:t>https://doi.org/10.1037/0002-9432.75.1.128</w:t>
        </w:r>
      </w:hyperlink>
    </w:p>
    <w:p w14:paraId="09DEEE27" w14:textId="65EC6737" w:rsidR="009B542D" w:rsidRPr="00DC780B" w:rsidRDefault="009B542D" w:rsidP="009B542D">
      <w:pPr>
        <w:spacing w:after="0" w:line="480" w:lineRule="auto"/>
        <w:ind w:left="720" w:hanging="709"/>
        <w:rPr>
          <w:rFonts w:ascii="Times New Roman" w:eastAsia="SimSun" w:hAnsi="Times New Roman" w:cs="Times New Roman"/>
          <w:kern w:val="24"/>
          <w:sz w:val="20"/>
          <w:szCs w:val="20"/>
          <w:lang w:val="en-US" w:eastAsia="ja-JP"/>
        </w:rPr>
      </w:pPr>
      <w:r w:rsidRPr="00DC780B">
        <w:rPr>
          <w:rFonts w:ascii="Times New Roman" w:eastAsia="SimSun" w:hAnsi="Times New Roman" w:cs="Times New Roman"/>
          <w:kern w:val="24"/>
          <w:sz w:val="20"/>
          <w:szCs w:val="20"/>
          <w:lang w:val="en-US" w:eastAsia="ja-JP"/>
        </w:rPr>
        <w:t xml:space="preserve">*Mahoney, G., &amp; Perales, F. (2003). Using relationship-focused intervention to enhance the social-emotional functioning of young children with autism spectrum disorders. </w:t>
      </w:r>
      <w:r w:rsidRPr="00DC780B">
        <w:rPr>
          <w:rFonts w:ascii="Times New Roman" w:eastAsia="SimSun" w:hAnsi="Times New Roman" w:cs="Times New Roman"/>
          <w:i/>
          <w:kern w:val="24"/>
          <w:sz w:val="20"/>
          <w:szCs w:val="20"/>
          <w:lang w:val="en-US" w:eastAsia="ja-JP"/>
        </w:rPr>
        <w:t>Topics in Early Childhood Special Education</w:t>
      </w:r>
      <w:r w:rsidRPr="00DC780B">
        <w:rPr>
          <w:rFonts w:ascii="Times New Roman" w:eastAsia="SimSun" w:hAnsi="Times New Roman" w:cs="Times New Roman"/>
          <w:kern w:val="24"/>
          <w:sz w:val="20"/>
          <w:szCs w:val="20"/>
          <w:lang w:val="en-US" w:eastAsia="ja-JP"/>
        </w:rPr>
        <w:t xml:space="preserve">, </w:t>
      </w:r>
      <w:r w:rsidRPr="00DC780B">
        <w:rPr>
          <w:rFonts w:ascii="Times New Roman" w:eastAsia="SimSun" w:hAnsi="Times New Roman" w:cs="Times New Roman"/>
          <w:i/>
          <w:kern w:val="24"/>
          <w:sz w:val="20"/>
          <w:szCs w:val="20"/>
          <w:lang w:val="en-US" w:eastAsia="ja-JP"/>
        </w:rPr>
        <w:t>23</w:t>
      </w:r>
      <w:r w:rsidRPr="00DC780B">
        <w:rPr>
          <w:rFonts w:ascii="Times New Roman" w:eastAsia="SimSun" w:hAnsi="Times New Roman" w:cs="Times New Roman"/>
          <w:kern w:val="24"/>
          <w:sz w:val="20"/>
          <w:szCs w:val="20"/>
          <w:lang w:val="en-US" w:eastAsia="ja-JP"/>
        </w:rPr>
        <w:t xml:space="preserve">(2), 74-86. </w:t>
      </w:r>
      <w:hyperlink r:id="rId16" w:tgtFrame="_blank" w:history="1">
        <w:r w:rsidRPr="00DC780B">
          <w:rPr>
            <w:rFonts w:ascii="Times New Roman" w:eastAsia="SimSun" w:hAnsi="Times New Roman" w:cs="Times New Roman"/>
            <w:color w:val="5F5F5F"/>
            <w:kern w:val="24"/>
            <w:sz w:val="20"/>
            <w:szCs w:val="20"/>
            <w:u w:val="single"/>
            <w:lang w:val="en-US" w:eastAsia="ja-JP"/>
          </w:rPr>
          <w:t>https://doi.org/10.1177/02711214030230020301</w:t>
        </w:r>
      </w:hyperlink>
    </w:p>
    <w:p w14:paraId="486301CB" w14:textId="4DF81A09" w:rsidR="009B542D" w:rsidRPr="00DC780B" w:rsidRDefault="009B542D" w:rsidP="009B542D">
      <w:pPr>
        <w:spacing w:after="0" w:line="480" w:lineRule="auto"/>
        <w:ind w:left="720" w:hanging="709"/>
        <w:rPr>
          <w:rFonts w:ascii="Times New Roman" w:eastAsia="SimSun" w:hAnsi="Times New Roman" w:cs="Times New Roman"/>
          <w:kern w:val="24"/>
          <w:sz w:val="20"/>
          <w:szCs w:val="20"/>
          <w:lang w:val="it-IT" w:eastAsia="ja-JP"/>
        </w:rPr>
      </w:pPr>
      <w:r w:rsidRPr="00DC780B">
        <w:rPr>
          <w:rFonts w:ascii="Times New Roman" w:eastAsia="SimSun" w:hAnsi="Times New Roman" w:cs="Times New Roman"/>
          <w:kern w:val="24"/>
          <w:sz w:val="20"/>
          <w:szCs w:val="20"/>
          <w:lang w:val="en-US" w:eastAsia="ja-JP"/>
        </w:rPr>
        <w:t xml:space="preserve">*Mukaddes, N. M., Kaynak, F. N., Kinali, G., Besikci, H., &amp; Issever, H. (2004). Psychoeducational treatment of children with autism and reactive attachment disorder. </w:t>
      </w:r>
      <w:r w:rsidRPr="00DC780B">
        <w:rPr>
          <w:rFonts w:ascii="Times New Roman" w:eastAsia="SimSun" w:hAnsi="Times New Roman" w:cs="Times New Roman"/>
          <w:i/>
          <w:kern w:val="24"/>
          <w:sz w:val="20"/>
          <w:szCs w:val="20"/>
          <w:lang w:val="it-IT" w:eastAsia="ja-JP"/>
        </w:rPr>
        <w:t>Autism</w:t>
      </w:r>
      <w:r w:rsidRPr="00DC780B">
        <w:rPr>
          <w:rFonts w:ascii="Times New Roman" w:eastAsia="SimSun" w:hAnsi="Times New Roman" w:cs="Times New Roman"/>
          <w:kern w:val="24"/>
          <w:sz w:val="20"/>
          <w:szCs w:val="20"/>
          <w:lang w:val="it-IT" w:eastAsia="ja-JP"/>
        </w:rPr>
        <w:t xml:space="preserve">, </w:t>
      </w:r>
      <w:r w:rsidRPr="00DC780B">
        <w:rPr>
          <w:rFonts w:ascii="Times New Roman" w:eastAsia="SimSun" w:hAnsi="Times New Roman" w:cs="Times New Roman"/>
          <w:i/>
          <w:kern w:val="24"/>
          <w:sz w:val="20"/>
          <w:szCs w:val="20"/>
          <w:lang w:val="it-IT" w:eastAsia="ja-JP"/>
        </w:rPr>
        <w:t>8</w:t>
      </w:r>
      <w:r w:rsidRPr="00DC780B">
        <w:rPr>
          <w:rFonts w:ascii="Times New Roman" w:eastAsia="SimSun" w:hAnsi="Times New Roman" w:cs="Times New Roman"/>
          <w:kern w:val="24"/>
          <w:sz w:val="20"/>
          <w:szCs w:val="20"/>
          <w:lang w:val="it-IT" w:eastAsia="ja-JP"/>
        </w:rPr>
        <w:t xml:space="preserve">(1), 101-109.  </w:t>
      </w:r>
      <w:hyperlink r:id="rId17" w:tgtFrame="_blank" w:history="1">
        <w:r w:rsidRPr="00DC780B">
          <w:rPr>
            <w:rFonts w:ascii="Times New Roman" w:eastAsia="SimSun" w:hAnsi="Times New Roman" w:cs="Times New Roman"/>
            <w:color w:val="5F5F5F"/>
            <w:kern w:val="24"/>
            <w:sz w:val="20"/>
            <w:szCs w:val="20"/>
            <w:u w:val="single"/>
            <w:lang w:val="it-IT" w:eastAsia="ja-JP"/>
          </w:rPr>
          <w:t>https://doi.org/10.1177/1362361304040642</w:t>
        </w:r>
      </w:hyperlink>
    </w:p>
    <w:p w14:paraId="5F4A7F7B" w14:textId="72BB96F1" w:rsidR="009B542D" w:rsidRPr="00DC780B" w:rsidRDefault="009B542D" w:rsidP="009B542D">
      <w:pPr>
        <w:spacing w:after="0" w:line="480" w:lineRule="auto"/>
        <w:ind w:left="720" w:hanging="709"/>
        <w:rPr>
          <w:rFonts w:ascii="Times New Roman" w:eastAsia="SimSun" w:hAnsi="Times New Roman" w:cs="Times New Roman"/>
          <w:color w:val="5F5F5F"/>
          <w:kern w:val="24"/>
          <w:sz w:val="20"/>
          <w:szCs w:val="20"/>
          <w:u w:val="single"/>
          <w:lang w:val="en-US" w:eastAsia="ja-JP"/>
        </w:rPr>
      </w:pPr>
      <w:r w:rsidRPr="00DC780B">
        <w:rPr>
          <w:rFonts w:ascii="Times New Roman" w:eastAsia="SimSun" w:hAnsi="Times New Roman" w:cs="Times New Roman"/>
          <w:kern w:val="24"/>
          <w:sz w:val="20"/>
          <w:szCs w:val="20"/>
          <w:lang w:val="it-IT" w:eastAsia="ja-JP"/>
        </w:rPr>
        <w:t xml:space="preserve">*Perzolli, S., Bertamini, G., de Falco, S., Venuti, P., &amp; Bentenuto, A. (2020). </w:t>
      </w:r>
      <w:r w:rsidRPr="00DC780B">
        <w:rPr>
          <w:rFonts w:ascii="Times New Roman" w:eastAsia="SimSun" w:hAnsi="Times New Roman" w:cs="Times New Roman"/>
          <w:kern w:val="24"/>
          <w:sz w:val="20"/>
          <w:szCs w:val="20"/>
          <w:lang w:val="en-US" w:eastAsia="ja-JP"/>
        </w:rPr>
        <w:t xml:space="preserve">Emotional </w:t>
      </w:r>
      <w:r w:rsidR="00F44C54" w:rsidRPr="00DC780B">
        <w:rPr>
          <w:rFonts w:ascii="Times New Roman" w:eastAsia="SimSun" w:hAnsi="Times New Roman" w:cs="Times New Roman"/>
          <w:kern w:val="24"/>
          <w:sz w:val="20"/>
          <w:szCs w:val="20"/>
          <w:lang w:val="en-US" w:eastAsia="ja-JP"/>
        </w:rPr>
        <w:t>a</w:t>
      </w:r>
      <w:r w:rsidRPr="00DC780B">
        <w:rPr>
          <w:rFonts w:ascii="Times New Roman" w:eastAsia="SimSun" w:hAnsi="Times New Roman" w:cs="Times New Roman"/>
          <w:kern w:val="24"/>
          <w:sz w:val="20"/>
          <w:szCs w:val="20"/>
          <w:lang w:val="en-US" w:eastAsia="ja-JP"/>
        </w:rPr>
        <w:t xml:space="preserve">vailability and </w:t>
      </w:r>
      <w:r w:rsidR="00F44C54" w:rsidRPr="00DC780B">
        <w:rPr>
          <w:rFonts w:ascii="Times New Roman" w:eastAsia="SimSun" w:hAnsi="Times New Roman" w:cs="Times New Roman"/>
          <w:kern w:val="24"/>
          <w:sz w:val="20"/>
          <w:szCs w:val="20"/>
          <w:lang w:val="en-US" w:eastAsia="ja-JP"/>
        </w:rPr>
        <w:t>p</w:t>
      </w:r>
      <w:r w:rsidRPr="00DC780B">
        <w:rPr>
          <w:rFonts w:ascii="Times New Roman" w:eastAsia="SimSun" w:hAnsi="Times New Roman" w:cs="Times New Roman"/>
          <w:kern w:val="24"/>
          <w:sz w:val="20"/>
          <w:szCs w:val="20"/>
          <w:lang w:val="en-US" w:eastAsia="ja-JP"/>
        </w:rPr>
        <w:t xml:space="preserve">lay in </w:t>
      </w:r>
      <w:r w:rsidR="00F44C54" w:rsidRPr="00DC780B">
        <w:rPr>
          <w:rFonts w:ascii="Times New Roman" w:eastAsia="SimSun" w:hAnsi="Times New Roman" w:cs="Times New Roman"/>
          <w:kern w:val="24"/>
          <w:sz w:val="20"/>
          <w:szCs w:val="20"/>
          <w:lang w:val="en-US" w:eastAsia="ja-JP"/>
        </w:rPr>
        <w:t>m</w:t>
      </w:r>
      <w:r w:rsidRPr="00DC780B">
        <w:rPr>
          <w:rFonts w:ascii="Times New Roman" w:eastAsia="SimSun" w:hAnsi="Times New Roman" w:cs="Times New Roman"/>
          <w:kern w:val="24"/>
          <w:sz w:val="20"/>
          <w:szCs w:val="20"/>
          <w:lang w:val="en-US" w:eastAsia="ja-JP"/>
        </w:rPr>
        <w:t>other–</w:t>
      </w:r>
      <w:r w:rsidR="00F44C54" w:rsidRPr="00DC780B">
        <w:rPr>
          <w:rFonts w:ascii="Times New Roman" w:eastAsia="SimSun" w:hAnsi="Times New Roman" w:cs="Times New Roman"/>
          <w:kern w:val="24"/>
          <w:sz w:val="20"/>
          <w:szCs w:val="20"/>
          <w:lang w:val="en-US" w:eastAsia="ja-JP"/>
        </w:rPr>
        <w:t>c</w:t>
      </w:r>
      <w:r w:rsidRPr="00DC780B">
        <w:rPr>
          <w:rFonts w:ascii="Times New Roman" w:eastAsia="SimSun" w:hAnsi="Times New Roman" w:cs="Times New Roman"/>
          <w:kern w:val="24"/>
          <w:sz w:val="20"/>
          <w:szCs w:val="20"/>
          <w:lang w:val="en-US" w:eastAsia="ja-JP"/>
        </w:rPr>
        <w:t xml:space="preserve">hild </w:t>
      </w:r>
      <w:r w:rsidR="00F44C54" w:rsidRPr="00DC780B">
        <w:rPr>
          <w:rFonts w:ascii="Times New Roman" w:eastAsia="SimSun" w:hAnsi="Times New Roman" w:cs="Times New Roman"/>
          <w:kern w:val="24"/>
          <w:sz w:val="20"/>
          <w:szCs w:val="20"/>
          <w:lang w:val="en-US" w:eastAsia="ja-JP"/>
        </w:rPr>
        <w:t>d</w:t>
      </w:r>
      <w:r w:rsidRPr="00DC780B">
        <w:rPr>
          <w:rFonts w:ascii="Times New Roman" w:eastAsia="SimSun" w:hAnsi="Times New Roman" w:cs="Times New Roman"/>
          <w:kern w:val="24"/>
          <w:sz w:val="20"/>
          <w:szCs w:val="20"/>
          <w:lang w:val="en-US" w:eastAsia="ja-JP"/>
        </w:rPr>
        <w:t xml:space="preserve">yads with ASD: Changes during a </w:t>
      </w:r>
      <w:r w:rsidR="00F44C54" w:rsidRPr="00DC780B">
        <w:rPr>
          <w:rFonts w:ascii="Times New Roman" w:eastAsia="SimSun" w:hAnsi="Times New Roman" w:cs="Times New Roman"/>
          <w:kern w:val="24"/>
          <w:sz w:val="20"/>
          <w:szCs w:val="20"/>
          <w:lang w:val="en-US" w:eastAsia="ja-JP"/>
        </w:rPr>
        <w:t>p</w:t>
      </w:r>
      <w:r w:rsidRPr="00DC780B">
        <w:rPr>
          <w:rFonts w:ascii="Times New Roman" w:eastAsia="SimSun" w:hAnsi="Times New Roman" w:cs="Times New Roman"/>
          <w:kern w:val="24"/>
          <w:sz w:val="20"/>
          <w:szCs w:val="20"/>
          <w:lang w:val="en-US" w:eastAsia="ja-JP"/>
        </w:rPr>
        <w:t xml:space="preserve">arental </w:t>
      </w:r>
      <w:r w:rsidR="00F44C54" w:rsidRPr="00DC780B">
        <w:rPr>
          <w:rFonts w:ascii="Times New Roman" w:eastAsia="SimSun" w:hAnsi="Times New Roman" w:cs="Times New Roman"/>
          <w:kern w:val="24"/>
          <w:sz w:val="20"/>
          <w:szCs w:val="20"/>
          <w:lang w:val="en-US" w:eastAsia="ja-JP"/>
        </w:rPr>
        <w:t>b</w:t>
      </w:r>
      <w:r w:rsidRPr="00DC780B">
        <w:rPr>
          <w:rFonts w:ascii="Times New Roman" w:eastAsia="SimSun" w:hAnsi="Times New Roman" w:cs="Times New Roman"/>
          <w:kern w:val="24"/>
          <w:sz w:val="20"/>
          <w:szCs w:val="20"/>
          <w:lang w:val="en-US" w:eastAsia="ja-JP"/>
        </w:rPr>
        <w:t xml:space="preserve">ased </w:t>
      </w:r>
      <w:r w:rsidR="00F44C54" w:rsidRPr="00DC780B">
        <w:rPr>
          <w:rFonts w:ascii="Times New Roman" w:eastAsia="SimSun" w:hAnsi="Times New Roman" w:cs="Times New Roman"/>
          <w:kern w:val="24"/>
          <w:sz w:val="20"/>
          <w:szCs w:val="20"/>
          <w:lang w:val="en-US" w:eastAsia="ja-JP"/>
        </w:rPr>
        <w:t>i</w:t>
      </w:r>
      <w:r w:rsidRPr="00DC780B">
        <w:rPr>
          <w:rFonts w:ascii="Times New Roman" w:eastAsia="SimSun" w:hAnsi="Times New Roman" w:cs="Times New Roman"/>
          <w:kern w:val="24"/>
          <w:sz w:val="20"/>
          <w:szCs w:val="20"/>
          <w:lang w:val="en-US" w:eastAsia="ja-JP"/>
        </w:rPr>
        <w:t xml:space="preserve">ntervention. </w:t>
      </w:r>
      <w:r w:rsidRPr="00DC780B">
        <w:rPr>
          <w:rFonts w:ascii="Times New Roman" w:eastAsia="SimSun" w:hAnsi="Times New Roman" w:cs="Times New Roman"/>
          <w:i/>
          <w:iCs/>
          <w:kern w:val="24"/>
          <w:sz w:val="20"/>
          <w:szCs w:val="20"/>
          <w:lang w:val="en-US" w:eastAsia="ja-JP"/>
        </w:rPr>
        <w:t>Brain Sciences</w:t>
      </w:r>
      <w:r w:rsidRPr="00DC780B">
        <w:rPr>
          <w:rFonts w:ascii="Times New Roman" w:eastAsia="SimSun" w:hAnsi="Times New Roman" w:cs="Times New Roman"/>
          <w:kern w:val="24"/>
          <w:sz w:val="20"/>
          <w:szCs w:val="20"/>
          <w:lang w:val="en-US" w:eastAsia="ja-JP"/>
        </w:rPr>
        <w:t xml:space="preserve">, </w:t>
      </w:r>
      <w:r w:rsidRPr="00DC780B">
        <w:rPr>
          <w:rFonts w:ascii="Times New Roman" w:eastAsia="SimSun" w:hAnsi="Times New Roman" w:cs="Times New Roman"/>
          <w:i/>
          <w:iCs/>
          <w:kern w:val="24"/>
          <w:sz w:val="20"/>
          <w:szCs w:val="20"/>
          <w:lang w:val="en-US" w:eastAsia="ja-JP"/>
        </w:rPr>
        <w:t>10</w:t>
      </w:r>
      <w:r w:rsidRPr="00DC780B">
        <w:rPr>
          <w:rFonts w:ascii="Times New Roman" w:eastAsia="SimSun" w:hAnsi="Times New Roman" w:cs="Times New Roman"/>
          <w:kern w:val="24"/>
          <w:sz w:val="20"/>
          <w:szCs w:val="20"/>
          <w:lang w:val="en-US" w:eastAsia="ja-JP"/>
        </w:rPr>
        <w:t xml:space="preserve">(12), 904. </w:t>
      </w:r>
      <w:hyperlink r:id="rId18">
        <w:r w:rsidRPr="00DC780B">
          <w:rPr>
            <w:rFonts w:ascii="Times New Roman" w:eastAsia="SimSun" w:hAnsi="Times New Roman" w:cs="Times New Roman"/>
            <w:color w:val="5F5F5F"/>
            <w:kern w:val="24"/>
            <w:sz w:val="20"/>
            <w:szCs w:val="20"/>
            <w:u w:val="single"/>
            <w:lang w:val="en-US" w:eastAsia="ja-JP"/>
          </w:rPr>
          <w:t>https://doi.org/10.3390/brainsci10120904</w:t>
        </w:r>
      </w:hyperlink>
    </w:p>
    <w:p w14:paraId="6F07E137" w14:textId="77777777" w:rsidR="009B542D" w:rsidRPr="00DC780B" w:rsidRDefault="009B542D" w:rsidP="009B542D">
      <w:pPr>
        <w:spacing w:after="0" w:line="480" w:lineRule="auto"/>
        <w:ind w:left="720" w:hanging="709"/>
        <w:rPr>
          <w:rFonts w:ascii="Times New Roman" w:eastAsia="SimSun" w:hAnsi="Times New Roman" w:cs="Times New Roman"/>
          <w:kern w:val="24"/>
          <w:sz w:val="20"/>
          <w:szCs w:val="20"/>
          <w:lang w:val="en-US" w:eastAsia="ja-JP"/>
        </w:rPr>
      </w:pPr>
    </w:p>
    <w:p w14:paraId="15A972DC" w14:textId="77777777" w:rsidR="009B542D" w:rsidRPr="00DC780B" w:rsidRDefault="009B542D" w:rsidP="009B542D">
      <w:pPr>
        <w:spacing w:after="0" w:line="480" w:lineRule="auto"/>
        <w:ind w:left="720" w:hanging="709"/>
        <w:rPr>
          <w:rFonts w:ascii="Times New Roman" w:eastAsia="SimSun" w:hAnsi="Times New Roman" w:cs="Times New Roman"/>
          <w:kern w:val="24"/>
          <w:sz w:val="20"/>
          <w:szCs w:val="20"/>
          <w:lang w:val="en-US" w:eastAsia="ja-JP"/>
        </w:rPr>
      </w:pPr>
    </w:p>
    <w:p w14:paraId="72D580DC" w14:textId="2802DDDC" w:rsidR="00BC4CF4" w:rsidRPr="00DC780B" w:rsidRDefault="00BC4CF4" w:rsidP="00DC780B">
      <w:pPr>
        <w:rPr>
          <w:rFonts w:ascii="Times New Roman" w:hAnsi="Times New Roman" w:cs="Times New Roman"/>
          <w:sz w:val="20"/>
          <w:szCs w:val="20"/>
          <w:lang w:val="en-US"/>
        </w:rPr>
      </w:pPr>
    </w:p>
    <w:sectPr w:rsidR="00BC4CF4" w:rsidRPr="00DC780B" w:rsidSect="00771B01">
      <w:type w:val="continuous"/>
      <w:pgSz w:w="11906" w:h="16838"/>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2EBE59" w16cex:dateUtc="2026-04-02T17:50:00Z"/>
  <w16cex:commentExtensible w16cex:durableId="51468D73" w16cex:dateUtc="2026-04-08T16:08:00Z"/>
  <w16cex:commentExtensible w16cex:durableId="43322E4F" w16cex:dateUtc="2026-04-08T16:48:00Z"/>
  <w16cex:commentExtensible w16cex:durableId="1B8F8FF5" w16cex:dateUtc="2026-04-02T17:58:00Z"/>
  <w16cex:commentExtensible w16cex:durableId="57325185" w16cex:dateUtc="2026-04-02T17:58:00Z"/>
  <w16cex:commentExtensible w16cex:durableId="17723AD7" w16cex:dateUtc="2026-04-02T17:58:00Z"/>
  <w16cex:commentExtensible w16cex:durableId="01BB6962" w16cex:dateUtc="2026-04-02T18:01:00Z"/>
  <w16cex:commentExtensible w16cex:durableId="4D69556B" w16cex:dateUtc="2026-04-02T18:00:00Z"/>
  <w16cex:commentExtensible w16cex:durableId="1A72458E" w16cex:dateUtc="2026-04-02T17: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97F28E" w16cid:durableId="3A97F28E"/>
  <w16cid:commentId w16cid:paraId="39A564D0" w16cid:durableId="722EBE59"/>
  <w16cid:commentId w16cid:paraId="33E26140" w16cid:durableId="51468D73"/>
  <w16cid:commentId w16cid:paraId="442BED44" w16cid:durableId="43322E4F"/>
  <w16cid:commentId w16cid:paraId="72783665" w16cid:durableId="72783665"/>
  <w16cid:commentId w16cid:paraId="1B22293A" w16cid:durableId="1B8F8FF5"/>
  <w16cid:commentId w16cid:paraId="20E81432" w16cid:durableId="57325185"/>
  <w16cid:commentId w16cid:paraId="503A343E" w16cid:durableId="17723AD7"/>
  <w16cid:commentId w16cid:paraId="4731DD34" w16cid:durableId="01BB6962"/>
  <w16cid:commentId w16cid:paraId="5B660370" w16cid:durableId="4D69556B"/>
  <w16cid:commentId w16cid:paraId="0428D980" w16cid:durableId="1A7245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0F34D" w14:textId="77777777" w:rsidR="00A07034" w:rsidRDefault="00A07034" w:rsidP="00034C77">
      <w:pPr>
        <w:spacing w:after="0" w:line="240" w:lineRule="auto"/>
      </w:pPr>
      <w:r>
        <w:separator/>
      </w:r>
    </w:p>
  </w:endnote>
  <w:endnote w:type="continuationSeparator" w:id="0">
    <w:p w14:paraId="5C3EE698" w14:textId="77777777" w:rsidR="00A07034" w:rsidRDefault="00A07034" w:rsidP="00034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FDE05" w14:textId="77777777" w:rsidR="00A07034" w:rsidRDefault="00A07034" w:rsidP="00034C77">
      <w:pPr>
        <w:spacing w:after="0" w:line="240" w:lineRule="auto"/>
      </w:pPr>
      <w:r>
        <w:separator/>
      </w:r>
    </w:p>
  </w:footnote>
  <w:footnote w:type="continuationSeparator" w:id="0">
    <w:p w14:paraId="008C78EE" w14:textId="77777777" w:rsidR="00A07034" w:rsidRDefault="00A07034" w:rsidP="00034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798411893"/>
      <w:docPartObj>
        <w:docPartGallery w:val="Page Numbers (Top of Page)"/>
        <w:docPartUnique/>
      </w:docPartObj>
    </w:sdtPr>
    <w:sdtEndPr>
      <w:rPr>
        <w:sz w:val="20"/>
      </w:rPr>
    </w:sdtEndPr>
    <w:sdtContent>
      <w:p w14:paraId="62F69742" w14:textId="37F17305" w:rsidR="00A07034" w:rsidRPr="00895E40" w:rsidRDefault="00A07034">
        <w:pPr>
          <w:pStyle w:val="Encabezado"/>
          <w:jc w:val="right"/>
          <w:rPr>
            <w:rFonts w:ascii="Times New Roman" w:hAnsi="Times New Roman" w:cs="Times New Roman"/>
            <w:sz w:val="20"/>
          </w:rPr>
        </w:pPr>
        <w:r w:rsidRPr="00895E40">
          <w:rPr>
            <w:rFonts w:ascii="Times New Roman" w:hAnsi="Times New Roman" w:cs="Times New Roman"/>
            <w:sz w:val="20"/>
          </w:rPr>
          <w:fldChar w:fldCharType="begin"/>
        </w:r>
        <w:r w:rsidRPr="00895E40">
          <w:rPr>
            <w:rFonts w:ascii="Times New Roman" w:hAnsi="Times New Roman" w:cs="Times New Roman"/>
            <w:sz w:val="20"/>
          </w:rPr>
          <w:instrText>PAGE   \* MERGEFORMAT</w:instrText>
        </w:r>
        <w:r w:rsidRPr="00895E40">
          <w:rPr>
            <w:rFonts w:ascii="Times New Roman" w:hAnsi="Times New Roman" w:cs="Times New Roman"/>
            <w:sz w:val="20"/>
          </w:rPr>
          <w:fldChar w:fldCharType="separate"/>
        </w:r>
        <w:r w:rsidR="00DC780B">
          <w:rPr>
            <w:rFonts w:ascii="Times New Roman" w:hAnsi="Times New Roman" w:cs="Times New Roman"/>
            <w:noProof/>
            <w:sz w:val="20"/>
          </w:rPr>
          <w:t>2</w:t>
        </w:r>
        <w:r w:rsidRPr="00895E40">
          <w:rPr>
            <w:rFonts w:ascii="Times New Roman" w:hAnsi="Times New Roman" w:cs="Times New Roman"/>
            <w:sz w:val="20"/>
          </w:rPr>
          <w:fldChar w:fldCharType="end"/>
        </w:r>
      </w:p>
    </w:sdtContent>
  </w:sdt>
  <w:p w14:paraId="25AA037F" w14:textId="77777777" w:rsidR="00A07034" w:rsidRDefault="00A0703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CB3"/>
    <w:multiLevelType w:val="hybridMultilevel"/>
    <w:tmpl w:val="26DAEF32"/>
    <w:lvl w:ilvl="0" w:tplc="0C0A0017">
      <w:start w:val="1"/>
      <w:numFmt w:val="lowerLetter"/>
      <w:lvlText w:val="%1)"/>
      <w:lvlJc w:val="left"/>
      <w:pPr>
        <w:ind w:left="720" w:hanging="360"/>
      </w:pPr>
      <w:rPr>
        <w:rFonts w:hint="default"/>
        <w:b w:val="0"/>
      </w:rPr>
    </w:lvl>
    <w:lvl w:ilvl="1" w:tplc="F97237C4">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BAF73AA"/>
    <w:multiLevelType w:val="hybridMultilevel"/>
    <w:tmpl w:val="79D2F2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F2A63C2"/>
    <w:multiLevelType w:val="hybridMultilevel"/>
    <w:tmpl w:val="96724310"/>
    <w:lvl w:ilvl="0" w:tplc="26BC5454">
      <w:start w:val="1"/>
      <w:numFmt w:val="lowerLetter"/>
      <w:lvlText w:val="%1)"/>
      <w:lvlJc w:val="left"/>
      <w:pPr>
        <w:ind w:left="720" w:hanging="360"/>
      </w:pPr>
      <w:rPr>
        <w:rFonts w:hint="default"/>
        <w:b/>
      </w:r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42F0E58"/>
    <w:multiLevelType w:val="hybridMultilevel"/>
    <w:tmpl w:val="3A68F43C"/>
    <w:lvl w:ilvl="0" w:tplc="2D4658D6">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8C97B9A"/>
    <w:multiLevelType w:val="hybridMultilevel"/>
    <w:tmpl w:val="3A68F43C"/>
    <w:lvl w:ilvl="0" w:tplc="2D4658D6">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3C0464C"/>
    <w:multiLevelType w:val="hybridMultilevel"/>
    <w:tmpl w:val="0F62A55E"/>
    <w:lvl w:ilvl="0" w:tplc="26BC5454">
      <w:start w:val="1"/>
      <w:numFmt w:val="lowerLetter"/>
      <w:lvlText w:val="%1)"/>
      <w:lvlJc w:val="left"/>
      <w:pPr>
        <w:ind w:left="720" w:hanging="360"/>
      </w:pPr>
      <w:rPr>
        <w:rFonts w:hint="default"/>
        <w:b/>
      </w:r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C93A1B"/>
    <w:multiLevelType w:val="hybridMultilevel"/>
    <w:tmpl w:val="954631CE"/>
    <w:lvl w:ilvl="0" w:tplc="26BC5454">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E6C331A"/>
    <w:multiLevelType w:val="hybridMultilevel"/>
    <w:tmpl w:val="6024B00E"/>
    <w:lvl w:ilvl="0" w:tplc="0C0A0001">
      <w:start w:val="1"/>
      <w:numFmt w:val="bullet"/>
      <w:lvlText w:val=""/>
      <w:lvlJc w:val="left"/>
      <w:pPr>
        <w:ind w:left="720" w:hanging="360"/>
      </w:pPr>
      <w:rPr>
        <w:rFonts w:ascii="Symbol" w:hAnsi="Symbol"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0055258"/>
    <w:multiLevelType w:val="hybridMultilevel"/>
    <w:tmpl w:val="5F22115A"/>
    <w:lvl w:ilvl="0" w:tplc="26BC5454">
      <w:start w:val="1"/>
      <w:numFmt w:val="lowerLetter"/>
      <w:lvlText w:val="%1)"/>
      <w:lvlJc w:val="left"/>
      <w:pPr>
        <w:ind w:left="720" w:hanging="360"/>
      </w:pPr>
      <w:rPr>
        <w:rFonts w:hint="default"/>
        <w:b/>
      </w:r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5493AAF"/>
    <w:multiLevelType w:val="hybridMultilevel"/>
    <w:tmpl w:val="0C0C982C"/>
    <w:lvl w:ilvl="0" w:tplc="26BC5454">
      <w:start w:val="1"/>
      <w:numFmt w:val="lowerLetter"/>
      <w:lvlText w:val="%1)"/>
      <w:lvlJc w:val="left"/>
      <w:pPr>
        <w:ind w:left="720" w:hanging="360"/>
      </w:pPr>
      <w:rPr>
        <w:rFonts w:hint="default"/>
        <w:b/>
      </w:r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2E007D3"/>
    <w:multiLevelType w:val="hybridMultilevel"/>
    <w:tmpl w:val="C48A8516"/>
    <w:lvl w:ilvl="0" w:tplc="2D4658D6">
      <w:start w:val="1"/>
      <w:numFmt w:val="lowerLetter"/>
      <w:lvlText w:val="%1)"/>
      <w:lvlJc w:val="left"/>
      <w:pPr>
        <w:ind w:left="720" w:hanging="360"/>
      </w:pPr>
      <w:rPr>
        <w:b w:val="0"/>
      </w:r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8103D2"/>
    <w:multiLevelType w:val="hybridMultilevel"/>
    <w:tmpl w:val="F87C4092"/>
    <w:lvl w:ilvl="0" w:tplc="40D0C4F2">
      <w:start w:val="1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9E51FED"/>
    <w:multiLevelType w:val="hybridMultilevel"/>
    <w:tmpl w:val="DD6CFC92"/>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3"/>
  </w:num>
  <w:num w:numId="3">
    <w:abstractNumId w:val="1"/>
  </w:num>
  <w:num w:numId="4">
    <w:abstractNumId w:val="12"/>
  </w:num>
  <w:num w:numId="5">
    <w:abstractNumId w:val="4"/>
  </w:num>
  <w:num w:numId="6">
    <w:abstractNumId w:val="10"/>
  </w:num>
  <w:num w:numId="7">
    <w:abstractNumId w:val="0"/>
  </w:num>
  <w:num w:numId="8">
    <w:abstractNumId w:val="7"/>
  </w:num>
  <w:num w:numId="9">
    <w:abstractNumId w:val="6"/>
  </w:num>
  <w:num w:numId="10">
    <w:abstractNumId w:val="2"/>
  </w:num>
  <w:num w:numId="11">
    <w:abstractNumId w:val="8"/>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674"/>
    <w:rsid w:val="00025142"/>
    <w:rsid w:val="00027BAA"/>
    <w:rsid w:val="00034C77"/>
    <w:rsid w:val="00054628"/>
    <w:rsid w:val="0005508E"/>
    <w:rsid w:val="000F575E"/>
    <w:rsid w:val="00111D6E"/>
    <w:rsid w:val="001236A9"/>
    <w:rsid w:val="0013642E"/>
    <w:rsid w:val="001621B1"/>
    <w:rsid w:val="00173D9A"/>
    <w:rsid w:val="00183691"/>
    <w:rsid w:val="001C44D0"/>
    <w:rsid w:val="001D02A1"/>
    <w:rsid w:val="00202B0E"/>
    <w:rsid w:val="002A790D"/>
    <w:rsid w:val="002C3CF2"/>
    <w:rsid w:val="002E4859"/>
    <w:rsid w:val="003351AC"/>
    <w:rsid w:val="003B4D54"/>
    <w:rsid w:val="003D2DF2"/>
    <w:rsid w:val="003F0B99"/>
    <w:rsid w:val="00427211"/>
    <w:rsid w:val="00472AA9"/>
    <w:rsid w:val="004C1FB4"/>
    <w:rsid w:val="004C4399"/>
    <w:rsid w:val="004C5C9C"/>
    <w:rsid w:val="004E0FC6"/>
    <w:rsid w:val="004F5D34"/>
    <w:rsid w:val="00511B36"/>
    <w:rsid w:val="005164F0"/>
    <w:rsid w:val="00545B09"/>
    <w:rsid w:val="00586DBA"/>
    <w:rsid w:val="00590C5F"/>
    <w:rsid w:val="005A43E6"/>
    <w:rsid w:val="005B1D33"/>
    <w:rsid w:val="005E76C0"/>
    <w:rsid w:val="006B4E8F"/>
    <w:rsid w:val="006C6550"/>
    <w:rsid w:val="006E07A0"/>
    <w:rsid w:val="006F3CEF"/>
    <w:rsid w:val="007643DF"/>
    <w:rsid w:val="00771B01"/>
    <w:rsid w:val="00777A1F"/>
    <w:rsid w:val="007A36BF"/>
    <w:rsid w:val="007B1F00"/>
    <w:rsid w:val="007D67C0"/>
    <w:rsid w:val="00800FD6"/>
    <w:rsid w:val="00895E40"/>
    <w:rsid w:val="008C07E4"/>
    <w:rsid w:val="00903674"/>
    <w:rsid w:val="00903F6A"/>
    <w:rsid w:val="00907903"/>
    <w:rsid w:val="009451BD"/>
    <w:rsid w:val="00954841"/>
    <w:rsid w:val="00972597"/>
    <w:rsid w:val="009B542D"/>
    <w:rsid w:val="009D631A"/>
    <w:rsid w:val="00A0557C"/>
    <w:rsid w:val="00A07034"/>
    <w:rsid w:val="00A110FD"/>
    <w:rsid w:val="00A22664"/>
    <w:rsid w:val="00A74EEB"/>
    <w:rsid w:val="00AB2342"/>
    <w:rsid w:val="00AF1D41"/>
    <w:rsid w:val="00B00EBB"/>
    <w:rsid w:val="00B30638"/>
    <w:rsid w:val="00B544BC"/>
    <w:rsid w:val="00B62FE3"/>
    <w:rsid w:val="00B938DA"/>
    <w:rsid w:val="00B95094"/>
    <w:rsid w:val="00BB073E"/>
    <w:rsid w:val="00BB2579"/>
    <w:rsid w:val="00BC4CF4"/>
    <w:rsid w:val="00C1227A"/>
    <w:rsid w:val="00C151A9"/>
    <w:rsid w:val="00C3375D"/>
    <w:rsid w:val="00C464F1"/>
    <w:rsid w:val="00C52881"/>
    <w:rsid w:val="00C5339E"/>
    <w:rsid w:val="00C551CE"/>
    <w:rsid w:val="00C64B51"/>
    <w:rsid w:val="00C8142E"/>
    <w:rsid w:val="00C92A9B"/>
    <w:rsid w:val="00CA5E34"/>
    <w:rsid w:val="00CB005C"/>
    <w:rsid w:val="00D031F1"/>
    <w:rsid w:val="00D04721"/>
    <w:rsid w:val="00D0625D"/>
    <w:rsid w:val="00D2322B"/>
    <w:rsid w:val="00D26FA4"/>
    <w:rsid w:val="00D2747E"/>
    <w:rsid w:val="00D27EF7"/>
    <w:rsid w:val="00DA4347"/>
    <w:rsid w:val="00DC780B"/>
    <w:rsid w:val="00E14F19"/>
    <w:rsid w:val="00E250B4"/>
    <w:rsid w:val="00E344BA"/>
    <w:rsid w:val="00E87633"/>
    <w:rsid w:val="00EB2940"/>
    <w:rsid w:val="00EB4FBC"/>
    <w:rsid w:val="00EE1CE3"/>
    <w:rsid w:val="00EF2D80"/>
    <w:rsid w:val="00F25FFD"/>
    <w:rsid w:val="00F2688D"/>
    <w:rsid w:val="00F44C54"/>
    <w:rsid w:val="00F92E38"/>
    <w:rsid w:val="00FE193A"/>
    <w:rsid w:val="00FF0617"/>
    <w:rsid w:val="00FF38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DE21E"/>
  <w15:chartTrackingRefBased/>
  <w15:docId w15:val="{467E2088-D184-495C-BE8A-C3B5C7BA3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CF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03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036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03674"/>
    <w:pPr>
      <w:widowControl w:val="0"/>
      <w:autoSpaceDE w:val="0"/>
      <w:autoSpaceDN w:val="0"/>
      <w:spacing w:before="12" w:after="0" w:line="240" w:lineRule="auto"/>
      <w:ind w:left="31"/>
    </w:pPr>
    <w:rPr>
      <w:rFonts w:ascii="Times New Roman" w:eastAsia="Times New Roman" w:hAnsi="Times New Roman" w:cs="Times New Roman"/>
      <w:lang w:val="en-US"/>
    </w:rPr>
  </w:style>
  <w:style w:type="paragraph" w:customStyle="1" w:styleId="Title2">
    <w:name w:val="Title 2"/>
    <w:basedOn w:val="Normal"/>
    <w:uiPriority w:val="1"/>
    <w:qFormat/>
    <w:rsid w:val="00AF1D41"/>
    <w:pPr>
      <w:spacing w:after="0" w:line="480" w:lineRule="auto"/>
      <w:jc w:val="center"/>
    </w:pPr>
    <w:rPr>
      <w:rFonts w:eastAsiaTheme="minorEastAsia"/>
      <w:kern w:val="24"/>
      <w:sz w:val="24"/>
      <w:szCs w:val="24"/>
      <w:lang w:val="en-US" w:eastAsia="ja-JP"/>
    </w:rPr>
  </w:style>
  <w:style w:type="paragraph" w:styleId="Encabezado">
    <w:name w:val="header"/>
    <w:basedOn w:val="Normal"/>
    <w:link w:val="EncabezadoCar"/>
    <w:uiPriority w:val="99"/>
    <w:unhideWhenUsed/>
    <w:rsid w:val="00034C7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34C77"/>
  </w:style>
  <w:style w:type="paragraph" w:styleId="Piedepgina">
    <w:name w:val="footer"/>
    <w:basedOn w:val="Normal"/>
    <w:link w:val="PiedepginaCar"/>
    <w:uiPriority w:val="99"/>
    <w:unhideWhenUsed/>
    <w:rsid w:val="00034C7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34C77"/>
  </w:style>
  <w:style w:type="character" w:styleId="Hipervnculo">
    <w:name w:val="Hyperlink"/>
    <w:basedOn w:val="Fuentedeprrafopredeter"/>
    <w:uiPriority w:val="99"/>
    <w:unhideWhenUsed/>
    <w:rsid w:val="00034C77"/>
    <w:rPr>
      <w:color w:val="0000FF"/>
      <w:u w:val="single"/>
    </w:rPr>
  </w:style>
  <w:style w:type="paragraph" w:styleId="Prrafodelista">
    <w:name w:val="List Paragraph"/>
    <w:basedOn w:val="Normal"/>
    <w:uiPriority w:val="34"/>
    <w:qFormat/>
    <w:rsid w:val="0005508E"/>
    <w:pPr>
      <w:ind w:left="720"/>
      <w:contextualSpacing/>
    </w:pPr>
  </w:style>
  <w:style w:type="paragraph" w:styleId="Textodeglobo">
    <w:name w:val="Balloon Text"/>
    <w:basedOn w:val="Normal"/>
    <w:link w:val="TextodegloboCar"/>
    <w:uiPriority w:val="99"/>
    <w:semiHidden/>
    <w:unhideWhenUsed/>
    <w:rsid w:val="006F3C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3CEF"/>
    <w:rPr>
      <w:rFonts w:ascii="Segoe UI" w:hAnsi="Segoe UI" w:cs="Segoe UI"/>
      <w:sz w:val="18"/>
      <w:szCs w:val="18"/>
    </w:rPr>
  </w:style>
  <w:style w:type="character" w:styleId="Refdecomentario">
    <w:name w:val="annotation reference"/>
    <w:basedOn w:val="Fuentedeprrafopredeter"/>
    <w:uiPriority w:val="99"/>
    <w:semiHidden/>
    <w:unhideWhenUsed/>
    <w:rsid w:val="003351AC"/>
    <w:rPr>
      <w:sz w:val="16"/>
      <w:szCs w:val="16"/>
    </w:rPr>
  </w:style>
  <w:style w:type="paragraph" w:styleId="Textocomentario">
    <w:name w:val="annotation text"/>
    <w:basedOn w:val="Normal"/>
    <w:link w:val="TextocomentarioCar"/>
    <w:uiPriority w:val="99"/>
    <w:unhideWhenUsed/>
    <w:rsid w:val="003351AC"/>
    <w:pPr>
      <w:spacing w:line="240" w:lineRule="auto"/>
    </w:pPr>
    <w:rPr>
      <w:sz w:val="20"/>
      <w:szCs w:val="20"/>
    </w:rPr>
  </w:style>
  <w:style w:type="character" w:customStyle="1" w:styleId="TextocomentarioCar">
    <w:name w:val="Texto comentario Car"/>
    <w:basedOn w:val="Fuentedeprrafopredeter"/>
    <w:link w:val="Textocomentario"/>
    <w:uiPriority w:val="99"/>
    <w:rsid w:val="003351AC"/>
    <w:rPr>
      <w:sz w:val="20"/>
      <w:szCs w:val="20"/>
    </w:rPr>
  </w:style>
  <w:style w:type="paragraph" w:styleId="Asuntodelcomentario">
    <w:name w:val="annotation subject"/>
    <w:basedOn w:val="Textocomentario"/>
    <w:next w:val="Textocomentario"/>
    <w:link w:val="AsuntodelcomentarioCar"/>
    <w:uiPriority w:val="99"/>
    <w:semiHidden/>
    <w:unhideWhenUsed/>
    <w:rsid w:val="003351AC"/>
    <w:rPr>
      <w:b/>
      <w:bCs/>
    </w:rPr>
  </w:style>
  <w:style w:type="character" w:customStyle="1" w:styleId="AsuntodelcomentarioCar">
    <w:name w:val="Asunto del comentario Car"/>
    <w:basedOn w:val="TextocomentarioCar"/>
    <w:link w:val="Asuntodelcomentario"/>
    <w:uiPriority w:val="99"/>
    <w:semiHidden/>
    <w:rsid w:val="003351AC"/>
    <w:rPr>
      <w:b/>
      <w:bCs/>
      <w:sz w:val="20"/>
      <w:szCs w:val="20"/>
    </w:rPr>
  </w:style>
  <w:style w:type="character" w:styleId="Nmerodelnea">
    <w:name w:val="line number"/>
    <w:basedOn w:val="Fuentedeprrafopredeter"/>
    <w:uiPriority w:val="99"/>
    <w:semiHidden/>
    <w:unhideWhenUsed/>
    <w:rsid w:val="00D26FA4"/>
  </w:style>
  <w:style w:type="paragraph" w:styleId="Revisin">
    <w:name w:val="Revision"/>
    <w:hidden/>
    <w:uiPriority w:val="99"/>
    <w:semiHidden/>
    <w:rsid w:val="00DA43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285623">
      <w:bodyDiv w:val="1"/>
      <w:marLeft w:val="0"/>
      <w:marRight w:val="0"/>
      <w:marTop w:val="0"/>
      <w:marBottom w:val="0"/>
      <w:divBdr>
        <w:top w:val="none" w:sz="0" w:space="0" w:color="auto"/>
        <w:left w:val="none" w:sz="0" w:space="0" w:color="auto"/>
        <w:bottom w:val="none" w:sz="0" w:space="0" w:color="auto"/>
        <w:right w:val="none" w:sz="0" w:space="0" w:color="auto"/>
      </w:divBdr>
      <w:divsChild>
        <w:div w:id="1408532479">
          <w:marLeft w:val="0"/>
          <w:marRight w:val="0"/>
          <w:marTop w:val="0"/>
          <w:marBottom w:val="0"/>
          <w:divBdr>
            <w:top w:val="none" w:sz="0" w:space="0" w:color="auto"/>
            <w:left w:val="none" w:sz="0" w:space="0" w:color="auto"/>
            <w:bottom w:val="none" w:sz="0" w:space="0" w:color="auto"/>
            <w:right w:val="none" w:sz="0" w:space="0" w:color="auto"/>
          </w:divBdr>
          <w:divsChild>
            <w:div w:id="1088039351">
              <w:marLeft w:val="0"/>
              <w:marRight w:val="0"/>
              <w:marTop w:val="0"/>
              <w:marBottom w:val="0"/>
              <w:divBdr>
                <w:top w:val="none" w:sz="0" w:space="0" w:color="auto"/>
                <w:left w:val="none" w:sz="0" w:space="0" w:color="auto"/>
                <w:bottom w:val="none" w:sz="0" w:space="0" w:color="auto"/>
                <w:right w:val="none" w:sz="0" w:space="0" w:color="auto"/>
              </w:divBdr>
              <w:divsChild>
                <w:div w:id="667098339">
                  <w:marLeft w:val="0"/>
                  <w:marRight w:val="0"/>
                  <w:marTop w:val="0"/>
                  <w:marBottom w:val="0"/>
                  <w:divBdr>
                    <w:top w:val="none" w:sz="0" w:space="0" w:color="auto"/>
                    <w:left w:val="none" w:sz="0" w:space="0" w:color="auto"/>
                    <w:bottom w:val="none" w:sz="0" w:space="0" w:color="auto"/>
                    <w:right w:val="none" w:sz="0" w:space="0" w:color="auto"/>
                  </w:divBdr>
                  <w:divsChild>
                    <w:div w:id="153546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710950">
      <w:bodyDiv w:val="1"/>
      <w:marLeft w:val="0"/>
      <w:marRight w:val="0"/>
      <w:marTop w:val="0"/>
      <w:marBottom w:val="0"/>
      <w:divBdr>
        <w:top w:val="none" w:sz="0" w:space="0" w:color="auto"/>
        <w:left w:val="none" w:sz="0" w:space="0" w:color="auto"/>
        <w:bottom w:val="none" w:sz="0" w:space="0" w:color="auto"/>
        <w:right w:val="none" w:sz="0" w:space="0" w:color="auto"/>
      </w:divBdr>
    </w:div>
    <w:div w:id="890000091">
      <w:bodyDiv w:val="1"/>
      <w:marLeft w:val="0"/>
      <w:marRight w:val="0"/>
      <w:marTop w:val="0"/>
      <w:marBottom w:val="0"/>
      <w:divBdr>
        <w:top w:val="none" w:sz="0" w:space="0" w:color="auto"/>
        <w:left w:val="none" w:sz="0" w:space="0" w:color="auto"/>
        <w:bottom w:val="none" w:sz="0" w:space="0" w:color="auto"/>
        <w:right w:val="none" w:sz="0" w:space="0" w:color="auto"/>
      </w:divBdr>
      <w:divsChild>
        <w:div w:id="1737774474">
          <w:marLeft w:val="0"/>
          <w:marRight w:val="0"/>
          <w:marTop w:val="0"/>
          <w:marBottom w:val="0"/>
          <w:divBdr>
            <w:top w:val="none" w:sz="0" w:space="0" w:color="auto"/>
            <w:left w:val="none" w:sz="0" w:space="0" w:color="auto"/>
            <w:bottom w:val="none" w:sz="0" w:space="0" w:color="auto"/>
            <w:right w:val="none" w:sz="0" w:space="0" w:color="auto"/>
          </w:divBdr>
          <w:divsChild>
            <w:div w:id="1271743365">
              <w:marLeft w:val="0"/>
              <w:marRight w:val="0"/>
              <w:marTop w:val="0"/>
              <w:marBottom w:val="0"/>
              <w:divBdr>
                <w:top w:val="none" w:sz="0" w:space="0" w:color="auto"/>
                <w:left w:val="none" w:sz="0" w:space="0" w:color="auto"/>
                <w:bottom w:val="none" w:sz="0" w:space="0" w:color="auto"/>
                <w:right w:val="none" w:sz="0" w:space="0" w:color="auto"/>
              </w:divBdr>
              <w:divsChild>
                <w:div w:id="668868695">
                  <w:marLeft w:val="0"/>
                  <w:marRight w:val="0"/>
                  <w:marTop w:val="0"/>
                  <w:marBottom w:val="0"/>
                  <w:divBdr>
                    <w:top w:val="none" w:sz="0" w:space="0" w:color="auto"/>
                    <w:left w:val="none" w:sz="0" w:space="0" w:color="auto"/>
                    <w:bottom w:val="none" w:sz="0" w:space="0" w:color="auto"/>
                    <w:right w:val="none" w:sz="0" w:space="0" w:color="auto"/>
                  </w:divBdr>
                  <w:divsChild>
                    <w:div w:id="160781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106031">
      <w:bodyDiv w:val="1"/>
      <w:marLeft w:val="0"/>
      <w:marRight w:val="0"/>
      <w:marTop w:val="0"/>
      <w:marBottom w:val="0"/>
      <w:divBdr>
        <w:top w:val="none" w:sz="0" w:space="0" w:color="auto"/>
        <w:left w:val="none" w:sz="0" w:space="0" w:color="auto"/>
        <w:bottom w:val="none" w:sz="0" w:space="0" w:color="auto"/>
        <w:right w:val="none" w:sz="0" w:space="0" w:color="auto"/>
      </w:divBdr>
    </w:div>
    <w:div w:id="144973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1007/s10802-015-0067-y" TargetMode="External"/><Relationship Id="rId18" Type="http://schemas.openxmlformats.org/officeDocument/2006/relationships/hyperlink" Target="https://doi.org/10.3390/brainsci10120904" TargetMode="Externa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webSettings" Target="webSettings.xml"/><Relationship Id="rId12" Type="http://schemas.openxmlformats.org/officeDocument/2006/relationships/hyperlink" Target="https://emotionalavailability.com/wp-content/uploads/2009/08/Emotional-Availability-Trainings-Description.pdf" TargetMode="External"/><Relationship Id="rId17" Type="http://schemas.openxmlformats.org/officeDocument/2006/relationships/hyperlink" Target="https://doi.org/10.1177/1362361304040642" TargetMode="External"/><Relationship Id="rId2" Type="http://schemas.openxmlformats.org/officeDocument/2006/relationships/customXml" Target="../customXml/item2.xml"/><Relationship Id="rId16" Type="http://schemas.openxmlformats.org/officeDocument/2006/relationships/hyperlink" Target="https://doi.org/10.1177/0271121403023002030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037/t11539-000" TargetMode="External"/><Relationship Id="rId5" Type="http://schemas.openxmlformats.org/officeDocument/2006/relationships/styles" Target="styles.xml"/><Relationship Id="rId15" Type="http://schemas.openxmlformats.org/officeDocument/2006/relationships/hyperlink" Target="https://doi.org/10.1037/0002-9432.75.1.128"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002/9781119536604.ch8" TargetMode="External"/><Relationship Id="rId22" Type="http://schemas.microsoft.com/office/2018/08/relationships/commentsExtensible" Target="commentsExtensi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11642c8-7297-4291-8b63-c9cd4e963b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19DAA9968C4534C9ABBF0F849C63B11" ma:contentTypeVersion="16" ma:contentTypeDescription="Crear nuevo documento." ma:contentTypeScope="" ma:versionID="5c7e06257f3f844c1e778e2bacd46a76">
  <xsd:schema xmlns:xsd="http://www.w3.org/2001/XMLSchema" xmlns:xs="http://www.w3.org/2001/XMLSchema" xmlns:p="http://schemas.microsoft.com/office/2006/metadata/properties" xmlns:ns3="e11642c8-7297-4291-8b63-c9cd4e963bd2" xmlns:ns4="74c7f90a-f746-4239-82ed-8a298e06f1e7" targetNamespace="http://schemas.microsoft.com/office/2006/metadata/properties" ma:root="true" ma:fieldsID="d572e2b14583422531db51fffacfe063" ns3:_="" ns4:_="">
    <xsd:import namespace="e11642c8-7297-4291-8b63-c9cd4e963bd2"/>
    <xsd:import namespace="74c7f90a-f746-4239-82ed-8a298e06f1e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642c8-7297-4291-8b63-c9cd4e963b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c7f90a-f746-4239-82ed-8a298e06f1e7"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E7B8A8-580D-4CE4-93FC-C095E0160BAA}">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74c7f90a-f746-4239-82ed-8a298e06f1e7"/>
    <ds:schemaRef ds:uri="http://purl.org/dc/terms/"/>
    <ds:schemaRef ds:uri="http://schemas.openxmlformats.org/package/2006/metadata/core-properties"/>
    <ds:schemaRef ds:uri="e11642c8-7297-4291-8b63-c9cd4e963bd2"/>
    <ds:schemaRef ds:uri="http://www.w3.org/XML/1998/namespace"/>
  </ds:schemaRefs>
</ds:datastoreItem>
</file>

<file path=customXml/itemProps2.xml><?xml version="1.0" encoding="utf-8"?>
<ds:datastoreItem xmlns:ds="http://schemas.openxmlformats.org/officeDocument/2006/customXml" ds:itemID="{F9675A57-056A-4C9A-BA3E-DC3782A18FCA}">
  <ds:schemaRefs>
    <ds:schemaRef ds:uri="http://schemas.microsoft.com/sharepoint/v3/contenttype/forms"/>
  </ds:schemaRefs>
</ds:datastoreItem>
</file>

<file path=customXml/itemProps3.xml><?xml version="1.0" encoding="utf-8"?>
<ds:datastoreItem xmlns:ds="http://schemas.openxmlformats.org/officeDocument/2006/customXml" ds:itemID="{7E512147-B230-4EAA-AE56-AC8C63D21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642c8-7297-4291-8b63-c9cd4e963bd2"/>
    <ds:schemaRef ds:uri="74c7f90a-f746-4239-82ed-8a298e06f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15</Pages>
  <Words>3286</Words>
  <Characters>18074</Characters>
  <Application>Microsoft Office Word</Application>
  <DocSecurity>0</DocSecurity>
  <Lines>150</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UPV/EHU</Company>
  <LinksUpToDate>false</LinksUpToDate>
  <CharactersWithSpaces>21318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FERNANDEZ</dc:creator>
  <cp:keywords/>
  <dc:description/>
  <cp:lastModifiedBy>CRISTINA FERNANDEZ CUENCA</cp:lastModifiedBy>
  <cp:revision>10</cp:revision>
  <cp:lastPrinted>2025-06-17T13:40:00Z</cp:lastPrinted>
  <dcterms:created xsi:type="dcterms:W3CDTF">2026-04-07T07:19:00Z</dcterms:created>
  <dcterms:modified xsi:type="dcterms:W3CDTF">2026-04-09T06:21:00Z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0x010100F19DAA9968C4534C9ABBF0F849C63B11</vt:lpwstr>
  </property>
</Properties>
</file>