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385A" w:rsidRPr="004552DC" w:rsidRDefault="000D385A" w:rsidP="00024F7E">
      <w:pPr>
        <w:spacing w:line="240" w:lineRule="auto"/>
        <w:ind w:right="424"/>
        <w:jc w:val="both"/>
        <w:rPr>
          <w:rFonts w:ascii="Times New Roman" w:hAnsi="Times New Roman" w:cs="Times New Roman"/>
          <w:lang w:val="en-US"/>
        </w:rPr>
      </w:pPr>
      <w:r w:rsidRPr="004552DC">
        <w:rPr>
          <w:rFonts w:ascii="Times New Roman" w:hAnsi="Times New Roman" w:cs="Times New Roman"/>
          <w:b/>
          <w:sz w:val="20"/>
          <w:szCs w:val="20"/>
          <w:lang w:val="en-US"/>
        </w:rPr>
        <w:t>Supplementary Table 1.</w:t>
      </w:r>
      <w:r w:rsidRPr="004552DC">
        <w:rPr>
          <w:rFonts w:ascii="Times New Roman" w:hAnsi="Times New Roman" w:cs="Times New Roman"/>
          <w:sz w:val="20"/>
          <w:szCs w:val="20"/>
          <w:lang w:val="en-US"/>
        </w:rPr>
        <w:t xml:space="preserve"> Model fit of remaining </w:t>
      </w:r>
      <w:proofErr w:type="spellStart"/>
      <w:r w:rsidRPr="004552DC">
        <w:rPr>
          <w:rFonts w:ascii="Times New Roman" w:hAnsi="Times New Roman" w:cs="Times New Roman"/>
          <w:sz w:val="20"/>
          <w:szCs w:val="20"/>
          <w:lang w:val="en-US"/>
        </w:rPr>
        <w:t>submodels</w:t>
      </w:r>
      <w:proofErr w:type="spellEnd"/>
      <w:r w:rsidRPr="004552DC">
        <w:rPr>
          <w:rFonts w:ascii="Times New Roman" w:hAnsi="Times New Roman" w:cs="Times New Roman"/>
          <w:sz w:val="20"/>
          <w:szCs w:val="20"/>
          <w:lang w:val="en-US"/>
        </w:rPr>
        <w:t xml:space="preserve"> for appetitive </w:t>
      </w:r>
      <w:r w:rsidR="004B697A" w:rsidRPr="004552DC">
        <w:rPr>
          <w:rFonts w:ascii="Times New Roman" w:hAnsi="Times New Roman" w:cs="Times New Roman"/>
          <w:sz w:val="20"/>
          <w:szCs w:val="20"/>
          <w:lang w:val="en-US"/>
        </w:rPr>
        <w:t>traits</w:t>
      </w:r>
      <w:r w:rsidRPr="004552DC">
        <w:rPr>
          <w:rFonts w:ascii="Times New Roman" w:hAnsi="Times New Roman" w:cs="Times New Roman"/>
          <w:sz w:val="20"/>
          <w:szCs w:val="20"/>
          <w:lang w:val="en-US"/>
        </w:rPr>
        <w:t xml:space="preserve"> at 10 years of age.</w:t>
      </w:r>
    </w:p>
    <w:tbl>
      <w:tblPr>
        <w:tblStyle w:val="PlainTable5"/>
        <w:tblW w:w="8110" w:type="dxa"/>
        <w:tblLook w:val="04A0" w:firstRow="1" w:lastRow="0" w:firstColumn="1" w:lastColumn="0" w:noHBand="0" w:noVBand="1"/>
      </w:tblPr>
      <w:tblGrid>
        <w:gridCol w:w="2268"/>
        <w:gridCol w:w="851"/>
        <w:gridCol w:w="992"/>
        <w:gridCol w:w="1125"/>
        <w:gridCol w:w="1173"/>
        <w:gridCol w:w="766"/>
        <w:gridCol w:w="935"/>
      </w:tblGrid>
      <w:tr w:rsidR="000D385A" w:rsidRPr="004552DC" w:rsidTr="009015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68" w:type="dxa"/>
            <w:tcBorders>
              <w:top w:val="single" w:sz="4" w:space="0" w:color="auto"/>
            </w:tcBorders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4552DC">
              <w:rPr>
                <w:rFonts w:ascii="Times New Roman" w:hAnsi="Times New Roman" w:cs="Times New Roman"/>
                <w:b/>
                <w:sz w:val="20"/>
                <w:szCs w:val="20"/>
              </w:rPr>
              <w:t>df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4552DC">
              <w:rPr>
                <w:rFonts w:ascii="Times New Roman" w:hAnsi="Times New Roman" w:cs="Times New Roman"/>
                <w:b/>
                <w:sz w:val="20"/>
                <w:szCs w:val="20"/>
              </w:rPr>
              <w:t>BIC</w:t>
            </w:r>
          </w:p>
        </w:tc>
        <w:tc>
          <w:tcPr>
            <w:tcW w:w="1125" w:type="dxa"/>
            <w:tcBorders>
              <w:top w:val="single" w:sz="4" w:space="0" w:color="auto"/>
            </w:tcBorders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4552DC">
              <w:rPr>
                <w:rFonts w:ascii="Times New Roman" w:hAnsi="Times New Roman" w:cs="Times New Roman"/>
                <w:b/>
                <w:sz w:val="20"/>
                <w:szCs w:val="20"/>
              </w:rPr>
              <w:t>χ</w:t>
            </w:r>
            <w:r w:rsidRPr="004552D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73" w:type="dxa"/>
            <w:tcBorders>
              <w:top w:val="single" w:sz="4" w:space="0" w:color="auto"/>
            </w:tcBorders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b/>
                <w:sz w:val="20"/>
                <w:szCs w:val="20"/>
              </w:rPr>
              <w:t>-LL</w:t>
            </w:r>
          </w:p>
        </w:tc>
        <w:tc>
          <w:tcPr>
            <w:tcW w:w="766" w:type="dxa"/>
            <w:tcBorders>
              <w:top w:val="single" w:sz="4" w:space="0" w:color="auto"/>
            </w:tcBorders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4552DC">
              <w:rPr>
                <w:rFonts w:ascii="Times New Roman" w:hAnsi="Times New Roman" w:cs="Times New Roman"/>
                <w:b/>
                <w:sz w:val="20"/>
                <w:szCs w:val="20"/>
              </w:rPr>
              <w:t>∆-LL</w:t>
            </w:r>
          </w:p>
        </w:tc>
        <w:tc>
          <w:tcPr>
            <w:tcW w:w="935" w:type="dxa"/>
            <w:tcBorders>
              <w:top w:val="single" w:sz="4" w:space="0" w:color="auto"/>
            </w:tcBorders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4552DC">
              <w:rPr>
                <w:rFonts w:ascii="Times New Roman" w:hAnsi="Times New Roman" w:cs="Times New Roman"/>
                <w:b/>
                <w:sz w:val="20"/>
                <w:szCs w:val="20"/>
              </w:rPr>
              <w:t>p-value</w:t>
            </w:r>
          </w:p>
        </w:tc>
      </w:tr>
      <w:tr w:rsidR="000D385A" w:rsidRPr="004552DC" w:rsidTr="009015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b/>
                <w:sz w:val="20"/>
                <w:szCs w:val="20"/>
              </w:rPr>
              <w:t>Enjoyment of Food</w:t>
            </w:r>
          </w:p>
        </w:tc>
        <w:tc>
          <w:tcPr>
            <w:tcW w:w="851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3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5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385A" w:rsidRPr="004552DC" w:rsidTr="009015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0D385A" w:rsidRPr="004552DC" w:rsidRDefault="000D385A" w:rsidP="004B697A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ACE</w:t>
            </w:r>
          </w:p>
        </w:tc>
        <w:tc>
          <w:tcPr>
            <w:tcW w:w="851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6.00</w:t>
            </w:r>
          </w:p>
        </w:tc>
        <w:tc>
          <w:tcPr>
            <w:tcW w:w="992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358.799</w:t>
            </w:r>
          </w:p>
        </w:tc>
        <w:tc>
          <w:tcPr>
            <w:tcW w:w="1125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9.306</w:t>
            </w:r>
          </w:p>
        </w:tc>
        <w:tc>
          <w:tcPr>
            <w:tcW w:w="1173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-170.468</w:t>
            </w:r>
          </w:p>
        </w:tc>
        <w:tc>
          <w:tcPr>
            <w:tcW w:w="766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4.653</w:t>
            </w:r>
          </w:p>
        </w:tc>
        <w:tc>
          <w:tcPr>
            <w:tcW w:w="935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0.157</w:t>
            </w:r>
          </w:p>
        </w:tc>
      </w:tr>
      <w:tr w:rsidR="000D385A" w:rsidRPr="004552DC" w:rsidTr="009015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0D385A" w:rsidRPr="004552DC" w:rsidRDefault="000D385A" w:rsidP="004B697A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CE</w:t>
            </w:r>
          </w:p>
        </w:tc>
        <w:tc>
          <w:tcPr>
            <w:tcW w:w="851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7.00</w:t>
            </w:r>
          </w:p>
        </w:tc>
        <w:tc>
          <w:tcPr>
            <w:tcW w:w="992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361.505</w:t>
            </w:r>
          </w:p>
        </w:tc>
        <w:tc>
          <w:tcPr>
            <w:tcW w:w="1125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16.477</w:t>
            </w:r>
          </w:p>
        </w:tc>
        <w:tc>
          <w:tcPr>
            <w:tcW w:w="1173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-174.054</w:t>
            </w:r>
          </w:p>
        </w:tc>
        <w:tc>
          <w:tcPr>
            <w:tcW w:w="766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8.239</w:t>
            </w:r>
          </w:p>
        </w:tc>
        <w:tc>
          <w:tcPr>
            <w:tcW w:w="935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0.021</w:t>
            </w:r>
          </w:p>
        </w:tc>
      </w:tr>
      <w:tr w:rsidR="000D385A" w:rsidRPr="004552DC" w:rsidTr="009015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0D385A" w:rsidRPr="004552DC" w:rsidRDefault="000D385A" w:rsidP="004B697A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851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8.00</w:t>
            </w:r>
          </w:p>
        </w:tc>
        <w:tc>
          <w:tcPr>
            <w:tcW w:w="992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401.624</w:t>
            </w:r>
          </w:p>
        </w:tc>
        <w:tc>
          <w:tcPr>
            <w:tcW w:w="1125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61.063</w:t>
            </w:r>
          </w:p>
        </w:tc>
        <w:tc>
          <w:tcPr>
            <w:tcW w:w="1173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-196.346</w:t>
            </w:r>
          </w:p>
        </w:tc>
        <w:tc>
          <w:tcPr>
            <w:tcW w:w="766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30.531</w:t>
            </w:r>
          </w:p>
        </w:tc>
        <w:tc>
          <w:tcPr>
            <w:tcW w:w="935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</w:tr>
      <w:tr w:rsidR="000D385A" w:rsidRPr="004552DC" w:rsidTr="009015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4552DC">
              <w:rPr>
                <w:rFonts w:ascii="Times New Roman" w:hAnsi="Times New Roman" w:cs="Times New Roman"/>
                <w:b/>
                <w:sz w:val="20"/>
                <w:szCs w:val="20"/>
              </w:rPr>
              <w:t>Food Responsiveness</w:t>
            </w:r>
          </w:p>
        </w:tc>
        <w:tc>
          <w:tcPr>
            <w:tcW w:w="851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25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73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66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35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D385A" w:rsidRPr="004552DC" w:rsidTr="009015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ACE</w:t>
            </w:r>
          </w:p>
        </w:tc>
        <w:tc>
          <w:tcPr>
            <w:tcW w:w="851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6.00</w:t>
            </w:r>
          </w:p>
        </w:tc>
        <w:tc>
          <w:tcPr>
            <w:tcW w:w="992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367.213</w:t>
            </w:r>
          </w:p>
        </w:tc>
        <w:tc>
          <w:tcPr>
            <w:tcW w:w="1125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10.886</w:t>
            </w:r>
          </w:p>
        </w:tc>
        <w:tc>
          <w:tcPr>
            <w:tcW w:w="1173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-174.652</w:t>
            </w:r>
          </w:p>
        </w:tc>
        <w:tc>
          <w:tcPr>
            <w:tcW w:w="766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5.443</w:t>
            </w:r>
          </w:p>
        </w:tc>
        <w:tc>
          <w:tcPr>
            <w:tcW w:w="935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0.092</w:t>
            </w:r>
          </w:p>
        </w:tc>
      </w:tr>
      <w:tr w:rsidR="000D385A" w:rsidRPr="004552DC" w:rsidTr="009015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CE</w:t>
            </w:r>
          </w:p>
        </w:tc>
        <w:tc>
          <w:tcPr>
            <w:tcW w:w="851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7.00</w:t>
            </w:r>
          </w:p>
        </w:tc>
        <w:tc>
          <w:tcPr>
            <w:tcW w:w="992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366.630</w:t>
            </w:r>
          </w:p>
        </w:tc>
        <w:tc>
          <w:tcPr>
            <w:tcW w:w="1125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14.781</w:t>
            </w:r>
          </w:p>
        </w:tc>
        <w:tc>
          <w:tcPr>
            <w:tcW w:w="1173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-176.599</w:t>
            </w:r>
          </w:p>
        </w:tc>
        <w:tc>
          <w:tcPr>
            <w:tcW w:w="766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7.39</w:t>
            </w:r>
          </w:p>
        </w:tc>
        <w:tc>
          <w:tcPr>
            <w:tcW w:w="935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0.039</w:t>
            </w:r>
          </w:p>
        </w:tc>
      </w:tr>
      <w:tr w:rsidR="000D385A" w:rsidRPr="004552DC" w:rsidTr="009015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851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8.00</w:t>
            </w:r>
          </w:p>
        </w:tc>
        <w:tc>
          <w:tcPr>
            <w:tcW w:w="992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386.294</w:t>
            </w:r>
          </w:p>
        </w:tc>
        <w:tc>
          <w:tcPr>
            <w:tcW w:w="1125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38.921</w:t>
            </w:r>
          </w:p>
        </w:tc>
        <w:tc>
          <w:tcPr>
            <w:tcW w:w="1173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-188.669</w:t>
            </w:r>
          </w:p>
        </w:tc>
        <w:tc>
          <w:tcPr>
            <w:tcW w:w="766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19.46</w:t>
            </w:r>
          </w:p>
        </w:tc>
        <w:tc>
          <w:tcPr>
            <w:tcW w:w="935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</w:tr>
      <w:tr w:rsidR="000D385A" w:rsidRPr="004552DC" w:rsidTr="009015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3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5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385A" w:rsidRPr="004552DC" w:rsidTr="009015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b/>
                <w:sz w:val="20"/>
                <w:szCs w:val="20"/>
              </w:rPr>
              <w:t>Desire to Drink</w:t>
            </w:r>
          </w:p>
        </w:tc>
        <w:tc>
          <w:tcPr>
            <w:tcW w:w="851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3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5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385A" w:rsidRPr="004552DC" w:rsidTr="009015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ACE</w:t>
            </w:r>
          </w:p>
        </w:tc>
        <w:tc>
          <w:tcPr>
            <w:tcW w:w="851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6.00</w:t>
            </w:r>
          </w:p>
        </w:tc>
        <w:tc>
          <w:tcPr>
            <w:tcW w:w="992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284.989</w:t>
            </w:r>
          </w:p>
        </w:tc>
        <w:tc>
          <w:tcPr>
            <w:tcW w:w="1125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6.192</w:t>
            </w:r>
          </w:p>
        </w:tc>
        <w:tc>
          <w:tcPr>
            <w:tcW w:w="1173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-133.540</w:t>
            </w:r>
          </w:p>
        </w:tc>
        <w:tc>
          <w:tcPr>
            <w:tcW w:w="766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3.096</w:t>
            </w:r>
          </w:p>
        </w:tc>
        <w:tc>
          <w:tcPr>
            <w:tcW w:w="935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0.402</w:t>
            </w:r>
          </w:p>
        </w:tc>
      </w:tr>
      <w:tr w:rsidR="000D385A" w:rsidRPr="004552DC" w:rsidTr="009015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CE</w:t>
            </w:r>
          </w:p>
        </w:tc>
        <w:tc>
          <w:tcPr>
            <w:tcW w:w="851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7.00</w:t>
            </w:r>
          </w:p>
        </w:tc>
        <w:tc>
          <w:tcPr>
            <w:tcW w:w="992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297.446</w:t>
            </w:r>
          </w:p>
        </w:tc>
        <w:tc>
          <w:tcPr>
            <w:tcW w:w="1125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23.127</w:t>
            </w:r>
          </w:p>
        </w:tc>
        <w:tc>
          <w:tcPr>
            <w:tcW w:w="1173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-142.007</w:t>
            </w:r>
          </w:p>
        </w:tc>
        <w:tc>
          <w:tcPr>
            <w:tcW w:w="766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11.563</w:t>
            </w:r>
          </w:p>
        </w:tc>
        <w:tc>
          <w:tcPr>
            <w:tcW w:w="935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</w:tr>
      <w:tr w:rsidR="000D385A" w:rsidRPr="004552DC" w:rsidTr="009015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851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8.00</w:t>
            </w:r>
          </w:p>
        </w:tc>
        <w:tc>
          <w:tcPr>
            <w:tcW w:w="992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339.959</w:t>
            </w:r>
          </w:p>
        </w:tc>
        <w:tc>
          <w:tcPr>
            <w:tcW w:w="1125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70.117</w:t>
            </w:r>
          </w:p>
        </w:tc>
        <w:tc>
          <w:tcPr>
            <w:tcW w:w="1173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-165.502</w:t>
            </w:r>
          </w:p>
        </w:tc>
        <w:tc>
          <w:tcPr>
            <w:tcW w:w="766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35.058</w:t>
            </w:r>
          </w:p>
        </w:tc>
        <w:tc>
          <w:tcPr>
            <w:tcW w:w="935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</w:tr>
      <w:tr w:rsidR="000D385A" w:rsidRPr="004552DC" w:rsidTr="009015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b/>
                <w:sz w:val="20"/>
                <w:szCs w:val="20"/>
              </w:rPr>
              <w:t>Emotional Overeating</w:t>
            </w:r>
          </w:p>
        </w:tc>
        <w:tc>
          <w:tcPr>
            <w:tcW w:w="851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3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5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385A" w:rsidRPr="004552DC" w:rsidTr="009015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ACE</w:t>
            </w:r>
          </w:p>
        </w:tc>
        <w:tc>
          <w:tcPr>
            <w:tcW w:w="851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6.00</w:t>
            </w:r>
          </w:p>
        </w:tc>
        <w:tc>
          <w:tcPr>
            <w:tcW w:w="992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271.941</w:t>
            </w:r>
          </w:p>
        </w:tc>
        <w:tc>
          <w:tcPr>
            <w:tcW w:w="1125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4.572</w:t>
            </w:r>
          </w:p>
        </w:tc>
        <w:tc>
          <w:tcPr>
            <w:tcW w:w="1173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-126.993</w:t>
            </w:r>
          </w:p>
        </w:tc>
        <w:tc>
          <w:tcPr>
            <w:tcW w:w="766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2.286</w:t>
            </w:r>
          </w:p>
        </w:tc>
        <w:tc>
          <w:tcPr>
            <w:tcW w:w="935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0.600</w:t>
            </w:r>
          </w:p>
        </w:tc>
      </w:tr>
      <w:tr w:rsidR="000D385A" w:rsidRPr="004552DC" w:rsidTr="009015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CE</w:t>
            </w:r>
          </w:p>
        </w:tc>
        <w:tc>
          <w:tcPr>
            <w:tcW w:w="851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7.00</w:t>
            </w:r>
          </w:p>
        </w:tc>
        <w:tc>
          <w:tcPr>
            <w:tcW w:w="992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277.681</w:t>
            </w:r>
          </w:p>
        </w:tc>
        <w:tc>
          <w:tcPr>
            <w:tcW w:w="1125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14.801</w:t>
            </w:r>
          </w:p>
        </w:tc>
        <w:tc>
          <w:tcPr>
            <w:tcW w:w="1173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-132.107</w:t>
            </w:r>
          </w:p>
        </w:tc>
        <w:tc>
          <w:tcPr>
            <w:tcW w:w="766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7.400</w:t>
            </w:r>
          </w:p>
        </w:tc>
        <w:tc>
          <w:tcPr>
            <w:tcW w:w="935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0.039</w:t>
            </w:r>
          </w:p>
        </w:tc>
      </w:tr>
      <w:tr w:rsidR="000D385A" w:rsidRPr="004552DC" w:rsidTr="009015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851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8.00</w:t>
            </w:r>
          </w:p>
        </w:tc>
        <w:tc>
          <w:tcPr>
            <w:tcW w:w="992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336.025</w:t>
            </w:r>
          </w:p>
        </w:tc>
        <w:tc>
          <w:tcPr>
            <w:tcW w:w="1125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77.634</w:t>
            </w:r>
          </w:p>
        </w:tc>
        <w:tc>
          <w:tcPr>
            <w:tcW w:w="1173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-163.524</w:t>
            </w:r>
          </w:p>
        </w:tc>
        <w:tc>
          <w:tcPr>
            <w:tcW w:w="766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38.817</w:t>
            </w:r>
          </w:p>
        </w:tc>
        <w:tc>
          <w:tcPr>
            <w:tcW w:w="935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</w:tr>
      <w:tr w:rsidR="000D385A" w:rsidRPr="004552DC" w:rsidTr="009015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b/>
                <w:sz w:val="20"/>
                <w:szCs w:val="20"/>
              </w:rPr>
              <w:t>Satiety Responsiveness</w:t>
            </w:r>
          </w:p>
        </w:tc>
        <w:tc>
          <w:tcPr>
            <w:tcW w:w="851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3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5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385A" w:rsidRPr="004552DC" w:rsidTr="009015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ACE</w:t>
            </w:r>
          </w:p>
        </w:tc>
        <w:tc>
          <w:tcPr>
            <w:tcW w:w="851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6.00</w:t>
            </w:r>
          </w:p>
        </w:tc>
        <w:tc>
          <w:tcPr>
            <w:tcW w:w="992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308.723</w:t>
            </w:r>
          </w:p>
        </w:tc>
        <w:tc>
          <w:tcPr>
            <w:tcW w:w="1125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4.310</w:t>
            </w:r>
          </w:p>
        </w:tc>
        <w:tc>
          <w:tcPr>
            <w:tcW w:w="1173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-145.407</w:t>
            </w:r>
          </w:p>
        </w:tc>
        <w:tc>
          <w:tcPr>
            <w:tcW w:w="766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2.155</w:t>
            </w:r>
          </w:p>
        </w:tc>
        <w:tc>
          <w:tcPr>
            <w:tcW w:w="935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0.635</w:t>
            </w:r>
          </w:p>
        </w:tc>
      </w:tr>
      <w:tr w:rsidR="000D385A" w:rsidRPr="004552DC" w:rsidTr="009015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CE</w:t>
            </w:r>
          </w:p>
        </w:tc>
        <w:tc>
          <w:tcPr>
            <w:tcW w:w="851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7.00</w:t>
            </w:r>
          </w:p>
        </w:tc>
        <w:tc>
          <w:tcPr>
            <w:tcW w:w="992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327.015</w:t>
            </w:r>
          </w:p>
        </w:tc>
        <w:tc>
          <w:tcPr>
            <w:tcW w:w="1125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27.079</w:t>
            </w:r>
          </w:p>
        </w:tc>
        <w:tc>
          <w:tcPr>
            <w:tcW w:w="1173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-156.792</w:t>
            </w:r>
          </w:p>
        </w:tc>
        <w:tc>
          <w:tcPr>
            <w:tcW w:w="766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13.540</w:t>
            </w:r>
          </w:p>
        </w:tc>
        <w:tc>
          <w:tcPr>
            <w:tcW w:w="935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</w:tr>
      <w:tr w:rsidR="000D385A" w:rsidRPr="004552DC" w:rsidTr="009015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851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8.00</w:t>
            </w:r>
          </w:p>
        </w:tc>
        <w:tc>
          <w:tcPr>
            <w:tcW w:w="992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350.629</w:t>
            </w:r>
          </w:p>
        </w:tc>
        <w:tc>
          <w:tcPr>
            <w:tcW w:w="1125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55.170</w:t>
            </w:r>
          </w:p>
        </w:tc>
        <w:tc>
          <w:tcPr>
            <w:tcW w:w="1173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-170.837</w:t>
            </w:r>
          </w:p>
        </w:tc>
        <w:tc>
          <w:tcPr>
            <w:tcW w:w="766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27.585</w:t>
            </w:r>
          </w:p>
        </w:tc>
        <w:tc>
          <w:tcPr>
            <w:tcW w:w="935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</w:tr>
      <w:tr w:rsidR="000D385A" w:rsidRPr="004552DC" w:rsidTr="009015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b/>
                <w:sz w:val="20"/>
                <w:szCs w:val="20"/>
              </w:rPr>
              <w:t>Slowness in Eating</w:t>
            </w:r>
          </w:p>
        </w:tc>
        <w:tc>
          <w:tcPr>
            <w:tcW w:w="851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3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5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385A" w:rsidRPr="004552DC" w:rsidTr="009015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ACE</w:t>
            </w:r>
          </w:p>
        </w:tc>
        <w:tc>
          <w:tcPr>
            <w:tcW w:w="851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6.00</w:t>
            </w:r>
          </w:p>
        </w:tc>
        <w:tc>
          <w:tcPr>
            <w:tcW w:w="992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453.100</w:t>
            </w:r>
          </w:p>
        </w:tc>
        <w:tc>
          <w:tcPr>
            <w:tcW w:w="1125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10.394</w:t>
            </w:r>
          </w:p>
        </w:tc>
        <w:tc>
          <w:tcPr>
            <w:tcW w:w="1173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-217.618</w:t>
            </w:r>
          </w:p>
        </w:tc>
        <w:tc>
          <w:tcPr>
            <w:tcW w:w="766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5.197</w:t>
            </w:r>
          </w:p>
        </w:tc>
        <w:tc>
          <w:tcPr>
            <w:tcW w:w="935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0.109</w:t>
            </w:r>
          </w:p>
        </w:tc>
      </w:tr>
      <w:tr w:rsidR="000D385A" w:rsidRPr="004552DC" w:rsidTr="009015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CE</w:t>
            </w:r>
          </w:p>
        </w:tc>
        <w:tc>
          <w:tcPr>
            <w:tcW w:w="851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7.00</w:t>
            </w:r>
          </w:p>
        </w:tc>
        <w:tc>
          <w:tcPr>
            <w:tcW w:w="992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459.402</w:t>
            </w:r>
          </w:p>
        </w:tc>
        <w:tc>
          <w:tcPr>
            <w:tcW w:w="1125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21.162</w:t>
            </w:r>
          </w:p>
        </w:tc>
        <w:tc>
          <w:tcPr>
            <w:tcW w:w="1173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-223.002</w:t>
            </w:r>
          </w:p>
        </w:tc>
        <w:tc>
          <w:tcPr>
            <w:tcW w:w="766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10.581</w:t>
            </w:r>
          </w:p>
        </w:tc>
        <w:tc>
          <w:tcPr>
            <w:tcW w:w="935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0.004</w:t>
            </w:r>
          </w:p>
        </w:tc>
      </w:tr>
      <w:tr w:rsidR="000D385A" w:rsidRPr="004552DC" w:rsidTr="009015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851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8.00</w:t>
            </w:r>
          </w:p>
        </w:tc>
        <w:tc>
          <w:tcPr>
            <w:tcW w:w="992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462.194</w:t>
            </w:r>
          </w:p>
        </w:tc>
        <w:tc>
          <w:tcPr>
            <w:tcW w:w="1125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28.420</w:t>
            </w:r>
          </w:p>
        </w:tc>
        <w:tc>
          <w:tcPr>
            <w:tcW w:w="1173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-226.631</w:t>
            </w:r>
          </w:p>
        </w:tc>
        <w:tc>
          <w:tcPr>
            <w:tcW w:w="766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14.210</w:t>
            </w:r>
          </w:p>
        </w:tc>
        <w:tc>
          <w:tcPr>
            <w:tcW w:w="935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</w:tr>
      <w:tr w:rsidR="000D385A" w:rsidRPr="004552DC" w:rsidTr="009015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b/>
                <w:sz w:val="20"/>
                <w:szCs w:val="20"/>
              </w:rPr>
              <w:t>Food Fussiness</w:t>
            </w:r>
          </w:p>
        </w:tc>
        <w:tc>
          <w:tcPr>
            <w:tcW w:w="851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3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5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385A" w:rsidRPr="004552DC" w:rsidTr="009015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ACE</w:t>
            </w:r>
          </w:p>
        </w:tc>
        <w:tc>
          <w:tcPr>
            <w:tcW w:w="851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6.00</w:t>
            </w:r>
          </w:p>
        </w:tc>
        <w:tc>
          <w:tcPr>
            <w:tcW w:w="992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400.692</w:t>
            </w:r>
          </w:p>
        </w:tc>
        <w:tc>
          <w:tcPr>
            <w:tcW w:w="1125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13.071</w:t>
            </w:r>
          </w:p>
        </w:tc>
        <w:tc>
          <w:tcPr>
            <w:tcW w:w="1173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-191.391</w:t>
            </w:r>
          </w:p>
        </w:tc>
        <w:tc>
          <w:tcPr>
            <w:tcW w:w="766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6.535</w:t>
            </w:r>
          </w:p>
        </w:tc>
        <w:tc>
          <w:tcPr>
            <w:tcW w:w="935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0.042</w:t>
            </w:r>
          </w:p>
        </w:tc>
      </w:tr>
      <w:tr w:rsidR="000D385A" w:rsidRPr="004552DC" w:rsidTr="009015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CE</w:t>
            </w:r>
          </w:p>
        </w:tc>
        <w:tc>
          <w:tcPr>
            <w:tcW w:w="851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7.00</w:t>
            </w:r>
          </w:p>
        </w:tc>
        <w:tc>
          <w:tcPr>
            <w:tcW w:w="992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405.183</w:t>
            </w:r>
          </w:p>
        </w:tc>
        <w:tc>
          <w:tcPr>
            <w:tcW w:w="1125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22.039</w:t>
            </w:r>
          </w:p>
        </w:tc>
        <w:tc>
          <w:tcPr>
            <w:tcW w:w="1173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-195.876</w:t>
            </w:r>
          </w:p>
        </w:tc>
        <w:tc>
          <w:tcPr>
            <w:tcW w:w="766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11.020</w:t>
            </w:r>
          </w:p>
        </w:tc>
        <w:tc>
          <w:tcPr>
            <w:tcW w:w="935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</w:tr>
      <w:tr w:rsidR="000D385A" w:rsidRPr="004552DC" w:rsidTr="009015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851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8.00</w:t>
            </w:r>
          </w:p>
        </w:tc>
        <w:tc>
          <w:tcPr>
            <w:tcW w:w="992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405.352</w:t>
            </w:r>
          </w:p>
        </w:tc>
        <w:tc>
          <w:tcPr>
            <w:tcW w:w="1125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26.685</w:t>
            </w:r>
          </w:p>
        </w:tc>
        <w:tc>
          <w:tcPr>
            <w:tcW w:w="1173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-198.199</w:t>
            </w:r>
          </w:p>
        </w:tc>
        <w:tc>
          <w:tcPr>
            <w:tcW w:w="766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13.343</w:t>
            </w:r>
          </w:p>
        </w:tc>
        <w:tc>
          <w:tcPr>
            <w:tcW w:w="935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0D385A" w:rsidRPr="004552DC" w:rsidTr="009015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3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5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385A" w:rsidRPr="004552DC" w:rsidTr="009015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b/>
                <w:sz w:val="20"/>
                <w:szCs w:val="20"/>
              </w:rPr>
              <w:t>Emotional Undereating</w:t>
            </w:r>
          </w:p>
        </w:tc>
        <w:tc>
          <w:tcPr>
            <w:tcW w:w="851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3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5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385A" w:rsidRPr="004552DC" w:rsidTr="009015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ACE</w:t>
            </w:r>
          </w:p>
        </w:tc>
        <w:tc>
          <w:tcPr>
            <w:tcW w:w="851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6.00</w:t>
            </w:r>
          </w:p>
        </w:tc>
        <w:tc>
          <w:tcPr>
            <w:tcW w:w="992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301.063</w:t>
            </w:r>
          </w:p>
        </w:tc>
        <w:tc>
          <w:tcPr>
            <w:tcW w:w="1125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3.087</w:t>
            </w:r>
          </w:p>
        </w:tc>
        <w:tc>
          <w:tcPr>
            <w:tcW w:w="1173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-141.577</w:t>
            </w:r>
          </w:p>
        </w:tc>
        <w:tc>
          <w:tcPr>
            <w:tcW w:w="766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1.544</w:t>
            </w:r>
          </w:p>
        </w:tc>
        <w:tc>
          <w:tcPr>
            <w:tcW w:w="935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0.798</w:t>
            </w:r>
          </w:p>
        </w:tc>
      </w:tr>
      <w:tr w:rsidR="000D385A" w:rsidRPr="004552DC" w:rsidTr="009015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AE</w:t>
            </w:r>
          </w:p>
        </w:tc>
        <w:tc>
          <w:tcPr>
            <w:tcW w:w="851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7.00</w:t>
            </w:r>
          </w:p>
        </w:tc>
        <w:tc>
          <w:tcPr>
            <w:tcW w:w="992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314.558</w:t>
            </w:r>
          </w:p>
        </w:tc>
        <w:tc>
          <w:tcPr>
            <w:tcW w:w="1125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21.060</w:t>
            </w:r>
          </w:p>
        </w:tc>
        <w:tc>
          <w:tcPr>
            <w:tcW w:w="1173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-150.563</w:t>
            </w:r>
          </w:p>
        </w:tc>
        <w:tc>
          <w:tcPr>
            <w:tcW w:w="766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10.530</w:t>
            </w:r>
          </w:p>
        </w:tc>
        <w:tc>
          <w:tcPr>
            <w:tcW w:w="935" w:type="dxa"/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0.004</w:t>
            </w:r>
          </w:p>
        </w:tc>
      </w:tr>
      <w:tr w:rsidR="000D385A" w:rsidRPr="004552DC" w:rsidTr="009015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bottom w:val="single" w:sz="4" w:space="0" w:color="auto"/>
            </w:tcBorders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8.00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388.197</w:t>
            </w: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99.175</w:t>
            </w:r>
          </w:p>
        </w:tc>
        <w:tc>
          <w:tcPr>
            <w:tcW w:w="1173" w:type="dxa"/>
            <w:tcBorders>
              <w:bottom w:val="single" w:sz="4" w:space="0" w:color="auto"/>
            </w:tcBorders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-189.621</w:t>
            </w:r>
          </w:p>
        </w:tc>
        <w:tc>
          <w:tcPr>
            <w:tcW w:w="766" w:type="dxa"/>
            <w:tcBorders>
              <w:bottom w:val="single" w:sz="4" w:space="0" w:color="auto"/>
            </w:tcBorders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49.588</w:t>
            </w:r>
          </w:p>
        </w:tc>
        <w:tc>
          <w:tcPr>
            <w:tcW w:w="935" w:type="dxa"/>
            <w:tcBorders>
              <w:bottom w:val="single" w:sz="4" w:space="0" w:color="auto"/>
            </w:tcBorders>
          </w:tcPr>
          <w:p w:rsidR="000D385A" w:rsidRPr="004552DC" w:rsidRDefault="000D385A" w:rsidP="00901545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2DC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</w:tr>
    </w:tbl>
    <w:p w:rsidR="00CE7FE3" w:rsidRPr="000D385A" w:rsidRDefault="000D385A" w:rsidP="000D385A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4552DC">
        <w:rPr>
          <w:rFonts w:ascii="Times New Roman" w:hAnsi="Times New Roman" w:cs="Times New Roman"/>
          <w:sz w:val="18"/>
          <w:szCs w:val="18"/>
          <w:lang w:val="en-US"/>
        </w:rPr>
        <w:t xml:space="preserve">A, Additive genetic component of variance; C, Shared environmental component of variance; E, Non-shared environmental component of variance; </w:t>
      </w:r>
      <w:proofErr w:type="spellStart"/>
      <w:r w:rsidRPr="004552DC">
        <w:rPr>
          <w:rFonts w:ascii="Times New Roman" w:hAnsi="Times New Roman" w:cs="Times New Roman"/>
          <w:sz w:val="18"/>
          <w:szCs w:val="18"/>
          <w:lang w:val="en-US"/>
        </w:rPr>
        <w:t>df</w:t>
      </w:r>
      <w:proofErr w:type="spellEnd"/>
      <w:r w:rsidRPr="004552DC">
        <w:rPr>
          <w:rFonts w:ascii="Times New Roman" w:hAnsi="Times New Roman" w:cs="Times New Roman"/>
          <w:sz w:val="18"/>
          <w:szCs w:val="18"/>
          <w:lang w:val="en-US"/>
        </w:rPr>
        <w:t>, Degrees o</w:t>
      </w:r>
      <w:bookmarkStart w:id="0" w:name="_GoBack"/>
      <w:bookmarkEnd w:id="0"/>
      <w:r w:rsidRPr="004552DC">
        <w:rPr>
          <w:rFonts w:ascii="Times New Roman" w:hAnsi="Times New Roman" w:cs="Times New Roman"/>
          <w:sz w:val="18"/>
          <w:szCs w:val="18"/>
          <w:lang w:val="en-US"/>
        </w:rPr>
        <w:t>f freedom; BIC, Bayesian information criterion; χ2, Chi-squared test; -LL, Log-likelihood of data.</w:t>
      </w:r>
    </w:p>
    <w:sectPr w:rsidR="00CE7FE3" w:rsidRPr="000D385A" w:rsidSect="004552D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85A"/>
    <w:rsid w:val="00024F7E"/>
    <w:rsid w:val="000D385A"/>
    <w:rsid w:val="004552DC"/>
    <w:rsid w:val="004B697A"/>
    <w:rsid w:val="009D360E"/>
    <w:rsid w:val="00AC5471"/>
    <w:rsid w:val="00DF2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CC960B-41BE-46FE-82C7-164687685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38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5">
    <w:name w:val="Plain Table 5"/>
    <w:basedOn w:val="TableNormal"/>
    <w:uiPriority w:val="45"/>
    <w:rsid w:val="000D385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Porto</Company>
  <LinksUpToDate>false</LinksUpToDate>
  <CharactersWithSpaces>1689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Warkentin</dc:creator>
  <cp:keywords/>
  <dc:description/>
  <cp:lastModifiedBy>Kavi Surya S.</cp:lastModifiedBy>
  <cp:revision>5</cp:revision>
  <dcterms:created xsi:type="dcterms:W3CDTF">2021-05-26T14:09:00Z</dcterms:created>
  <dcterms:modified xsi:type="dcterms:W3CDTF">2021-10-16T10:59:00Z</dcterms:modified>
</cp:coreProperties>
</file>