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5156B" w14:textId="3DE4A6E9" w:rsidR="00B83696" w:rsidRPr="0093379B" w:rsidRDefault="00B83696">
      <w:pPr>
        <w:rPr>
          <w:rFonts w:ascii="Times New Roman" w:hAnsi="Times New Roman" w:cs="Times New Roman"/>
          <w:sz w:val="24"/>
        </w:rPr>
      </w:pPr>
      <w:r w:rsidRPr="0093379B">
        <w:rPr>
          <w:rFonts w:ascii="Times New Roman" w:hAnsi="Times New Roman" w:cs="Times New Roman"/>
          <w:sz w:val="24"/>
        </w:rPr>
        <w:t>Appendix 1 – Food Pictures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1980"/>
        <w:gridCol w:w="2977"/>
        <w:gridCol w:w="2268"/>
        <w:gridCol w:w="2268"/>
      </w:tblGrid>
      <w:tr w:rsidR="0090745B" w14:paraId="67B6C15F" w14:textId="56C21AD5" w:rsidTr="0090745B">
        <w:tc>
          <w:tcPr>
            <w:tcW w:w="1980" w:type="dxa"/>
          </w:tcPr>
          <w:p w14:paraId="21342060" w14:textId="19B7437D" w:rsidR="0090745B" w:rsidRDefault="0090745B" w:rsidP="0090745B">
            <w:r>
              <w:t>Food Picture</w:t>
            </w:r>
          </w:p>
        </w:tc>
        <w:tc>
          <w:tcPr>
            <w:tcW w:w="2977" w:type="dxa"/>
          </w:tcPr>
          <w:p w14:paraId="67CABCB8" w14:textId="2082A59D" w:rsidR="0090745B" w:rsidRDefault="0090745B" w:rsidP="0090745B">
            <w:r>
              <w:t xml:space="preserve">Food Picture </w:t>
            </w:r>
            <w:proofErr w:type="spellStart"/>
            <w:r>
              <w:t>Number</w:t>
            </w:r>
            <w:proofErr w:type="spellEnd"/>
          </w:p>
        </w:tc>
        <w:tc>
          <w:tcPr>
            <w:tcW w:w="2268" w:type="dxa"/>
          </w:tcPr>
          <w:p w14:paraId="6F8C38EE" w14:textId="1501E238" w:rsidR="0090745B" w:rsidRDefault="0090745B" w:rsidP="0090745B">
            <w:r>
              <w:t>Food Picture</w:t>
            </w:r>
          </w:p>
        </w:tc>
        <w:tc>
          <w:tcPr>
            <w:tcW w:w="2268" w:type="dxa"/>
          </w:tcPr>
          <w:p w14:paraId="7170F207" w14:textId="04503293" w:rsidR="0090745B" w:rsidRDefault="0090745B" w:rsidP="0090745B">
            <w:r>
              <w:t xml:space="preserve">Food Picture </w:t>
            </w:r>
            <w:proofErr w:type="spellStart"/>
            <w:r>
              <w:t>Number</w:t>
            </w:r>
            <w:proofErr w:type="spellEnd"/>
          </w:p>
        </w:tc>
      </w:tr>
      <w:tr w:rsidR="0090745B" w14:paraId="07D8E68B" w14:textId="13B0D5AC" w:rsidTr="0090745B">
        <w:tc>
          <w:tcPr>
            <w:tcW w:w="1980" w:type="dxa"/>
          </w:tcPr>
          <w:p w14:paraId="6925543E" w14:textId="061FEAD6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1180B5B0" wp14:editId="11C6DF48">
                  <wp:extent cx="1003362" cy="752522"/>
                  <wp:effectExtent l="0" t="0" r="6350" b="9525"/>
                  <wp:docPr id="1026" name="Picture 2" descr="Z:\DEC-EFD\Stimuli\Hochkalorisch\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Z:\DEC-EFD\Stimuli\Hochkalorisch\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62" cy="7525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581DBC98" w14:textId="646C2A75" w:rsidR="0090745B" w:rsidRDefault="00DC12B9" w:rsidP="0090745B">
            <w:r>
              <w:t>0022</w:t>
            </w:r>
          </w:p>
        </w:tc>
        <w:tc>
          <w:tcPr>
            <w:tcW w:w="2268" w:type="dxa"/>
          </w:tcPr>
          <w:p w14:paraId="0201D7AB" w14:textId="42053003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5C0FAE3E" wp14:editId="609C617B">
                  <wp:extent cx="969162" cy="726871"/>
                  <wp:effectExtent l="0" t="0" r="2540" b="0"/>
                  <wp:docPr id="1898391493" name="Grafik 1898391493" descr="Z:\DEC-EFD\Stimuli\Hochkalorisch\01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Z:\DEC-EFD\Stimuli\Hochkalorisch\01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162" cy="7268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BBB66BB" w14:textId="709D0E73" w:rsidR="0090745B" w:rsidRDefault="00DC12B9" w:rsidP="0090745B">
            <w:r>
              <w:t>0184</w:t>
            </w:r>
          </w:p>
        </w:tc>
      </w:tr>
      <w:tr w:rsidR="0090745B" w14:paraId="6F0B5340" w14:textId="2BF4AF2B" w:rsidTr="0090745B">
        <w:tc>
          <w:tcPr>
            <w:tcW w:w="1980" w:type="dxa"/>
          </w:tcPr>
          <w:p w14:paraId="27111560" w14:textId="0A19FECC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22509447" wp14:editId="08553C2A">
                  <wp:extent cx="996089" cy="747067"/>
                  <wp:effectExtent l="0" t="0" r="0" b="0"/>
                  <wp:docPr id="1027" name="Picture 3" descr="Z:\DEC-EFD\Stimuli\Hochkalorisch\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 descr="Z:\DEC-EFD\Stimuli\Hochkalorisch\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089" cy="7470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556DC42A" w14:textId="489F83CC" w:rsidR="0090745B" w:rsidRDefault="00DC12B9" w:rsidP="0090745B">
            <w:r>
              <w:t>0061</w:t>
            </w:r>
          </w:p>
        </w:tc>
        <w:tc>
          <w:tcPr>
            <w:tcW w:w="2268" w:type="dxa"/>
          </w:tcPr>
          <w:p w14:paraId="64F0DB9C" w14:textId="5F8D79BE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51844983" wp14:editId="5B04F81C">
                  <wp:extent cx="912000" cy="684000"/>
                  <wp:effectExtent l="0" t="0" r="2540" b="1905"/>
                  <wp:docPr id="10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725EB75" w14:textId="597B5AEB" w:rsidR="0090745B" w:rsidRDefault="00625EA6" w:rsidP="0090745B">
            <w:r>
              <w:t>0286</w:t>
            </w:r>
          </w:p>
        </w:tc>
      </w:tr>
      <w:tr w:rsidR="0090745B" w14:paraId="795C1145" w14:textId="1EBEA1CE" w:rsidTr="0090745B">
        <w:tc>
          <w:tcPr>
            <w:tcW w:w="1980" w:type="dxa"/>
          </w:tcPr>
          <w:p w14:paraId="2085AFD8" w14:textId="2018B6FC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6F309EE9" wp14:editId="374D47C8">
                  <wp:extent cx="912000" cy="684000"/>
                  <wp:effectExtent l="0" t="0" r="2540" b="1905"/>
                  <wp:docPr id="2" name="Inhaltsplatzhalter 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nhaltsplatzhalter 1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03EEBB01" w14:textId="3D8550F1" w:rsidR="0090745B" w:rsidRDefault="00DC12B9" w:rsidP="0090745B">
            <w:r>
              <w:t>0065</w:t>
            </w:r>
          </w:p>
          <w:p w14:paraId="43B7B308" w14:textId="77777777" w:rsidR="00DC12B9" w:rsidRPr="00DC12B9" w:rsidRDefault="00DC12B9" w:rsidP="00DC12B9">
            <w:pPr>
              <w:jc w:val="center"/>
            </w:pPr>
          </w:p>
        </w:tc>
        <w:tc>
          <w:tcPr>
            <w:tcW w:w="2268" w:type="dxa"/>
          </w:tcPr>
          <w:p w14:paraId="12521BE7" w14:textId="21BB203A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22D021D8" wp14:editId="25AF2DF7">
                  <wp:extent cx="912000" cy="684000"/>
                  <wp:effectExtent l="0" t="0" r="2540" b="1905"/>
                  <wp:docPr id="1462778525" name="Grafik 1462778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Grafik 19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3052C01" w14:textId="76D12954" w:rsidR="0090745B" w:rsidRDefault="00625EA6" w:rsidP="0090745B">
            <w:r>
              <w:t>0309</w:t>
            </w:r>
          </w:p>
        </w:tc>
      </w:tr>
      <w:tr w:rsidR="0090745B" w14:paraId="72005F82" w14:textId="4055343D" w:rsidTr="0090745B">
        <w:tc>
          <w:tcPr>
            <w:tcW w:w="1980" w:type="dxa"/>
          </w:tcPr>
          <w:p w14:paraId="5C0F7C53" w14:textId="7C291055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4E64953F" wp14:editId="03BE8235">
                  <wp:extent cx="912000" cy="684000"/>
                  <wp:effectExtent l="0" t="0" r="2540" b="1905"/>
                  <wp:docPr id="15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72BF6B15" w14:textId="6AD78200" w:rsidR="0090745B" w:rsidRDefault="00DC12B9" w:rsidP="0090745B">
            <w:r>
              <w:t>0080</w:t>
            </w:r>
          </w:p>
          <w:p w14:paraId="59216A85" w14:textId="77777777" w:rsidR="00DC12B9" w:rsidRPr="00DC12B9" w:rsidRDefault="00DC12B9" w:rsidP="00DC12B9">
            <w:pPr>
              <w:jc w:val="center"/>
            </w:pPr>
          </w:p>
        </w:tc>
        <w:tc>
          <w:tcPr>
            <w:tcW w:w="2268" w:type="dxa"/>
          </w:tcPr>
          <w:p w14:paraId="1FC1F136" w14:textId="7F42B64E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3D58DDD3" wp14:editId="1542BB80">
                  <wp:extent cx="912000" cy="684000"/>
                  <wp:effectExtent l="0" t="0" r="2540" b="1905"/>
                  <wp:docPr id="769629676" name="Grafik 769629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6E4F716B" w14:textId="2061D355" w:rsidR="0090745B" w:rsidRDefault="00625EA6" w:rsidP="0090745B">
            <w:r>
              <w:t>0519</w:t>
            </w:r>
          </w:p>
        </w:tc>
      </w:tr>
      <w:tr w:rsidR="0090745B" w14:paraId="750E180A" w14:textId="2AEC1CE2" w:rsidTr="0090745B">
        <w:tc>
          <w:tcPr>
            <w:tcW w:w="1980" w:type="dxa"/>
          </w:tcPr>
          <w:p w14:paraId="135CED59" w14:textId="22E195A8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43370E8B" wp14:editId="3235D366">
                  <wp:extent cx="912000" cy="684000"/>
                  <wp:effectExtent l="0" t="0" r="2540" b="1905"/>
                  <wp:docPr id="16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fik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6F0A3131" w14:textId="05A1B934" w:rsidR="0090745B" w:rsidRDefault="00DC12B9" w:rsidP="0090745B">
            <w:r>
              <w:t>0117</w:t>
            </w:r>
          </w:p>
        </w:tc>
        <w:tc>
          <w:tcPr>
            <w:tcW w:w="2268" w:type="dxa"/>
          </w:tcPr>
          <w:p w14:paraId="3F1CE37E" w14:textId="73F0B623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74884131" wp14:editId="2A39E4F8">
                  <wp:extent cx="912000" cy="684000"/>
                  <wp:effectExtent l="0" t="0" r="2540" b="1905"/>
                  <wp:docPr id="1939049198" name="Grafik 1939049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fik 2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525026FF" w14:textId="710AFAA0" w:rsidR="0090745B" w:rsidRDefault="00625EA6" w:rsidP="0090745B">
            <w:r>
              <w:t>0535</w:t>
            </w:r>
          </w:p>
        </w:tc>
      </w:tr>
      <w:tr w:rsidR="0090745B" w14:paraId="5A2D3D31" w14:textId="6EE865AD" w:rsidTr="0090745B">
        <w:tc>
          <w:tcPr>
            <w:tcW w:w="1980" w:type="dxa"/>
          </w:tcPr>
          <w:p w14:paraId="38BD1F8F" w14:textId="1324B789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02A1C35D" wp14:editId="12D069EE">
                  <wp:extent cx="912000" cy="684000"/>
                  <wp:effectExtent l="0" t="0" r="2540" b="1905"/>
                  <wp:docPr id="17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fik 1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4A708864" w14:textId="5CA4F6F1" w:rsidR="0090745B" w:rsidRDefault="00DC12B9" w:rsidP="0090745B">
            <w:r>
              <w:t>0153</w:t>
            </w:r>
          </w:p>
        </w:tc>
        <w:tc>
          <w:tcPr>
            <w:tcW w:w="2268" w:type="dxa"/>
          </w:tcPr>
          <w:p w14:paraId="649199DA" w14:textId="0E681E9C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4B6AFE91" wp14:editId="62B4EDD8">
                  <wp:extent cx="912000" cy="684000"/>
                  <wp:effectExtent l="0" t="0" r="2540" b="1905"/>
                  <wp:docPr id="19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Grafik 1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0C831B6" w14:textId="74B96B7D" w:rsidR="0090745B" w:rsidRDefault="00504188" w:rsidP="0090745B">
            <w:r>
              <w:t>0183</w:t>
            </w:r>
          </w:p>
        </w:tc>
      </w:tr>
      <w:tr w:rsidR="0090745B" w14:paraId="0831F7CF" w14:textId="525507A6" w:rsidTr="0090745B">
        <w:tc>
          <w:tcPr>
            <w:tcW w:w="1980" w:type="dxa"/>
          </w:tcPr>
          <w:p w14:paraId="14916AFA" w14:textId="3B1C78EA" w:rsidR="0090745B" w:rsidRDefault="0090745B" w:rsidP="0090745B">
            <w:r w:rsidRPr="0090745B">
              <w:rPr>
                <w:noProof/>
                <w:lang w:val="de-CH" w:eastAsia="de-CH"/>
              </w:rPr>
              <w:drawing>
                <wp:inline distT="0" distB="0" distL="0" distR="0" wp14:anchorId="4E578445" wp14:editId="0E7A2E0D">
                  <wp:extent cx="912000" cy="684000"/>
                  <wp:effectExtent l="0" t="0" r="2540" b="1905"/>
                  <wp:docPr id="18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fik 17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14:paraId="29C1BB0F" w14:textId="5DED4C44" w:rsidR="0090745B" w:rsidRDefault="00DC12B9" w:rsidP="0090745B">
            <w:r>
              <w:t>0161</w:t>
            </w:r>
          </w:p>
        </w:tc>
        <w:tc>
          <w:tcPr>
            <w:tcW w:w="2268" w:type="dxa"/>
          </w:tcPr>
          <w:p w14:paraId="231341C6" w14:textId="6835F4EF" w:rsidR="0090745B" w:rsidRDefault="0090745B" w:rsidP="0090745B"/>
        </w:tc>
        <w:tc>
          <w:tcPr>
            <w:tcW w:w="2268" w:type="dxa"/>
          </w:tcPr>
          <w:p w14:paraId="34CF13EF" w14:textId="77777777" w:rsidR="0090745B" w:rsidRDefault="0090745B" w:rsidP="0090745B"/>
        </w:tc>
      </w:tr>
    </w:tbl>
    <w:p w14:paraId="191ED55F" w14:textId="77777777" w:rsidR="00806D4A" w:rsidRDefault="00806D4A"/>
    <w:p w14:paraId="14ABE6BF" w14:textId="058D7309" w:rsidR="004869EC" w:rsidRPr="0093379B" w:rsidRDefault="00CC6731">
      <w:pPr>
        <w:rPr>
          <w:rFonts w:ascii="Times New Roman" w:hAnsi="Times New Roman" w:cs="Times New Roman"/>
          <w:sz w:val="24"/>
          <w:lang w:val="en-US"/>
        </w:rPr>
      </w:pPr>
      <w:bookmarkStart w:id="0" w:name="_GoBack"/>
      <w:r w:rsidRPr="0093379B">
        <w:rPr>
          <w:rFonts w:ascii="Times New Roman" w:hAnsi="Times New Roman" w:cs="Times New Roman"/>
          <w:i/>
          <w:sz w:val="24"/>
          <w:lang w:val="en-US"/>
        </w:rPr>
        <w:t>Figure A1</w:t>
      </w:r>
      <w:r w:rsidR="00001BAA" w:rsidRPr="0093379B">
        <w:rPr>
          <w:rFonts w:ascii="Times New Roman" w:hAnsi="Times New Roman" w:cs="Times New Roman"/>
          <w:sz w:val="24"/>
          <w:lang w:val="en-US"/>
        </w:rPr>
        <w:t>. Thirteen high-caloric foods that were used in the laboratory measures of emotional food cue reactivity, derived from the</w:t>
      </w:r>
      <w:r w:rsidR="004869EC" w:rsidRPr="0093379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4869EC" w:rsidRPr="0093379B">
        <w:rPr>
          <w:rFonts w:ascii="Times New Roman" w:hAnsi="Times New Roman" w:cs="Times New Roman"/>
          <w:sz w:val="24"/>
          <w:lang w:val="en-US"/>
        </w:rPr>
        <w:t>foodpics_dataset</w:t>
      </w:r>
      <w:proofErr w:type="spellEnd"/>
      <w:r w:rsidR="004869EC" w:rsidRPr="0093379B">
        <w:rPr>
          <w:rFonts w:ascii="Times New Roman" w:hAnsi="Times New Roman" w:cs="Times New Roman"/>
          <w:sz w:val="24"/>
          <w:lang w:val="en-US"/>
        </w:rPr>
        <w:t xml:space="preserve"> extended </w:t>
      </w:r>
      <w:r w:rsidR="004869EC" w:rsidRPr="0093379B">
        <w:rPr>
          <w:rFonts w:ascii="Times New Roman" w:hAnsi="Times New Roman" w:cs="Times New Roman"/>
          <w:sz w:val="24"/>
          <w:lang w:val="en-US"/>
        </w:rPr>
        <w:fldChar w:fldCharType="begin"/>
      </w:r>
      <w:r w:rsidR="004869EC" w:rsidRPr="0093379B">
        <w:rPr>
          <w:rFonts w:ascii="Times New Roman" w:hAnsi="Times New Roman" w:cs="Times New Roman"/>
          <w:sz w:val="24"/>
          <w:lang w:val="en-US"/>
        </w:rPr>
        <w:instrText xml:space="preserve"> ADDIN EN.CITE &lt;EndNote&gt;&lt;Cite&gt;&lt;Author&gt;Blechert&lt;/Author&gt;&lt;Year&gt;2019&lt;/Year&gt;&lt;RecNum&gt;100&lt;/RecNum&gt;&lt;DisplayText&gt;[1]&lt;/DisplayText&gt;&lt;record&gt;&lt;rec-number&gt;100&lt;/rec-number&gt;&lt;foreign-keys&gt;&lt;key app="EN" db-id="wd2f5szvqd95zte9t0np0f9sxwftze5szptr" timestamp="1692900847"&gt;100&lt;/key&gt;&lt;/foreign-keys&gt;&lt;ref-type name="Journal Article"&gt;17&lt;/ref-type&gt;&lt;contributors&gt;&lt;authors&gt;&lt;author&gt;Blechert,Jens&lt;/author&gt;&lt;author&gt;Lender,Anja&lt;/author&gt;&lt;author&gt;Polk,Sarah&lt;/author&gt;&lt;author&gt;Busch,Niko A.&lt;/author&gt;&lt;author&gt;Ohla,Kathrin&lt;/author&gt;&lt;/authors&gt;&lt;/contributors&gt;&lt;titles&gt;&lt;title&gt;Food-Pics_Extended—An Image Database for Experimental Research on Eating and Appetite: Additional Images, Normative Ratings and an Updated Review&lt;/title&gt;&lt;secondary-title&gt;Frontiers in Psychology&lt;/secondary-title&gt;&lt;short-title&gt;Food-pics_extended—a database of standardized food images for experimental research&lt;/short-title&gt;&lt;/titles&gt;&lt;periodical&gt;&lt;full-title&gt;Frontiers in Psychology&lt;/full-title&gt;&lt;/periodical&gt;&lt;volume&gt;10&lt;/volume&gt;&lt;keywords&gt;&lt;keyword&gt;image database,eating behavior,Food stimuli,cue reactivity,stimulus set&lt;/keyword&gt;&lt;/keywords&gt;&lt;dates&gt;&lt;year&gt;2019&lt;/year&gt;&lt;pub-dates&gt;&lt;date&gt;2019-March-07&lt;/date&gt;&lt;/pub-dates&gt;&lt;/dates&gt;&lt;isbn&gt;1664-1078&lt;/isbn&gt;&lt;work-type&gt;Original Research&lt;/work-type&gt;&lt;urls&gt;&lt;related-urls&gt;&lt;url&gt;https://www.frontiersin.org/articles/10.3389/fpsyg.2019.00307&lt;/url&gt;&lt;/related-urls&gt;&lt;/urls&gt;&lt;electronic-resource-num&gt;10.3389/fpsyg.2019.00307&lt;/electronic-resource-num&gt;&lt;language&gt;English&lt;/language&gt;&lt;/record&gt;&lt;/Cite&gt;&lt;/EndNote&gt;</w:instrText>
      </w:r>
      <w:r w:rsidR="004869EC" w:rsidRPr="0093379B">
        <w:rPr>
          <w:rFonts w:ascii="Times New Roman" w:hAnsi="Times New Roman" w:cs="Times New Roman"/>
          <w:sz w:val="24"/>
          <w:lang w:val="en-US"/>
        </w:rPr>
        <w:fldChar w:fldCharType="separate"/>
      </w:r>
      <w:r w:rsidR="004869EC" w:rsidRPr="0093379B">
        <w:rPr>
          <w:rFonts w:ascii="Times New Roman" w:hAnsi="Times New Roman" w:cs="Times New Roman"/>
          <w:noProof/>
          <w:sz w:val="24"/>
          <w:lang w:val="en-US"/>
        </w:rPr>
        <w:t>[1]</w:t>
      </w:r>
      <w:r w:rsidR="004869EC" w:rsidRPr="0093379B">
        <w:rPr>
          <w:rFonts w:ascii="Times New Roman" w:hAnsi="Times New Roman" w:cs="Times New Roman"/>
          <w:sz w:val="24"/>
          <w:lang w:val="en-US"/>
        </w:rPr>
        <w:fldChar w:fldCharType="end"/>
      </w:r>
      <w:r w:rsidR="00001BAA" w:rsidRPr="0093379B">
        <w:rPr>
          <w:rFonts w:ascii="Times New Roman" w:hAnsi="Times New Roman" w:cs="Times New Roman"/>
          <w:sz w:val="24"/>
          <w:lang w:val="en-US"/>
        </w:rPr>
        <w:t xml:space="preserve">. </w:t>
      </w:r>
    </w:p>
    <w:bookmarkEnd w:id="0"/>
    <w:p w14:paraId="5C278D2B" w14:textId="77777777" w:rsidR="004869EC" w:rsidRDefault="004869EC">
      <w:pPr>
        <w:rPr>
          <w:lang w:val="en-US"/>
        </w:rPr>
      </w:pPr>
    </w:p>
    <w:p w14:paraId="4B87101A" w14:textId="77777777" w:rsidR="004869EC" w:rsidRPr="004869EC" w:rsidRDefault="004869EC" w:rsidP="004869EC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4869EC">
        <w:t>1.</w:t>
      </w:r>
      <w:r w:rsidRPr="004869EC">
        <w:tab/>
        <w:t xml:space="preserve">Blechert, J., et al., </w:t>
      </w:r>
      <w:r w:rsidRPr="004869EC">
        <w:rPr>
          <w:i/>
        </w:rPr>
        <w:t>Food-Pics_Extended—An Image Database for Experimental Research on Eating and Appetite: Additional Images, Normative Ratings and an Updated Review.</w:t>
      </w:r>
      <w:r w:rsidRPr="004869EC">
        <w:t xml:space="preserve"> Frontiers in Psychology, 2019. </w:t>
      </w:r>
      <w:r w:rsidRPr="004869EC">
        <w:rPr>
          <w:b/>
        </w:rPr>
        <w:t>10</w:t>
      </w:r>
      <w:r w:rsidRPr="004869EC">
        <w:t>.</w:t>
      </w:r>
    </w:p>
    <w:p w14:paraId="23CE62DC" w14:textId="3E6BE042" w:rsidR="00001BAA" w:rsidRPr="00001BAA" w:rsidRDefault="004869EC">
      <w:pPr>
        <w:rPr>
          <w:lang w:val="en-US"/>
        </w:rPr>
      </w:pPr>
      <w:r>
        <w:rPr>
          <w:lang w:val="en-US"/>
        </w:rPr>
        <w:fldChar w:fldCharType="end"/>
      </w:r>
    </w:p>
    <w:sectPr w:rsidR="00001BAA" w:rsidRPr="00001B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2f5szvqd95zte9t0np0f9sxwftze5szptr&quot;&gt;My EndNote Library&lt;record-ids&gt;&lt;item&gt;100&lt;/item&gt;&lt;/record-ids&gt;&lt;/item&gt;&lt;/Libraries&gt;"/>
  </w:docVars>
  <w:rsids>
    <w:rsidRoot w:val="0090745B"/>
    <w:rsid w:val="00001BAA"/>
    <w:rsid w:val="004869EC"/>
    <w:rsid w:val="004A74CA"/>
    <w:rsid w:val="004F79E6"/>
    <w:rsid w:val="00504188"/>
    <w:rsid w:val="00625EA6"/>
    <w:rsid w:val="00806D4A"/>
    <w:rsid w:val="0090745B"/>
    <w:rsid w:val="0093379B"/>
    <w:rsid w:val="00B83696"/>
    <w:rsid w:val="00BD1C4E"/>
    <w:rsid w:val="00CC6731"/>
    <w:rsid w:val="00DC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9843D2"/>
  <w15:chartTrackingRefBased/>
  <w15:docId w15:val="{6458270F-AF45-4083-A991-8EBA1854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07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4869E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4869E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4869E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4869EC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Reichenberger</dc:creator>
  <cp:keywords/>
  <dc:description/>
  <cp:lastModifiedBy>Schnepper Rebekka</cp:lastModifiedBy>
  <cp:revision>8</cp:revision>
  <dcterms:created xsi:type="dcterms:W3CDTF">2023-07-26T10:06:00Z</dcterms:created>
  <dcterms:modified xsi:type="dcterms:W3CDTF">2023-08-25T10:55:00Z</dcterms:modified>
</cp:coreProperties>
</file>