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0F6EA" w14:textId="251770DC" w:rsidR="005D78C9" w:rsidRPr="005D78C9" w:rsidRDefault="005D78C9" w:rsidP="005D78C9">
      <w:pPr>
        <w:pStyle w:val="Normalwebb"/>
        <w:spacing w:line="360" w:lineRule="auto"/>
        <w:rPr>
          <w:b/>
          <w:bCs/>
          <w:color w:val="000000"/>
          <w:shd w:val="clear" w:color="auto" w:fill="FFFFFF"/>
          <w:lang w:val="en-US"/>
        </w:rPr>
      </w:pPr>
      <w:r>
        <w:rPr>
          <w:b/>
          <w:bCs/>
          <w:color w:val="000000"/>
          <w:shd w:val="clear" w:color="auto" w:fill="FFFFFF"/>
          <w:lang w:val="en-US"/>
        </w:rPr>
        <w:t xml:space="preserve">Supplement </w:t>
      </w:r>
      <w:r w:rsidR="00233225">
        <w:rPr>
          <w:b/>
          <w:bCs/>
          <w:color w:val="000000"/>
          <w:shd w:val="clear" w:color="auto" w:fill="FFFFFF"/>
          <w:lang w:val="en-US"/>
        </w:rPr>
        <w:t>B</w:t>
      </w:r>
    </w:p>
    <w:p w14:paraId="3AFBEF55" w14:textId="77777777" w:rsidR="005D78C9" w:rsidRDefault="005D78C9" w:rsidP="005D78C9">
      <w:pPr>
        <w:pStyle w:val="Normalwebb"/>
        <w:spacing w:line="360" w:lineRule="auto"/>
        <w:rPr>
          <w:color w:val="000000"/>
          <w:shd w:val="clear" w:color="auto" w:fill="FFFFFF"/>
          <w:lang w:val="en-US"/>
        </w:rPr>
      </w:pPr>
    </w:p>
    <w:p w14:paraId="14C51AFC" w14:textId="199D1A05" w:rsidR="005D78C9" w:rsidRPr="00786DB6" w:rsidRDefault="005D78C9" w:rsidP="005D78C9">
      <w:pPr>
        <w:pStyle w:val="Normalwebb"/>
        <w:spacing w:line="360" w:lineRule="auto"/>
        <w:rPr>
          <w:color w:val="000000"/>
          <w:shd w:val="clear" w:color="auto" w:fill="FFFFFF"/>
          <w:lang w:val="en-US"/>
        </w:rPr>
      </w:pPr>
      <w:r>
        <w:rPr>
          <w:color w:val="000000"/>
          <w:shd w:val="clear" w:color="auto" w:fill="FFFFFF"/>
          <w:lang w:val="en-US"/>
        </w:rPr>
        <w:t>The equation for the model where the independent variables were regressed simultaneously on body dissatisfaction, without controlling variables, is given by:</w:t>
      </w:r>
    </w:p>
    <w:p w14:paraId="68A9033F" w14:textId="77777777" w:rsidR="005D78C9" w:rsidRPr="002F25E7" w:rsidRDefault="00000000" w:rsidP="005D78C9">
      <w:pPr>
        <w:rPr>
          <w:rFonts w:ascii="Times New Roman" w:hAnsi="Times New Roman" w:cs="Times New Roman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BD</m:t>
              </m:r>
            </m:e>
            <m:sub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i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j</m:t>
                  </m:r>
                </m:sup>
              </m:sSup>
            </m:sub>
          </m:sSub>
          <m:r>
            <w:rPr>
              <w:rFonts w:ascii="Cambria Math" w:hAnsi="Cambria Math" w:cs="Times New Roman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ß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0</m:t>
              </m:r>
            </m:sub>
          </m:sSub>
          <m:r>
            <w:rPr>
              <w:rFonts w:ascii="Cambria Math" w:hAnsi="Cambria Math" w:cs="Times New Roman"/>
              <w:lang w:val="en-US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ß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lang w:val="en-US"/>
            </w:rPr>
            <m:t>*</m:t>
          </m:r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DT</m:t>
              </m:r>
            </m:e>
            <m:sub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i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j</m:t>
                  </m:r>
                </m:sup>
              </m:sSup>
            </m:sub>
          </m:sSub>
          <m:r>
            <w:rPr>
              <w:rFonts w:ascii="Cambria Math" w:hAnsi="Cambria Math" w:cs="Times New Roman"/>
              <w:lang w:val="en-US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ß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2</m:t>
              </m:r>
            </m:sub>
          </m:sSub>
          <m:r>
            <w:rPr>
              <w:rFonts w:ascii="Cambria Math" w:hAnsi="Cambria Math" w:cs="Times New Roman"/>
              <w:lang w:val="en-US"/>
            </w:rPr>
            <m:t>*</m:t>
          </m:r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EWC</m:t>
              </m:r>
            </m:e>
            <m:sub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i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j</m:t>
                  </m:r>
                </m:sup>
              </m:sSup>
            </m:sub>
          </m:sSub>
          <m:r>
            <w:rPr>
              <w:rFonts w:ascii="Cambria Math" w:hAnsi="Cambria Math" w:cs="Times New Roman"/>
              <w:lang w:val="en-US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ß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3</m:t>
              </m:r>
            </m:sub>
          </m:sSub>
          <m:r>
            <w:rPr>
              <w:rFonts w:ascii="Cambria Math" w:hAnsi="Cambria Math" w:cs="Times New Roman"/>
              <w:lang w:val="en-US"/>
            </w:rPr>
            <m:t>*</m:t>
          </m:r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ARDB</m:t>
              </m:r>
            </m:e>
            <m:sub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i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j</m:t>
                  </m:r>
                </m:sup>
              </m:sSup>
            </m:sub>
          </m:sSub>
          <m:r>
            <w:rPr>
              <w:rFonts w:ascii="Cambria Math" w:hAnsi="Cambria Math" w:cs="Times New Roman"/>
              <w:lang w:val="en-US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ß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4</m:t>
              </m:r>
            </m:sub>
          </m:sSub>
          <m:r>
            <w:rPr>
              <w:rFonts w:ascii="Cambria Math" w:hAnsi="Cambria Math" w:cs="Times New Roman"/>
              <w:lang w:val="en-US"/>
            </w:rPr>
            <m:t>*</m:t>
          </m:r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MADRS</m:t>
              </m:r>
              <m:r>
                <m:rPr>
                  <m:nor/>
                </m:rPr>
                <w:rPr>
                  <w:rFonts w:ascii="Times New Roman" w:hAnsi="Times New Roman" w:cs="Times New Roman"/>
                  <w:lang w:val="en-US"/>
                </w:rPr>
                <m:t>-</m:t>
              </m:r>
              <m:r>
                <w:rPr>
                  <w:rFonts w:ascii="Cambria Math" w:hAnsi="Cambria Math" w:cs="Times New Roman"/>
                  <w:lang w:val="en-US"/>
                </w:rPr>
                <m:t>S</m:t>
              </m:r>
            </m:e>
            <m:sub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i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j</m:t>
                  </m:r>
                </m:sup>
              </m:sSup>
            </m:sub>
          </m:sSub>
          <m:r>
            <w:rPr>
              <w:rFonts w:ascii="Cambria Math" w:hAnsi="Cambria Math" w:cs="Times New Roman"/>
              <w:lang w:val="en-US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i</m:t>
              </m:r>
            </m:sub>
          </m:sSub>
          <m:r>
            <w:rPr>
              <w:rFonts w:ascii="Cambria Math" w:hAnsi="Cambria Math" w:cs="Times New Roman"/>
              <w:lang w:val="en-US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ε</m:t>
              </m:r>
            </m:e>
            <m:sub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i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j</m:t>
                  </m:r>
                </m:sup>
              </m:sSup>
            </m:sub>
          </m:sSub>
        </m:oMath>
      </m:oMathPara>
    </w:p>
    <w:p w14:paraId="36EE6F97" w14:textId="77777777" w:rsidR="005D78C9" w:rsidRPr="002F25E7" w:rsidRDefault="005D78C9" w:rsidP="005D78C9">
      <w:pPr>
        <w:rPr>
          <w:rFonts w:ascii="Times New Roman" w:hAnsi="Times New Roman" w:cs="Times New Roman"/>
          <w:lang w:val="en-US"/>
        </w:rPr>
      </w:pPr>
    </w:p>
    <w:p w14:paraId="743BB650" w14:textId="77777777" w:rsidR="005D78C9" w:rsidRPr="002F25E7" w:rsidRDefault="005D78C9" w:rsidP="005D78C9">
      <w:pPr>
        <w:rPr>
          <w:rFonts w:ascii="Times New Roman" w:hAnsi="Times New Roman" w:cs="Times New Roman"/>
          <w:lang w:val="en-US"/>
        </w:rPr>
      </w:pPr>
      <w:r w:rsidRPr="002F25E7">
        <w:rPr>
          <w:rFonts w:ascii="Times New Roman" w:hAnsi="Times New Roman" w:cs="Times New Roman"/>
          <w:lang w:val="en-US"/>
        </w:rPr>
        <w:t>Where:</w:t>
      </w:r>
    </w:p>
    <w:p w14:paraId="31CE1FB0" w14:textId="77777777" w:rsidR="005D78C9" w:rsidRPr="002F25E7" w:rsidRDefault="00000000" w:rsidP="005D78C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BD</m:t>
            </m:r>
          </m:e>
          <m:sub>
            <m:sSup>
              <m:s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en-US"/>
                  </w:rPr>
                  <m:t>i</m:t>
                </m:r>
              </m:e>
              <m:sup>
                <m:r>
                  <w:rPr>
                    <w:rFonts w:ascii="Cambria Math" w:hAnsi="Cambria Math" w:cs="Times New Roman"/>
                    <w:lang w:val="en-US"/>
                  </w:rPr>
                  <m:t>j</m:t>
                </m:r>
              </m:sup>
            </m:sSup>
          </m:sub>
        </m:sSub>
      </m:oMath>
      <w:r w:rsidR="005D78C9" w:rsidRPr="002F25E7">
        <w:rPr>
          <w:rFonts w:ascii="Times New Roman" w:hAnsi="Times New Roman" w:cs="Times New Roman"/>
          <w:lang w:val="en-US"/>
        </w:rPr>
        <w:t xml:space="preserve"> is the Body Dissatisfaction score for the i-th subject at the j-th measurement.</w:t>
      </w:r>
    </w:p>
    <w:p w14:paraId="4BA269BF" w14:textId="77777777" w:rsidR="005D78C9" w:rsidRPr="002F25E7" w:rsidRDefault="00000000" w:rsidP="005D78C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DT</m:t>
            </m:r>
          </m:e>
          <m:sub>
            <m:sSup>
              <m:s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en-US"/>
                  </w:rPr>
                  <m:t>i</m:t>
                </m:r>
              </m:e>
              <m:sup>
                <m:r>
                  <w:rPr>
                    <w:rFonts w:ascii="Cambria Math" w:hAnsi="Cambria Math" w:cs="Times New Roman"/>
                    <w:lang w:val="en-US"/>
                  </w:rPr>
                  <m:t>j</m:t>
                </m:r>
              </m:sup>
            </m:sSup>
          </m:sub>
        </m:sSub>
      </m:oMath>
      <w:r w:rsidR="005D78C9" w:rsidRPr="002F25E7">
        <w:rPr>
          <w:rFonts w:ascii="Times New Roman" w:hAnsi="Times New Roman" w:cs="Times New Roman"/>
          <w:lang w:val="en-US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EWC</m:t>
            </m:r>
          </m:e>
          <m:sub>
            <m:sSup>
              <m:s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en-US"/>
                  </w:rPr>
                  <m:t>i</m:t>
                </m:r>
              </m:e>
              <m:sup>
                <m:r>
                  <w:rPr>
                    <w:rFonts w:ascii="Cambria Math" w:hAnsi="Cambria Math" w:cs="Times New Roman"/>
                    <w:lang w:val="en-US"/>
                  </w:rPr>
                  <m:t>j</m:t>
                </m:r>
              </m:sup>
            </m:sSup>
          </m:sub>
        </m:sSub>
      </m:oMath>
      <w:r w:rsidR="005D78C9" w:rsidRPr="002F25E7">
        <w:rPr>
          <w:rFonts w:ascii="Times New Roman" w:hAnsi="Times New Roman" w:cs="Times New Roman"/>
          <w:lang w:val="en-US"/>
        </w:rPr>
        <w:t>,</w:t>
      </w:r>
      <w:r w:rsidR="005D78C9" w:rsidRPr="002F25E7">
        <w:rPr>
          <w:rFonts w:ascii="Times New Roman" w:hAnsi="Times New Roman" w:cs="Times New Roman"/>
          <w:i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ARDB</m:t>
            </m:r>
          </m:e>
          <m:sub>
            <m:sSup>
              <m:s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en-US"/>
                  </w:rPr>
                  <m:t>i</m:t>
                </m:r>
              </m:e>
              <m:sup>
                <m:r>
                  <w:rPr>
                    <w:rFonts w:ascii="Cambria Math" w:hAnsi="Cambria Math" w:cs="Times New Roman"/>
                    <w:lang w:val="en-US"/>
                  </w:rPr>
                  <m:t>j</m:t>
                </m:r>
              </m:sup>
            </m:sSup>
          </m:sub>
        </m:sSub>
        <m:r>
          <w:rPr>
            <w:rFonts w:ascii="Cambria Math" w:hAnsi="Cambria Math" w:cs="Times New Roman"/>
            <w:lang w:val="en-US"/>
          </w:rPr>
          <m:t>,</m:t>
        </m:r>
      </m:oMath>
      <w:r w:rsidR="005D78C9" w:rsidRPr="002F25E7">
        <w:rPr>
          <w:rFonts w:ascii="Times New Roman" w:hAnsi="Times New Roman" w:cs="Times New Roman"/>
          <w:lang w:val="en-US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MADRS</m:t>
            </m:r>
            <m:r>
              <m:rPr>
                <m:nor/>
              </m:rPr>
              <w:rPr>
                <w:rFonts w:ascii="Times New Roman" w:hAnsi="Times New Roman" w:cs="Times New Roman"/>
                <w:lang w:val="en-US"/>
              </w:rPr>
              <m:t>-</m:t>
            </m:r>
            <m:r>
              <w:rPr>
                <w:rFonts w:ascii="Cambria Math" w:hAnsi="Cambria Math" w:cs="Times New Roman"/>
                <w:lang w:val="en-US"/>
              </w:rPr>
              <m:t>S</m:t>
            </m:r>
          </m:e>
          <m:sub>
            <m:sSup>
              <m:s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en-US"/>
                  </w:rPr>
                  <m:t>i</m:t>
                </m:r>
              </m:e>
              <m:sup>
                <m:r>
                  <w:rPr>
                    <w:rFonts w:ascii="Cambria Math" w:hAnsi="Cambria Math" w:cs="Times New Roman"/>
                    <w:lang w:val="en-US"/>
                  </w:rPr>
                  <m:t>j</m:t>
                </m:r>
              </m:sup>
            </m:sSup>
          </m:sub>
        </m:sSub>
      </m:oMath>
      <w:r w:rsidR="005D78C9" w:rsidRPr="002F25E7">
        <w:rPr>
          <w:rFonts w:ascii="Times New Roman" w:hAnsi="Times New Roman" w:cs="Times New Roman"/>
          <w:lang w:val="en-US"/>
        </w:rPr>
        <w:t xml:space="preserve"> are the values for the independent variables Drive for Thinness, Exercise Weight Control, Avoidance and Rule Driven Behavior, and Montgomery-Åsberg Depression Rating Scale-Self resp. for the i-th subject at the j-th measurement.</w:t>
      </w:r>
    </w:p>
    <w:p w14:paraId="30BF90D1" w14:textId="77777777" w:rsidR="005D78C9" w:rsidRPr="002F25E7" w:rsidRDefault="005D78C9" w:rsidP="005D78C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2F25E7">
        <w:rPr>
          <w:rFonts w:ascii="Times New Roman" w:hAnsi="Times New Roman" w:cs="Times New Roman"/>
          <w:i/>
          <w:iCs/>
          <w:lang w:val="en-US"/>
        </w:rPr>
        <w:t>ß</w:t>
      </w:r>
      <w:r w:rsidRPr="002F25E7">
        <w:rPr>
          <w:rFonts w:ascii="Times New Roman" w:hAnsi="Times New Roman" w:cs="Times New Roman"/>
          <w:i/>
          <w:iCs/>
          <w:vertAlign w:val="subscript"/>
          <w:lang w:val="en-US"/>
        </w:rPr>
        <w:t>0</w:t>
      </w:r>
      <w:r w:rsidRPr="002F25E7">
        <w:rPr>
          <w:rFonts w:ascii="Times New Roman" w:hAnsi="Times New Roman" w:cs="Times New Roman"/>
          <w:i/>
          <w:iCs/>
          <w:lang w:val="en-US"/>
        </w:rPr>
        <w:t>, ß</w:t>
      </w:r>
      <w:r w:rsidRPr="002F25E7">
        <w:rPr>
          <w:rFonts w:ascii="Times New Roman" w:hAnsi="Times New Roman" w:cs="Times New Roman"/>
          <w:i/>
          <w:iCs/>
          <w:vertAlign w:val="subscript"/>
          <w:lang w:val="en-US"/>
        </w:rPr>
        <w:t>1</w:t>
      </w:r>
      <w:r w:rsidRPr="002F25E7">
        <w:rPr>
          <w:rFonts w:ascii="Times New Roman" w:hAnsi="Times New Roman" w:cs="Times New Roman"/>
          <w:i/>
          <w:iCs/>
          <w:lang w:val="en-US"/>
        </w:rPr>
        <w:t>, ß</w:t>
      </w:r>
      <w:r w:rsidRPr="002F25E7">
        <w:rPr>
          <w:rFonts w:ascii="Times New Roman" w:hAnsi="Times New Roman" w:cs="Times New Roman"/>
          <w:i/>
          <w:iCs/>
          <w:vertAlign w:val="subscript"/>
          <w:lang w:val="en-US"/>
        </w:rPr>
        <w:t>2</w:t>
      </w:r>
      <w:r w:rsidRPr="002F25E7">
        <w:rPr>
          <w:rFonts w:ascii="Times New Roman" w:hAnsi="Times New Roman" w:cs="Times New Roman"/>
          <w:i/>
          <w:iCs/>
          <w:lang w:val="en-US"/>
        </w:rPr>
        <w:t>, ß</w:t>
      </w:r>
      <w:r w:rsidRPr="002F25E7">
        <w:rPr>
          <w:rFonts w:ascii="Times New Roman" w:hAnsi="Times New Roman" w:cs="Times New Roman"/>
          <w:i/>
          <w:iCs/>
          <w:vertAlign w:val="subscript"/>
          <w:lang w:val="en-US"/>
        </w:rPr>
        <w:t>3</w:t>
      </w:r>
      <w:r w:rsidRPr="002F25E7">
        <w:rPr>
          <w:rFonts w:ascii="Times New Roman" w:hAnsi="Times New Roman" w:cs="Times New Roman"/>
          <w:i/>
          <w:iCs/>
          <w:lang w:val="en-US"/>
        </w:rPr>
        <w:t xml:space="preserve">, </w:t>
      </w:r>
      <w:r w:rsidRPr="002F25E7">
        <w:rPr>
          <w:rFonts w:ascii="Times New Roman" w:hAnsi="Times New Roman" w:cs="Times New Roman"/>
          <w:lang w:val="en-US"/>
        </w:rPr>
        <w:t xml:space="preserve">and </w:t>
      </w:r>
      <w:r w:rsidRPr="002F25E7">
        <w:rPr>
          <w:rFonts w:ascii="Times New Roman" w:hAnsi="Times New Roman" w:cs="Times New Roman"/>
          <w:i/>
          <w:iCs/>
          <w:lang w:val="en-US"/>
        </w:rPr>
        <w:t>ß</w:t>
      </w:r>
      <w:r w:rsidRPr="002F25E7">
        <w:rPr>
          <w:rFonts w:ascii="Times New Roman" w:hAnsi="Times New Roman" w:cs="Times New Roman"/>
          <w:i/>
          <w:iCs/>
          <w:vertAlign w:val="subscript"/>
          <w:lang w:val="en-US"/>
        </w:rPr>
        <w:t>4</w:t>
      </w:r>
      <w:r w:rsidRPr="002F25E7">
        <w:rPr>
          <w:rFonts w:ascii="Times New Roman" w:hAnsi="Times New Roman" w:cs="Times New Roman"/>
          <w:lang w:val="en-US"/>
        </w:rPr>
        <w:t xml:space="preserve"> represents the coefficients for the fixed effects: intercept, Drive for Thinness, Exercise Weight Control, Avoidance and Rule Driven Behavior, and Montgomery-</w:t>
      </w:r>
      <w:proofErr w:type="spellStart"/>
      <w:r w:rsidRPr="002F25E7">
        <w:rPr>
          <w:rFonts w:ascii="Times New Roman" w:hAnsi="Times New Roman" w:cs="Times New Roman"/>
          <w:lang w:val="en-US"/>
        </w:rPr>
        <w:t>Åsberg</w:t>
      </w:r>
      <w:proofErr w:type="spellEnd"/>
      <w:r w:rsidRPr="002F25E7">
        <w:rPr>
          <w:rFonts w:ascii="Times New Roman" w:hAnsi="Times New Roman" w:cs="Times New Roman"/>
          <w:lang w:val="en-US"/>
        </w:rPr>
        <w:t xml:space="preserve"> Depression Rating Scale-Self.</w:t>
      </w:r>
    </w:p>
    <w:p w14:paraId="40235FE4" w14:textId="77777777" w:rsidR="005D78C9" w:rsidRPr="002F25E7" w:rsidRDefault="005D78C9" w:rsidP="005D78C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2F25E7">
        <w:rPr>
          <w:rFonts w:ascii="Times New Roman" w:hAnsi="Times New Roman" w:cs="Times New Roman"/>
          <w:i/>
          <w:iCs/>
          <w:lang w:val="en-US"/>
        </w:rPr>
        <w:t>b</w:t>
      </w:r>
      <w:r w:rsidRPr="002F25E7">
        <w:rPr>
          <w:rFonts w:ascii="Times New Roman" w:hAnsi="Times New Roman" w:cs="Times New Roman"/>
          <w:i/>
          <w:iCs/>
          <w:vertAlign w:val="subscript"/>
          <w:lang w:val="en-US"/>
        </w:rPr>
        <w:t>i</w:t>
      </w:r>
      <w:r w:rsidRPr="002F25E7"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2F25E7">
        <w:rPr>
          <w:rFonts w:ascii="Times New Roman" w:hAnsi="Times New Roman" w:cs="Times New Roman"/>
          <w:lang w:val="en-US"/>
        </w:rPr>
        <w:t>is the subject-specific intercept which accounts for the individual variability.</w:t>
      </w:r>
    </w:p>
    <w:p w14:paraId="28228FFC" w14:textId="77777777" w:rsidR="005D78C9" w:rsidRPr="002F25E7" w:rsidRDefault="00000000" w:rsidP="005D78C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ε</m:t>
            </m:r>
          </m:e>
          <m:sub>
            <m:sSup>
              <m:s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en-US"/>
                  </w:rPr>
                  <m:t>i</m:t>
                </m:r>
              </m:e>
              <m:sup>
                <m:r>
                  <w:rPr>
                    <w:rFonts w:ascii="Cambria Math" w:hAnsi="Cambria Math" w:cs="Times New Roman"/>
                    <w:lang w:val="en-US"/>
                  </w:rPr>
                  <m:t>j</m:t>
                </m:r>
              </m:sup>
            </m:sSup>
          </m:sub>
        </m:sSub>
      </m:oMath>
      <w:r w:rsidR="005D78C9" w:rsidRPr="002F25E7">
        <w:rPr>
          <w:rFonts w:ascii="Times New Roman" w:hAnsi="Times New Roman" w:cs="Times New Roman"/>
          <w:lang w:val="en-US"/>
        </w:rPr>
        <w:t xml:space="preserve"> is the residual error term for the i-th subject at the j-th measurement. </w:t>
      </w:r>
    </w:p>
    <w:p w14:paraId="50FA8E70" w14:textId="77777777" w:rsidR="005D78C9" w:rsidRPr="002F25E7" w:rsidRDefault="005D78C9" w:rsidP="005D78C9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 w:rsidRPr="002F25E7">
        <w:rPr>
          <w:rFonts w:ascii="Times New Roman" w:hAnsi="Times New Roman" w:cs="Times New Roman"/>
          <w:i/>
          <w:iCs/>
          <w:lang w:val="en-US"/>
        </w:rPr>
        <w:t>i</w:t>
      </w:r>
      <w:proofErr w:type="spellEnd"/>
      <w:r w:rsidRPr="002F25E7"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2F25E7">
        <w:rPr>
          <w:rFonts w:ascii="Times New Roman" w:hAnsi="Times New Roman" w:cs="Times New Roman"/>
          <w:lang w:val="en-US"/>
        </w:rPr>
        <w:t xml:space="preserve">ranges from 1 to 94, and </w:t>
      </w:r>
      <w:r w:rsidRPr="002F25E7">
        <w:rPr>
          <w:rFonts w:ascii="Times New Roman" w:hAnsi="Times New Roman" w:cs="Times New Roman"/>
          <w:i/>
          <w:iCs/>
          <w:lang w:val="en-US"/>
        </w:rPr>
        <w:t xml:space="preserve">j </w:t>
      </w:r>
      <w:r w:rsidRPr="002F25E7">
        <w:rPr>
          <w:rFonts w:ascii="Times New Roman" w:hAnsi="Times New Roman" w:cs="Times New Roman"/>
          <w:lang w:val="en-US"/>
        </w:rPr>
        <w:t xml:space="preserve">is 1 for baseline measurement and 2 for follow up measurement. </w:t>
      </w:r>
    </w:p>
    <w:p w14:paraId="37373B00" w14:textId="77777777" w:rsidR="005D78C9" w:rsidRPr="00786DB6" w:rsidRDefault="005D78C9" w:rsidP="005D78C9">
      <w:pPr>
        <w:pStyle w:val="Normalwebb"/>
        <w:spacing w:line="360" w:lineRule="auto"/>
        <w:rPr>
          <w:color w:val="000000"/>
          <w:shd w:val="clear" w:color="auto" w:fill="FFFFFF"/>
          <w:lang w:val="en-US"/>
        </w:rPr>
      </w:pPr>
      <w:r>
        <w:rPr>
          <w:color w:val="000000"/>
          <w:shd w:val="clear" w:color="auto" w:fill="FFFFFF"/>
          <w:lang w:val="en-US"/>
        </w:rPr>
        <w:t xml:space="preserve">Results from the linear mixed models are presented as the ß-coefficient (95% CI). </w:t>
      </w:r>
      <w:r w:rsidRPr="00A55561">
        <w:rPr>
          <w:color w:val="000000"/>
          <w:shd w:val="clear" w:color="auto" w:fill="FFFFFF"/>
          <w:lang w:val="en-US"/>
        </w:rPr>
        <w:t xml:space="preserve">Analysis was carried out using R version 4.2.1 </w:t>
      </w:r>
      <w:r w:rsidRPr="00786DB6">
        <w:rPr>
          <w:color w:val="000000"/>
          <w:shd w:val="clear" w:color="auto" w:fill="FFFFFF"/>
          <w:lang w:val="en-US"/>
        </w:rPr>
        <w:t>[34]</w:t>
      </w:r>
      <w:r w:rsidRPr="000E4FD4">
        <w:rPr>
          <w:color w:val="000000"/>
          <w:shd w:val="clear" w:color="auto" w:fill="FFFFFF"/>
          <w:lang w:val="en-US"/>
        </w:rPr>
        <w:t>.</w:t>
      </w:r>
    </w:p>
    <w:p w14:paraId="2B78CE60" w14:textId="77777777" w:rsidR="007F24B1" w:rsidRDefault="007F24B1"/>
    <w:sectPr w:rsidR="007F24B1" w:rsidSect="000D5EC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CS-brödtext)">
    <w:altName w:val="Times New Roman"/>
    <w:panose1 w:val="020B0604020202020204"/>
    <w:charset w:val="00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9244D"/>
    <w:multiLevelType w:val="hybridMultilevel"/>
    <w:tmpl w:val="8C424D08"/>
    <w:lvl w:ilvl="0" w:tplc="9BFECD82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6991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8C9"/>
    <w:rsid w:val="00030E12"/>
    <w:rsid w:val="000D5ECA"/>
    <w:rsid w:val="00233225"/>
    <w:rsid w:val="00261AC5"/>
    <w:rsid w:val="005D78C9"/>
    <w:rsid w:val="007F24B1"/>
    <w:rsid w:val="00A265C3"/>
    <w:rsid w:val="00C5393D"/>
    <w:rsid w:val="00DB4AD2"/>
    <w:rsid w:val="00EA5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F15D12"/>
  <w15:chartTrackingRefBased/>
  <w15:docId w15:val="{A0E36E21-1936-6644-8067-AF3C98C0D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nstantia" w:eastAsiaTheme="minorHAnsi" w:hAnsi="Constantia" w:cs="Times New Roman (CS-brödtext)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8C9"/>
    <w:rPr>
      <w:rFonts w:asciiTheme="minorHAnsi" w:eastAsiaTheme="minorEastAsia" w:hAnsiTheme="minorHAnsi" w:cstheme="minorBidi"/>
      <w:kern w:val="0"/>
      <w:lang w:eastAsia="sv-S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5D78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D78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D78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D78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D78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D78C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D78C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D78C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D78C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D78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D78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D78C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D78C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D78C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D78C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D78C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D78C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D78C9"/>
    <w:rPr>
      <w:rFonts w:asciiTheme="minorHAnsi" w:eastAsiaTheme="majorEastAsia" w:hAnsiTheme="minorHAnsi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D78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D78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D78C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D78C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D78C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D78C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D78C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D78C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D78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D78C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D78C9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unhideWhenUsed/>
    <w:rsid w:val="005D78C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 Edlund</dc:creator>
  <cp:keywords/>
  <dc:description/>
  <cp:lastModifiedBy>Klara Edlund</cp:lastModifiedBy>
  <cp:revision>2</cp:revision>
  <dcterms:created xsi:type="dcterms:W3CDTF">2024-04-06T09:50:00Z</dcterms:created>
  <dcterms:modified xsi:type="dcterms:W3CDTF">2024-04-06T11:59:00Z</dcterms:modified>
</cp:coreProperties>
</file>