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43A9C8" w14:textId="77777777" w:rsidR="00F16BDE" w:rsidRPr="007D01BC" w:rsidRDefault="00BB1750" w:rsidP="007D01BC">
      <w:pPr>
        <w:pStyle w:val="Heading1"/>
        <w:spacing w:line="360" w:lineRule="auto"/>
        <w:jc w:val="both"/>
        <w:rPr>
          <w:rFonts w:asciiTheme="majorBidi" w:hAnsiTheme="majorBidi"/>
          <w:color w:val="auto"/>
          <w:sz w:val="24"/>
          <w:szCs w:val="24"/>
        </w:rPr>
      </w:pPr>
      <w:bookmarkStart w:id="0" w:name="_GoBack"/>
      <w:r w:rsidRPr="007D01BC">
        <w:rPr>
          <w:rFonts w:asciiTheme="majorBidi" w:hAnsiTheme="majorBidi"/>
          <w:color w:val="auto"/>
          <w:sz w:val="24"/>
          <w:szCs w:val="24"/>
        </w:rPr>
        <w:t>Search Queries for Systematic Review</w:t>
      </w:r>
    </w:p>
    <w:p w14:paraId="37D54DC0" w14:textId="77777777" w:rsidR="00F16BDE" w:rsidRPr="007D01BC" w:rsidRDefault="00BB1750" w:rsidP="007D01BC">
      <w:pPr>
        <w:pStyle w:val="Heading2"/>
        <w:spacing w:line="360" w:lineRule="auto"/>
        <w:jc w:val="both"/>
        <w:rPr>
          <w:rFonts w:asciiTheme="majorBidi" w:hAnsiTheme="majorBidi"/>
          <w:color w:val="auto"/>
          <w:sz w:val="24"/>
          <w:szCs w:val="24"/>
        </w:rPr>
      </w:pPr>
      <w:r w:rsidRPr="007D01BC">
        <w:rPr>
          <w:rFonts w:asciiTheme="majorBidi" w:hAnsiTheme="majorBidi"/>
          <w:color w:val="auto"/>
          <w:sz w:val="24"/>
          <w:szCs w:val="24"/>
        </w:rPr>
        <w:t>1. PubMed</w:t>
      </w:r>
    </w:p>
    <w:p w14:paraId="0D148E67" w14:textId="77777777" w:rsidR="00F16BDE" w:rsidRPr="007D01BC" w:rsidRDefault="00BB1750" w:rsidP="007D01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D01BC">
        <w:rPr>
          <w:rFonts w:asciiTheme="majorBidi" w:hAnsiTheme="majorBidi" w:cstheme="majorBidi"/>
          <w:sz w:val="24"/>
          <w:szCs w:val="24"/>
        </w:rPr>
        <w:t>"chronic</w:t>
      </w:r>
      <w:r w:rsidRPr="007D01BC">
        <w:rPr>
          <w:rFonts w:asciiTheme="majorBidi" w:hAnsiTheme="majorBidi" w:cstheme="majorBidi"/>
          <w:sz w:val="24"/>
          <w:szCs w:val="24"/>
        </w:rPr>
        <w:t xml:space="preserve"> kidney disease" OR "CKD" OR "chronic renal insufficiency" OR "chronic renal disease" AND ("obesity" OR "body mass index" OR "overweight" OR "normal weight") AND ("metabolically healthy" OR "metabolically unhealthy")</w:t>
      </w:r>
    </w:p>
    <w:p w14:paraId="68A7BC1D" w14:textId="77777777" w:rsidR="00F16BDE" w:rsidRPr="007D01BC" w:rsidRDefault="00BB1750" w:rsidP="007D01BC">
      <w:pPr>
        <w:pStyle w:val="Heading2"/>
        <w:spacing w:line="360" w:lineRule="auto"/>
        <w:jc w:val="both"/>
        <w:rPr>
          <w:rFonts w:asciiTheme="majorBidi" w:hAnsiTheme="majorBidi"/>
          <w:color w:val="auto"/>
          <w:sz w:val="24"/>
          <w:szCs w:val="24"/>
        </w:rPr>
      </w:pPr>
      <w:r w:rsidRPr="007D01BC">
        <w:rPr>
          <w:rFonts w:asciiTheme="majorBidi" w:hAnsiTheme="majorBidi"/>
          <w:color w:val="auto"/>
          <w:sz w:val="24"/>
          <w:szCs w:val="24"/>
        </w:rPr>
        <w:t>2. Scopus</w:t>
      </w:r>
    </w:p>
    <w:p w14:paraId="05E8954E" w14:textId="77777777" w:rsidR="00F16BDE" w:rsidRPr="007D01BC" w:rsidRDefault="00BB1750" w:rsidP="007D01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D01BC">
        <w:rPr>
          <w:rFonts w:asciiTheme="majorBidi" w:hAnsiTheme="majorBidi" w:cstheme="majorBidi"/>
          <w:sz w:val="24"/>
          <w:szCs w:val="24"/>
        </w:rPr>
        <w:t>TITLE-ABS-KEY("chronic kidney</w:t>
      </w:r>
      <w:r w:rsidRPr="007D01BC">
        <w:rPr>
          <w:rFonts w:asciiTheme="majorBidi" w:hAnsiTheme="majorBidi" w:cstheme="majorBidi"/>
          <w:sz w:val="24"/>
          <w:szCs w:val="24"/>
        </w:rPr>
        <w:t xml:space="preserve"> disease" OR "CKD" OR "chronic renal insufficiency") AND TITLE-ABS-KEY("obesity" OR "body mass index" OR "overweight" OR "normal weight") AND TITLE-ABS-KEY("metabolically healthy" OR "metabolically unhealthy")</w:t>
      </w:r>
    </w:p>
    <w:p w14:paraId="46B492F9" w14:textId="77777777" w:rsidR="00F16BDE" w:rsidRPr="007D01BC" w:rsidRDefault="00BB1750" w:rsidP="007D01BC">
      <w:pPr>
        <w:pStyle w:val="Heading2"/>
        <w:spacing w:line="360" w:lineRule="auto"/>
        <w:jc w:val="both"/>
        <w:rPr>
          <w:rFonts w:asciiTheme="majorBidi" w:hAnsiTheme="majorBidi"/>
          <w:color w:val="auto"/>
          <w:sz w:val="24"/>
          <w:szCs w:val="24"/>
        </w:rPr>
      </w:pPr>
      <w:r w:rsidRPr="007D01BC">
        <w:rPr>
          <w:rFonts w:asciiTheme="majorBidi" w:hAnsiTheme="majorBidi"/>
          <w:color w:val="auto"/>
          <w:sz w:val="24"/>
          <w:szCs w:val="24"/>
        </w:rPr>
        <w:t>3. EMBASE</w:t>
      </w:r>
    </w:p>
    <w:p w14:paraId="187738CB" w14:textId="77777777" w:rsidR="00F16BDE" w:rsidRPr="007D01BC" w:rsidRDefault="00BB1750" w:rsidP="007D01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D01BC">
        <w:rPr>
          <w:rFonts w:asciiTheme="majorBidi" w:hAnsiTheme="majorBidi" w:cstheme="majorBidi"/>
          <w:sz w:val="24"/>
          <w:szCs w:val="24"/>
        </w:rPr>
        <w:t>'chronic kidney disease' OR 'CKD' OR</w:t>
      </w:r>
      <w:r w:rsidRPr="007D01BC">
        <w:rPr>
          <w:rFonts w:asciiTheme="majorBidi" w:hAnsiTheme="majorBidi" w:cstheme="majorBidi"/>
          <w:sz w:val="24"/>
          <w:szCs w:val="24"/>
        </w:rPr>
        <w:t xml:space="preserve"> 'chronic renal insufficiency' AND 'obesity' OR 'body mass index' OR 'overweight' OR 'normal weight' AND 'metabolically healthy' OR 'metabolically unhealthy'</w:t>
      </w:r>
    </w:p>
    <w:p w14:paraId="30CA9186" w14:textId="77777777" w:rsidR="00F16BDE" w:rsidRPr="007D01BC" w:rsidRDefault="00BB1750" w:rsidP="007D01BC">
      <w:pPr>
        <w:pStyle w:val="Heading2"/>
        <w:spacing w:line="360" w:lineRule="auto"/>
        <w:jc w:val="both"/>
        <w:rPr>
          <w:rFonts w:asciiTheme="majorBidi" w:hAnsiTheme="majorBidi"/>
          <w:color w:val="auto"/>
          <w:sz w:val="24"/>
          <w:szCs w:val="24"/>
        </w:rPr>
      </w:pPr>
      <w:r w:rsidRPr="007D01BC">
        <w:rPr>
          <w:rFonts w:asciiTheme="majorBidi" w:hAnsiTheme="majorBidi"/>
          <w:color w:val="auto"/>
          <w:sz w:val="24"/>
          <w:szCs w:val="24"/>
        </w:rPr>
        <w:t>4. Web of Science</w:t>
      </w:r>
    </w:p>
    <w:p w14:paraId="663D89FC" w14:textId="77777777" w:rsidR="00F16BDE" w:rsidRPr="007D01BC" w:rsidRDefault="00BB1750" w:rsidP="007D01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D01BC">
        <w:rPr>
          <w:rFonts w:asciiTheme="majorBidi" w:hAnsiTheme="majorBidi" w:cstheme="majorBidi"/>
          <w:sz w:val="24"/>
          <w:szCs w:val="24"/>
        </w:rPr>
        <w:t>TS=("chronic kidney disease" OR "CKD" OR "chronic renal insufficiency") AND TS=(</w:t>
      </w:r>
      <w:r w:rsidRPr="007D01BC">
        <w:rPr>
          <w:rFonts w:asciiTheme="majorBidi" w:hAnsiTheme="majorBidi" w:cstheme="majorBidi"/>
          <w:sz w:val="24"/>
          <w:szCs w:val="24"/>
        </w:rPr>
        <w:t>"obesity" OR "body mass index" OR "overweight" OR "normal weight") AND TS=("metabolically healthy" OR "metabolically unhealthy")</w:t>
      </w:r>
    </w:p>
    <w:p w14:paraId="61E36D40" w14:textId="77777777" w:rsidR="00F16BDE" w:rsidRPr="007D01BC" w:rsidRDefault="00BB1750" w:rsidP="007D01BC">
      <w:pPr>
        <w:pStyle w:val="Heading2"/>
        <w:spacing w:line="360" w:lineRule="auto"/>
        <w:jc w:val="both"/>
        <w:rPr>
          <w:rFonts w:asciiTheme="majorBidi" w:hAnsiTheme="majorBidi"/>
          <w:color w:val="auto"/>
          <w:sz w:val="24"/>
          <w:szCs w:val="24"/>
        </w:rPr>
      </w:pPr>
      <w:r w:rsidRPr="007D01BC">
        <w:rPr>
          <w:rFonts w:asciiTheme="majorBidi" w:hAnsiTheme="majorBidi"/>
          <w:color w:val="auto"/>
          <w:sz w:val="24"/>
          <w:szCs w:val="24"/>
        </w:rPr>
        <w:t>5. Google Scholar</w:t>
      </w:r>
    </w:p>
    <w:p w14:paraId="6CE30EE2" w14:textId="77777777" w:rsidR="00F16BDE" w:rsidRPr="007D01BC" w:rsidRDefault="00BB1750" w:rsidP="007D01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D01BC">
        <w:rPr>
          <w:rFonts w:asciiTheme="majorBidi" w:hAnsiTheme="majorBidi" w:cstheme="majorBidi"/>
          <w:sz w:val="24"/>
          <w:szCs w:val="24"/>
        </w:rPr>
        <w:t>("chronic kidney disease" OR "CKD" OR "chronic renal insufficiency") AND ("obesity" OR "body mass index" OR "</w:t>
      </w:r>
      <w:r w:rsidRPr="007D01BC">
        <w:rPr>
          <w:rFonts w:asciiTheme="majorBidi" w:hAnsiTheme="majorBidi" w:cstheme="majorBidi"/>
          <w:sz w:val="24"/>
          <w:szCs w:val="24"/>
        </w:rPr>
        <w:t>overweight" OR "normal weight") AND ("metabolically healthy" OR "metabolically unhealthy")</w:t>
      </w:r>
      <w:bookmarkEnd w:id="0"/>
    </w:p>
    <w:sectPr w:rsidR="00F16BDE" w:rsidRPr="007D01BC" w:rsidSect="00BB1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01BF"/>
    <w:rsid w:val="00034616"/>
    <w:rsid w:val="0006063C"/>
    <w:rsid w:val="0015074B"/>
    <w:rsid w:val="0029639D"/>
    <w:rsid w:val="00326F90"/>
    <w:rsid w:val="007D01BC"/>
    <w:rsid w:val="00AA1D8D"/>
    <w:rsid w:val="00B47730"/>
    <w:rsid w:val="00BB1750"/>
    <w:rsid w:val="00CB0664"/>
    <w:rsid w:val="00F16B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8D32C5"/>
  <w14:defaultImageDpi w14:val="300"/>
  <w15:docId w15:val="{98DE3A03-F9D8-4F40-A47F-DFFF34855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D89991-7868-4A8D-867B-FAED499EE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Dhanasekar Subramanian</cp:lastModifiedBy>
  <cp:revision>3</cp:revision>
  <dcterms:created xsi:type="dcterms:W3CDTF">2013-12-23T23:15:00Z</dcterms:created>
  <dcterms:modified xsi:type="dcterms:W3CDTF">2024-10-26T02:36:00Z</dcterms:modified>
  <cp:category/>
</cp:coreProperties>
</file>