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FF5" w:rsidRDefault="00317FF5" w:rsidP="00317FF5">
      <w:pPr>
        <w:spacing w:line="240" w:lineRule="auto"/>
        <w:jc w:val="both"/>
        <w:rPr>
          <w:rFonts w:ascii="Calibri" w:hAnsi="Calibri" w:cs="Calibri"/>
          <w:sz w:val="24"/>
          <w:szCs w:val="24"/>
          <w:lang w:val="en-GB"/>
        </w:rPr>
      </w:pPr>
      <w:proofErr w:type="spellStart"/>
      <w:r>
        <w:rPr>
          <w:rFonts w:ascii="Calibri" w:hAnsi="Calibri" w:cs="Calibri"/>
          <w:b/>
          <w:sz w:val="24"/>
          <w:szCs w:val="24"/>
          <w:lang w:val="en-GB"/>
        </w:rPr>
        <w:t>Suplemental</w:t>
      </w:r>
      <w:proofErr w:type="spellEnd"/>
      <w:r>
        <w:rPr>
          <w:rFonts w:ascii="Calibri" w:hAnsi="Calibri" w:cs="Calibri"/>
          <w:b/>
          <w:sz w:val="24"/>
          <w:szCs w:val="24"/>
          <w:lang w:val="en-GB"/>
        </w:rPr>
        <w:t xml:space="preserve"> t</w:t>
      </w:r>
      <w:r>
        <w:rPr>
          <w:rFonts w:ascii="Calibri" w:hAnsi="Calibri" w:cs="Calibri"/>
          <w:b/>
          <w:sz w:val="24"/>
          <w:szCs w:val="24"/>
          <w:lang w:val="en-GB"/>
        </w:rPr>
        <w:t xml:space="preserve">able </w:t>
      </w:r>
      <w:proofErr w:type="gramStart"/>
      <w:r>
        <w:rPr>
          <w:rFonts w:ascii="Calibri" w:hAnsi="Calibri" w:cs="Calibri"/>
          <w:b/>
          <w:sz w:val="24"/>
          <w:szCs w:val="24"/>
          <w:lang w:val="en-GB"/>
        </w:rPr>
        <w:t>1</w:t>
      </w:r>
      <w:proofErr w:type="gramEnd"/>
      <w:r>
        <w:rPr>
          <w:rFonts w:ascii="Calibri" w:hAnsi="Calibri" w:cs="Calibri"/>
          <w:b/>
          <w:sz w:val="24"/>
          <w:szCs w:val="24"/>
          <w:lang w:val="en-GB"/>
        </w:rPr>
        <w:t>.</w:t>
      </w:r>
      <w:r>
        <w:rPr>
          <w:rFonts w:ascii="Calibri" w:hAnsi="Calibri" w:cs="Calibri"/>
          <w:sz w:val="24"/>
          <w:szCs w:val="24"/>
          <w:lang w:val="en-GB"/>
        </w:rPr>
        <w:t xml:space="preserve"> </w:t>
      </w:r>
      <w:r>
        <w:rPr>
          <w:rFonts w:ascii="Calibri" w:hAnsi="Calibri" w:cs="Calibri"/>
          <w:b/>
          <w:sz w:val="24"/>
          <w:szCs w:val="24"/>
          <w:lang w:val="en-GB"/>
        </w:rPr>
        <w:t xml:space="preserve">Patients’ </w:t>
      </w:r>
      <w:r w:rsidRPr="00110F09">
        <w:rPr>
          <w:rFonts w:ascii="Calibri" w:hAnsi="Calibri" w:cs="Calibri"/>
          <w:b/>
          <w:sz w:val="24"/>
          <w:szCs w:val="24"/>
          <w:lang w:val="en-GB"/>
        </w:rPr>
        <w:t>acceptance</w:t>
      </w:r>
      <w:r>
        <w:rPr>
          <w:rFonts w:ascii="Calibri" w:hAnsi="Calibri" w:cs="Calibri"/>
          <w:b/>
          <w:sz w:val="24"/>
          <w:szCs w:val="24"/>
          <w:lang w:val="en-GB"/>
        </w:rPr>
        <w:t xml:space="preserve"> of video-calls, from the 4-point Likert scale</w:t>
      </w:r>
      <w:r>
        <w:rPr>
          <w:rFonts w:ascii="Calibri" w:hAnsi="Calibri" w:cs="Calibri"/>
          <w:sz w:val="24"/>
          <w:szCs w:val="24"/>
          <w:lang w:val="en-GB"/>
        </w:rPr>
        <w:t xml:space="preserve">. </w:t>
      </w:r>
      <w:r>
        <w:rPr>
          <w:rFonts w:ascii="Calibri" w:hAnsi="Calibri" w:cs="Calibri"/>
          <w:sz w:val="24"/>
          <w:szCs w:val="24"/>
          <w:lang w:val="en-GB"/>
        </w:rPr>
        <w:tab/>
      </w:r>
      <w:r>
        <w:rPr>
          <w:rFonts w:ascii="Calibri" w:hAnsi="Calibri" w:cs="Calibri"/>
          <w:sz w:val="24"/>
          <w:szCs w:val="24"/>
          <w:lang w:val="en-GB"/>
        </w:rPr>
        <w:br/>
        <w:t xml:space="preserve">The table shows multiple T-test and Two-way ANOVA for multiple measure results. Values </w:t>
      </w:r>
      <w:proofErr w:type="gramStart"/>
      <w:r>
        <w:rPr>
          <w:rFonts w:ascii="Calibri" w:hAnsi="Calibri" w:cs="Calibri"/>
          <w:sz w:val="24"/>
          <w:szCs w:val="24"/>
          <w:lang w:val="en-GB"/>
        </w:rPr>
        <w:t>are shown</w:t>
      </w:r>
      <w:proofErr w:type="gramEnd"/>
      <w:r>
        <w:rPr>
          <w:rFonts w:ascii="Calibri" w:hAnsi="Calibri" w:cs="Calibri"/>
          <w:sz w:val="24"/>
          <w:szCs w:val="24"/>
          <w:lang w:val="en-GB"/>
        </w:rPr>
        <w:t xml:space="preserve"> as mean ± SE and 95% CI of the difference between basal and 1 week of study.</w:t>
      </w:r>
    </w:p>
    <w:p w:rsidR="00317FF5" w:rsidRDefault="00317FF5" w:rsidP="00317FF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* Denotes differences between baseline and 1 week; Significant values are in bold.</w:t>
      </w:r>
    </w:p>
    <w:p w:rsidR="00317FF5" w:rsidRDefault="00317FF5" w:rsidP="00317FF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n-GB"/>
        </w:rPr>
      </w:pPr>
    </w:p>
    <w:p w:rsidR="00317FF5" w:rsidRDefault="00317FF5" w:rsidP="00317FF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n-GB"/>
        </w:rPr>
      </w:pPr>
    </w:p>
    <w:tbl>
      <w:tblPr>
        <w:tblStyle w:val="Grilledutableau"/>
        <w:tblW w:w="9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276"/>
        <w:gridCol w:w="1844"/>
        <w:gridCol w:w="1134"/>
        <w:gridCol w:w="1843"/>
        <w:gridCol w:w="1417"/>
        <w:gridCol w:w="852"/>
      </w:tblGrid>
      <w:tr w:rsidR="00317FF5" w:rsidTr="005E7D1E">
        <w:trPr>
          <w:trHeight w:val="289"/>
        </w:trPr>
        <w:tc>
          <w:tcPr>
            <w:tcW w:w="1133" w:type="dxa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36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Video-calls are useful</w:t>
            </w:r>
          </w:p>
        </w:tc>
      </w:tr>
      <w:tr w:rsidR="00317FF5" w:rsidTr="005E7D1E">
        <w:tc>
          <w:tcPr>
            <w:tcW w:w="1133" w:type="dxa"/>
            <w:tcBorders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vertAlign w:val="superscript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Phone-calls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Video-calls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theme="minorHAnsi"/>
                <w:b/>
                <w:sz w:val="24"/>
                <w:szCs w:val="24"/>
                <w:lang w:val="en-US"/>
              </w:rPr>
              <w:t>Two-way ANOVA</w:t>
            </w:r>
          </w:p>
        </w:tc>
      </w:tr>
      <w:tr w:rsidR="00317FF5" w:rsidTr="005E7D1E">
        <w:tc>
          <w:tcPr>
            <w:tcW w:w="113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  <w:t xml:space="preserve">Mean ± </w:t>
            </w:r>
          </w:p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  <w:t>SE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  <w:t>95%</w:t>
            </w:r>
          </w:p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  <w:t>CI of difference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  <w:t>Mean ± SE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  <w:t>95% CI</w:t>
            </w:r>
          </w:p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  <w:t>of difference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  <w:t>Effect of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  <w:t>p</w:t>
            </w:r>
          </w:p>
        </w:tc>
      </w:tr>
      <w:tr w:rsidR="00317FF5" w:rsidTr="005E7D1E">
        <w:tc>
          <w:tcPr>
            <w:tcW w:w="113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Baseline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  <w:t>3.5</w:t>
            </w:r>
            <w:r>
              <w:rPr>
                <w:rFonts w:ascii="Calibri" w:hAnsi="Calibri" w:cstheme="minorHAnsi"/>
                <w:sz w:val="24"/>
                <w:szCs w:val="24"/>
                <w:lang w:val="en-GB"/>
              </w:rPr>
              <w:t>±1.7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  <w:t>-1.497 to 1.967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4.4</w:t>
            </w:r>
            <w:r>
              <w:rPr>
                <w:rFonts w:ascii="Calibri" w:hAnsi="Calibri" w:cstheme="minorHAnsi"/>
                <w:b/>
                <w:sz w:val="24"/>
                <w:szCs w:val="24"/>
                <w:lang w:val="en-GB"/>
              </w:rPr>
              <w:t>±0.8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-0.498 to 0.080*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b/>
                <w:sz w:val="24"/>
                <w:szCs w:val="24"/>
              </w:rPr>
            </w:pPr>
            <w:r>
              <w:rPr>
                <w:rFonts w:ascii="Calibri" w:hAnsi="Calibri" w:cstheme="minorHAnsi"/>
                <w:b/>
                <w:sz w:val="24"/>
                <w:szCs w:val="24"/>
              </w:rPr>
              <w:t>Time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>0.759</w:t>
            </w:r>
          </w:p>
        </w:tc>
      </w:tr>
      <w:tr w:rsidR="00317FF5" w:rsidTr="005E7D1E">
        <w:tc>
          <w:tcPr>
            <w:tcW w:w="1133" w:type="dxa"/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1 week</w:t>
            </w:r>
          </w:p>
        </w:tc>
        <w:tc>
          <w:tcPr>
            <w:tcW w:w="1276" w:type="dxa"/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  <w:t>3.1</w:t>
            </w:r>
            <w:r>
              <w:rPr>
                <w:rFonts w:ascii="Calibri" w:hAnsi="Calibri" w:cstheme="minorHAnsi"/>
                <w:sz w:val="24"/>
                <w:szCs w:val="24"/>
                <w:lang w:val="en-GB"/>
              </w:rPr>
              <w:t>±1.9</w:t>
            </w:r>
          </w:p>
        </w:tc>
        <w:tc>
          <w:tcPr>
            <w:tcW w:w="1844" w:type="dxa"/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4.7</w:t>
            </w:r>
            <w:r>
              <w:rPr>
                <w:rFonts w:ascii="Calibri" w:hAnsi="Calibri" w:cstheme="minorHAnsi"/>
                <w:b/>
                <w:sz w:val="24"/>
                <w:szCs w:val="24"/>
                <w:lang w:val="en-GB"/>
              </w:rPr>
              <w:t>±0.7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b/>
                <w:sz w:val="24"/>
                <w:szCs w:val="24"/>
                <w:lang w:val="en-US"/>
              </w:rPr>
            </w:pPr>
            <w:r>
              <w:rPr>
                <w:rFonts w:ascii="Calibri" w:hAnsi="Calibri" w:cstheme="minorHAnsi"/>
                <w:b/>
                <w:sz w:val="24"/>
                <w:szCs w:val="24"/>
                <w:lang w:val="en-US"/>
              </w:rPr>
              <w:t>Interaction</w:t>
            </w:r>
          </w:p>
        </w:tc>
        <w:tc>
          <w:tcPr>
            <w:tcW w:w="852" w:type="dxa"/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b/>
                <w:sz w:val="24"/>
                <w:szCs w:val="24"/>
                <w:lang w:val="en-US"/>
              </w:rPr>
            </w:pPr>
            <w:r>
              <w:rPr>
                <w:rFonts w:ascii="Calibri" w:hAnsi="Calibri" w:cstheme="minorHAnsi"/>
                <w:b/>
                <w:sz w:val="24"/>
                <w:szCs w:val="24"/>
                <w:lang w:val="en-US"/>
              </w:rPr>
              <w:t>0.004</w:t>
            </w:r>
          </w:p>
        </w:tc>
      </w:tr>
      <w:tr w:rsidR="00317FF5" w:rsidRPr="00346E2E" w:rsidTr="005E7D1E">
        <w:tc>
          <w:tcPr>
            <w:tcW w:w="1133" w:type="dxa"/>
            <w:tcBorders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36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Video-calls let me feel less lonely</w:t>
            </w:r>
          </w:p>
        </w:tc>
      </w:tr>
      <w:tr w:rsidR="00317FF5" w:rsidTr="005E7D1E">
        <w:tc>
          <w:tcPr>
            <w:tcW w:w="1133" w:type="dxa"/>
            <w:tcBorders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vertAlign w:val="superscript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Phone-calls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Video-calls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FF5" w:rsidRDefault="00317FF5" w:rsidP="005E7D1E">
            <w:pPr>
              <w:ind w:hanging="105"/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theme="minorHAnsi"/>
                <w:b/>
                <w:sz w:val="24"/>
                <w:szCs w:val="24"/>
                <w:lang w:val="en-US"/>
              </w:rPr>
              <w:t>Two-way ANOVA</w:t>
            </w:r>
          </w:p>
        </w:tc>
      </w:tr>
      <w:tr w:rsidR="00317FF5" w:rsidTr="005E7D1E">
        <w:tc>
          <w:tcPr>
            <w:tcW w:w="1133" w:type="dxa"/>
            <w:tcBorders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  <w:lang w:val="en-US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  <w:lang w:val="en-US"/>
              </w:rPr>
              <w:t xml:space="preserve">Mean ± </w:t>
            </w:r>
          </w:p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  <w:lang w:val="en-US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  <w:lang w:val="en-US"/>
              </w:rPr>
              <w:t>SE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  <w:lang w:val="en-US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  <w:lang w:val="en-US"/>
              </w:rPr>
              <w:t>95% CI</w:t>
            </w:r>
          </w:p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  <w:lang w:val="en-US"/>
              </w:rPr>
              <w:t xml:space="preserve">of </w:t>
            </w:r>
            <w:proofErr w:type="spellStart"/>
            <w:r>
              <w:rPr>
                <w:rFonts w:ascii="Calibri" w:hAnsi="Calibri" w:cstheme="minorHAnsi"/>
                <w:i/>
                <w:sz w:val="24"/>
                <w:szCs w:val="24"/>
                <w:lang w:val="en-US"/>
              </w:rPr>
              <w:t>differe</w:t>
            </w:r>
            <w:r>
              <w:rPr>
                <w:rFonts w:ascii="Calibri" w:hAnsi="Calibri" w:cstheme="minorHAnsi"/>
                <w:i/>
                <w:sz w:val="24"/>
                <w:szCs w:val="24"/>
              </w:rPr>
              <w:t>nce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  <w:t>Mean ± SE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  <w:t>95% CI</w:t>
            </w:r>
          </w:p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  <w:t>of difference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  <w:t>Effect of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  <w:t>p</w:t>
            </w:r>
          </w:p>
        </w:tc>
      </w:tr>
      <w:tr w:rsidR="00317FF5" w:rsidTr="005E7D1E">
        <w:tc>
          <w:tcPr>
            <w:tcW w:w="113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Baseline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  <w:t>3.2</w:t>
            </w:r>
            <w:r>
              <w:rPr>
                <w:rFonts w:ascii="Calibri" w:hAnsi="Calibri" w:cstheme="minorHAnsi"/>
                <w:sz w:val="24"/>
                <w:szCs w:val="24"/>
                <w:lang w:val="en-GB"/>
              </w:rPr>
              <w:t>±1.6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  <w:t>-1.448 to 1.801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>4.0</w:t>
            </w:r>
            <w:r>
              <w:rPr>
                <w:rFonts w:ascii="Calibri" w:hAnsi="Calibri" w:cstheme="minorHAnsi"/>
                <w:sz w:val="24"/>
                <w:szCs w:val="24"/>
                <w:lang w:val="en-GB"/>
              </w:rPr>
              <w:t>±0.9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  <w:t>-1.091 to 0.202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b/>
                <w:sz w:val="24"/>
                <w:szCs w:val="24"/>
              </w:rPr>
            </w:pPr>
            <w:r>
              <w:rPr>
                <w:rFonts w:ascii="Calibri" w:hAnsi="Calibri" w:cstheme="minorHAnsi"/>
                <w:b/>
                <w:sz w:val="24"/>
                <w:szCs w:val="24"/>
              </w:rPr>
              <w:t>Time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  <w:t>0.251</w:t>
            </w:r>
          </w:p>
        </w:tc>
      </w:tr>
      <w:tr w:rsidR="00317FF5" w:rsidTr="005E7D1E">
        <w:tc>
          <w:tcPr>
            <w:tcW w:w="1133" w:type="dxa"/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1 week</w:t>
            </w:r>
          </w:p>
        </w:tc>
        <w:tc>
          <w:tcPr>
            <w:tcW w:w="1276" w:type="dxa"/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  <w:t>3.1</w:t>
            </w:r>
            <w:r>
              <w:rPr>
                <w:rFonts w:ascii="Calibri" w:hAnsi="Calibri" w:cstheme="minorHAnsi"/>
                <w:sz w:val="24"/>
                <w:szCs w:val="24"/>
                <w:lang w:val="en-GB"/>
              </w:rPr>
              <w:t>±1.9</w:t>
            </w:r>
          </w:p>
        </w:tc>
        <w:tc>
          <w:tcPr>
            <w:tcW w:w="1844" w:type="dxa"/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>4.4</w:t>
            </w:r>
            <w:r>
              <w:rPr>
                <w:rFonts w:ascii="Calibri" w:hAnsi="Calibri" w:cstheme="minorHAnsi"/>
                <w:sz w:val="24"/>
                <w:szCs w:val="24"/>
                <w:lang w:val="en-GB"/>
              </w:rPr>
              <w:t>±0.8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b/>
                <w:sz w:val="24"/>
                <w:szCs w:val="24"/>
              </w:rPr>
            </w:pPr>
            <w:r>
              <w:rPr>
                <w:rFonts w:ascii="Calibri" w:hAnsi="Calibri" w:cstheme="minorHAnsi"/>
                <w:b/>
                <w:sz w:val="24"/>
                <w:szCs w:val="24"/>
                <w:lang w:val="en-US"/>
              </w:rPr>
              <w:t>Interaction</w:t>
            </w:r>
          </w:p>
        </w:tc>
        <w:tc>
          <w:tcPr>
            <w:tcW w:w="852" w:type="dxa"/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0.009</w:t>
            </w:r>
          </w:p>
        </w:tc>
      </w:tr>
      <w:tr w:rsidR="00317FF5" w:rsidRPr="00346E2E" w:rsidTr="005E7D1E">
        <w:tc>
          <w:tcPr>
            <w:tcW w:w="1133" w:type="dxa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36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Video-calls reduce my anxiety</w:t>
            </w:r>
          </w:p>
        </w:tc>
      </w:tr>
      <w:tr w:rsidR="00317FF5" w:rsidTr="005E7D1E">
        <w:tc>
          <w:tcPr>
            <w:tcW w:w="1133" w:type="dxa"/>
            <w:tcBorders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vertAlign w:val="superscript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Phone-calls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Video-calls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theme="minorHAnsi"/>
                <w:b/>
                <w:sz w:val="24"/>
                <w:szCs w:val="24"/>
                <w:lang w:val="en-US"/>
              </w:rPr>
              <w:t>Two-way ANOVA</w:t>
            </w:r>
          </w:p>
        </w:tc>
      </w:tr>
      <w:tr w:rsidR="00317FF5" w:rsidTr="005E7D1E">
        <w:tc>
          <w:tcPr>
            <w:tcW w:w="1133" w:type="dxa"/>
            <w:tcBorders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Mean ±</w:t>
            </w:r>
          </w:p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SE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95% CI</w:t>
            </w:r>
          </w:p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 xml:space="preserve">of </w:t>
            </w:r>
            <w:proofErr w:type="spellStart"/>
            <w:r>
              <w:rPr>
                <w:rFonts w:ascii="Calibri" w:hAnsi="Calibri" w:cstheme="minorHAnsi"/>
                <w:i/>
                <w:sz w:val="24"/>
                <w:szCs w:val="24"/>
              </w:rPr>
              <w:t>difference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Mean ± SE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95% CI</w:t>
            </w:r>
          </w:p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 xml:space="preserve">of </w:t>
            </w:r>
            <w:proofErr w:type="spellStart"/>
            <w:r>
              <w:rPr>
                <w:rFonts w:ascii="Calibri" w:hAnsi="Calibri" w:cstheme="minorHAnsi"/>
                <w:i/>
                <w:sz w:val="24"/>
                <w:szCs w:val="24"/>
              </w:rPr>
              <w:t>difference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  <w:t>Effect of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  <w:t>p</w:t>
            </w:r>
          </w:p>
        </w:tc>
      </w:tr>
      <w:tr w:rsidR="00317FF5" w:rsidTr="005E7D1E">
        <w:tc>
          <w:tcPr>
            <w:tcW w:w="113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Baseline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  <w:t>2.8</w:t>
            </w:r>
            <w:r>
              <w:rPr>
                <w:rFonts w:ascii="Calibri" w:hAnsi="Calibri" w:cstheme="minorHAnsi"/>
                <w:sz w:val="24"/>
                <w:szCs w:val="24"/>
                <w:lang w:val="en-GB"/>
              </w:rPr>
              <w:t>±1.6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  <w:t>-1.838 to 1.368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3.6</w:t>
            </w:r>
            <w:r>
              <w:rPr>
                <w:rFonts w:ascii="Calibri" w:hAnsi="Calibri" w:cstheme="minorHAnsi"/>
                <w:b/>
                <w:sz w:val="24"/>
                <w:szCs w:val="24"/>
                <w:lang w:val="en-GB"/>
              </w:rPr>
              <w:t>±1.1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1.087 to 0.206*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b/>
                <w:sz w:val="24"/>
                <w:szCs w:val="24"/>
              </w:rPr>
            </w:pPr>
            <w:r>
              <w:rPr>
                <w:rFonts w:ascii="Calibri" w:hAnsi="Calibri" w:cstheme="minorHAnsi"/>
                <w:b/>
                <w:sz w:val="24"/>
                <w:szCs w:val="24"/>
              </w:rPr>
              <w:t>Time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0.024</w:t>
            </w:r>
          </w:p>
        </w:tc>
      </w:tr>
      <w:tr w:rsidR="00317FF5" w:rsidTr="005E7D1E">
        <w:tc>
          <w:tcPr>
            <w:tcW w:w="1133" w:type="dxa"/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1 week</w:t>
            </w:r>
          </w:p>
        </w:tc>
        <w:tc>
          <w:tcPr>
            <w:tcW w:w="1276" w:type="dxa"/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  <w:t>3.1</w:t>
            </w:r>
            <w:r>
              <w:rPr>
                <w:rFonts w:ascii="Calibri" w:hAnsi="Calibri" w:cstheme="minorHAnsi"/>
                <w:sz w:val="24"/>
                <w:szCs w:val="24"/>
                <w:lang w:val="en-GB"/>
              </w:rPr>
              <w:t>±1.9</w:t>
            </w:r>
          </w:p>
        </w:tc>
        <w:tc>
          <w:tcPr>
            <w:tcW w:w="1844" w:type="dxa"/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4.0</w:t>
            </w:r>
            <w:r>
              <w:rPr>
                <w:rFonts w:ascii="Calibri" w:hAnsi="Calibri" w:cstheme="minorHAnsi"/>
                <w:b/>
                <w:sz w:val="24"/>
                <w:szCs w:val="24"/>
                <w:lang w:val="en-GB"/>
              </w:rPr>
              <w:t>±0.8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b/>
                <w:sz w:val="24"/>
                <w:szCs w:val="24"/>
              </w:rPr>
            </w:pPr>
            <w:r>
              <w:rPr>
                <w:rFonts w:ascii="Calibri" w:hAnsi="Calibri" w:cstheme="minorHAnsi"/>
                <w:b/>
                <w:sz w:val="24"/>
                <w:szCs w:val="24"/>
                <w:lang w:val="en-US"/>
              </w:rPr>
              <w:t>Interaction</w:t>
            </w:r>
          </w:p>
        </w:tc>
        <w:tc>
          <w:tcPr>
            <w:tcW w:w="852" w:type="dxa"/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  <w:t>0.251</w:t>
            </w:r>
          </w:p>
        </w:tc>
      </w:tr>
      <w:tr w:rsidR="00317FF5" w:rsidRPr="00346E2E" w:rsidTr="005E7D1E">
        <w:tc>
          <w:tcPr>
            <w:tcW w:w="1133" w:type="dxa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36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Video-calls reduce my fear of death</w:t>
            </w:r>
          </w:p>
        </w:tc>
      </w:tr>
      <w:tr w:rsidR="00317FF5" w:rsidTr="005E7D1E">
        <w:tc>
          <w:tcPr>
            <w:tcW w:w="1133" w:type="dxa"/>
            <w:tcBorders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vertAlign w:val="superscript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Phone-calls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Video-calls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theme="minorHAnsi"/>
                <w:b/>
                <w:sz w:val="24"/>
                <w:szCs w:val="24"/>
                <w:lang w:val="en-US"/>
              </w:rPr>
              <w:t>Two-way ANOVA</w:t>
            </w:r>
          </w:p>
        </w:tc>
      </w:tr>
      <w:tr w:rsidR="00317FF5" w:rsidTr="005E7D1E">
        <w:tc>
          <w:tcPr>
            <w:tcW w:w="1133" w:type="dxa"/>
            <w:tcBorders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Mean ±</w:t>
            </w:r>
          </w:p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SE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95% CI</w:t>
            </w:r>
          </w:p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 xml:space="preserve">of </w:t>
            </w:r>
            <w:proofErr w:type="spellStart"/>
            <w:r>
              <w:rPr>
                <w:rFonts w:ascii="Calibri" w:hAnsi="Calibri" w:cstheme="minorHAnsi"/>
                <w:i/>
                <w:sz w:val="24"/>
                <w:szCs w:val="24"/>
              </w:rPr>
              <w:t>difference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Mean ± SE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95% CI</w:t>
            </w:r>
          </w:p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 xml:space="preserve">of </w:t>
            </w:r>
            <w:proofErr w:type="spellStart"/>
            <w:r>
              <w:rPr>
                <w:rFonts w:ascii="Calibri" w:hAnsi="Calibri" w:cstheme="minorHAnsi"/>
                <w:i/>
                <w:sz w:val="24"/>
                <w:szCs w:val="24"/>
              </w:rPr>
              <w:t>difference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  <w:t>Effect of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  <w:t>p</w:t>
            </w:r>
          </w:p>
        </w:tc>
      </w:tr>
      <w:tr w:rsidR="00317FF5" w:rsidTr="005E7D1E">
        <w:tc>
          <w:tcPr>
            <w:tcW w:w="113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Baseline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  <w:t>1.9</w:t>
            </w:r>
            <w:r>
              <w:rPr>
                <w:rFonts w:ascii="Calibri" w:hAnsi="Calibri" w:cstheme="minorHAnsi"/>
                <w:sz w:val="24"/>
                <w:szCs w:val="24"/>
                <w:lang w:val="en-GB"/>
              </w:rPr>
              <w:t>±1.3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  <w:t>-0.8552 to 1.208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  <w:t>2.1</w:t>
            </w:r>
            <w:r>
              <w:rPr>
                <w:rFonts w:ascii="Calibri" w:hAnsi="Calibri" w:cstheme="minorHAnsi"/>
                <w:sz w:val="24"/>
                <w:szCs w:val="24"/>
                <w:lang w:val="en-GB"/>
              </w:rPr>
              <w:t>±1.1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  <w:t>-0.461 to 0.832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b/>
                <w:sz w:val="24"/>
                <w:szCs w:val="24"/>
              </w:rPr>
            </w:pPr>
            <w:r>
              <w:rPr>
                <w:rFonts w:ascii="Calibri" w:hAnsi="Calibri" w:cstheme="minorHAnsi"/>
                <w:b/>
                <w:sz w:val="24"/>
                <w:szCs w:val="24"/>
              </w:rPr>
              <w:t>Time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  <w:t>0.251</w:t>
            </w:r>
          </w:p>
        </w:tc>
      </w:tr>
      <w:tr w:rsidR="00317FF5" w:rsidTr="005E7D1E">
        <w:tc>
          <w:tcPr>
            <w:tcW w:w="1133" w:type="dxa"/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1 week</w:t>
            </w:r>
          </w:p>
        </w:tc>
        <w:tc>
          <w:tcPr>
            <w:tcW w:w="1276" w:type="dxa"/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  <w:t>1.8</w:t>
            </w:r>
            <w:r>
              <w:rPr>
                <w:rFonts w:ascii="Calibri" w:hAnsi="Calibri" w:cstheme="minorHAnsi"/>
                <w:sz w:val="24"/>
                <w:szCs w:val="24"/>
                <w:lang w:val="en-GB"/>
              </w:rPr>
              <w:t>±0.8</w:t>
            </w:r>
          </w:p>
        </w:tc>
        <w:tc>
          <w:tcPr>
            <w:tcW w:w="1844" w:type="dxa"/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  <w:t>1.9</w:t>
            </w:r>
            <w:r>
              <w:rPr>
                <w:rFonts w:ascii="Calibri" w:hAnsi="Calibri" w:cstheme="minorHAnsi"/>
                <w:sz w:val="24"/>
                <w:szCs w:val="24"/>
                <w:lang w:val="en-GB"/>
              </w:rPr>
              <w:t>±0.8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theme="minorHAnsi"/>
                <w:b/>
                <w:sz w:val="24"/>
                <w:szCs w:val="24"/>
                <w:lang w:val="en-US"/>
              </w:rPr>
              <w:t xml:space="preserve">Interaction </w:t>
            </w:r>
          </w:p>
        </w:tc>
        <w:tc>
          <w:tcPr>
            <w:tcW w:w="852" w:type="dxa"/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  <w:t>0.997</w:t>
            </w:r>
          </w:p>
        </w:tc>
      </w:tr>
      <w:tr w:rsidR="00317FF5" w:rsidTr="005E7D1E">
        <w:tc>
          <w:tcPr>
            <w:tcW w:w="1133" w:type="dxa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36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Likert 4 items global score</w:t>
            </w:r>
          </w:p>
        </w:tc>
      </w:tr>
      <w:tr w:rsidR="00317FF5" w:rsidTr="005E7D1E">
        <w:tc>
          <w:tcPr>
            <w:tcW w:w="1133" w:type="dxa"/>
            <w:tcBorders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vertAlign w:val="superscript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Phone-calls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Video-calls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theme="minorHAnsi"/>
                <w:b/>
                <w:sz w:val="24"/>
                <w:szCs w:val="24"/>
                <w:lang w:val="en-US"/>
              </w:rPr>
              <w:t>Two-way ANOVA</w:t>
            </w:r>
          </w:p>
        </w:tc>
      </w:tr>
      <w:tr w:rsidR="00317FF5" w:rsidTr="005E7D1E">
        <w:tc>
          <w:tcPr>
            <w:tcW w:w="1133" w:type="dxa"/>
            <w:tcBorders>
              <w:bottom w:val="single" w:sz="4" w:space="0" w:color="auto"/>
            </w:tcBorders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Mean ±</w:t>
            </w:r>
          </w:p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SE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95% CI</w:t>
            </w:r>
          </w:p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 xml:space="preserve">of </w:t>
            </w:r>
            <w:proofErr w:type="spellStart"/>
            <w:r>
              <w:rPr>
                <w:rFonts w:ascii="Calibri" w:hAnsi="Calibri" w:cstheme="minorHAnsi"/>
                <w:i/>
                <w:sz w:val="24"/>
                <w:szCs w:val="24"/>
              </w:rPr>
              <w:t>difference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Mean ± SE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95% CI</w:t>
            </w:r>
          </w:p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 xml:space="preserve">of </w:t>
            </w:r>
            <w:proofErr w:type="spellStart"/>
            <w:r>
              <w:rPr>
                <w:rFonts w:ascii="Calibri" w:hAnsi="Calibri" w:cstheme="minorHAnsi"/>
                <w:i/>
                <w:sz w:val="24"/>
                <w:szCs w:val="24"/>
              </w:rPr>
              <w:t>difference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  <w:t>Effect of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  <w:lang w:val="en-GB"/>
              </w:rPr>
              <w:t>p</w:t>
            </w:r>
          </w:p>
        </w:tc>
      </w:tr>
      <w:tr w:rsidR="00317FF5" w:rsidTr="005E7D1E">
        <w:tc>
          <w:tcPr>
            <w:tcW w:w="113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Baseline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  <w:t>11.5</w:t>
            </w:r>
            <w:r>
              <w:rPr>
                <w:rFonts w:ascii="Calibri" w:hAnsi="Calibri" w:cstheme="minorHAnsi"/>
                <w:sz w:val="24"/>
                <w:szCs w:val="24"/>
                <w:lang w:val="en-GB"/>
              </w:rPr>
              <w:t>±5.6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  <w:t>-5.242 to 5.948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13.8</w:t>
            </w:r>
            <w:r>
              <w:rPr>
                <w:rFonts w:ascii="Calibri" w:hAnsi="Calibri" w:cstheme="minorHAnsi"/>
                <w:b/>
                <w:sz w:val="24"/>
                <w:szCs w:val="24"/>
                <w:lang w:val="en-GB"/>
              </w:rPr>
              <w:t>±3.5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-1.272 to -0.004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hAnsi="Calibri" w:cstheme="minorHAnsi"/>
                <w:b/>
                <w:sz w:val="24"/>
                <w:szCs w:val="24"/>
              </w:rPr>
            </w:pPr>
            <w:r>
              <w:rPr>
                <w:rFonts w:ascii="Calibri" w:hAnsi="Calibri" w:cstheme="minorHAnsi"/>
                <w:b/>
                <w:sz w:val="24"/>
                <w:szCs w:val="24"/>
              </w:rPr>
              <w:t>Time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  <w:t>0.745</w:t>
            </w:r>
          </w:p>
        </w:tc>
      </w:tr>
      <w:tr w:rsidR="00317FF5" w:rsidTr="005E7D1E">
        <w:trPr>
          <w:trHeight w:val="279"/>
        </w:trPr>
        <w:tc>
          <w:tcPr>
            <w:tcW w:w="113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1 week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  <w:t>11.5</w:t>
            </w:r>
            <w:r>
              <w:rPr>
                <w:rFonts w:ascii="Calibri" w:hAnsi="Calibri" w:cstheme="minorHAnsi"/>
                <w:sz w:val="24"/>
                <w:szCs w:val="24"/>
                <w:lang w:val="en-GB"/>
              </w:rPr>
              <w:t>±6.3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  <w:t>14.4</w:t>
            </w:r>
            <w:r>
              <w:rPr>
                <w:rFonts w:ascii="Calibri" w:hAnsi="Calibri" w:cstheme="minorHAnsi"/>
                <w:b/>
                <w:sz w:val="24"/>
                <w:szCs w:val="24"/>
                <w:lang w:val="en-GB"/>
              </w:rPr>
              <w:t>±3.9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theme="minorHAnsi"/>
                <w:b/>
                <w:sz w:val="24"/>
                <w:szCs w:val="24"/>
                <w:lang w:val="en-US"/>
              </w:rPr>
              <w:t xml:space="preserve">Interaction 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17FF5" w:rsidRDefault="00317FF5" w:rsidP="005E7D1E">
            <w:pPr>
              <w:jc w:val="both"/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theme="minorHAnsi"/>
                <w:color w:val="000000"/>
                <w:sz w:val="24"/>
                <w:szCs w:val="24"/>
                <w:lang w:val="en-GB"/>
              </w:rPr>
              <w:t>0.260</w:t>
            </w:r>
          </w:p>
        </w:tc>
      </w:tr>
    </w:tbl>
    <w:p w:rsidR="000352D0" w:rsidRDefault="000352D0"/>
    <w:p w:rsidR="000352D0" w:rsidRDefault="000352D0">
      <w:r>
        <w:br w:type="page"/>
      </w:r>
    </w:p>
    <w:p w:rsidR="000352D0" w:rsidRDefault="000352D0" w:rsidP="000352D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b/>
          <w:sz w:val="24"/>
          <w:szCs w:val="24"/>
          <w:lang w:val="en-GB"/>
        </w:rPr>
        <w:lastRenderedPageBreak/>
        <w:t>Supplemental</w:t>
      </w:r>
      <w:bookmarkStart w:id="0" w:name="_GoBack"/>
      <w:bookmarkEnd w:id="0"/>
      <w:r>
        <w:rPr>
          <w:rFonts w:ascii="Calibri" w:hAnsi="Calibri" w:cs="Calibri"/>
          <w:b/>
          <w:sz w:val="24"/>
          <w:szCs w:val="24"/>
          <w:lang w:val="en-GB"/>
        </w:rPr>
        <w:t xml:space="preserve"> t</w:t>
      </w:r>
      <w:r>
        <w:rPr>
          <w:rFonts w:ascii="Calibri" w:hAnsi="Calibri" w:cs="Calibri"/>
          <w:b/>
          <w:sz w:val="24"/>
          <w:szCs w:val="24"/>
          <w:lang w:val="en-GB"/>
        </w:rPr>
        <w:t xml:space="preserve">able </w:t>
      </w:r>
      <w:r>
        <w:rPr>
          <w:rFonts w:ascii="Calibri" w:hAnsi="Calibri" w:cs="Calibri"/>
          <w:b/>
          <w:sz w:val="24"/>
          <w:szCs w:val="24"/>
          <w:lang w:val="en-GB"/>
        </w:rPr>
        <w:t>2</w:t>
      </w:r>
      <w:r>
        <w:rPr>
          <w:rFonts w:ascii="Calibri" w:hAnsi="Calibri" w:cs="Calibri"/>
          <w:b/>
          <w:sz w:val="24"/>
          <w:szCs w:val="24"/>
          <w:lang w:val="en-GB"/>
        </w:rPr>
        <w:t>.</w:t>
      </w:r>
      <w:r>
        <w:rPr>
          <w:rFonts w:ascii="Calibri" w:hAnsi="Calibri" w:cs="Calibri"/>
          <w:sz w:val="24"/>
          <w:szCs w:val="24"/>
          <w:lang w:val="en-GB"/>
        </w:rPr>
        <w:t xml:space="preserve"> </w:t>
      </w:r>
      <w:r>
        <w:rPr>
          <w:rFonts w:ascii="Calibri" w:hAnsi="Calibri" w:cs="Calibri"/>
          <w:b/>
          <w:sz w:val="24"/>
          <w:szCs w:val="24"/>
          <w:lang w:val="en-GB"/>
        </w:rPr>
        <w:t>Relatives’ appreciation of video-calls, from the 4-point Likert scale.</w:t>
      </w:r>
      <w:r>
        <w:rPr>
          <w:rFonts w:ascii="Calibri" w:hAnsi="Calibri" w:cs="Calibri"/>
          <w:b/>
          <w:sz w:val="24"/>
          <w:szCs w:val="24"/>
          <w:lang w:val="en-GB"/>
        </w:rPr>
        <w:br/>
      </w:r>
      <w:r>
        <w:rPr>
          <w:rFonts w:ascii="Calibri" w:hAnsi="Calibri" w:cs="Calibri"/>
          <w:sz w:val="24"/>
          <w:szCs w:val="24"/>
          <w:lang w:val="en-GB"/>
        </w:rPr>
        <w:t xml:space="preserve">The table shows multiple T-test and Two-way ANOVA for multiple measure results. Values </w:t>
      </w:r>
      <w:proofErr w:type="gramStart"/>
      <w:r>
        <w:rPr>
          <w:rFonts w:ascii="Calibri" w:hAnsi="Calibri" w:cs="Calibri"/>
          <w:sz w:val="24"/>
          <w:szCs w:val="24"/>
          <w:lang w:val="en-GB"/>
        </w:rPr>
        <w:t>are shown</w:t>
      </w:r>
      <w:proofErr w:type="gramEnd"/>
      <w:r>
        <w:rPr>
          <w:rFonts w:ascii="Calibri" w:hAnsi="Calibri" w:cs="Calibri"/>
          <w:sz w:val="24"/>
          <w:szCs w:val="24"/>
          <w:lang w:val="en-GB"/>
        </w:rPr>
        <w:t xml:space="preserve"> as mean ± SE and 95% CI of the difference between baseline and the end of the 1-week study period.</w:t>
      </w:r>
    </w:p>
    <w:p w:rsidR="000352D0" w:rsidRDefault="000352D0" w:rsidP="000352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* Denotes differences between baseline and the end of the 1-week study period; Significant values are in bold.</w:t>
      </w:r>
    </w:p>
    <w:p w:rsidR="000352D0" w:rsidRDefault="000352D0" w:rsidP="000352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n-GB"/>
        </w:rPr>
      </w:pPr>
    </w:p>
    <w:tbl>
      <w:tblPr>
        <w:tblStyle w:val="Grilledutableau"/>
        <w:tblW w:w="10071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161"/>
        <w:gridCol w:w="2099"/>
        <w:gridCol w:w="1134"/>
        <w:gridCol w:w="1985"/>
        <w:gridCol w:w="1417"/>
        <w:gridCol w:w="1140"/>
      </w:tblGrid>
      <w:tr w:rsidR="000352D0" w:rsidTr="005E7D1E">
        <w:trPr>
          <w:trHeight w:val="289"/>
        </w:trPr>
        <w:tc>
          <w:tcPr>
            <w:tcW w:w="1135" w:type="dxa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93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Video-calls are useful</w:t>
            </w:r>
          </w:p>
        </w:tc>
      </w:tr>
      <w:tr w:rsidR="000352D0" w:rsidTr="005E7D1E">
        <w:tc>
          <w:tcPr>
            <w:tcW w:w="1135" w:type="dxa"/>
            <w:tcBorders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vertAlign w:val="superscript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Phone-calls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Video-calls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Two-way ANOVA</w:t>
            </w:r>
          </w:p>
        </w:tc>
      </w:tr>
      <w:tr w:rsidR="000352D0" w:rsidTr="005E7D1E">
        <w:tc>
          <w:tcPr>
            <w:tcW w:w="113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GB"/>
              </w:rPr>
              <w:t>Mean ± SE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GB"/>
              </w:rPr>
              <w:t>95% CI</w:t>
            </w:r>
          </w:p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GB"/>
              </w:rPr>
              <w:t>of difference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GB"/>
              </w:rPr>
              <w:t>Mean ±</w:t>
            </w:r>
          </w:p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GB"/>
              </w:rPr>
              <w:t xml:space="preserve"> SE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GB"/>
              </w:rPr>
              <w:t>95% CI</w:t>
            </w:r>
          </w:p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GB"/>
              </w:rPr>
              <w:t>of difference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GB"/>
              </w:rPr>
              <w:t>Effect of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GB"/>
              </w:rPr>
              <w:t>p</w:t>
            </w:r>
          </w:p>
        </w:tc>
      </w:tr>
      <w:tr w:rsidR="000352D0" w:rsidTr="005E7D1E">
        <w:tc>
          <w:tcPr>
            <w:tcW w:w="113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it-IT"/>
              </w:rPr>
              <w:t>B</w:t>
            </w:r>
            <w:proofErr w:type="spellStart"/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aseline</w:t>
            </w:r>
            <w:proofErr w:type="spellEnd"/>
          </w:p>
        </w:tc>
        <w:tc>
          <w:tcPr>
            <w:tcW w:w="116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3.5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±1.6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-0.661 to 1.837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4.5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±0.9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-0.651 to 0.260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Time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0.033</w:t>
            </w:r>
          </w:p>
        </w:tc>
      </w:tr>
      <w:tr w:rsidR="000352D0" w:rsidTr="005E7D1E">
        <w:tc>
          <w:tcPr>
            <w:tcW w:w="1135" w:type="dxa"/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1 week</w:t>
            </w:r>
          </w:p>
        </w:tc>
        <w:tc>
          <w:tcPr>
            <w:tcW w:w="1161" w:type="dxa"/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2.9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±1.9</w:t>
            </w:r>
          </w:p>
        </w:tc>
        <w:tc>
          <w:tcPr>
            <w:tcW w:w="2099" w:type="dxa"/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4.7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±0.7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Interaction</w:t>
            </w:r>
          </w:p>
        </w:tc>
        <w:tc>
          <w:tcPr>
            <w:tcW w:w="1140" w:type="dxa"/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 w:rsidR="000352D0" w:rsidRPr="00346E2E" w:rsidTr="005E7D1E">
        <w:tc>
          <w:tcPr>
            <w:tcW w:w="1135" w:type="dxa"/>
            <w:tcBorders>
              <w:bottom w:val="single" w:sz="4" w:space="0" w:color="auto"/>
            </w:tcBorders>
          </w:tcPr>
          <w:p w:rsidR="000352D0" w:rsidRDefault="000352D0" w:rsidP="005E7D1E">
            <w:pPr>
              <w:jc w:val="center"/>
              <w:rPr>
                <w:rFonts w:ascii="Calibri" w:eastAsia="MS Mincho" w:hAnsi="Calibri"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93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0352D0" w:rsidRDefault="000352D0" w:rsidP="005E7D1E">
            <w:pPr>
              <w:ind w:left="26"/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Video-calls let me feel less lonely</w:t>
            </w:r>
          </w:p>
        </w:tc>
      </w:tr>
      <w:tr w:rsidR="000352D0" w:rsidTr="005E7D1E">
        <w:tc>
          <w:tcPr>
            <w:tcW w:w="1135" w:type="dxa"/>
            <w:tcBorders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vertAlign w:val="superscript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Phone-calls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Video-calls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Two-way ANOVA</w:t>
            </w:r>
          </w:p>
        </w:tc>
      </w:tr>
      <w:tr w:rsidR="000352D0" w:rsidTr="005E7D1E">
        <w:tc>
          <w:tcPr>
            <w:tcW w:w="1135" w:type="dxa"/>
            <w:tcBorders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</w:rPr>
              <w:t>Mean ± SE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</w:rPr>
              <w:t>95% CI</w:t>
            </w:r>
          </w:p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</w:rPr>
              <w:t xml:space="preserve">of </w:t>
            </w:r>
            <w:proofErr w:type="spellStart"/>
            <w:r>
              <w:rPr>
                <w:rFonts w:ascii="Calibri" w:hAnsi="Calibri" w:cs="Calibri"/>
                <w:i/>
                <w:sz w:val="24"/>
                <w:szCs w:val="24"/>
              </w:rPr>
              <w:t>difference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GB"/>
              </w:rPr>
              <w:t>Mean ±</w:t>
            </w:r>
          </w:p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GB"/>
              </w:rPr>
              <w:t>SE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GB"/>
              </w:rPr>
              <w:t>95% CI</w:t>
            </w:r>
          </w:p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GB"/>
              </w:rPr>
              <w:t>of difference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GB"/>
              </w:rPr>
              <w:t>Effect of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GB"/>
              </w:rPr>
              <w:t>p</w:t>
            </w:r>
          </w:p>
        </w:tc>
      </w:tr>
      <w:tr w:rsidR="000352D0" w:rsidTr="005E7D1E">
        <w:tc>
          <w:tcPr>
            <w:tcW w:w="113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it-IT"/>
              </w:rPr>
              <w:t>B</w:t>
            </w:r>
            <w:proofErr w:type="spellStart"/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aseline</w:t>
            </w:r>
            <w:proofErr w:type="spellEnd"/>
          </w:p>
        </w:tc>
        <w:tc>
          <w:tcPr>
            <w:tcW w:w="116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2.8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±1.8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-1.072 to 1.425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4.5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±1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-0.866 to 0.0461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Time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0.502</w:t>
            </w:r>
          </w:p>
        </w:tc>
      </w:tr>
      <w:tr w:rsidR="000352D0" w:rsidTr="005E7D1E">
        <w:tc>
          <w:tcPr>
            <w:tcW w:w="1135" w:type="dxa"/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1 week</w:t>
            </w:r>
          </w:p>
        </w:tc>
        <w:tc>
          <w:tcPr>
            <w:tcW w:w="1161" w:type="dxa"/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3.0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±1.7</w:t>
            </w:r>
          </w:p>
        </w:tc>
        <w:tc>
          <w:tcPr>
            <w:tcW w:w="2099" w:type="dxa"/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4.1±1.2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Interaction</w:t>
            </w:r>
          </w:p>
        </w:tc>
        <w:tc>
          <w:tcPr>
            <w:tcW w:w="1140" w:type="dxa"/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0.087</w:t>
            </w:r>
          </w:p>
        </w:tc>
      </w:tr>
      <w:tr w:rsidR="000352D0" w:rsidRPr="00346E2E" w:rsidTr="005E7D1E">
        <w:tc>
          <w:tcPr>
            <w:tcW w:w="1135" w:type="dxa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93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0352D0" w:rsidRDefault="000352D0" w:rsidP="005E7D1E">
            <w:pPr>
              <w:ind w:firstLine="26"/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Video-calls reduce my anxiety</w:t>
            </w:r>
          </w:p>
        </w:tc>
      </w:tr>
      <w:tr w:rsidR="000352D0" w:rsidTr="005E7D1E">
        <w:tc>
          <w:tcPr>
            <w:tcW w:w="1135" w:type="dxa"/>
            <w:tcBorders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vertAlign w:val="superscript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Phone-calls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Video-calls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Two-way ANOVA</w:t>
            </w:r>
          </w:p>
        </w:tc>
      </w:tr>
      <w:tr w:rsidR="000352D0" w:rsidTr="005E7D1E">
        <w:tc>
          <w:tcPr>
            <w:tcW w:w="1135" w:type="dxa"/>
            <w:tcBorders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GB"/>
              </w:rPr>
              <w:t>Mean ± SE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GB"/>
              </w:rPr>
              <w:t>95% CI</w:t>
            </w:r>
          </w:p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GB"/>
              </w:rPr>
              <w:t xml:space="preserve">of </w:t>
            </w:r>
            <w:proofErr w:type="spellStart"/>
            <w:r>
              <w:rPr>
                <w:rFonts w:ascii="Calibri" w:hAnsi="Calibri" w:cs="Calibri"/>
                <w:i/>
                <w:sz w:val="24"/>
                <w:szCs w:val="24"/>
                <w:lang w:val="en-GB"/>
              </w:rPr>
              <w:t>diffe</w:t>
            </w:r>
            <w:r>
              <w:rPr>
                <w:rFonts w:ascii="Calibri" w:hAnsi="Calibri" w:cs="Calibri"/>
                <w:i/>
                <w:sz w:val="24"/>
                <w:szCs w:val="24"/>
              </w:rPr>
              <w:t>rence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</w:rPr>
              <w:t>Mean ± SE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</w:rPr>
              <w:t>95% CI</w:t>
            </w:r>
          </w:p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</w:rPr>
              <w:t xml:space="preserve">of </w:t>
            </w:r>
            <w:proofErr w:type="spellStart"/>
            <w:r>
              <w:rPr>
                <w:rFonts w:ascii="Calibri" w:hAnsi="Calibri" w:cs="Calibri"/>
                <w:i/>
                <w:sz w:val="24"/>
                <w:szCs w:val="24"/>
              </w:rPr>
              <w:t>difference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GB"/>
              </w:rPr>
              <w:t>Effect of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GB"/>
              </w:rPr>
              <w:t>P</w:t>
            </w:r>
          </w:p>
        </w:tc>
      </w:tr>
      <w:tr w:rsidR="000352D0" w:rsidTr="005E7D1E">
        <w:tc>
          <w:tcPr>
            <w:tcW w:w="113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it-IT"/>
              </w:rPr>
              <w:t>B</w:t>
            </w:r>
            <w:proofErr w:type="spellStart"/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aseline</w:t>
            </w:r>
            <w:proofErr w:type="spellEnd"/>
          </w:p>
        </w:tc>
        <w:tc>
          <w:tcPr>
            <w:tcW w:w="116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3.2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±1.6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-0.719 to 1.778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3.6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±1.3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-0.630 to 0.281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Time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0.209</w:t>
            </w:r>
          </w:p>
        </w:tc>
      </w:tr>
      <w:tr w:rsidR="000352D0" w:rsidTr="005E7D1E">
        <w:tc>
          <w:tcPr>
            <w:tcW w:w="1135" w:type="dxa"/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1 week</w:t>
            </w:r>
          </w:p>
        </w:tc>
        <w:tc>
          <w:tcPr>
            <w:tcW w:w="1161" w:type="dxa"/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2.7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±1.7</w:t>
            </w:r>
          </w:p>
        </w:tc>
        <w:tc>
          <w:tcPr>
            <w:tcW w:w="2099" w:type="dxa"/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3.8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±1.2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Interaction</w:t>
            </w:r>
          </w:p>
        </w:tc>
        <w:tc>
          <w:tcPr>
            <w:tcW w:w="1140" w:type="dxa"/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0.013</w:t>
            </w:r>
          </w:p>
        </w:tc>
      </w:tr>
      <w:tr w:rsidR="000352D0" w:rsidRPr="00346E2E" w:rsidTr="005E7D1E">
        <w:tc>
          <w:tcPr>
            <w:tcW w:w="1135" w:type="dxa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93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Video-calls reduce my fear of death</w:t>
            </w:r>
          </w:p>
        </w:tc>
      </w:tr>
      <w:tr w:rsidR="000352D0" w:rsidTr="005E7D1E">
        <w:tc>
          <w:tcPr>
            <w:tcW w:w="1135" w:type="dxa"/>
            <w:tcBorders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vertAlign w:val="superscript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Phone-calls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Video-calls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Two-way ANOVA</w:t>
            </w:r>
          </w:p>
        </w:tc>
      </w:tr>
      <w:tr w:rsidR="000352D0" w:rsidTr="005E7D1E">
        <w:tc>
          <w:tcPr>
            <w:tcW w:w="1135" w:type="dxa"/>
            <w:tcBorders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</w:rPr>
              <w:t>Mean ± SE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</w:rPr>
              <w:t>95% CI</w:t>
            </w:r>
          </w:p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</w:rPr>
              <w:t xml:space="preserve">of </w:t>
            </w:r>
            <w:proofErr w:type="spellStart"/>
            <w:r>
              <w:rPr>
                <w:rFonts w:ascii="Calibri" w:hAnsi="Calibri" w:cs="Calibri"/>
                <w:i/>
                <w:sz w:val="24"/>
                <w:szCs w:val="24"/>
              </w:rPr>
              <w:t>difference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</w:rPr>
              <w:t>Mean ± SE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</w:rPr>
              <w:t>95% CI</w:t>
            </w:r>
          </w:p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</w:rPr>
              <w:t xml:space="preserve">of </w:t>
            </w:r>
            <w:proofErr w:type="spellStart"/>
            <w:r>
              <w:rPr>
                <w:rFonts w:ascii="Calibri" w:hAnsi="Calibri" w:cs="Calibri"/>
                <w:i/>
                <w:sz w:val="24"/>
                <w:szCs w:val="24"/>
              </w:rPr>
              <w:t>difference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GB"/>
              </w:rPr>
              <w:t>Effect of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GB"/>
              </w:rPr>
              <w:t>P</w:t>
            </w:r>
          </w:p>
        </w:tc>
      </w:tr>
      <w:tr w:rsidR="000352D0" w:rsidTr="005E7D1E">
        <w:tc>
          <w:tcPr>
            <w:tcW w:w="113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it-IT"/>
              </w:rPr>
              <w:t>B</w:t>
            </w:r>
            <w:proofErr w:type="spellStart"/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aseline</w:t>
            </w:r>
            <w:proofErr w:type="spellEnd"/>
          </w:p>
        </w:tc>
        <w:tc>
          <w:tcPr>
            <w:tcW w:w="116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2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±1.4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-1.543 to 0.955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2.7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±1.3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-0.667 to 0.245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Time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0.115</w:t>
            </w:r>
          </w:p>
        </w:tc>
      </w:tr>
      <w:tr w:rsidR="000352D0" w:rsidTr="005E7D1E">
        <w:tc>
          <w:tcPr>
            <w:tcW w:w="1135" w:type="dxa"/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1 week</w:t>
            </w:r>
          </w:p>
        </w:tc>
        <w:tc>
          <w:tcPr>
            <w:tcW w:w="1161" w:type="dxa"/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2.3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±1.8</w:t>
            </w:r>
          </w:p>
        </w:tc>
        <w:tc>
          <w:tcPr>
            <w:tcW w:w="2099" w:type="dxa"/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2.9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±1.3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US"/>
              </w:rPr>
              <w:t xml:space="preserve">Interaction </w:t>
            </w:r>
          </w:p>
        </w:tc>
        <w:tc>
          <w:tcPr>
            <w:tcW w:w="1140" w:type="dxa"/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0.762</w:t>
            </w:r>
          </w:p>
        </w:tc>
      </w:tr>
      <w:tr w:rsidR="000352D0" w:rsidTr="005E7D1E">
        <w:tc>
          <w:tcPr>
            <w:tcW w:w="1135" w:type="dxa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93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Likert 4 items global score</w:t>
            </w:r>
          </w:p>
        </w:tc>
      </w:tr>
      <w:tr w:rsidR="000352D0" w:rsidTr="005E7D1E">
        <w:tc>
          <w:tcPr>
            <w:tcW w:w="1135" w:type="dxa"/>
            <w:tcBorders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vertAlign w:val="superscript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Phone-calls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Video-calls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Two-way ANOVA</w:t>
            </w:r>
          </w:p>
        </w:tc>
      </w:tr>
      <w:tr w:rsidR="000352D0" w:rsidTr="005E7D1E">
        <w:tc>
          <w:tcPr>
            <w:tcW w:w="1135" w:type="dxa"/>
            <w:tcBorders>
              <w:bottom w:val="single" w:sz="4" w:space="0" w:color="auto"/>
            </w:tcBorders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</w:rPr>
              <w:t>Mean ± SE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</w:rPr>
              <w:t>95% CI</w:t>
            </w:r>
          </w:p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</w:rPr>
              <w:t xml:space="preserve">of </w:t>
            </w:r>
            <w:proofErr w:type="spellStart"/>
            <w:r>
              <w:rPr>
                <w:rFonts w:ascii="Calibri" w:hAnsi="Calibri" w:cs="Calibri"/>
                <w:i/>
                <w:sz w:val="24"/>
                <w:szCs w:val="24"/>
              </w:rPr>
              <w:t>difference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</w:rPr>
              <w:t>Mean ± SE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</w:rPr>
              <w:t>95% CI</w:t>
            </w:r>
          </w:p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</w:rPr>
              <w:t xml:space="preserve">of </w:t>
            </w:r>
            <w:proofErr w:type="spellStart"/>
            <w:r>
              <w:rPr>
                <w:rFonts w:ascii="Calibri" w:hAnsi="Calibri" w:cs="Calibri"/>
                <w:i/>
                <w:sz w:val="24"/>
                <w:szCs w:val="24"/>
              </w:rPr>
              <w:t>difference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GB"/>
              </w:rPr>
              <w:t>Effect of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sz w:val="24"/>
                <w:szCs w:val="24"/>
                <w:lang w:val="en-GB"/>
              </w:rPr>
              <w:t>P</w:t>
            </w:r>
          </w:p>
        </w:tc>
      </w:tr>
      <w:tr w:rsidR="000352D0" w:rsidTr="005E7D1E">
        <w:tc>
          <w:tcPr>
            <w:tcW w:w="113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baseline</w:t>
            </w:r>
          </w:p>
        </w:tc>
        <w:tc>
          <w:tcPr>
            <w:tcW w:w="116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11.7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±5.8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-0.249 to 2.249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14.9</w:t>
            </w: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±3.6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-1.446 to -0.535*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Time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0.975</w:t>
            </w:r>
          </w:p>
        </w:tc>
      </w:tr>
      <w:tr w:rsidR="000352D0" w:rsidTr="005E7D1E">
        <w:trPr>
          <w:trHeight w:val="279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1 week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10.7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±6.8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  <w:t>15.9</w:t>
            </w: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±3.3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US"/>
              </w:rPr>
              <w:t xml:space="preserve">Interaction 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352D0" w:rsidRDefault="000352D0" w:rsidP="005E7D1E">
            <w:pPr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MS Mincho" w:hAnsi="Calibri" w:cs="Calibri"/>
                <w:color w:val="000000"/>
                <w:sz w:val="24"/>
                <w:szCs w:val="24"/>
                <w:lang w:val="en-GB"/>
              </w:rPr>
              <w:t>0.762</w:t>
            </w:r>
          </w:p>
        </w:tc>
      </w:tr>
    </w:tbl>
    <w:p w:rsidR="000352D0" w:rsidRDefault="000352D0" w:rsidP="000352D0">
      <w:pPr>
        <w:pStyle w:val="NormalWeb"/>
        <w:spacing w:before="0" w:beforeAutospacing="0" w:after="150" w:afterAutospacing="0"/>
        <w:jc w:val="both"/>
        <w:rPr>
          <w:rFonts w:ascii="Calibri" w:hAnsi="Calibri" w:cs="Calibri"/>
          <w:b/>
          <w:color w:val="333333"/>
          <w:lang w:val="en-GB"/>
        </w:rPr>
      </w:pPr>
    </w:p>
    <w:p w:rsidR="0052057E" w:rsidRDefault="0052057E"/>
    <w:sectPr w:rsidR="00520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341"/>
    <w:rsid w:val="000352D0"/>
    <w:rsid w:val="00317FF5"/>
    <w:rsid w:val="0052057E"/>
    <w:rsid w:val="00B1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938287"/>
  <w15:chartTrackingRefBased/>
  <w15:docId w15:val="{1E869F93-BF08-4188-93D2-D909F2A6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F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7FF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qFormat/>
    <w:rsid w:val="00035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2869</Characters>
  <Application>Microsoft Office Word</Application>
  <DocSecurity>0</DocSecurity>
  <Lines>23</Lines>
  <Paragraphs>6</Paragraphs>
  <ScaleCrop>false</ScaleCrop>
  <Company>CHUV | Centre hospitalier universitaire vaudois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D'Amelio Patrizia</dc:creator>
  <cp:keywords/>
  <dc:description/>
  <cp:lastModifiedBy>D'Amelio Patrizia</cp:lastModifiedBy>
  <cp:revision>3</cp:revision>
  <dcterms:created xsi:type="dcterms:W3CDTF">2022-03-25T11:33:00Z</dcterms:created>
  <dcterms:modified xsi:type="dcterms:W3CDTF">2022-03-25T11:35:00Z</dcterms:modified>
</cp:coreProperties>
</file>