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06531" w14:textId="7C2EC699" w:rsidR="00CC30D6" w:rsidRPr="00060F1D" w:rsidRDefault="00DC1D72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060F1D" w:rsidRPr="00060F1D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="00060F1D" w:rsidRPr="00060F1D">
        <w:rPr>
          <w:rFonts w:ascii="Times New Roman" w:hAnsi="Times New Roman" w:cs="Times New Roman"/>
          <w:b/>
          <w:bCs/>
          <w:lang w:val="en-US"/>
        </w:rPr>
        <w:t>.</w:t>
      </w:r>
      <w:r w:rsidR="00060F1D" w:rsidRPr="00060F1D">
        <w:rPr>
          <w:rFonts w:ascii="Times New Roman" w:hAnsi="Times New Roman" w:cs="Times New Roman"/>
          <w:lang w:val="en-US"/>
        </w:rPr>
        <w:t xml:space="preserve"> </w:t>
      </w:r>
      <w:r w:rsidR="00060F1D" w:rsidRPr="00060F1D">
        <w:rPr>
          <w:rFonts w:ascii="Times New Roman" w:hAnsi="Times New Roman" w:cs="Times New Roman"/>
          <w:bCs/>
          <w:lang w:val="en-US"/>
        </w:rPr>
        <w:t>Change from baseline in vital signs</w:t>
      </w:r>
      <w:r w:rsidR="0069770B">
        <w:rPr>
          <w:rFonts w:ascii="Times New Roman" w:hAnsi="Times New Roman" w:cs="Times New Roman"/>
          <w:bCs/>
          <w:lang w:val="en-US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626"/>
        <w:gridCol w:w="1694"/>
        <w:gridCol w:w="1694"/>
        <w:gridCol w:w="1691"/>
        <w:gridCol w:w="1691"/>
      </w:tblGrid>
      <w:tr w:rsidR="00FD662B" w:rsidRPr="00617EAD" w14:paraId="562DD549" w14:textId="77F1D22A" w:rsidTr="00FD662B">
        <w:trPr>
          <w:trHeight w:hRule="exact" w:val="340"/>
        </w:trPr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</w:tcPr>
          <w:p w14:paraId="0A78CDE1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14:paraId="577EEB42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17EAD">
              <w:rPr>
                <w:rFonts w:ascii="Times New Roman" w:hAnsi="Times New Roman" w:cs="Times New Roman"/>
                <w:bCs/>
                <w:lang w:val="en-US"/>
              </w:rPr>
              <w:t>N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3B14177F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17EAD">
              <w:rPr>
                <w:rFonts w:ascii="Times New Roman" w:hAnsi="Times New Roman" w:cs="Times New Roman"/>
                <w:bCs/>
                <w:lang w:val="en-US"/>
              </w:rPr>
              <w:t>Baseline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0CD638C9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17EAD">
              <w:rPr>
                <w:rFonts w:ascii="Times New Roman" w:hAnsi="Times New Roman" w:cs="Times New Roman"/>
                <w:bCs/>
                <w:lang w:val="en-US"/>
              </w:rPr>
              <w:t>Post-Baseline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114D1BBD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17EAD">
              <w:rPr>
                <w:rFonts w:ascii="Times New Roman" w:hAnsi="Times New Roman" w:cs="Times New Roman"/>
                <w:bCs/>
                <w:lang w:val="en-US"/>
              </w:rPr>
              <w:t>Difference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13187E89" w14:textId="6D778126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p-value</w:t>
            </w:r>
          </w:p>
        </w:tc>
      </w:tr>
      <w:tr w:rsidR="00FD662B" w:rsidRPr="00617EAD" w14:paraId="68D1C8F8" w14:textId="2DBB16D3" w:rsidTr="00FD662B">
        <w:trPr>
          <w:trHeight w:hRule="exact" w:val="57"/>
        </w:trPr>
        <w:tc>
          <w:tcPr>
            <w:tcW w:w="1163" w:type="pct"/>
            <w:tcBorders>
              <w:top w:val="single" w:sz="4" w:space="0" w:color="auto"/>
            </w:tcBorders>
          </w:tcPr>
          <w:p w14:paraId="375C3121" w14:textId="271E6DDF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  <w:tc>
          <w:tcPr>
            <w:tcW w:w="325" w:type="pct"/>
            <w:tcBorders>
              <w:top w:val="single" w:sz="4" w:space="0" w:color="auto"/>
            </w:tcBorders>
          </w:tcPr>
          <w:p w14:paraId="66D59022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</w:tcPr>
          <w:p w14:paraId="2A075DB1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</w:tcPr>
          <w:p w14:paraId="77A21402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1FE68039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7D677A4F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662B" w:rsidRPr="00617EAD" w14:paraId="50EBE114" w14:textId="05CC2ADB" w:rsidTr="00FD662B">
        <w:trPr>
          <w:trHeight w:hRule="exact" w:val="340"/>
        </w:trPr>
        <w:tc>
          <w:tcPr>
            <w:tcW w:w="1163" w:type="pct"/>
          </w:tcPr>
          <w:p w14:paraId="5317D01F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SBP (mmHg)</w:t>
            </w:r>
          </w:p>
        </w:tc>
        <w:tc>
          <w:tcPr>
            <w:tcW w:w="325" w:type="pct"/>
          </w:tcPr>
          <w:p w14:paraId="53982308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879" w:type="pct"/>
          </w:tcPr>
          <w:p w14:paraId="0E84C7B8" w14:textId="7FF03EA2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130.7±16.9</w:t>
            </w:r>
          </w:p>
        </w:tc>
        <w:tc>
          <w:tcPr>
            <w:tcW w:w="879" w:type="pct"/>
          </w:tcPr>
          <w:p w14:paraId="16EEA135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127.9±14.5</w:t>
            </w:r>
          </w:p>
        </w:tc>
        <w:tc>
          <w:tcPr>
            <w:tcW w:w="877" w:type="pct"/>
          </w:tcPr>
          <w:p w14:paraId="5BAB2D0B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-2.8±13.9</w:t>
            </w:r>
          </w:p>
        </w:tc>
        <w:tc>
          <w:tcPr>
            <w:tcW w:w="877" w:type="pct"/>
          </w:tcPr>
          <w:p w14:paraId="0494B44E" w14:textId="66F9E744" w:rsidR="00FD662B" w:rsidRPr="00617EAD" w:rsidRDefault="00FD662B" w:rsidP="00FD66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3E06">
              <w:rPr>
                <w:rFonts w:ascii="Times New Roman" w:hAnsi="Times New Roman" w:cs="Times New Roman"/>
                <w:color w:val="000000" w:themeColor="text1"/>
                <w:lang w:val="en-US"/>
              </w:rPr>
              <w:t>0.0102</w:t>
            </w:r>
          </w:p>
        </w:tc>
      </w:tr>
      <w:tr w:rsidR="00FD662B" w:rsidRPr="00617EAD" w14:paraId="4521A622" w14:textId="57D5D646" w:rsidTr="00FD662B">
        <w:trPr>
          <w:trHeight w:hRule="exact" w:val="57"/>
        </w:trPr>
        <w:tc>
          <w:tcPr>
            <w:tcW w:w="1163" w:type="pct"/>
          </w:tcPr>
          <w:p w14:paraId="04268D31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" w:type="pct"/>
          </w:tcPr>
          <w:p w14:paraId="56034ADF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pct"/>
          </w:tcPr>
          <w:p w14:paraId="575C1E15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9" w:type="pct"/>
          </w:tcPr>
          <w:p w14:paraId="03FAFA01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pct"/>
          </w:tcPr>
          <w:p w14:paraId="4E559AD4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pct"/>
          </w:tcPr>
          <w:p w14:paraId="418A0F46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662B" w:rsidRPr="00617EAD" w14:paraId="029849A7" w14:textId="6878D415" w:rsidTr="00FD662B">
        <w:trPr>
          <w:trHeight w:hRule="exact" w:val="340"/>
        </w:trPr>
        <w:tc>
          <w:tcPr>
            <w:tcW w:w="1163" w:type="pct"/>
          </w:tcPr>
          <w:p w14:paraId="36EF4E81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DBP (mmHg)</w:t>
            </w:r>
          </w:p>
        </w:tc>
        <w:tc>
          <w:tcPr>
            <w:tcW w:w="325" w:type="pct"/>
          </w:tcPr>
          <w:p w14:paraId="15A370C6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879" w:type="pct"/>
          </w:tcPr>
          <w:p w14:paraId="3A2A2177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1" w:name="_Hlk140319184"/>
            <w:r w:rsidRPr="00617EAD">
              <w:rPr>
                <w:rFonts w:ascii="Times New Roman" w:hAnsi="Times New Roman" w:cs="Times New Roman"/>
                <w:lang w:val="en-US"/>
              </w:rPr>
              <w:t>79.5±8.7</w:t>
            </w:r>
            <w:bookmarkEnd w:id="1"/>
          </w:p>
        </w:tc>
        <w:tc>
          <w:tcPr>
            <w:tcW w:w="879" w:type="pct"/>
          </w:tcPr>
          <w:p w14:paraId="7D529B48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2" w:name="_Hlk140319196"/>
            <w:r w:rsidRPr="00617EAD">
              <w:rPr>
                <w:rFonts w:ascii="Times New Roman" w:hAnsi="Times New Roman" w:cs="Times New Roman"/>
                <w:lang w:val="en-US"/>
              </w:rPr>
              <w:t>77.4±8.6</w:t>
            </w:r>
            <w:bookmarkEnd w:id="2"/>
          </w:p>
        </w:tc>
        <w:tc>
          <w:tcPr>
            <w:tcW w:w="877" w:type="pct"/>
          </w:tcPr>
          <w:p w14:paraId="651C1D2E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-2.1±10.4</w:t>
            </w:r>
          </w:p>
        </w:tc>
        <w:tc>
          <w:tcPr>
            <w:tcW w:w="877" w:type="pct"/>
          </w:tcPr>
          <w:p w14:paraId="7E6D19CB" w14:textId="279D240E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8AC">
              <w:rPr>
                <w:rFonts w:ascii="Times New Roman" w:hAnsi="Times New Roman" w:cs="Times New Roman"/>
                <w:lang w:val="en-GB"/>
              </w:rPr>
              <w:t>0.0116</w:t>
            </w:r>
          </w:p>
        </w:tc>
      </w:tr>
      <w:tr w:rsidR="00FD662B" w:rsidRPr="00617EAD" w14:paraId="0825317C" w14:textId="3A837DBA" w:rsidTr="00FD662B">
        <w:trPr>
          <w:trHeight w:hRule="exact" w:val="340"/>
        </w:trPr>
        <w:tc>
          <w:tcPr>
            <w:tcW w:w="1163" w:type="pct"/>
          </w:tcPr>
          <w:p w14:paraId="274E3A46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HR (bpm)</w:t>
            </w:r>
          </w:p>
        </w:tc>
        <w:tc>
          <w:tcPr>
            <w:tcW w:w="325" w:type="pct"/>
          </w:tcPr>
          <w:p w14:paraId="7F1E6885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149</w:t>
            </w:r>
          </w:p>
        </w:tc>
        <w:tc>
          <w:tcPr>
            <w:tcW w:w="879" w:type="pct"/>
          </w:tcPr>
          <w:p w14:paraId="4C9CA609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76.2±9.1</w:t>
            </w:r>
          </w:p>
        </w:tc>
        <w:tc>
          <w:tcPr>
            <w:tcW w:w="879" w:type="pct"/>
          </w:tcPr>
          <w:p w14:paraId="309A7A84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77.1±9.4</w:t>
            </w:r>
          </w:p>
        </w:tc>
        <w:tc>
          <w:tcPr>
            <w:tcW w:w="877" w:type="pct"/>
          </w:tcPr>
          <w:p w14:paraId="315AEC3A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0.8±9.3</w:t>
            </w:r>
          </w:p>
        </w:tc>
        <w:tc>
          <w:tcPr>
            <w:tcW w:w="877" w:type="pct"/>
          </w:tcPr>
          <w:p w14:paraId="617B2182" w14:textId="35A8FFA2" w:rsidR="00FD662B" w:rsidRPr="00617EAD" w:rsidRDefault="00115B7F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FD662B" w:rsidRPr="00617EAD" w14:paraId="4665111F" w14:textId="4BC1695E" w:rsidTr="00FD662B">
        <w:trPr>
          <w:trHeight w:hRule="exact" w:val="340"/>
        </w:trPr>
        <w:tc>
          <w:tcPr>
            <w:tcW w:w="1163" w:type="pct"/>
          </w:tcPr>
          <w:p w14:paraId="15E80F4E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RR (bpm)</w:t>
            </w:r>
          </w:p>
        </w:tc>
        <w:tc>
          <w:tcPr>
            <w:tcW w:w="325" w:type="pct"/>
          </w:tcPr>
          <w:p w14:paraId="029FF217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879" w:type="pct"/>
          </w:tcPr>
          <w:p w14:paraId="4D170C29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15.2±1.8</w:t>
            </w:r>
          </w:p>
        </w:tc>
        <w:tc>
          <w:tcPr>
            <w:tcW w:w="879" w:type="pct"/>
          </w:tcPr>
          <w:p w14:paraId="083A5665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15.1±1.8</w:t>
            </w:r>
          </w:p>
        </w:tc>
        <w:tc>
          <w:tcPr>
            <w:tcW w:w="877" w:type="pct"/>
          </w:tcPr>
          <w:p w14:paraId="41110E79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-0.1±2.1</w:t>
            </w:r>
          </w:p>
        </w:tc>
        <w:tc>
          <w:tcPr>
            <w:tcW w:w="877" w:type="pct"/>
          </w:tcPr>
          <w:p w14:paraId="55F41FA0" w14:textId="20A2171F" w:rsidR="00FD662B" w:rsidRPr="00617EAD" w:rsidRDefault="00115B7F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FD662B" w:rsidRPr="00617EAD" w14:paraId="2568C3C7" w14:textId="116E2D39" w:rsidTr="00FD662B">
        <w:trPr>
          <w:trHeight w:hRule="exact" w:val="340"/>
        </w:trPr>
        <w:tc>
          <w:tcPr>
            <w:tcW w:w="1163" w:type="pct"/>
            <w:tcBorders>
              <w:bottom w:val="single" w:sz="4" w:space="0" w:color="auto"/>
            </w:tcBorders>
          </w:tcPr>
          <w:p w14:paraId="2E4EB1F2" w14:textId="63B64903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Body temperature (°C)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14:paraId="1C0D6908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498322C2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36.1±0.4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46D957EC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36.1±0.4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1B0EE4B5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EAD">
              <w:rPr>
                <w:rFonts w:ascii="Times New Roman" w:hAnsi="Times New Roman" w:cs="Times New Roman"/>
                <w:lang w:val="en-US"/>
              </w:rPr>
              <w:t>0.02±0.4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4AC98CFE" w14:textId="7B1D9948" w:rsidR="00FD662B" w:rsidRPr="00617EAD" w:rsidRDefault="00115B7F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FD662B" w:rsidRPr="00617EAD" w14:paraId="71E6C026" w14:textId="3132C956" w:rsidTr="00FD662B">
        <w:trPr>
          <w:trHeight w:hRule="exact" w:val="57"/>
        </w:trPr>
        <w:tc>
          <w:tcPr>
            <w:tcW w:w="1163" w:type="pct"/>
            <w:tcBorders>
              <w:top w:val="single" w:sz="4" w:space="0" w:color="auto"/>
            </w:tcBorders>
          </w:tcPr>
          <w:p w14:paraId="3F2B82D5" w14:textId="77777777" w:rsidR="00FD662B" w:rsidRPr="00617EAD" w:rsidRDefault="00FD662B" w:rsidP="001F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14:paraId="0347018B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</w:tcPr>
          <w:p w14:paraId="5612F501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</w:tcPr>
          <w:p w14:paraId="304E1A75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3F59C4FC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0462B2A6" w14:textId="77777777" w:rsidR="00FD662B" w:rsidRPr="00617EAD" w:rsidRDefault="00FD662B" w:rsidP="001F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</w:tbl>
    <w:p w14:paraId="485CDBBF" w14:textId="3130B27C" w:rsidR="00233364" w:rsidRPr="00EF1023" w:rsidRDefault="00233364" w:rsidP="00EF102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F1023">
        <w:rPr>
          <w:rFonts w:ascii="Times New Roman" w:hAnsi="Times New Roman" w:cs="Times New Roman"/>
          <w:sz w:val="18"/>
          <w:szCs w:val="18"/>
          <w:lang w:val="en-US"/>
        </w:rPr>
        <w:t>Data are presented as numbers of subjects (N) and mean vital signs values with relative standard deviations (SD).</w:t>
      </w:r>
      <w:r w:rsidR="00617EAD" w:rsidRPr="00EF102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1C9A3C28" w14:textId="74C97144" w:rsidR="00FD662B" w:rsidRPr="00EF1023" w:rsidRDefault="00FD662B" w:rsidP="00EF102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F1023">
        <w:rPr>
          <w:rFonts w:ascii="Times New Roman" w:hAnsi="Times New Roman" w:cs="Times New Roman"/>
          <w:sz w:val="18"/>
          <w:szCs w:val="18"/>
          <w:lang w:val="en-US"/>
        </w:rPr>
        <w:t>Only significant p-value are reported.</w:t>
      </w:r>
    </w:p>
    <w:p w14:paraId="00105D8F" w14:textId="0925B899" w:rsidR="00BC5C02" w:rsidRPr="00EF1023" w:rsidRDefault="00BC5C02" w:rsidP="00EF102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F1023">
        <w:rPr>
          <w:rFonts w:ascii="Times New Roman" w:hAnsi="Times New Roman" w:cs="Times New Roman"/>
          <w:sz w:val="18"/>
          <w:szCs w:val="18"/>
          <w:lang w:val="en-US"/>
        </w:rPr>
        <w:t>SBP= Systolic Blood Pressure</w:t>
      </w:r>
    </w:p>
    <w:p w14:paraId="17D28D27" w14:textId="12BD0FFB" w:rsidR="00BC5C02" w:rsidRPr="00EF1023" w:rsidRDefault="00BC5C02" w:rsidP="00EF102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F1023">
        <w:rPr>
          <w:rFonts w:ascii="Times New Roman" w:hAnsi="Times New Roman" w:cs="Times New Roman"/>
          <w:sz w:val="18"/>
          <w:szCs w:val="18"/>
          <w:lang w:val="en-US"/>
        </w:rPr>
        <w:t>DBP= Diastolic Blood Pressure</w:t>
      </w:r>
    </w:p>
    <w:p w14:paraId="602788B7" w14:textId="0BF8ED3A" w:rsidR="00BC5C02" w:rsidRPr="00EF1023" w:rsidRDefault="00BC5C02" w:rsidP="00EF102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F1023">
        <w:rPr>
          <w:rFonts w:ascii="Times New Roman" w:hAnsi="Times New Roman" w:cs="Times New Roman"/>
          <w:sz w:val="18"/>
          <w:szCs w:val="18"/>
          <w:lang w:val="en-US"/>
        </w:rPr>
        <w:t>HR= Heart Rate</w:t>
      </w:r>
    </w:p>
    <w:p w14:paraId="4852C85A" w14:textId="4891362D" w:rsidR="00BC5C02" w:rsidRPr="00EF1023" w:rsidRDefault="00BC5C02" w:rsidP="00EF102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F1023">
        <w:rPr>
          <w:rFonts w:ascii="Times New Roman" w:hAnsi="Times New Roman" w:cs="Times New Roman"/>
          <w:sz w:val="18"/>
          <w:szCs w:val="18"/>
          <w:lang w:val="en-US"/>
        </w:rPr>
        <w:t>RR= Respiratory Rate</w:t>
      </w:r>
    </w:p>
    <w:p w14:paraId="7DDADE50" w14:textId="77777777" w:rsidR="00BC5C02" w:rsidRPr="00617EAD" w:rsidRDefault="00BC5C02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BC5C02" w:rsidRPr="00617EAD" w:rsidSect="00D557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1D"/>
    <w:rsid w:val="00060F1D"/>
    <w:rsid w:val="000E24A6"/>
    <w:rsid w:val="000E5653"/>
    <w:rsid w:val="00114644"/>
    <w:rsid w:val="00115B7F"/>
    <w:rsid w:val="00233364"/>
    <w:rsid w:val="005C242B"/>
    <w:rsid w:val="00617EAD"/>
    <w:rsid w:val="0069770B"/>
    <w:rsid w:val="006A3F26"/>
    <w:rsid w:val="00BC5C02"/>
    <w:rsid w:val="00BE2EAB"/>
    <w:rsid w:val="00C0611E"/>
    <w:rsid w:val="00CC30D6"/>
    <w:rsid w:val="00D557D8"/>
    <w:rsid w:val="00DC1D72"/>
    <w:rsid w:val="00EF1023"/>
    <w:rsid w:val="00F76F43"/>
    <w:rsid w:val="00FD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E0E33"/>
  <w15:chartTrackingRefBased/>
  <w15:docId w15:val="{000386B5-07F9-4735-B97F-1BF50688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F1D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7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E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EA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EAD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A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A8CFE-E64B-4B91-BFDE-AA1B74EF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Vinodhin Vedagiri</cp:lastModifiedBy>
  <cp:revision>3</cp:revision>
  <dcterms:created xsi:type="dcterms:W3CDTF">2023-11-21T16:40:00Z</dcterms:created>
  <dcterms:modified xsi:type="dcterms:W3CDTF">2024-01-24T19:55:00Z</dcterms:modified>
</cp:coreProperties>
</file>