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94983A" w14:textId="77777777" w:rsidR="001D784F" w:rsidRPr="00FC0D86" w:rsidRDefault="00941127" w:rsidP="001D784F">
      <w:pPr>
        <w:pStyle w:val="Ttulo"/>
        <w:spacing w:line="480" w:lineRule="auto"/>
        <w:jc w:val="both"/>
        <w:rPr>
          <w:rFonts w:ascii="Times New Roman" w:hAnsi="Times New Roman" w:cs="Times New Roman"/>
          <w:b/>
          <w:bCs/>
          <w:sz w:val="28"/>
          <w:szCs w:val="28"/>
        </w:rPr>
      </w:pPr>
      <w:r w:rsidRPr="00595549">
        <w:rPr>
          <w:rStyle w:val="Forte"/>
          <w:rFonts w:ascii="Times New Roman" w:hAnsi="Times New Roman" w:cs="Times New Roman"/>
          <w:sz w:val="28"/>
          <w:szCs w:val="28"/>
          <w:shd w:val="clear" w:color="auto" w:fill="FFFFFF"/>
        </w:rPr>
        <w:t>Title:</w:t>
      </w:r>
      <w:r w:rsidR="00057513" w:rsidRPr="00595549">
        <w:rPr>
          <w:rStyle w:val="Forte"/>
          <w:rFonts w:ascii="Times New Roman" w:hAnsi="Times New Roman" w:cs="Times New Roman"/>
          <w:b w:val="0"/>
          <w:bCs w:val="0"/>
          <w:sz w:val="28"/>
          <w:szCs w:val="28"/>
          <w:shd w:val="clear" w:color="auto" w:fill="FFFFFF"/>
        </w:rPr>
        <w:t xml:space="preserve"> </w:t>
      </w:r>
      <w:bookmarkStart w:id="0" w:name="_Hlk175737715"/>
    </w:p>
    <w:p w14:paraId="5BA5EB68" w14:textId="5E1FA092" w:rsidR="001D784F" w:rsidRPr="00FC0D86" w:rsidRDefault="001D784F" w:rsidP="001D784F">
      <w:pPr>
        <w:pStyle w:val="Ttulo"/>
        <w:spacing w:line="480" w:lineRule="auto"/>
        <w:jc w:val="both"/>
        <w:rPr>
          <w:rFonts w:ascii="Times New Roman" w:hAnsi="Times New Roman" w:cs="Times New Roman"/>
          <w:b/>
          <w:bCs/>
          <w:sz w:val="28"/>
          <w:szCs w:val="28"/>
        </w:rPr>
      </w:pPr>
      <w:r w:rsidRPr="00FC0D86">
        <w:rPr>
          <w:rFonts w:ascii="Times New Roman" w:hAnsi="Times New Roman" w:cs="Times New Roman"/>
          <w:b/>
          <w:bCs/>
          <w:sz w:val="28"/>
          <w:szCs w:val="28"/>
        </w:rPr>
        <w:t xml:space="preserve">Can </w:t>
      </w:r>
      <w:r w:rsidR="00621AFE" w:rsidRPr="00FC0D86">
        <w:rPr>
          <w:rFonts w:ascii="Times New Roman" w:hAnsi="Times New Roman" w:cs="Times New Roman"/>
          <w:b/>
          <w:bCs/>
          <w:sz w:val="28"/>
          <w:szCs w:val="28"/>
        </w:rPr>
        <w:t xml:space="preserve">Simple Measures </w:t>
      </w:r>
      <w:r w:rsidRPr="00FC0D86">
        <w:rPr>
          <w:rFonts w:ascii="Times New Roman" w:hAnsi="Times New Roman" w:cs="Times New Roman"/>
          <w:b/>
          <w:bCs/>
          <w:sz w:val="28"/>
          <w:szCs w:val="28"/>
        </w:rPr>
        <w:t xml:space="preserve">from </w:t>
      </w:r>
      <w:r w:rsidR="00621AFE" w:rsidRPr="00FC0D86">
        <w:rPr>
          <w:rFonts w:ascii="Times New Roman" w:hAnsi="Times New Roman" w:cs="Times New Roman"/>
          <w:b/>
          <w:bCs/>
          <w:sz w:val="28"/>
          <w:szCs w:val="28"/>
        </w:rPr>
        <w:t xml:space="preserve">Clinical Practice </w:t>
      </w:r>
      <w:r w:rsidR="00621AFE">
        <w:rPr>
          <w:rFonts w:ascii="Times New Roman" w:hAnsi="Times New Roman" w:cs="Times New Roman"/>
          <w:b/>
          <w:bCs/>
          <w:sz w:val="28"/>
          <w:szCs w:val="28"/>
        </w:rPr>
        <w:t>S</w:t>
      </w:r>
      <w:r w:rsidR="00621AFE" w:rsidRPr="00FC0D86">
        <w:rPr>
          <w:rFonts w:ascii="Times New Roman" w:hAnsi="Times New Roman" w:cs="Times New Roman"/>
          <w:b/>
          <w:bCs/>
          <w:sz w:val="28"/>
          <w:szCs w:val="28"/>
        </w:rPr>
        <w:t xml:space="preserve">erve </w:t>
      </w:r>
      <w:r w:rsidRPr="00FC0D86">
        <w:rPr>
          <w:rFonts w:ascii="Times New Roman" w:hAnsi="Times New Roman" w:cs="Times New Roman"/>
          <w:b/>
          <w:bCs/>
          <w:sz w:val="28"/>
          <w:szCs w:val="28"/>
        </w:rPr>
        <w:t xml:space="preserve">as a </w:t>
      </w:r>
      <w:r w:rsidR="00621AFE">
        <w:rPr>
          <w:rFonts w:ascii="Times New Roman" w:hAnsi="Times New Roman" w:cs="Times New Roman"/>
          <w:b/>
          <w:bCs/>
          <w:sz w:val="28"/>
          <w:szCs w:val="28"/>
        </w:rPr>
        <w:t>P</w:t>
      </w:r>
      <w:r w:rsidRPr="00FC0D86">
        <w:rPr>
          <w:rFonts w:ascii="Times New Roman" w:hAnsi="Times New Roman" w:cs="Times New Roman"/>
          <w:b/>
          <w:bCs/>
          <w:sz w:val="28"/>
          <w:szCs w:val="28"/>
        </w:rPr>
        <w:t xml:space="preserve">roxy for </w:t>
      </w:r>
      <w:r w:rsidR="00621AFE">
        <w:rPr>
          <w:rFonts w:ascii="Times New Roman" w:hAnsi="Times New Roman" w:cs="Times New Roman"/>
          <w:b/>
          <w:bCs/>
          <w:sz w:val="28"/>
          <w:szCs w:val="28"/>
        </w:rPr>
        <w:t>S</w:t>
      </w:r>
      <w:r w:rsidRPr="00FC0D86">
        <w:rPr>
          <w:rFonts w:ascii="Times New Roman" w:hAnsi="Times New Roman" w:cs="Times New Roman"/>
          <w:b/>
          <w:bCs/>
          <w:sz w:val="28"/>
          <w:szCs w:val="28"/>
        </w:rPr>
        <w:t xml:space="preserve">arcopenic </w:t>
      </w:r>
      <w:r w:rsidR="00621AFE">
        <w:rPr>
          <w:rFonts w:ascii="Times New Roman" w:hAnsi="Times New Roman" w:cs="Times New Roman"/>
          <w:b/>
          <w:bCs/>
          <w:sz w:val="28"/>
          <w:szCs w:val="28"/>
        </w:rPr>
        <w:t>O</w:t>
      </w:r>
      <w:r w:rsidRPr="00FC0D86">
        <w:rPr>
          <w:rFonts w:ascii="Times New Roman" w:hAnsi="Times New Roman" w:cs="Times New Roman"/>
          <w:b/>
          <w:bCs/>
          <w:sz w:val="28"/>
          <w:szCs w:val="28"/>
        </w:rPr>
        <w:t xml:space="preserve">besity and </w:t>
      </w:r>
      <w:r w:rsidR="00621AFE">
        <w:rPr>
          <w:rFonts w:ascii="Times New Roman" w:hAnsi="Times New Roman" w:cs="Times New Roman"/>
          <w:b/>
          <w:bCs/>
          <w:sz w:val="28"/>
          <w:szCs w:val="28"/>
        </w:rPr>
        <w:t>I</w:t>
      </w:r>
      <w:r w:rsidRPr="00FC0D86">
        <w:rPr>
          <w:rFonts w:ascii="Times New Roman" w:hAnsi="Times New Roman" w:cs="Times New Roman"/>
          <w:b/>
          <w:bCs/>
          <w:sz w:val="28"/>
          <w:szCs w:val="28"/>
        </w:rPr>
        <w:t xml:space="preserve">dentify </w:t>
      </w:r>
      <w:r w:rsidR="00621AFE">
        <w:rPr>
          <w:rFonts w:ascii="Times New Roman" w:hAnsi="Times New Roman" w:cs="Times New Roman"/>
          <w:b/>
          <w:bCs/>
          <w:sz w:val="28"/>
          <w:szCs w:val="28"/>
        </w:rPr>
        <w:t>M</w:t>
      </w:r>
      <w:r w:rsidRPr="00FC0D86">
        <w:rPr>
          <w:rFonts w:ascii="Times New Roman" w:hAnsi="Times New Roman" w:cs="Times New Roman"/>
          <w:b/>
          <w:bCs/>
          <w:sz w:val="28"/>
          <w:szCs w:val="28"/>
        </w:rPr>
        <w:t xml:space="preserve">ortality </w:t>
      </w:r>
      <w:r w:rsidR="00621AFE">
        <w:rPr>
          <w:rFonts w:ascii="Times New Roman" w:hAnsi="Times New Roman" w:cs="Times New Roman"/>
          <w:b/>
          <w:bCs/>
          <w:sz w:val="28"/>
          <w:szCs w:val="28"/>
        </w:rPr>
        <w:t>R</w:t>
      </w:r>
      <w:r w:rsidRPr="00FC0D86">
        <w:rPr>
          <w:rFonts w:ascii="Times New Roman" w:hAnsi="Times New Roman" w:cs="Times New Roman"/>
          <w:b/>
          <w:bCs/>
          <w:sz w:val="28"/>
          <w:szCs w:val="28"/>
        </w:rPr>
        <w:t>isk?</w:t>
      </w:r>
    </w:p>
    <w:bookmarkEnd w:id="0"/>
    <w:p w14:paraId="4B53F043" w14:textId="28D7BB80" w:rsidR="00B7463E" w:rsidRPr="00595549" w:rsidRDefault="00B7463E" w:rsidP="00B7463E">
      <w:pPr>
        <w:spacing w:line="480" w:lineRule="auto"/>
        <w:jc w:val="both"/>
        <w:rPr>
          <w:rFonts w:ascii="Times New Roman" w:hAnsi="Times New Roman" w:cs="Times New Roman"/>
          <w:b/>
          <w:bCs/>
          <w:sz w:val="28"/>
          <w:szCs w:val="28"/>
        </w:rPr>
      </w:pPr>
    </w:p>
    <w:p w14:paraId="76966287" w14:textId="77777777" w:rsidR="00637BCA" w:rsidRPr="00595549" w:rsidRDefault="00637BCA" w:rsidP="00EE0491">
      <w:pPr>
        <w:spacing w:line="480" w:lineRule="auto"/>
        <w:jc w:val="both"/>
        <w:rPr>
          <w:rFonts w:ascii="Times New Roman" w:hAnsi="Times New Roman" w:cs="Times New Roman"/>
          <w:b/>
          <w:bCs/>
        </w:rPr>
      </w:pPr>
    </w:p>
    <w:p w14:paraId="024EC524" w14:textId="1D6E1813" w:rsidR="00637BCA" w:rsidRPr="00A511A7" w:rsidRDefault="00637BCA" w:rsidP="00A843DE">
      <w:pPr>
        <w:spacing w:line="480" w:lineRule="auto"/>
        <w:jc w:val="both"/>
        <w:rPr>
          <w:rFonts w:ascii="Times New Roman" w:hAnsi="Times New Roman" w:cs="Times New Roman"/>
          <w:b/>
          <w:bCs/>
          <w:sz w:val="28"/>
          <w:szCs w:val="28"/>
        </w:rPr>
      </w:pPr>
      <w:r w:rsidRPr="00A511A7">
        <w:rPr>
          <w:rFonts w:ascii="Times New Roman" w:hAnsi="Times New Roman" w:cs="Times New Roman"/>
          <w:b/>
          <w:bCs/>
          <w:sz w:val="28"/>
          <w:szCs w:val="28"/>
        </w:rPr>
        <w:t>SUPPLEMENTARY MATERIA</w:t>
      </w:r>
      <w:r w:rsidR="001D0EE4" w:rsidRPr="00A511A7">
        <w:rPr>
          <w:rFonts w:ascii="Times New Roman" w:hAnsi="Times New Roman" w:cs="Times New Roman"/>
          <w:b/>
          <w:bCs/>
          <w:sz w:val="28"/>
          <w:szCs w:val="28"/>
        </w:rPr>
        <w:t>L</w:t>
      </w:r>
    </w:p>
    <w:p w14:paraId="22ED9F5E" w14:textId="77777777" w:rsidR="00637BCA" w:rsidRPr="00A511A7" w:rsidRDefault="00637BCA" w:rsidP="00083EA3">
      <w:pPr>
        <w:pStyle w:val="PargrafodaLista"/>
        <w:numPr>
          <w:ilvl w:val="0"/>
          <w:numId w:val="2"/>
        </w:numPr>
        <w:spacing w:line="480" w:lineRule="auto"/>
        <w:jc w:val="both"/>
        <w:rPr>
          <w:rFonts w:ascii="Times New Roman" w:hAnsi="Times New Roman" w:cs="Times New Roman"/>
        </w:rPr>
      </w:pPr>
      <w:r w:rsidRPr="00A511A7">
        <w:rPr>
          <w:rFonts w:ascii="Times New Roman" w:hAnsi="Times New Roman" w:cs="Times New Roman"/>
        </w:rPr>
        <w:t>Supplementary Methods</w:t>
      </w:r>
    </w:p>
    <w:p w14:paraId="11078FDA" w14:textId="77777777" w:rsidR="00637BCA" w:rsidRPr="00A511A7" w:rsidRDefault="00637BCA" w:rsidP="00083EA3">
      <w:pPr>
        <w:pStyle w:val="PargrafodaLista"/>
        <w:numPr>
          <w:ilvl w:val="0"/>
          <w:numId w:val="2"/>
        </w:numPr>
        <w:spacing w:line="480" w:lineRule="auto"/>
        <w:jc w:val="both"/>
        <w:rPr>
          <w:rFonts w:ascii="Times New Roman" w:hAnsi="Times New Roman" w:cs="Times New Roman"/>
        </w:rPr>
      </w:pPr>
      <w:r w:rsidRPr="00A511A7">
        <w:rPr>
          <w:rFonts w:ascii="Times New Roman" w:hAnsi="Times New Roman" w:cs="Times New Roman"/>
        </w:rPr>
        <w:t>Supplementary References</w:t>
      </w:r>
    </w:p>
    <w:p w14:paraId="6A26593D" w14:textId="77777777" w:rsidR="00637BCA" w:rsidRPr="00A511A7" w:rsidRDefault="00637BCA" w:rsidP="00A843DE">
      <w:pPr>
        <w:spacing w:line="480" w:lineRule="auto"/>
        <w:jc w:val="both"/>
        <w:rPr>
          <w:rFonts w:ascii="Times New Roman" w:hAnsi="Times New Roman" w:cs="Times New Roman"/>
        </w:rPr>
      </w:pPr>
    </w:p>
    <w:p w14:paraId="5C3A5818" w14:textId="77777777" w:rsidR="00637BCA" w:rsidRPr="00A511A7" w:rsidRDefault="00637BCA" w:rsidP="009F25F8">
      <w:pPr>
        <w:spacing w:line="480" w:lineRule="auto"/>
        <w:jc w:val="both"/>
        <w:rPr>
          <w:rFonts w:ascii="Times New Roman" w:hAnsi="Times New Roman" w:cs="Times New Roman"/>
          <w:b/>
          <w:bCs/>
          <w:u w:val="single"/>
        </w:rPr>
      </w:pPr>
      <w:r w:rsidRPr="00A511A7">
        <w:rPr>
          <w:rFonts w:ascii="Times New Roman" w:hAnsi="Times New Roman" w:cs="Times New Roman"/>
          <w:b/>
          <w:bCs/>
          <w:u w:val="single"/>
        </w:rPr>
        <w:t>1. Supplementary Methods</w:t>
      </w:r>
    </w:p>
    <w:p w14:paraId="45526FE1" w14:textId="77777777" w:rsidR="00637BCA" w:rsidRPr="00A511A7" w:rsidRDefault="00637BCA" w:rsidP="00A843DE">
      <w:pPr>
        <w:spacing w:line="480" w:lineRule="auto"/>
        <w:jc w:val="both"/>
        <w:rPr>
          <w:rFonts w:ascii="Times New Roman" w:hAnsi="Times New Roman" w:cs="Times New Roman"/>
          <w:b/>
          <w:bCs/>
        </w:rPr>
      </w:pPr>
    </w:p>
    <w:p w14:paraId="069AD871" w14:textId="77777777" w:rsidR="00637BCA" w:rsidRPr="00A511A7" w:rsidRDefault="00637BCA" w:rsidP="00904B82">
      <w:pPr>
        <w:spacing w:line="480" w:lineRule="auto"/>
        <w:jc w:val="both"/>
        <w:rPr>
          <w:rFonts w:ascii="Times New Roman" w:hAnsi="Times New Roman" w:cs="Times New Roman"/>
          <w:b/>
          <w:bCs/>
        </w:rPr>
      </w:pPr>
      <w:r w:rsidRPr="00A511A7">
        <w:rPr>
          <w:rFonts w:ascii="Times New Roman" w:hAnsi="Times New Roman" w:cs="Times New Roman"/>
          <w:b/>
          <w:bCs/>
        </w:rPr>
        <w:t xml:space="preserve">Study population </w:t>
      </w:r>
    </w:p>
    <w:p w14:paraId="7D6E2863" w14:textId="1FB36896" w:rsidR="00637BCA" w:rsidRPr="00A511A7" w:rsidRDefault="00637BCA" w:rsidP="00904B82">
      <w:pPr>
        <w:spacing w:line="480" w:lineRule="auto"/>
        <w:jc w:val="both"/>
        <w:rPr>
          <w:rFonts w:ascii="Times New Roman" w:hAnsi="Times New Roman" w:cs="Times New Roman"/>
        </w:rPr>
      </w:pPr>
      <w:r w:rsidRPr="00A511A7">
        <w:rPr>
          <w:rFonts w:ascii="Times New Roman" w:hAnsi="Times New Roman" w:cs="Times New Roman"/>
        </w:rPr>
        <w:t xml:space="preserve">ELSA is a panel study that began in 2002 with a representative sample of English adults </w:t>
      </w:r>
      <w:r w:rsidR="00A511A7">
        <w:rPr>
          <w:rFonts w:ascii="Times New Roman" w:hAnsi="Times New Roman" w:cs="Times New Roman"/>
        </w:rPr>
        <w:t xml:space="preserve">aged </w:t>
      </w:r>
      <w:r w:rsidRPr="00A511A7">
        <w:rPr>
          <w:rFonts w:ascii="Times New Roman" w:hAnsi="Times New Roman" w:cs="Times New Roman"/>
        </w:rPr>
        <w:t xml:space="preserve">50 </w:t>
      </w:r>
      <w:r w:rsidR="003366DD" w:rsidRPr="00A511A7">
        <w:rPr>
          <w:rFonts w:ascii="Times New Roman" w:hAnsi="Times New Roman" w:cs="Times New Roman"/>
        </w:rPr>
        <w:t xml:space="preserve">and </w:t>
      </w:r>
      <w:r w:rsidRPr="00A511A7">
        <w:rPr>
          <w:rFonts w:ascii="Times New Roman" w:hAnsi="Times New Roman" w:cs="Times New Roman"/>
        </w:rPr>
        <w:t>older. ELSA recruits participants using multistage stratified probability sampling with post</w:t>
      </w:r>
      <w:r w:rsidR="003366DD" w:rsidRPr="00A511A7">
        <w:rPr>
          <w:rFonts w:ascii="Times New Roman" w:hAnsi="Times New Roman" w:cs="Times New Roman"/>
        </w:rPr>
        <w:t>c</w:t>
      </w:r>
      <w:r w:rsidRPr="00A511A7">
        <w:rPr>
          <w:rFonts w:ascii="Times New Roman" w:hAnsi="Times New Roman" w:cs="Times New Roman"/>
        </w:rPr>
        <w:t>ode sectors selected in the first stage and household addresses s</w:t>
      </w:r>
      <w:r w:rsidR="00147B39">
        <w:rPr>
          <w:rFonts w:ascii="Times New Roman" w:hAnsi="Times New Roman" w:cs="Times New Roman"/>
        </w:rPr>
        <w:t>pecifi</w:t>
      </w:r>
      <w:r w:rsidRPr="00A511A7">
        <w:rPr>
          <w:rFonts w:ascii="Times New Roman" w:hAnsi="Times New Roman" w:cs="Times New Roman"/>
        </w:rPr>
        <w:t xml:space="preserve">ed in the second stage. </w:t>
      </w:r>
    </w:p>
    <w:p w14:paraId="0772A459" w14:textId="77777777" w:rsidR="00A601F5" w:rsidRPr="00A511A7" w:rsidRDefault="00A601F5" w:rsidP="00904B82">
      <w:pPr>
        <w:spacing w:line="480" w:lineRule="auto"/>
        <w:jc w:val="both"/>
        <w:rPr>
          <w:rFonts w:ascii="Times New Roman" w:hAnsi="Times New Roman" w:cs="Times New Roman"/>
        </w:rPr>
      </w:pPr>
    </w:p>
    <w:p w14:paraId="6CFFCD5C" w14:textId="11D43929" w:rsidR="00637BCA" w:rsidRPr="00595549" w:rsidRDefault="00637BCA" w:rsidP="00E02E69">
      <w:pPr>
        <w:spacing w:line="480" w:lineRule="auto"/>
        <w:jc w:val="both"/>
        <w:rPr>
          <w:rFonts w:ascii="Times New Roman" w:hAnsi="Times New Roman" w:cs="Times New Roman"/>
          <w:color w:val="FF0000"/>
        </w:rPr>
      </w:pPr>
      <w:r w:rsidRPr="00A511A7">
        <w:rPr>
          <w:rFonts w:ascii="Times New Roman" w:hAnsi="Times New Roman" w:cs="Times New Roman"/>
        </w:rPr>
        <w:t>ELSA interviews occur every two years</w:t>
      </w:r>
      <w:r w:rsidR="00A511A7">
        <w:rPr>
          <w:rFonts w:ascii="Times New Roman" w:hAnsi="Times New Roman" w:cs="Times New Roman"/>
        </w:rPr>
        <w:t>,</w:t>
      </w:r>
      <w:r w:rsidRPr="00A511A7">
        <w:rPr>
          <w:rFonts w:ascii="Times New Roman" w:hAnsi="Times New Roman" w:cs="Times New Roman"/>
        </w:rPr>
        <w:t xml:space="preserve"> a</w:t>
      </w:r>
      <w:r w:rsidR="00A511A7">
        <w:rPr>
          <w:rFonts w:ascii="Times New Roman" w:hAnsi="Times New Roman" w:cs="Times New Roman"/>
        </w:rPr>
        <w:t>nd</w:t>
      </w:r>
      <w:r w:rsidRPr="00A511A7">
        <w:rPr>
          <w:rFonts w:ascii="Times New Roman" w:hAnsi="Times New Roman" w:cs="Times New Roman"/>
        </w:rPr>
        <w:t xml:space="preserve"> questionnaires </w:t>
      </w:r>
      <w:r w:rsidR="00A511A7">
        <w:rPr>
          <w:rFonts w:ascii="Times New Roman" w:hAnsi="Times New Roman" w:cs="Times New Roman"/>
        </w:rPr>
        <w:t xml:space="preserve">are administered </w:t>
      </w:r>
      <w:r w:rsidRPr="00A511A7">
        <w:rPr>
          <w:rFonts w:ascii="Times New Roman" w:hAnsi="Times New Roman" w:cs="Times New Roman"/>
        </w:rPr>
        <w:t>at the participants</w:t>
      </w:r>
      <w:r w:rsidR="003366DD" w:rsidRPr="00A511A7">
        <w:rPr>
          <w:rFonts w:ascii="Times New Roman" w:hAnsi="Times New Roman" w:cs="Times New Roman"/>
        </w:rPr>
        <w:t>’</w:t>
      </w:r>
      <w:r w:rsidRPr="00A511A7">
        <w:rPr>
          <w:rFonts w:ascii="Times New Roman" w:hAnsi="Times New Roman" w:cs="Times New Roman"/>
        </w:rPr>
        <w:t xml:space="preserve"> home</w:t>
      </w:r>
      <w:r w:rsidR="00A511A7">
        <w:rPr>
          <w:rFonts w:ascii="Times New Roman" w:hAnsi="Times New Roman" w:cs="Times New Roman"/>
        </w:rPr>
        <w:t>s</w:t>
      </w:r>
      <w:r w:rsidRPr="00A511A7">
        <w:rPr>
          <w:rFonts w:ascii="Times New Roman" w:hAnsi="Times New Roman" w:cs="Times New Roman"/>
        </w:rPr>
        <w:t>. Health examinations, blood collection for the determination of biochemical measures</w:t>
      </w:r>
      <w:r w:rsidR="003366DD" w:rsidRPr="00A511A7">
        <w:rPr>
          <w:rFonts w:ascii="Times New Roman" w:hAnsi="Times New Roman" w:cs="Times New Roman"/>
        </w:rPr>
        <w:t>,</w:t>
      </w:r>
      <w:r w:rsidRPr="00A511A7">
        <w:rPr>
          <w:rFonts w:ascii="Times New Roman" w:hAnsi="Times New Roman" w:cs="Times New Roman"/>
        </w:rPr>
        <w:t xml:space="preserve"> and physical performance tests occur every four years with </w:t>
      </w:r>
      <w:r w:rsidR="003366DD" w:rsidRPr="00A511A7">
        <w:rPr>
          <w:rFonts w:ascii="Times New Roman" w:hAnsi="Times New Roman" w:cs="Times New Roman"/>
        </w:rPr>
        <w:t>a</w:t>
      </w:r>
      <w:r w:rsidRPr="00A511A7">
        <w:rPr>
          <w:rFonts w:ascii="Times New Roman" w:hAnsi="Times New Roman" w:cs="Times New Roman"/>
        </w:rPr>
        <w:t xml:space="preserve"> visit </w:t>
      </w:r>
      <w:r w:rsidR="003366DD" w:rsidRPr="00A511A7">
        <w:rPr>
          <w:rFonts w:ascii="Times New Roman" w:hAnsi="Times New Roman" w:cs="Times New Roman"/>
        </w:rPr>
        <w:t xml:space="preserve">from </w:t>
      </w:r>
      <w:r w:rsidRPr="00A511A7">
        <w:rPr>
          <w:rFonts w:ascii="Times New Roman" w:hAnsi="Times New Roman" w:cs="Times New Roman"/>
        </w:rPr>
        <w:t>a nurse to the participants’ homes. Nurse visits were carried out for the first time in 2004/5 (Wave 2), which corresponded to the baseline of this analysis, as it was the first time data on obesity and anthropometric</w:t>
      </w:r>
      <w:r w:rsidR="00481675" w:rsidRPr="00A511A7">
        <w:rPr>
          <w:rFonts w:ascii="Times New Roman" w:hAnsi="Times New Roman" w:cs="Times New Roman"/>
        </w:rPr>
        <w:t xml:space="preserve"> variables</w:t>
      </w:r>
      <w:r w:rsidRPr="00A511A7">
        <w:rPr>
          <w:rFonts w:ascii="Times New Roman" w:hAnsi="Times New Roman" w:cs="Times New Roman"/>
        </w:rPr>
        <w:t xml:space="preserve"> were collected. </w:t>
      </w:r>
      <w:r w:rsidR="00BB579A" w:rsidRPr="00A511A7">
        <w:rPr>
          <w:rFonts w:ascii="Times New Roman" w:hAnsi="Times New Roman" w:cs="Times New Roman"/>
        </w:rPr>
        <w:t>Wave 2 comprised 8</w:t>
      </w:r>
      <w:r w:rsidR="003366DD" w:rsidRPr="00A511A7">
        <w:rPr>
          <w:rFonts w:ascii="Times New Roman" w:hAnsi="Times New Roman" w:cs="Times New Roman"/>
        </w:rPr>
        <w:t>,</w:t>
      </w:r>
      <w:r w:rsidR="00BB579A" w:rsidRPr="00A511A7">
        <w:rPr>
          <w:rFonts w:ascii="Times New Roman" w:hAnsi="Times New Roman" w:cs="Times New Roman"/>
        </w:rPr>
        <w:t xml:space="preserve">780 participants. </w:t>
      </w:r>
      <w:r w:rsidRPr="00595549">
        <w:rPr>
          <w:rFonts w:ascii="Times New Roman" w:hAnsi="Times New Roman" w:cs="Times New Roman"/>
        </w:rPr>
        <w:t>For this analysis, 62</w:t>
      </w:r>
      <w:r w:rsidR="000F12EF" w:rsidRPr="00595549">
        <w:rPr>
          <w:rFonts w:ascii="Times New Roman" w:hAnsi="Times New Roman" w:cs="Times New Roman"/>
        </w:rPr>
        <w:t xml:space="preserve"> </w:t>
      </w:r>
      <w:r w:rsidRPr="00595549">
        <w:rPr>
          <w:rFonts w:ascii="Times New Roman" w:hAnsi="Times New Roman" w:cs="Times New Roman"/>
        </w:rPr>
        <w:t>maln</w:t>
      </w:r>
      <w:r w:rsidR="003366DD" w:rsidRPr="00595549">
        <w:rPr>
          <w:rFonts w:ascii="Times New Roman" w:hAnsi="Times New Roman" w:cs="Times New Roman"/>
        </w:rPr>
        <w:t xml:space="preserve">ourished </w:t>
      </w:r>
      <w:r w:rsidRPr="00595549">
        <w:rPr>
          <w:rFonts w:ascii="Times New Roman" w:hAnsi="Times New Roman" w:cs="Times New Roman"/>
        </w:rPr>
        <w:t>participants were excluded</w:t>
      </w:r>
      <w:r w:rsidR="00F6672E" w:rsidRPr="00595549">
        <w:rPr>
          <w:rFonts w:ascii="Times New Roman" w:hAnsi="Times New Roman" w:cs="Times New Roman"/>
        </w:rPr>
        <w:t xml:space="preserve">, as malnutrition is </w:t>
      </w:r>
      <w:r w:rsidR="003366DD" w:rsidRPr="00595549">
        <w:rPr>
          <w:rFonts w:ascii="Times New Roman" w:hAnsi="Times New Roman" w:cs="Times New Roman"/>
        </w:rPr>
        <w:t>associated with</w:t>
      </w:r>
      <w:r w:rsidR="00F6672E" w:rsidRPr="00595549">
        <w:rPr>
          <w:rFonts w:ascii="Times New Roman" w:hAnsi="Times New Roman" w:cs="Times New Roman"/>
        </w:rPr>
        <w:t xml:space="preserve"> </w:t>
      </w:r>
      <w:r w:rsidR="003366DD" w:rsidRPr="00595549">
        <w:rPr>
          <w:rFonts w:ascii="Times New Roman" w:hAnsi="Times New Roman" w:cs="Times New Roman"/>
        </w:rPr>
        <w:t xml:space="preserve">an </w:t>
      </w:r>
      <w:r w:rsidR="00F6672E" w:rsidRPr="00595549">
        <w:rPr>
          <w:rFonts w:ascii="Times New Roman" w:hAnsi="Times New Roman" w:cs="Times New Roman"/>
        </w:rPr>
        <w:t>incre</w:t>
      </w:r>
      <w:r w:rsidR="00481675" w:rsidRPr="00595549">
        <w:rPr>
          <w:rFonts w:ascii="Times New Roman" w:hAnsi="Times New Roman" w:cs="Times New Roman"/>
        </w:rPr>
        <w:t>ase</w:t>
      </w:r>
      <w:r w:rsidR="00F6672E" w:rsidRPr="00595549">
        <w:rPr>
          <w:rFonts w:ascii="Times New Roman" w:hAnsi="Times New Roman" w:cs="Times New Roman"/>
        </w:rPr>
        <w:t xml:space="preserve">d </w:t>
      </w:r>
      <w:r w:rsidR="00A511A7">
        <w:rPr>
          <w:rFonts w:ascii="Times New Roman" w:hAnsi="Times New Roman" w:cs="Times New Roman"/>
        </w:rPr>
        <w:t>mortality risk</w:t>
      </w:r>
      <w:r w:rsidR="00481675" w:rsidRPr="00595549">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"/>
          <w:id w:val="2095978097"/>
          <w:placeholder>
            <w:docPart w:val="DefaultPlaceholder_-1854013440"/>
          </w:placeholder>
        </w:sdtPr>
        <w:sdtContent>
          <w:r w:rsidR="008D3D3D" w:rsidRPr="00595549">
            <w:rPr>
              <w:rFonts w:ascii="Times New Roman" w:hAnsi="Times New Roman" w:cs="Times New Roman"/>
              <w:color w:val="000000"/>
            </w:rPr>
            <w:t>(1)</w:t>
          </w:r>
        </w:sdtContent>
      </w:sdt>
      <w:r w:rsidR="001D0EE4" w:rsidRPr="00595549">
        <w:rPr>
          <w:rFonts w:ascii="Times New Roman" w:hAnsi="Times New Roman" w:cs="Times New Roman"/>
        </w:rPr>
        <w:t>.</w:t>
      </w:r>
      <w:r w:rsidR="00BB579A" w:rsidRPr="00595549">
        <w:rPr>
          <w:rFonts w:ascii="Times New Roman" w:hAnsi="Times New Roman" w:cs="Times New Roman"/>
        </w:rPr>
        <w:t xml:space="preserve"> </w:t>
      </w:r>
    </w:p>
    <w:p w14:paraId="2C459298" w14:textId="77777777" w:rsidR="005F7157" w:rsidRPr="00A511A7" w:rsidRDefault="005F7157" w:rsidP="005F7157">
      <w:pPr>
        <w:spacing w:line="480" w:lineRule="auto"/>
        <w:jc w:val="both"/>
        <w:rPr>
          <w:rFonts w:ascii="Times New Roman" w:hAnsi="Times New Roman" w:cs="Times New Roman"/>
          <w:color w:val="FF0000"/>
        </w:rPr>
      </w:pPr>
      <w:r w:rsidRPr="001D784F">
        <w:rPr>
          <w:noProof/>
        </w:rPr>
        <w:lastRenderedPageBreak/>
        <mc:AlternateContent>
          <mc:Choice Requires="wps">
            <w:drawing>
              <wp:anchor distT="0" distB="0" distL="114300" distR="114300" simplePos="0" relativeHeight="251661312" behindDoc="0" locked="0" layoutInCell="1" allowOverlap="1" wp14:anchorId="758818F6" wp14:editId="0132968C">
                <wp:simplePos x="0" y="0"/>
                <wp:positionH relativeFrom="margin">
                  <wp:align>left</wp:align>
                </wp:positionH>
                <wp:positionV relativeFrom="paragraph">
                  <wp:posOffset>222250</wp:posOffset>
                </wp:positionV>
                <wp:extent cx="2009955" cy="638355"/>
                <wp:effectExtent l="0" t="0" r="28575" b="28575"/>
                <wp:wrapNone/>
                <wp:docPr id="1187833030" name="Caixa de Texto 1187833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9955" cy="638355"/>
                        </a:xfrm>
                        <a:prstGeom prst="rect">
                          <a:avLst/>
                        </a:prstGeom>
                        <a:solidFill>
                          <a:sysClr val="window" lastClr="FFFFFF"/>
                        </a:solidFill>
                        <a:ln w="6350">
                          <a:solidFill>
                            <a:prstClr val="black"/>
                          </a:solidFill>
                        </a:ln>
                      </wps:spPr>
                      <wps:txbx>
                        <w:txbxContent>
                          <w:p w14:paraId="5C9861A5" w14:textId="77777777" w:rsidR="005F7157" w:rsidRPr="000D784B" w:rsidRDefault="005F7157" w:rsidP="005F7157">
                            <w:pPr>
                              <w:spacing w:line="360" w:lineRule="auto"/>
                              <w:jc w:val="center"/>
                              <w:rPr>
                                <w:rFonts w:ascii="Times New Roman" w:eastAsia="Arial" w:hAnsi="Times New Roman" w:cs="Times New Roman"/>
                                <w:lang w:val="pt-BR"/>
                              </w:rPr>
                            </w:pPr>
                            <w:r w:rsidRPr="00786738">
                              <w:rPr>
                                <w:rFonts w:ascii="Times New Roman" w:eastAsia="Arial" w:hAnsi="Times New Roman" w:cs="Times New Roman"/>
                              </w:rPr>
                              <w:t>Participants</w:t>
                            </w:r>
                            <w:r w:rsidRPr="000D784B">
                              <w:rPr>
                                <w:rFonts w:ascii="Times New Roman" w:eastAsia="Arial" w:hAnsi="Times New Roman" w:cs="Times New Roman"/>
                                <w:lang w:val="pt-BR"/>
                              </w:rPr>
                              <w:t xml:space="preserve"> </w:t>
                            </w:r>
                            <w:r>
                              <w:rPr>
                                <w:rFonts w:ascii="Times New Roman" w:eastAsia="Arial" w:hAnsi="Times New Roman" w:cs="Times New Roman"/>
                                <w:lang w:val="pt-BR"/>
                              </w:rPr>
                              <w:t>in</w:t>
                            </w:r>
                            <w:r w:rsidRPr="000D784B">
                              <w:rPr>
                                <w:rFonts w:ascii="Times New Roman" w:eastAsia="Arial" w:hAnsi="Times New Roman" w:cs="Times New Roman"/>
                                <w:lang w:val="pt-BR"/>
                              </w:rPr>
                              <w:t xml:space="preserve"> </w:t>
                            </w:r>
                            <w:r w:rsidRPr="00786738">
                              <w:rPr>
                                <w:rFonts w:ascii="Times New Roman" w:eastAsia="Arial" w:hAnsi="Times New Roman" w:cs="Times New Roman"/>
                              </w:rPr>
                              <w:t>Wave</w:t>
                            </w:r>
                            <w:r w:rsidRPr="000D784B">
                              <w:rPr>
                                <w:rFonts w:ascii="Times New Roman" w:eastAsia="Arial" w:hAnsi="Times New Roman" w:cs="Times New Roman"/>
                                <w:lang w:val="pt-BR"/>
                              </w:rPr>
                              <w:t xml:space="preserve"> 2</w:t>
                            </w:r>
                          </w:p>
                          <w:p w14:paraId="5CE6CCE2" w14:textId="77777777" w:rsidR="005F7157" w:rsidRPr="000D784B" w:rsidRDefault="005F7157" w:rsidP="005F7157">
                            <w:pPr>
                              <w:spacing w:line="360" w:lineRule="auto"/>
                              <w:jc w:val="center"/>
                              <w:rPr>
                                <w:rFonts w:ascii="Times New Roman" w:eastAsia="Arial" w:hAnsi="Times New Roman" w:cs="Times New Roman"/>
                                <w:lang w:val="pt-BR"/>
                              </w:rPr>
                            </w:pPr>
                            <w:r>
                              <w:rPr>
                                <w:rFonts w:ascii="Times New Roman" w:eastAsia="Arial" w:hAnsi="Times New Roman" w:cs="Times New Roman"/>
                                <w:lang w:val="pt-BR"/>
                              </w:rPr>
                              <w:t>n</w:t>
                            </w:r>
                            <w:r w:rsidRPr="000D784B">
                              <w:rPr>
                                <w:rFonts w:ascii="Times New Roman" w:eastAsia="Arial" w:hAnsi="Times New Roman" w:cs="Times New Roman"/>
                                <w:lang w:val="pt-BR"/>
                              </w:rPr>
                              <w:t xml:space="preserve"> = 8</w:t>
                            </w:r>
                            <w:r>
                              <w:rPr>
                                <w:rFonts w:ascii="Times New Roman" w:eastAsia="Arial" w:hAnsi="Times New Roman" w:cs="Times New Roman"/>
                                <w:lang w:val="pt-BR"/>
                              </w:rPr>
                              <w:t>,</w:t>
                            </w:r>
                            <w:r w:rsidRPr="000D784B">
                              <w:rPr>
                                <w:rFonts w:ascii="Times New Roman" w:eastAsia="Arial" w:hAnsi="Times New Roman" w:cs="Times New Roman"/>
                                <w:lang w:val="pt-BR"/>
                              </w:rPr>
                              <w:t>7</w:t>
                            </w:r>
                            <w:r>
                              <w:rPr>
                                <w:rFonts w:ascii="Times New Roman" w:eastAsia="Arial" w:hAnsi="Times New Roman" w:cs="Times New Roman"/>
                                <w:lang w:val="pt-BR"/>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8818F6" id="_x0000_t202" coordsize="21600,21600" o:spt="202" path="m,l,21600r21600,l21600,xe">
                <v:stroke joinstyle="miter"/>
                <v:path gradientshapeok="t" o:connecttype="rect"/>
              </v:shapetype>
              <v:shape id="Caixa de Texto 1187833030" o:spid="_x0000_s1026" type="#_x0000_t202" style="position:absolute;left:0;text-align:left;margin-left:0;margin-top:17.5pt;width:158.25pt;height:5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" fillcolor="window" strokeweight=".5pt">
                <v:path arrowok="t"/>
                <v:textbox>
                  <w:txbxContent>
                    <w:p w14:paraId="5C9861A5" w14:textId="77777777" w:rsidR="005F7157" w:rsidRPr="000D784B" w:rsidRDefault="005F7157" w:rsidP="005F7157">
                      <w:pPr>
                        <w:spacing w:line="360" w:lineRule="auto"/>
                        <w:jc w:val="center"/>
                        <w:rPr>
                          <w:rFonts w:ascii="Times New Roman" w:eastAsia="Arial" w:hAnsi="Times New Roman" w:cs="Times New Roman"/>
                          <w:lang w:val="pt-BR"/>
                        </w:rPr>
                      </w:pPr>
                      <w:r w:rsidRPr="00786738">
                        <w:rPr>
                          <w:rFonts w:ascii="Times New Roman" w:eastAsia="Arial" w:hAnsi="Times New Roman" w:cs="Times New Roman"/>
                        </w:rPr>
                        <w:t>Participants</w:t>
                      </w:r>
                      <w:r w:rsidRPr="000D784B">
                        <w:rPr>
                          <w:rFonts w:ascii="Times New Roman" w:eastAsia="Arial" w:hAnsi="Times New Roman" w:cs="Times New Roman"/>
                          <w:lang w:val="pt-BR"/>
                        </w:rPr>
                        <w:t xml:space="preserve"> </w:t>
                      </w:r>
                      <w:r>
                        <w:rPr>
                          <w:rFonts w:ascii="Times New Roman" w:eastAsia="Arial" w:hAnsi="Times New Roman" w:cs="Times New Roman"/>
                          <w:lang w:val="pt-BR"/>
                        </w:rPr>
                        <w:t>in</w:t>
                      </w:r>
                      <w:r w:rsidRPr="000D784B">
                        <w:rPr>
                          <w:rFonts w:ascii="Times New Roman" w:eastAsia="Arial" w:hAnsi="Times New Roman" w:cs="Times New Roman"/>
                          <w:lang w:val="pt-BR"/>
                        </w:rPr>
                        <w:t xml:space="preserve"> </w:t>
                      </w:r>
                      <w:r w:rsidRPr="00786738">
                        <w:rPr>
                          <w:rFonts w:ascii="Times New Roman" w:eastAsia="Arial" w:hAnsi="Times New Roman" w:cs="Times New Roman"/>
                        </w:rPr>
                        <w:t>Wave</w:t>
                      </w:r>
                      <w:r w:rsidRPr="000D784B">
                        <w:rPr>
                          <w:rFonts w:ascii="Times New Roman" w:eastAsia="Arial" w:hAnsi="Times New Roman" w:cs="Times New Roman"/>
                          <w:lang w:val="pt-BR"/>
                        </w:rPr>
                        <w:t xml:space="preserve"> 2</w:t>
                      </w:r>
                    </w:p>
                    <w:p w14:paraId="5CE6CCE2" w14:textId="77777777" w:rsidR="005F7157" w:rsidRPr="000D784B" w:rsidRDefault="005F7157" w:rsidP="005F7157">
                      <w:pPr>
                        <w:spacing w:line="360" w:lineRule="auto"/>
                        <w:jc w:val="center"/>
                        <w:rPr>
                          <w:rFonts w:ascii="Times New Roman" w:eastAsia="Arial" w:hAnsi="Times New Roman" w:cs="Times New Roman"/>
                          <w:lang w:val="pt-BR"/>
                        </w:rPr>
                      </w:pPr>
                      <w:r>
                        <w:rPr>
                          <w:rFonts w:ascii="Times New Roman" w:eastAsia="Arial" w:hAnsi="Times New Roman" w:cs="Times New Roman"/>
                          <w:lang w:val="pt-BR"/>
                        </w:rPr>
                        <w:t>n</w:t>
                      </w:r>
                      <w:r w:rsidRPr="000D784B">
                        <w:rPr>
                          <w:rFonts w:ascii="Times New Roman" w:eastAsia="Arial" w:hAnsi="Times New Roman" w:cs="Times New Roman"/>
                          <w:lang w:val="pt-BR"/>
                        </w:rPr>
                        <w:t xml:space="preserve"> = 8</w:t>
                      </w:r>
                      <w:r>
                        <w:rPr>
                          <w:rFonts w:ascii="Times New Roman" w:eastAsia="Arial" w:hAnsi="Times New Roman" w:cs="Times New Roman"/>
                          <w:lang w:val="pt-BR"/>
                        </w:rPr>
                        <w:t>,</w:t>
                      </w:r>
                      <w:r w:rsidRPr="000D784B">
                        <w:rPr>
                          <w:rFonts w:ascii="Times New Roman" w:eastAsia="Arial" w:hAnsi="Times New Roman" w:cs="Times New Roman"/>
                          <w:lang w:val="pt-BR"/>
                        </w:rPr>
                        <w:t>7</w:t>
                      </w:r>
                      <w:r>
                        <w:rPr>
                          <w:rFonts w:ascii="Times New Roman" w:eastAsia="Arial" w:hAnsi="Times New Roman" w:cs="Times New Roman"/>
                          <w:lang w:val="pt-BR"/>
                        </w:rPr>
                        <w:t>18</w:t>
                      </w:r>
                    </w:p>
                  </w:txbxContent>
                </v:textbox>
                <w10:wrap anchorx="margin"/>
              </v:shape>
            </w:pict>
          </mc:Fallback>
        </mc:AlternateContent>
      </w:r>
    </w:p>
    <w:p w14:paraId="041588D2" w14:textId="77777777" w:rsidR="005F7157" w:rsidRPr="00A511A7" w:rsidRDefault="005F7157" w:rsidP="005F7157">
      <w:pPr>
        <w:spacing w:line="480" w:lineRule="auto"/>
        <w:jc w:val="both"/>
        <w:rPr>
          <w:rFonts w:ascii="Times New Roman" w:hAnsi="Times New Roman" w:cs="Times New Roman"/>
          <w:color w:val="FF0000"/>
        </w:rPr>
      </w:pPr>
    </w:p>
    <w:p w14:paraId="492E8B39" w14:textId="77777777" w:rsidR="005F7157" w:rsidRPr="00595549" w:rsidRDefault="005F7157" w:rsidP="005F7157">
      <w:pPr>
        <w:spacing w:line="360" w:lineRule="auto"/>
        <w:ind w:left="360"/>
        <w:jc w:val="both"/>
        <w:rPr>
          <w:b/>
          <w:bCs/>
        </w:rPr>
      </w:pPr>
      <w:r w:rsidRPr="001D784F">
        <w:rPr>
          <w:noProof/>
          <w14:ligatures w14:val="standardContextual"/>
        </w:rPr>
        <mc:AlternateContent>
          <mc:Choice Requires="wps">
            <w:drawing>
              <wp:anchor distT="0" distB="0" distL="114300" distR="114300" simplePos="0" relativeHeight="251662336" behindDoc="0" locked="0" layoutInCell="1" allowOverlap="1" wp14:anchorId="0CC63208" wp14:editId="2A7A2717">
                <wp:simplePos x="0" y="0"/>
                <wp:positionH relativeFrom="column">
                  <wp:posOffset>967740</wp:posOffset>
                </wp:positionH>
                <wp:positionV relativeFrom="paragraph">
                  <wp:posOffset>176530</wp:posOffset>
                </wp:positionV>
                <wp:extent cx="9525" cy="1466850"/>
                <wp:effectExtent l="38100" t="0" r="66675" b="57150"/>
                <wp:wrapNone/>
                <wp:docPr id="1601930545" name="Conector de Seta Reta 1"/>
                <wp:cNvGraphicFramePr/>
                <a:graphic xmlns:a="http://schemas.openxmlformats.org/drawingml/2006/main">
                  <a:graphicData uri="http://schemas.microsoft.com/office/word/2010/wordprocessingShape">
                    <wps:wsp>
                      <wps:cNvCnPr/>
                      <wps:spPr>
                        <a:xfrm>
                          <a:off x="0" y="0"/>
                          <a:ext cx="9525" cy="1466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ECFFD5" id="_x0000_t32" coordsize="21600,21600" o:spt="32" o:oned="t" path="m,l21600,21600e" filled="f">
                <v:path arrowok="t" fillok="f" o:connecttype="none"/>
                <o:lock v:ext="edit" shapetype="t"/>
              </v:shapetype>
              <v:shape id="Conector de Seta Reta 1" o:spid="_x0000_s1026" type="#_x0000_t32" style="position:absolute;margin-left:76.2pt;margin-top:13.9pt;width:.75pt;height:1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" strokecolor="black [3213]" strokeweight=".5pt">
                <v:stroke endarrow="block" joinstyle="miter"/>
              </v:shape>
            </w:pict>
          </mc:Fallback>
        </mc:AlternateContent>
      </w:r>
    </w:p>
    <w:p w14:paraId="199FE69F" w14:textId="77777777" w:rsidR="005F7157" w:rsidRPr="00595549" w:rsidRDefault="005F7157" w:rsidP="005F7157">
      <w:pPr>
        <w:spacing w:line="360" w:lineRule="auto"/>
        <w:ind w:left="360"/>
        <w:jc w:val="both"/>
        <w:rPr>
          <w:b/>
          <w:bCs/>
        </w:rPr>
      </w:pPr>
      <w:r w:rsidRPr="001D784F">
        <w:rPr>
          <w:noProof/>
        </w:rPr>
        <mc:AlternateContent>
          <mc:Choice Requires="wps">
            <w:drawing>
              <wp:anchor distT="0" distB="0" distL="114300" distR="114300" simplePos="0" relativeHeight="251660288" behindDoc="0" locked="0" layoutInCell="1" allowOverlap="1" wp14:anchorId="2B3A5597" wp14:editId="77F254D6">
                <wp:simplePos x="0" y="0"/>
                <wp:positionH relativeFrom="page">
                  <wp:posOffset>3181814</wp:posOffset>
                </wp:positionH>
                <wp:positionV relativeFrom="paragraph">
                  <wp:posOffset>157356</wp:posOffset>
                </wp:positionV>
                <wp:extent cx="4237463" cy="819150"/>
                <wp:effectExtent l="0" t="0" r="17145" b="19050"/>
                <wp:wrapNone/>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7463" cy="819150"/>
                        </a:xfrm>
                        <a:prstGeom prst="rect">
                          <a:avLst/>
                        </a:prstGeom>
                        <a:solidFill>
                          <a:sysClr val="window" lastClr="FFFFFF"/>
                        </a:solidFill>
                        <a:ln w="6350">
                          <a:solidFill>
                            <a:prstClr val="black"/>
                          </a:solidFill>
                        </a:ln>
                      </wps:spPr>
                      <wps:txbx>
                        <w:txbxContent>
                          <w:p w14:paraId="761C9F96" w14:textId="77777777" w:rsidR="005F7157" w:rsidRPr="00E02E69" w:rsidRDefault="005F7157" w:rsidP="005F7157">
                            <w:pPr>
                              <w:spacing w:line="360" w:lineRule="auto"/>
                              <w:jc w:val="both"/>
                              <w:rPr>
                                <w:rFonts w:ascii="Times New Roman" w:eastAsia="Arial" w:hAnsi="Times New Roman" w:cs="Times New Roman"/>
                                <w:lang w:val="en-US"/>
                              </w:rPr>
                            </w:pPr>
                            <w:r w:rsidRPr="00E02E69">
                              <w:rPr>
                                <w:rFonts w:ascii="Times New Roman" w:eastAsia="Arial" w:hAnsi="Times New Roman" w:cs="Times New Roman"/>
                                <w:lang w:val="en-US"/>
                              </w:rPr>
                              <w:t>Exclusion due to missing data (n</w:t>
                            </w:r>
                            <w:r>
                              <w:rPr>
                                <w:rFonts w:ascii="Times New Roman" w:eastAsia="Arial" w:hAnsi="Times New Roman" w:cs="Times New Roman"/>
                                <w:lang w:val="en-US"/>
                              </w:rPr>
                              <w:t xml:space="preserve"> </w:t>
                            </w:r>
                            <w:r w:rsidRPr="00E02E69">
                              <w:rPr>
                                <w:rFonts w:ascii="Times New Roman" w:eastAsia="Arial" w:hAnsi="Times New Roman" w:cs="Times New Roman"/>
                                <w:lang w:val="en-US"/>
                              </w:rPr>
                              <w:t>=</w:t>
                            </w:r>
                            <w:r>
                              <w:rPr>
                                <w:rFonts w:ascii="Times New Roman" w:eastAsia="Arial" w:hAnsi="Times New Roman" w:cs="Times New Roman"/>
                                <w:lang w:val="en-US"/>
                              </w:rPr>
                              <w:t xml:space="preserve"> </w:t>
                            </w:r>
                            <w:r w:rsidRPr="00E02E69">
                              <w:rPr>
                                <w:rFonts w:ascii="Times New Roman" w:eastAsia="Arial" w:hAnsi="Times New Roman" w:cs="Times New Roman"/>
                                <w:lang w:val="en-US"/>
                              </w:rPr>
                              <w:t>3</w:t>
                            </w:r>
                            <w:r>
                              <w:rPr>
                                <w:rFonts w:ascii="Times New Roman" w:eastAsia="Arial" w:hAnsi="Times New Roman" w:cs="Times New Roman"/>
                                <w:lang w:val="en-US"/>
                              </w:rPr>
                              <w:t>,</w:t>
                            </w:r>
                            <w:r w:rsidRPr="00E02E69">
                              <w:rPr>
                                <w:rFonts w:ascii="Times New Roman" w:eastAsia="Arial" w:hAnsi="Times New Roman" w:cs="Times New Roman"/>
                                <w:lang w:val="en-US"/>
                              </w:rPr>
                              <w:t>278)</w:t>
                            </w:r>
                          </w:p>
                          <w:p w14:paraId="432344F6" w14:textId="77777777" w:rsidR="005F7157" w:rsidRPr="00786738" w:rsidRDefault="005F7157" w:rsidP="005F7157">
                            <w:pPr>
                              <w:pStyle w:val="PargrafodaLista"/>
                              <w:numPr>
                                <w:ilvl w:val="0"/>
                                <w:numId w:val="3"/>
                              </w:numPr>
                              <w:spacing w:line="360" w:lineRule="auto"/>
                              <w:jc w:val="both"/>
                              <w:rPr>
                                <w:rFonts w:ascii="Times New Roman" w:eastAsia="Arial" w:hAnsi="Times New Roman" w:cs="Times New Roman"/>
                                <w:lang w:val="en-US"/>
                              </w:rPr>
                            </w:pPr>
                            <w:r w:rsidRPr="00786738">
                              <w:rPr>
                                <w:rFonts w:ascii="Times New Roman" w:eastAsia="Arial" w:hAnsi="Times New Roman" w:cs="Times New Roman"/>
                                <w:lang w:val="en-US"/>
                              </w:rPr>
                              <w:t>Missing in waist circumference and muscle mass (n=1,658)</w:t>
                            </w:r>
                          </w:p>
                          <w:p w14:paraId="3B197ACB" w14:textId="77777777" w:rsidR="005F7157" w:rsidRPr="00786738" w:rsidRDefault="005F7157" w:rsidP="005F7157">
                            <w:pPr>
                              <w:pStyle w:val="PargrafodaLista"/>
                              <w:numPr>
                                <w:ilvl w:val="0"/>
                                <w:numId w:val="3"/>
                              </w:numPr>
                              <w:spacing w:line="360" w:lineRule="auto"/>
                              <w:jc w:val="both"/>
                              <w:rPr>
                                <w:rFonts w:ascii="Times New Roman" w:eastAsia="Arial" w:hAnsi="Times New Roman" w:cs="Times New Roman"/>
                                <w:lang w:val="pt-BR"/>
                              </w:rPr>
                            </w:pPr>
                            <w:r w:rsidRPr="00786738">
                              <w:rPr>
                                <w:rFonts w:ascii="Times New Roman" w:eastAsia="Arial" w:hAnsi="Times New Roman" w:cs="Times New Roman"/>
                                <w:lang w:val="en-US"/>
                              </w:rPr>
                              <w:t xml:space="preserve">Missing in </w:t>
                            </w:r>
                            <w:r w:rsidRPr="00786738">
                              <w:rPr>
                                <w:rFonts w:ascii="Times New Roman" w:eastAsia="Arial" w:hAnsi="Times New Roman" w:cs="Times New Roman"/>
                              </w:rPr>
                              <w:t>covariates</w:t>
                            </w:r>
                            <w:r w:rsidRPr="00786738">
                              <w:rPr>
                                <w:rFonts w:ascii="Times New Roman" w:eastAsia="Arial" w:hAnsi="Times New Roman" w:cs="Times New Roman"/>
                                <w:lang w:val="pt-BR"/>
                              </w:rPr>
                              <w:t xml:space="preserve"> (n=1,620)</w:t>
                            </w:r>
                          </w:p>
                          <w:p w14:paraId="5B888706" w14:textId="77777777" w:rsidR="005F7157" w:rsidRPr="006564E8" w:rsidRDefault="005F7157" w:rsidP="005F7157">
                            <w:pPr>
                              <w:spacing w:line="360" w:lineRule="auto"/>
                              <w:jc w:val="both"/>
                              <w:rPr>
                                <w:rFonts w:ascii="Times New Roman" w:eastAsia="Arial" w:hAnsi="Times New Roman" w:cs="Times New Roman"/>
                                <w:lang w:val="pt-BR"/>
                              </w:rPr>
                            </w:pPr>
                          </w:p>
                          <w:p w14:paraId="1FB0E3BF" w14:textId="77777777" w:rsidR="005F7157" w:rsidRPr="006564E8" w:rsidRDefault="005F7157" w:rsidP="005F7157">
                            <w:pPr>
                              <w:spacing w:line="360" w:lineRule="auto"/>
                              <w:jc w:val="both"/>
                              <w:rPr>
                                <w:rFonts w:eastAsia="Arial"/>
                                <w:lang w:val="pt-BR"/>
                              </w:rPr>
                            </w:pPr>
                          </w:p>
                          <w:p w14:paraId="601DE5CF" w14:textId="77777777" w:rsidR="005F7157" w:rsidRPr="006564E8" w:rsidRDefault="005F7157" w:rsidP="005F7157">
                            <w:pPr>
                              <w:spacing w:line="360" w:lineRule="auto"/>
                              <w:jc w:val="both"/>
                              <w:rPr>
                                <w:rFonts w:eastAsia="Arial"/>
                                <w:lang w:val="pt-BR"/>
                              </w:rPr>
                            </w:pPr>
                          </w:p>
                          <w:p w14:paraId="760624B7" w14:textId="77777777" w:rsidR="005F7157" w:rsidRPr="006564E8" w:rsidRDefault="005F7157" w:rsidP="005F7157">
                            <w:pPr>
                              <w:spacing w:line="360" w:lineRule="auto"/>
                              <w:jc w:val="both"/>
                              <w:rPr>
                                <w:rFonts w:eastAsia="Arial"/>
                                <w:lang w:val="pt-BR"/>
                              </w:rPr>
                            </w:pPr>
                          </w:p>
                          <w:p w14:paraId="64BB7D9C" w14:textId="77777777" w:rsidR="005F7157" w:rsidRPr="006564E8" w:rsidRDefault="005F7157" w:rsidP="005F7157">
                            <w:pPr>
                              <w:spacing w:line="360" w:lineRule="auto"/>
                              <w:jc w:val="both"/>
                              <w:rPr>
                                <w:rFonts w:eastAsia="Arial"/>
                                <w:lang w:val="pt-BR"/>
                              </w:rPr>
                            </w:pPr>
                            <w:r w:rsidRPr="006564E8">
                              <w:rPr>
                                <w:rFonts w:eastAsia="Arial"/>
                                <w:lang w:val="pt-B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A5597" id="Caixa de Texto 17" o:spid="_x0000_s1027" type="#_x0000_t202" style="position:absolute;left:0;text-align:left;margin-left:250.55pt;margin-top:12.4pt;width:333.65pt;height:6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" fillcolor="window" strokeweight=".5pt">
                <v:path arrowok="t"/>
                <v:textbox>
                  <w:txbxContent>
                    <w:p w14:paraId="761C9F96" w14:textId="77777777" w:rsidR="005F7157" w:rsidRPr="00E02E69" w:rsidRDefault="005F7157" w:rsidP="005F7157">
                      <w:pPr>
                        <w:spacing w:line="360" w:lineRule="auto"/>
                        <w:jc w:val="both"/>
                        <w:rPr>
                          <w:rFonts w:ascii="Times New Roman" w:eastAsia="Arial" w:hAnsi="Times New Roman" w:cs="Times New Roman"/>
                          <w:lang w:val="en-US"/>
                        </w:rPr>
                      </w:pPr>
                      <w:r w:rsidRPr="00E02E69">
                        <w:rPr>
                          <w:rFonts w:ascii="Times New Roman" w:eastAsia="Arial" w:hAnsi="Times New Roman" w:cs="Times New Roman"/>
                          <w:lang w:val="en-US"/>
                        </w:rPr>
                        <w:t>Exclusion due to missing data (n</w:t>
                      </w:r>
                      <w:r>
                        <w:rPr>
                          <w:rFonts w:ascii="Times New Roman" w:eastAsia="Arial" w:hAnsi="Times New Roman" w:cs="Times New Roman"/>
                          <w:lang w:val="en-US"/>
                        </w:rPr>
                        <w:t xml:space="preserve"> </w:t>
                      </w:r>
                      <w:r w:rsidRPr="00E02E69">
                        <w:rPr>
                          <w:rFonts w:ascii="Times New Roman" w:eastAsia="Arial" w:hAnsi="Times New Roman" w:cs="Times New Roman"/>
                          <w:lang w:val="en-US"/>
                        </w:rPr>
                        <w:t>=</w:t>
                      </w:r>
                      <w:r>
                        <w:rPr>
                          <w:rFonts w:ascii="Times New Roman" w:eastAsia="Arial" w:hAnsi="Times New Roman" w:cs="Times New Roman"/>
                          <w:lang w:val="en-US"/>
                        </w:rPr>
                        <w:t xml:space="preserve"> </w:t>
                      </w:r>
                      <w:r w:rsidRPr="00E02E69">
                        <w:rPr>
                          <w:rFonts w:ascii="Times New Roman" w:eastAsia="Arial" w:hAnsi="Times New Roman" w:cs="Times New Roman"/>
                          <w:lang w:val="en-US"/>
                        </w:rPr>
                        <w:t>3</w:t>
                      </w:r>
                      <w:r>
                        <w:rPr>
                          <w:rFonts w:ascii="Times New Roman" w:eastAsia="Arial" w:hAnsi="Times New Roman" w:cs="Times New Roman"/>
                          <w:lang w:val="en-US"/>
                        </w:rPr>
                        <w:t>,</w:t>
                      </w:r>
                      <w:r w:rsidRPr="00E02E69">
                        <w:rPr>
                          <w:rFonts w:ascii="Times New Roman" w:eastAsia="Arial" w:hAnsi="Times New Roman" w:cs="Times New Roman"/>
                          <w:lang w:val="en-US"/>
                        </w:rPr>
                        <w:t>278)</w:t>
                      </w:r>
                    </w:p>
                    <w:p w14:paraId="432344F6" w14:textId="77777777" w:rsidR="005F7157" w:rsidRPr="00786738" w:rsidRDefault="005F7157" w:rsidP="005F7157">
                      <w:pPr>
                        <w:pStyle w:val="PargrafodaLista"/>
                        <w:numPr>
                          <w:ilvl w:val="0"/>
                          <w:numId w:val="3"/>
                        </w:numPr>
                        <w:spacing w:line="360" w:lineRule="auto"/>
                        <w:jc w:val="both"/>
                        <w:rPr>
                          <w:rFonts w:ascii="Times New Roman" w:eastAsia="Arial" w:hAnsi="Times New Roman" w:cs="Times New Roman"/>
                          <w:lang w:val="en-US"/>
                        </w:rPr>
                      </w:pPr>
                      <w:r w:rsidRPr="00786738">
                        <w:rPr>
                          <w:rFonts w:ascii="Times New Roman" w:eastAsia="Arial" w:hAnsi="Times New Roman" w:cs="Times New Roman"/>
                          <w:lang w:val="en-US"/>
                        </w:rPr>
                        <w:t>Missing in waist circumference and muscle mass (n=1,658)</w:t>
                      </w:r>
                    </w:p>
                    <w:p w14:paraId="3B197ACB" w14:textId="77777777" w:rsidR="005F7157" w:rsidRPr="00786738" w:rsidRDefault="005F7157" w:rsidP="005F7157">
                      <w:pPr>
                        <w:pStyle w:val="PargrafodaLista"/>
                        <w:numPr>
                          <w:ilvl w:val="0"/>
                          <w:numId w:val="3"/>
                        </w:numPr>
                        <w:spacing w:line="360" w:lineRule="auto"/>
                        <w:jc w:val="both"/>
                        <w:rPr>
                          <w:rFonts w:ascii="Times New Roman" w:eastAsia="Arial" w:hAnsi="Times New Roman" w:cs="Times New Roman"/>
                          <w:lang w:val="pt-BR"/>
                        </w:rPr>
                      </w:pPr>
                      <w:r w:rsidRPr="00786738">
                        <w:rPr>
                          <w:rFonts w:ascii="Times New Roman" w:eastAsia="Arial" w:hAnsi="Times New Roman" w:cs="Times New Roman"/>
                          <w:lang w:val="en-US"/>
                        </w:rPr>
                        <w:t xml:space="preserve">Missing in </w:t>
                      </w:r>
                      <w:r w:rsidRPr="00786738">
                        <w:rPr>
                          <w:rFonts w:ascii="Times New Roman" w:eastAsia="Arial" w:hAnsi="Times New Roman" w:cs="Times New Roman"/>
                        </w:rPr>
                        <w:t>covariates</w:t>
                      </w:r>
                      <w:r w:rsidRPr="00786738">
                        <w:rPr>
                          <w:rFonts w:ascii="Times New Roman" w:eastAsia="Arial" w:hAnsi="Times New Roman" w:cs="Times New Roman"/>
                          <w:lang w:val="pt-BR"/>
                        </w:rPr>
                        <w:t xml:space="preserve"> (n=1,620)</w:t>
                      </w:r>
                    </w:p>
                    <w:p w14:paraId="5B888706" w14:textId="77777777" w:rsidR="005F7157" w:rsidRPr="006564E8" w:rsidRDefault="005F7157" w:rsidP="005F7157">
                      <w:pPr>
                        <w:spacing w:line="360" w:lineRule="auto"/>
                        <w:jc w:val="both"/>
                        <w:rPr>
                          <w:rFonts w:ascii="Times New Roman" w:eastAsia="Arial" w:hAnsi="Times New Roman" w:cs="Times New Roman"/>
                          <w:lang w:val="pt-BR"/>
                        </w:rPr>
                      </w:pPr>
                    </w:p>
                    <w:p w14:paraId="1FB0E3BF" w14:textId="77777777" w:rsidR="005F7157" w:rsidRPr="006564E8" w:rsidRDefault="005F7157" w:rsidP="005F7157">
                      <w:pPr>
                        <w:spacing w:line="360" w:lineRule="auto"/>
                        <w:jc w:val="both"/>
                        <w:rPr>
                          <w:rFonts w:eastAsia="Arial"/>
                          <w:lang w:val="pt-BR"/>
                        </w:rPr>
                      </w:pPr>
                    </w:p>
                    <w:p w14:paraId="601DE5CF" w14:textId="77777777" w:rsidR="005F7157" w:rsidRPr="006564E8" w:rsidRDefault="005F7157" w:rsidP="005F7157">
                      <w:pPr>
                        <w:spacing w:line="360" w:lineRule="auto"/>
                        <w:jc w:val="both"/>
                        <w:rPr>
                          <w:rFonts w:eastAsia="Arial"/>
                          <w:lang w:val="pt-BR"/>
                        </w:rPr>
                      </w:pPr>
                    </w:p>
                    <w:p w14:paraId="760624B7" w14:textId="77777777" w:rsidR="005F7157" w:rsidRPr="006564E8" w:rsidRDefault="005F7157" w:rsidP="005F7157">
                      <w:pPr>
                        <w:spacing w:line="360" w:lineRule="auto"/>
                        <w:jc w:val="both"/>
                        <w:rPr>
                          <w:rFonts w:eastAsia="Arial"/>
                          <w:lang w:val="pt-BR"/>
                        </w:rPr>
                      </w:pPr>
                    </w:p>
                    <w:p w14:paraId="64BB7D9C" w14:textId="77777777" w:rsidR="005F7157" w:rsidRPr="006564E8" w:rsidRDefault="005F7157" w:rsidP="005F7157">
                      <w:pPr>
                        <w:spacing w:line="360" w:lineRule="auto"/>
                        <w:jc w:val="both"/>
                        <w:rPr>
                          <w:rFonts w:eastAsia="Arial"/>
                          <w:lang w:val="pt-BR"/>
                        </w:rPr>
                      </w:pPr>
                      <w:r w:rsidRPr="006564E8">
                        <w:rPr>
                          <w:rFonts w:eastAsia="Arial"/>
                          <w:lang w:val="pt-BR"/>
                        </w:rPr>
                        <w:t xml:space="preserve"> </w:t>
                      </w:r>
                    </w:p>
                  </w:txbxContent>
                </v:textbox>
                <w10:wrap anchorx="page"/>
              </v:shape>
            </w:pict>
          </mc:Fallback>
        </mc:AlternateContent>
      </w:r>
    </w:p>
    <w:p w14:paraId="265F1E3B" w14:textId="77777777" w:rsidR="005F7157" w:rsidRPr="00595549" w:rsidRDefault="005F7157" w:rsidP="005F7157">
      <w:pPr>
        <w:spacing w:line="360" w:lineRule="auto"/>
        <w:ind w:left="360"/>
        <w:jc w:val="both"/>
        <w:rPr>
          <w:b/>
          <w:bCs/>
        </w:rPr>
      </w:pPr>
    </w:p>
    <w:p w14:paraId="2A178751" w14:textId="77777777" w:rsidR="005F7157" w:rsidRPr="00595549" w:rsidRDefault="005F7157" w:rsidP="005F7157">
      <w:pPr>
        <w:spacing w:line="360" w:lineRule="auto"/>
        <w:ind w:left="360"/>
        <w:jc w:val="both"/>
        <w:rPr>
          <w:b/>
          <w:bCs/>
        </w:rPr>
      </w:pPr>
      <w:r w:rsidRPr="00595549">
        <w:rPr>
          <w:b/>
          <w:bCs/>
          <w:noProof/>
          <w14:ligatures w14:val="standardContextual"/>
        </w:rPr>
        <mc:AlternateContent>
          <mc:Choice Requires="wps">
            <w:drawing>
              <wp:anchor distT="0" distB="0" distL="114300" distR="114300" simplePos="0" relativeHeight="251663360" behindDoc="0" locked="0" layoutInCell="1" allowOverlap="1" wp14:anchorId="26AD892C" wp14:editId="6A741CBF">
                <wp:simplePos x="0" y="0"/>
                <wp:positionH relativeFrom="column">
                  <wp:posOffset>976630</wp:posOffset>
                </wp:positionH>
                <wp:positionV relativeFrom="paragraph">
                  <wp:posOffset>63500</wp:posOffset>
                </wp:positionV>
                <wp:extent cx="1095375" cy="9525"/>
                <wp:effectExtent l="0" t="57150" r="28575" b="85725"/>
                <wp:wrapNone/>
                <wp:docPr id="66466981" name="Conector de Seta Reta 2"/>
                <wp:cNvGraphicFramePr/>
                <a:graphic xmlns:a="http://schemas.openxmlformats.org/drawingml/2006/main">
                  <a:graphicData uri="http://schemas.microsoft.com/office/word/2010/wordprocessingShape">
                    <wps:wsp>
                      <wps:cNvCnPr/>
                      <wps:spPr>
                        <a:xfrm>
                          <a:off x="0" y="0"/>
                          <a:ext cx="1095375" cy="95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B3D429" id="Conector de Seta Reta 2" o:spid="_x0000_s1026" type="#_x0000_t32" style="position:absolute;margin-left:76.9pt;margin-top:5pt;width:86.2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" strokecolor="black [3213]" strokeweight=".5pt">
                <v:stroke endarrow="block" joinstyle="miter"/>
              </v:shape>
            </w:pict>
          </mc:Fallback>
        </mc:AlternateContent>
      </w:r>
    </w:p>
    <w:p w14:paraId="63AEE5A5" w14:textId="77777777" w:rsidR="005F7157" w:rsidRPr="00595549" w:rsidRDefault="005F7157" w:rsidP="005F7157">
      <w:pPr>
        <w:spacing w:line="360" w:lineRule="auto"/>
        <w:ind w:left="360"/>
        <w:jc w:val="both"/>
        <w:rPr>
          <w:b/>
          <w:bCs/>
        </w:rPr>
      </w:pPr>
    </w:p>
    <w:p w14:paraId="47ACE620" w14:textId="77777777" w:rsidR="005F7157" w:rsidRPr="00595549" w:rsidRDefault="005F7157" w:rsidP="005F7157">
      <w:pPr>
        <w:spacing w:line="360" w:lineRule="auto"/>
        <w:ind w:left="360"/>
        <w:jc w:val="both"/>
        <w:rPr>
          <w:b/>
          <w:bCs/>
        </w:rPr>
      </w:pPr>
    </w:p>
    <w:p w14:paraId="4F0524C7" w14:textId="77777777" w:rsidR="005F7157" w:rsidRPr="00595549" w:rsidRDefault="005F7157" w:rsidP="005F7157">
      <w:pPr>
        <w:spacing w:line="360" w:lineRule="auto"/>
        <w:ind w:left="360"/>
        <w:jc w:val="both"/>
        <w:rPr>
          <w:b/>
          <w:bCs/>
        </w:rPr>
      </w:pPr>
      <w:r w:rsidRPr="001D784F">
        <w:rPr>
          <w:noProof/>
        </w:rPr>
        <mc:AlternateContent>
          <mc:Choice Requires="wps">
            <w:drawing>
              <wp:anchor distT="0" distB="0" distL="114300" distR="114300" simplePos="0" relativeHeight="251659264" behindDoc="0" locked="0" layoutInCell="1" allowOverlap="1" wp14:anchorId="037FBB55" wp14:editId="56426D97">
                <wp:simplePos x="0" y="0"/>
                <wp:positionH relativeFrom="margin">
                  <wp:align>left</wp:align>
                </wp:positionH>
                <wp:positionV relativeFrom="paragraph">
                  <wp:posOffset>6985</wp:posOffset>
                </wp:positionV>
                <wp:extent cx="2069824" cy="517585"/>
                <wp:effectExtent l="0" t="0" r="26035" b="15875"/>
                <wp:wrapNone/>
                <wp:docPr id="12" name="Caixa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9824" cy="517585"/>
                        </a:xfrm>
                        <a:prstGeom prst="rect">
                          <a:avLst/>
                        </a:prstGeom>
                        <a:solidFill>
                          <a:sysClr val="window" lastClr="FFFFFF"/>
                        </a:solidFill>
                        <a:ln w="6350">
                          <a:solidFill>
                            <a:prstClr val="black"/>
                          </a:solidFill>
                        </a:ln>
                      </wps:spPr>
                      <wps:txbx>
                        <w:txbxContent>
                          <w:p w14:paraId="1F5D9381" w14:textId="77777777" w:rsidR="005F7157" w:rsidRPr="00E02E69" w:rsidRDefault="005F7157" w:rsidP="005F7157">
                            <w:pPr>
                              <w:jc w:val="center"/>
                              <w:rPr>
                                <w:rFonts w:ascii="Times New Roman" w:eastAsia="Arial" w:hAnsi="Times New Roman" w:cs="Times New Roman"/>
                                <w:lang w:val="pt-BR"/>
                              </w:rPr>
                            </w:pPr>
                            <w:r w:rsidRPr="00E02E69">
                              <w:rPr>
                                <w:rFonts w:ascii="Times New Roman" w:eastAsia="Arial" w:hAnsi="Times New Roman" w:cs="Times New Roman"/>
                                <w:lang w:val="pt-BR"/>
                              </w:rPr>
                              <w:t>Final sample</w:t>
                            </w:r>
                          </w:p>
                          <w:p w14:paraId="63F0727C" w14:textId="77777777" w:rsidR="005F7157" w:rsidRPr="00E02E69" w:rsidRDefault="005F7157" w:rsidP="005F7157">
                            <w:pPr>
                              <w:jc w:val="center"/>
                              <w:rPr>
                                <w:rFonts w:ascii="Times New Roman" w:hAnsi="Times New Roman" w:cs="Times New Roman"/>
                                <w:lang w:val="pt-BR"/>
                              </w:rPr>
                            </w:pPr>
                            <w:r w:rsidRPr="00E02E69">
                              <w:rPr>
                                <w:rFonts w:ascii="Times New Roman" w:eastAsia="Arial" w:hAnsi="Times New Roman" w:cs="Times New Roman"/>
                                <w:lang w:val="pt-BR"/>
                              </w:rPr>
                              <w:t xml:space="preserve"> </w:t>
                            </w:r>
                            <w:r>
                              <w:rPr>
                                <w:rFonts w:ascii="Times New Roman" w:eastAsia="Arial" w:hAnsi="Times New Roman" w:cs="Times New Roman"/>
                                <w:lang w:val="pt-BR"/>
                              </w:rPr>
                              <w:t>n</w:t>
                            </w:r>
                            <w:r w:rsidRPr="00E02E69">
                              <w:rPr>
                                <w:rFonts w:ascii="Times New Roman" w:eastAsia="Arial" w:hAnsi="Times New Roman" w:cs="Times New Roman"/>
                                <w:lang w:val="pt-BR"/>
                              </w:rPr>
                              <w:t>= 5</w:t>
                            </w:r>
                            <w:r>
                              <w:rPr>
                                <w:rFonts w:ascii="Times New Roman" w:eastAsia="Arial" w:hAnsi="Times New Roman" w:cs="Times New Roman"/>
                                <w:lang w:val="pt-BR"/>
                              </w:rPr>
                              <w:t>,</w:t>
                            </w:r>
                            <w:r w:rsidRPr="00E02E69">
                              <w:rPr>
                                <w:rFonts w:ascii="Times New Roman" w:eastAsia="Arial" w:hAnsi="Times New Roman" w:cs="Times New Roman"/>
                                <w:lang w:val="pt-BR"/>
                              </w:rPr>
                              <w:t>440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FBB55" id="Caixa de Texto 12" o:spid="_x0000_s1028" type="#_x0000_t202" style="position:absolute;left:0;text-align:left;margin-left:0;margin-top:.55pt;width:163pt;height:40.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" fillcolor="window" strokeweight=".5pt">
                <v:path arrowok="t"/>
                <v:textbox>
                  <w:txbxContent>
                    <w:p w14:paraId="1F5D9381" w14:textId="77777777" w:rsidR="005F7157" w:rsidRPr="00E02E69" w:rsidRDefault="005F7157" w:rsidP="005F7157">
                      <w:pPr>
                        <w:jc w:val="center"/>
                        <w:rPr>
                          <w:rFonts w:ascii="Times New Roman" w:eastAsia="Arial" w:hAnsi="Times New Roman" w:cs="Times New Roman"/>
                          <w:lang w:val="pt-BR"/>
                        </w:rPr>
                      </w:pPr>
                      <w:r w:rsidRPr="00E02E69">
                        <w:rPr>
                          <w:rFonts w:ascii="Times New Roman" w:eastAsia="Arial" w:hAnsi="Times New Roman" w:cs="Times New Roman"/>
                          <w:lang w:val="pt-BR"/>
                        </w:rPr>
                        <w:t>Final sample</w:t>
                      </w:r>
                    </w:p>
                    <w:p w14:paraId="63F0727C" w14:textId="77777777" w:rsidR="005F7157" w:rsidRPr="00E02E69" w:rsidRDefault="005F7157" w:rsidP="005F7157">
                      <w:pPr>
                        <w:jc w:val="center"/>
                        <w:rPr>
                          <w:rFonts w:ascii="Times New Roman" w:hAnsi="Times New Roman" w:cs="Times New Roman"/>
                          <w:lang w:val="pt-BR"/>
                        </w:rPr>
                      </w:pPr>
                      <w:r w:rsidRPr="00E02E69">
                        <w:rPr>
                          <w:rFonts w:ascii="Times New Roman" w:eastAsia="Arial" w:hAnsi="Times New Roman" w:cs="Times New Roman"/>
                          <w:lang w:val="pt-BR"/>
                        </w:rPr>
                        <w:t xml:space="preserve"> </w:t>
                      </w:r>
                      <w:r>
                        <w:rPr>
                          <w:rFonts w:ascii="Times New Roman" w:eastAsia="Arial" w:hAnsi="Times New Roman" w:cs="Times New Roman"/>
                          <w:lang w:val="pt-BR"/>
                        </w:rPr>
                        <w:t>n</w:t>
                      </w:r>
                      <w:r w:rsidRPr="00E02E69">
                        <w:rPr>
                          <w:rFonts w:ascii="Times New Roman" w:eastAsia="Arial" w:hAnsi="Times New Roman" w:cs="Times New Roman"/>
                          <w:lang w:val="pt-BR"/>
                        </w:rPr>
                        <w:t>= 5</w:t>
                      </w:r>
                      <w:r>
                        <w:rPr>
                          <w:rFonts w:ascii="Times New Roman" w:eastAsia="Arial" w:hAnsi="Times New Roman" w:cs="Times New Roman"/>
                          <w:lang w:val="pt-BR"/>
                        </w:rPr>
                        <w:t>,</w:t>
                      </w:r>
                      <w:r w:rsidRPr="00E02E69">
                        <w:rPr>
                          <w:rFonts w:ascii="Times New Roman" w:eastAsia="Arial" w:hAnsi="Times New Roman" w:cs="Times New Roman"/>
                          <w:lang w:val="pt-BR"/>
                        </w:rPr>
                        <w:t>440</w:t>
                      </w:r>
                    </w:p>
                  </w:txbxContent>
                </v:textbox>
                <w10:wrap anchorx="margin"/>
              </v:shape>
            </w:pict>
          </mc:Fallback>
        </mc:AlternateContent>
      </w:r>
    </w:p>
    <w:p w14:paraId="1360C741" w14:textId="77777777" w:rsidR="005F7157" w:rsidRPr="00595549" w:rsidRDefault="005F7157" w:rsidP="005F7157">
      <w:pPr>
        <w:ind w:left="360"/>
        <w:rPr>
          <w:b/>
          <w:bCs/>
        </w:rPr>
      </w:pPr>
    </w:p>
    <w:p w14:paraId="02C8BDBE" w14:textId="77777777" w:rsidR="005F7157" w:rsidRPr="00595549" w:rsidRDefault="005F7157" w:rsidP="005F7157">
      <w:pPr>
        <w:ind w:left="360"/>
        <w:rPr>
          <w:b/>
          <w:bCs/>
        </w:rPr>
      </w:pPr>
    </w:p>
    <w:p w14:paraId="6A23CD2E" w14:textId="77777777" w:rsidR="005F7157" w:rsidRPr="00595549" w:rsidRDefault="005F7157" w:rsidP="005F7157">
      <w:pPr>
        <w:jc w:val="both"/>
        <w:rPr>
          <w:b/>
          <w:bCs/>
        </w:rPr>
      </w:pPr>
    </w:p>
    <w:p w14:paraId="7A834F87" w14:textId="77777777" w:rsidR="005F7157" w:rsidRPr="00595549" w:rsidRDefault="005F7157" w:rsidP="005F7157">
      <w:pPr>
        <w:jc w:val="both"/>
        <w:rPr>
          <w:rFonts w:ascii="Times New Roman" w:hAnsi="Times New Roman" w:cs="Times New Roman"/>
        </w:rPr>
      </w:pPr>
      <w:r w:rsidRPr="00595549">
        <w:rPr>
          <w:rFonts w:ascii="Times New Roman" w:hAnsi="Times New Roman" w:cs="Times New Roman"/>
        </w:rPr>
        <w:t xml:space="preserve">Figure 1.  Sample selection flowchart. </w:t>
      </w:r>
    </w:p>
    <w:p w14:paraId="1A8EDB84" w14:textId="77777777" w:rsidR="005F7157" w:rsidRPr="00A511A7" w:rsidRDefault="005F7157" w:rsidP="005F7157"/>
    <w:p w14:paraId="7CC7B5F5" w14:textId="77777777" w:rsidR="005F7157" w:rsidRPr="00A511A7" w:rsidRDefault="005F7157" w:rsidP="005F7157">
      <w:pPr>
        <w:spacing w:line="480" w:lineRule="auto"/>
        <w:jc w:val="both"/>
        <w:rPr>
          <w:rFonts w:ascii="Times New Roman" w:hAnsi="Times New Roman" w:cs="Times New Roman"/>
        </w:rPr>
      </w:pPr>
    </w:p>
    <w:p w14:paraId="2B4E1A14" w14:textId="2556656A" w:rsidR="005F7157" w:rsidRPr="00A511A7" w:rsidRDefault="005F7157" w:rsidP="005F7157">
      <w:pPr>
        <w:spacing w:line="480" w:lineRule="auto"/>
        <w:jc w:val="both"/>
        <w:rPr>
          <w:rFonts w:ascii="Times New Roman" w:hAnsi="Times New Roman" w:cs="Times New Roman"/>
        </w:rPr>
      </w:pPr>
      <w:r w:rsidRPr="00A511A7">
        <w:rPr>
          <w:rFonts w:ascii="Times New Roman" w:hAnsi="Times New Roman" w:cs="Times New Roman"/>
        </w:rPr>
        <w:t xml:space="preserve">Detailed descriptions of the study, sampling procedures, and data collection have been published previously </w:t>
      </w:r>
      <w:sdt>
        <w:sdtPr>
          <w:rPr>
            <w:rFonts w:ascii="Times New Roman" w:hAnsi="Times New Roman" w:cs="Times New Roman"/>
            <w:color w:val="000000"/>
          </w:rPr>
          <w:tag w:val="MENDELEY_CITATION_v3_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"/>
          <w:id w:val="-98876963"/>
          <w:placeholder>
            <w:docPart w:val="B2FBDE4458C04358B78EDF815169683F"/>
          </w:placeholder>
        </w:sdtPr>
        <w:sdtContent>
          <w:r w:rsidR="008D3D3D" w:rsidRPr="00A511A7">
            <w:rPr>
              <w:rFonts w:ascii="Times New Roman" w:hAnsi="Times New Roman" w:cs="Times New Roman"/>
              <w:color w:val="000000"/>
            </w:rPr>
            <w:t>(2)</w:t>
          </w:r>
        </w:sdtContent>
      </w:sdt>
      <w:r w:rsidRPr="00A511A7">
        <w:rPr>
          <w:rFonts w:ascii="Times New Roman" w:hAnsi="Times New Roman" w:cs="Times New Roman"/>
        </w:rPr>
        <w:t xml:space="preserve">. </w:t>
      </w:r>
    </w:p>
    <w:p w14:paraId="1C9F8EEA" w14:textId="77777777" w:rsidR="005F7157" w:rsidRPr="00A511A7" w:rsidRDefault="005F7157" w:rsidP="00A843DE">
      <w:pPr>
        <w:spacing w:line="480" w:lineRule="auto"/>
        <w:jc w:val="both"/>
        <w:rPr>
          <w:rFonts w:ascii="Times New Roman" w:hAnsi="Times New Roman" w:cs="Times New Roman"/>
          <w:b/>
          <w:bCs/>
        </w:rPr>
      </w:pPr>
    </w:p>
    <w:p w14:paraId="4843196D" w14:textId="0E24CC6D" w:rsidR="00637BCA" w:rsidRPr="00A511A7" w:rsidRDefault="00637BCA" w:rsidP="00A843DE">
      <w:pPr>
        <w:spacing w:line="480" w:lineRule="auto"/>
        <w:jc w:val="both"/>
        <w:rPr>
          <w:rFonts w:ascii="Times New Roman" w:hAnsi="Times New Roman" w:cs="Times New Roman"/>
          <w:b/>
          <w:bCs/>
        </w:rPr>
      </w:pPr>
      <w:r w:rsidRPr="00A511A7">
        <w:rPr>
          <w:rFonts w:ascii="Times New Roman" w:hAnsi="Times New Roman" w:cs="Times New Roman"/>
          <w:b/>
          <w:bCs/>
        </w:rPr>
        <w:t>Covariates</w:t>
      </w:r>
    </w:p>
    <w:p w14:paraId="6E707E5B" w14:textId="0627429B" w:rsidR="00637BCA" w:rsidRPr="00A511A7" w:rsidRDefault="003366DD" w:rsidP="00A843DE">
      <w:pPr>
        <w:spacing w:line="480" w:lineRule="auto"/>
        <w:jc w:val="both"/>
        <w:rPr>
          <w:rFonts w:ascii="Times New Roman" w:hAnsi="Times New Roman" w:cs="Times New Roman"/>
        </w:rPr>
      </w:pPr>
      <w:bookmarkStart w:id="1" w:name="_Hlk142643834"/>
      <w:r w:rsidRPr="00A511A7">
        <w:rPr>
          <w:rFonts w:ascii="Times New Roman" w:hAnsi="Times New Roman" w:cs="Times New Roman"/>
        </w:rPr>
        <w:t>Based on</w:t>
      </w:r>
      <w:r w:rsidR="00637BCA" w:rsidRPr="00A511A7">
        <w:rPr>
          <w:rFonts w:ascii="Times New Roman" w:hAnsi="Times New Roman" w:cs="Times New Roman"/>
        </w:rPr>
        <w:t xml:space="preserve"> previous studies </w:t>
      </w:r>
      <w:r w:rsidR="00147B39">
        <w:rPr>
          <w:rFonts w:ascii="Times New Roman" w:hAnsi="Times New Roman" w:cs="Times New Roman"/>
        </w:rPr>
        <w:t>investigating</w:t>
      </w:r>
      <w:r w:rsidR="00637BCA" w:rsidRPr="00A511A7">
        <w:rPr>
          <w:rFonts w:ascii="Times New Roman" w:hAnsi="Times New Roman" w:cs="Times New Roman"/>
        </w:rPr>
        <w:t xml:space="preserve"> the </w:t>
      </w:r>
      <w:r w:rsidRPr="00A511A7">
        <w:rPr>
          <w:rFonts w:ascii="Times New Roman" w:hAnsi="Times New Roman" w:cs="Times New Roman"/>
        </w:rPr>
        <w:t xml:space="preserve">association </w:t>
      </w:r>
      <w:r w:rsidR="00637BCA" w:rsidRPr="00A511A7">
        <w:rPr>
          <w:rFonts w:ascii="Times New Roman" w:hAnsi="Times New Roman" w:cs="Times New Roman"/>
        </w:rPr>
        <w:t>between sarcopenic obesity and mortality, we selected sociodemographic, behavioural, and clinical variables collected at baseline to be incorporated in the present analysis.</w:t>
      </w:r>
      <w:bookmarkEnd w:id="1"/>
      <w:r w:rsidR="00DC4242" w:rsidRPr="00A511A7">
        <w:rPr>
          <w:rFonts w:ascii="Times New Roman" w:hAnsi="Times New Roman" w:cs="Times New Roman"/>
        </w:rPr>
        <w:t xml:space="preserve"> </w:t>
      </w:r>
      <w:r w:rsidR="00637BCA" w:rsidRPr="00A511A7">
        <w:rPr>
          <w:rFonts w:ascii="Times New Roman" w:hAnsi="Times New Roman" w:cs="Times New Roman"/>
        </w:rPr>
        <w:t xml:space="preserve">The covariates constitute a broad spectrum of </w:t>
      </w:r>
      <w:r w:rsidR="00147B39">
        <w:rPr>
          <w:rFonts w:ascii="Times New Roman" w:hAnsi="Times New Roman" w:cs="Times New Roman"/>
        </w:rPr>
        <w:t>mortality-related factors</w:t>
      </w:r>
      <w:r w:rsidR="00A601F5" w:rsidRPr="00A511A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"/>
          <w:id w:val="-1697388017"/>
          <w:placeholder>
            <w:docPart w:val="DefaultPlaceholder_-1854013440"/>
          </w:placeholder>
        </w:sdtPr>
        <w:sdtContent>
          <w:r w:rsidR="008D3D3D" w:rsidRPr="00A511A7">
            <w:rPr>
              <w:rFonts w:ascii="Times New Roman" w:hAnsi="Times New Roman" w:cs="Times New Roman"/>
              <w:color w:val="000000"/>
            </w:rPr>
            <w:t>(3–8)</w:t>
          </w:r>
        </w:sdtContent>
      </w:sdt>
      <w:r w:rsidR="00637BCA" w:rsidRPr="00A511A7">
        <w:rPr>
          <w:rFonts w:ascii="Times New Roman" w:hAnsi="Times New Roman" w:cs="Times New Roman"/>
        </w:rPr>
        <w:t xml:space="preserve">. </w:t>
      </w:r>
    </w:p>
    <w:p w14:paraId="0D7C7D71" w14:textId="77777777" w:rsidR="003D1E27" w:rsidRPr="00A511A7" w:rsidRDefault="003D1E27" w:rsidP="00B7416E">
      <w:pPr>
        <w:spacing w:line="480" w:lineRule="auto"/>
        <w:jc w:val="both"/>
        <w:rPr>
          <w:rFonts w:ascii="Times New Roman" w:hAnsi="Times New Roman" w:cs="Times New Roman"/>
        </w:rPr>
      </w:pPr>
    </w:p>
    <w:p w14:paraId="6CAC6703" w14:textId="6B2EFD8A" w:rsidR="00637BCA" w:rsidRPr="00A511A7" w:rsidRDefault="00637BCA" w:rsidP="00B7416E">
      <w:pPr>
        <w:spacing w:line="480" w:lineRule="auto"/>
        <w:jc w:val="both"/>
        <w:rPr>
          <w:rFonts w:ascii="Times New Roman" w:hAnsi="Times New Roman" w:cs="Times New Roman"/>
        </w:rPr>
      </w:pPr>
      <w:r w:rsidRPr="00A511A7">
        <w:rPr>
          <w:rFonts w:ascii="Times New Roman" w:hAnsi="Times New Roman" w:cs="Times New Roman"/>
        </w:rPr>
        <w:t xml:space="preserve">The sociodemographic variables were sex (men </w:t>
      </w:r>
      <w:r w:rsidR="003366DD" w:rsidRPr="00A511A7">
        <w:rPr>
          <w:rFonts w:ascii="Times New Roman" w:hAnsi="Times New Roman" w:cs="Times New Roman"/>
        </w:rPr>
        <w:t xml:space="preserve">= </w:t>
      </w:r>
      <w:r w:rsidRPr="00A511A7">
        <w:rPr>
          <w:rFonts w:ascii="Times New Roman" w:hAnsi="Times New Roman" w:cs="Times New Roman"/>
        </w:rPr>
        <w:t>0; women = 1),  marital status (</w:t>
      </w:r>
      <w:bookmarkStart w:id="2" w:name="_Hlk142644318"/>
      <w:r w:rsidRPr="00A511A7">
        <w:rPr>
          <w:rFonts w:ascii="Times New Roman" w:hAnsi="Times New Roman" w:cs="Times New Roman"/>
        </w:rPr>
        <w:t xml:space="preserve">with = 0 or without </w:t>
      </w:r>
      <w:bookmarkEnd w:id="2"/>
      <w:r w:rsidRPr="00A511A7">
        <w:rPr>
          <w:rFonts w:ascii="Times New Roman" w:hAnsi="Times New Roman" w:cs="Times New Roman"/>
        </w:rPr>
        <w:t>= 1</w:t>
      </w:r>
      <w:r w:rsidR="003366DD" w:rsidRPr="00A511A7">
        <w:rPr>
          <w:rFonts w:ascii="Times New Roman" w:hAnsi="Times New Roman" w:cs="Times New Roman"/>
        </w:rPr>
        <w:t xml:space="preserve"> conjugal life</w:t>
      </w:r>
      <w:r w:rsidRPr="00A511A7">
        <w:rPr>
          <w:rFonts w:ascii="Times New Roman" w:hAnsi="Times New Roman" w:cs="Times New Roman"/>
        </w:rPr>
        <w:t>), total household wealth (</w:t>
      </w:r>
      <w:bookmarkStart w:id="3" w:name="_Hlk142644387"/>
      <w:r w:rsidRPr="00A511A7">
        <w:rPr>
          <w:rFonts w:ascii="Times New Roman" w:hAnsi="Times New Roman" w:cs="Times New Roman"/>
        </w:rPr>
        <w:t>including financial, housing</w:t>
      </w:r>
      <w:r w:rsidR="003366DD" w:rsidRPr="00A511A7">
        <w:rPr>
          <w:rFonts w:ascii="Times New Roman" w:hAnsi="Times New Roman" w:cs="Times New Roman"/>
        </w:rPr>
        <w:t>,</w:t>
      </w:r>
      <w:r w:rsidRPr="00A511A7">
        <w:rPr>
          <w:rFonts w:ascii="Times New Roman" w:hAnsi="Times New Roman" w:cs="Times New Roman"/>
        </w:rPr>
        <w:t xml:space="preserve"> and physical wealth, such as jewellery and artwork, classified in quintiles</w:t>
      </w:r>
      <w:bookmarkEnd w:id="3"/>
      <w:r w:rsidRPr="00A511A7">
        <w:rPr>
          <w:rFonts w:ascii="Times New Roman" w:hAnsi="Times New Roman" w:cs="Times New Roman"/>
        </w:rPr>
        <w:t xml:space="preserve"> [5th quintile (top 20%) = 0; 4th quintile = 1; 3rd quintile = 2;  2nd quintile = 3</w:t>
      </w:r>
      <w:r w:rsidR="003366DD" w:rsidRPr="00A511A7">
        <w:rPr>
          <w:rFonts w:ascii="Times New Roman" w:hAnsi="Times New Roman" w:cs="Times New Roman"/>
        </w:rPr>
        <w:t>,</w:t>
      </w:r>
      <w:r w:rsidRPr="00A511A7">
        <w:rPr>
          <w:rFonts w:ascii="Times New Roman" w:hAnsi="Times New Roman" w:cs="Times New Roman"/>
        </w:rPr>
        <w:t xml:space="preserve"> and 1st quintile (lowest </w:t>
      </w:r>
      <w:r w:rsidRPr="00A511A7">
        <w:rPr>
          <w:rFonts w:ascii="Times New Roman" w:hAnsi="Times New Roman" w:cs="Times New Roman"/>
        </w:rPr>
        <w:lastRenderedPageBreak/>
        <w:t>20%) = 4]</w:t>
      </w:r>
      <w:r w:rsidR="003366DD" w:rsidRPr="00A511A7">
        <w:rPr>
          <w:rFonts w:ascii="Times New Roman" w:hAnsi="Times New Roman" w:cs="Times New Roman"/>
        </w:rPr>
        <w:t>,</w:t>
      </w:r>
      <w:r w:rsidRPr="00A511A7">
        <w:rPr>
          <w:rFonts w:ascii="Times New Roman" w:hAnsi="Times New Roman" w:cs="Times New Roman"/>
        </w:rPr>
        <w:t xml:space="preserve"> and schooling </w:t>
      </w:r>
      <w:bookmarkStart w:id="4" w:name="_Hlk142644445"/>
      <w:r w:rsidRPr="00A511A7">
        <w:rPr>
          <w:rFonts w:ascii="Times New Roman" w:hAnsi="Times New Roman" w:cs="Times New Roman"/>
        </w:rPr>
        <w:t>(0 to 11 years = 2, 12 to 13 years = 1</w:t>
      </w:r>
      <w:r w:rsidR="003366DD" w:rsidRPr="00A511A7">
        <w:rPr>
          <w:rFonts w:ascii="Times New Roman" w:hAnsi="Times New Roman" w:cs="Times New Roman"/>
        </w:rPr>
        <w:t>,</w:t>
      </w:r>
      <w:r w:rsidRPr="00A511A7">
        <w:rPr>
          <w:rFonts w:ascii="Times New Roman" w:hAnsi="Times New Roman" w:cs="Times New Roman"/>
        </w:rPr>
        <w:t xml:space="preserve"> and &gt; 13 years = 0) based on the English educational system</w:t>
      </w:r>
      <w:r w:rsidR="00242181" w:rsidRPr="00A511A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"/>
          <w:id w:val="-59022462"/>
          <w:placeholder>
            <w:docPart w:val="DefaultPlaceholder_-1854013440"/>
          </w:placeholder>
        </w:sdtPr>
        <w:sdtContent>
          <w:r w:rsidR="008D3D3D" w:rsidRPr="00A511A7">
            <w:rPr>
              <w:rFonts w:ascii="Times New Roman" w:hAnsi="Times New Roman" w:cs="Times New Roman"/>
              <w:color w:val="000000"/>
            </w:rPr>
            <w:t>(9)</w:t>
          </w:r>
        </w:sdtContent>
      </w:sdt>
      <w:bookmarkEnd w:id="4"/>
      <w:r w:rsidR="00242181" w:rsidRPr="00A511A7">
        <w:rPr>
          <w:rFonts w:ascii="Times New Roman" w:hAnsi="Times New Roman" w:cs="Times New Roman"/>
        </w:rPr>
        <w:t>.</w:t>
      </w:r>
      <w:r w:rsidRPr="00A511A7">
        <w:rPr>
          <w:rFonts w:ascii="Times New Roman" w:hAnsi="Times New Roman" w:cs="Times New Roman"/>
        </w:rPr>
        <w:t xml:space="preserve"> </w:t>
      </w:r>
    </w:p>
    <w:p w14:paraId="52298162" w14:textId="77777777" w:rsidR="003D1E27" w:rsidRPr="00A511A7" w:rsidRDefault="003D1E27" w:rsidP="00B7416E">
      <w:pPr>
        <w:spacing w:line="480" w:lineRule="auto"/>
        <w:jc w:val="both"/>
        <w:rPr>
          <w:rFonts w:ascii="Times New Roman" w:hAnsi="Times New Roman" w:cs="Times New Roman"/>
        </w:rPr>
      </w:pPr>
    </w:p>
    <w:p w14:paraId="2CF8C4F8" w14:textId="22883F8A" w:rsidR="00637BCA" w:rsidRPr="00A511A7" w:rsidRDefault="00637BCA" w:rsidP="00B7416E">
      <w:pPr>
        <w:spacing w:line="480" w:lineRule="auto"/>
        <w:jc w:val="both"/>
        <w:rPr>
          <w:rFonts w:ascii="Times New Roman" w:hAnsi="Times New Roman" w:cs="Times New Roman"/>
        </w:rPr>
      </w:pPr>
      <w:r w:rsidRPr="00A511A7">
        <w:rPr>
          <w:rFonts w:ascii="Times New Roman" w:hAnsi="Times New Roman" w:cs="Times New Roman"/>
        </w:rPr>
        <w:t xml:space="preserve">The behavioural characteristics were smoking status (non-smoker = 0, </w:t>
      </w:r>
      <w:r w:rsidR="00481675" w:rsidRPr="00A511A7">
        <w:rPr>
          <w:rFonts w:ascii="Times New Roman" w:hAnsi="Times New Roman" w:cs="Times New Roman"/>
        </w:rPr>
        <w:t>former</w:t>
      </w:r>
      <w:r w:rsidR="003366DD" w:rsidRPr="00A511A7">
        <w:rPr>
          <w:rFonts w:ascii="Times New Roman" w:hAnsi="Times New Roman" w:cs="Times New Roman"/>
        </w:rPr>
        <w:t xml:space="preserve"> </w:t>
      </w:r>
      <w:r w:rsidRPr="00A511A7">
        <w:rPr>
          <w:rFonts w:ascii="Times New Roman" w:hAnsi="Times New Roman" w:cs="Times New Roman"/>
        </w:rPr>
        <w:t>smoker =1</w:t>
      </w:r>
      <w:r w:rsidR="0060669B" w:rsidRPr="00A511A7">
        <w:rPr>
          <w:rFonts w:ascii="Times New Roman" w:hAnsi="Times New Roman" w:cs="Times New Roman"/>
        </w:rPr>
        <w:t>,</w:t>
      </w:r>
      <w:r w:rsidRPr="00A511A7">
        <w:rPr>
          <w:rFonts w:ascii="Times New Roman" w:hAnsi="Times New Roman" w:cs="Times New Roman"/>
        </w:rPr>
        <w:t xml:space="preserve"> or smoker =2) and weekly frequency of alcohol intake: “never or rarely” (≤ once per week = 0)</w:t>
      </w:r>
      <w:r w:rsidR="0060669B" w:rsidRPr="00A511A7">
        <w:rPr>
          <w:rFonts w:ascii="Times New Roman" w:hAnsi="Times New Roman" w:cs="Times New Roman"/>
        </w:rPr>
        <w:t>,</w:t>
      </w:r>
      <w:r w:rsidRPr="00A511A7">
        <w:rPr>
          <w:rFonts w:ascii="Times New Roman" w:hAnsi="Times New Roman" w:cs="Times New Roman"/>
        </w:rPr>
        <w:t xml:space="preserve"> “frequently” (two to six times per week = 1)</w:t>
      </w:r>
      <w:r w:rsidR="0060669B" w:rsidRPr="00A511A7">
        <w:rPr>
          <w:rFonts w:ascii="Times New Roman" w:hAnsi="Times New Roman" w:cs="Times New Roman"/>
        </w:rPr>
        <w:t>,</w:t>
      </w:r>
      <w:r w:rsidRPr="00A511A7">
        <w:rPr>
          <w:rFonts w:ascii="Times New Roman" w:hAnsi="Times New Roman" w:cs="Times New Roman"/>
        </w:rPr>
        <w:t xml:space="preserve"> “daily” (seven times per week = 2)</w:t>
      </w:r>
      <w:r w:rsidR="003366DD" w:rsidRPr="00A511A7">
        <w:rPr>
          <w:rFonts w:ascii="Times New Roman" w:hAnsi="Times New Roman" w:cs="Times New Roman"/>
        </w:rPr>
        <w:t>,</w:t>
      </w:r>
      <w:r w:rsidRPr="00A511A7">
        <w:rPr>
          <w:rFonts w:ascii="Times New Roman" w:hAnsi="Times New Roman" w:cs="Times New Roman"/>
        </w:rPr>
        <w:t xml:space="preserve"> or “not declared” = 3 </w:t>
      </w:r>
      <w:sdt>
        <w:sdtPr>
          <w:rPr>
            <w:rFonts w:ascii="Times New Roman" w:hAnsi="Times New Roman" w:cs="Times New Roman"/>
            <w:color w:val="000000"/>
          </w:rPr>
          <w:tag w:val="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"/>
          <w:id w:val="-319119505"/>
          <w:placeholder>
            <w:docPart w:val="DefaultPlaceholder_-1854013440"/>
          </w:placeholder>
        </w:sdtPr>
        <w:sdtContent>
          <w:r w:rsidR="008D3D3D" w:rsidRPr="00A511A7">
            <w:rPr>
              <w:rFonts w:ascii="Times New Roman" w:hAnsi="Times New Roman" w:cs="Times New Roman"/>
              <w:color w:val="000000"/>
            </w:rPr>
            <w:t>(10–12)</w:t>
          </w:r>
        </w:sdtContent>
      </w:sdt>
      <w:r w:rsidRPr="00A511A7">
        <w:rPr>
          <w:rFonts w:ascii="Times New Roman" w:hAnsi="Times New Roman" w:cs="Times New Roman"/>
        </w:rPr>
        <w:t>. Physical activity level was assessed using three questions from the Physical Activity and Sedentary Behaviour Assessment Questionnaire (PASBAQ) validated by the Health Survey for England</w:t>
      </w:r>
      <w:r w:rsidR="003366DD" w:rsidRPr="00A511A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"/>
          <w:id w:val="-882478408"/>
          <w:placeholder>
            <w:docPart w:val="DefaultPlaceholder_-1854013440"/>
          </w:placeholder>
        </w:sdtPr>
        <w:sdtContent>
          <w:r w:rsidR="008D3D3D" w:rsidRPr="00A511A7">
            <w:rPr>
              <w:rFonts w:ascii="Times New Roman" w:hAnsi="Times New Roman" w:cs="Times New Roman"/>
              <w:color w:val="000000"/>
            </w:rPr>
            <w:t>(13)</w:t>
          </w:r>
        </w:sdtContent>
      </w:sdt>
      <w:r w:rsidRPr="00A511A7">
        <w:rPr>
          <w:rFonts w:ascii="Times New Roman" w:hAnsi="Times New Roman" w:cs="Times New Roman"/>
        </w:rPr>
        <w:t>. The participants reported the frequency of vigorous (e.g., running/jogging, swimming, cycling, aerobics/gym workout, tennis</w:t>
      </w:r>
      <w:r w:rsidR="003366DD" w:rsidRPr="00A511A7">
        <w:rPr>
          <w:rFonts w:ascii="Times New Roman" w:hAnsi="Times New Roman" w:cs="Times New Roman"/>
        </w:rPr>
        <w:t>,</w:t>
      </w:r>
      <w:r w:rsidRPr="00A511A7">
        <w:rPr>
          <w:rFonts w:ascii="Times New Roman" w:hAnsi="Times New Roman" w:cs="Times New Roman"/>
        </w:rPr>
        <w:t xml:space="preserve"> digging with a spade), moderate (gardening, cleaning the car, walking at </w:t>
      </w:r>
      <w:r w:rsidR="00147B39">
        <w:rPr>
          <w:rFonts w:ascii="Times New Roman" w:hAnsi="Times New Roman" w:cs="Times New Roman"/>
        </w:rPr>
        <w:t xml:space="preserve">a </w:t>
      </w:r>
      <w:r w:rsidRPr="00A511A7">
        <w:rPr>
          <w:rFonts w:ascii="Times New Roman" w:hAnsi="Times New Roman" w:cs="Times New Roman"/>
        </w:rPr>
        <w:t>moderate pace, dancing)</w:t>
      </w:r>
      <w:r w:rsidR="003366DD" w:rsidRPr="00A511A7">
        <w:rPr>
          <w:rFonts w:ascii="Times New Roman" w:hAnsi="Times New Roman" w:cs="Times New Roman"/>
        </w:rPr>
        <w:t>,</w:t>
      </w:r>
      <w:r w:rsidRPr="00A511A7">
        <w:rPr>
          <w:rFonts w:ascii="Times New Roman" w:hAnsi="Times New Roman" w:cs="Times New Roman"/>
        </w:rPr>
        <w:t xml:space="preserve"> or light (laundry</w:t>
      </w:r>
      <w:r w:rsidR="0060669B" w:rsidRPr="00A511A7">
        <w:rPr>
          <w:rFonts w:ascii="Times New Roman" w:hAnsi="Times New Roman" w:cs="Times New Roman"/>
        </w:rPr>
        <w:t>,</w:t>
      </w:r>
      <w:r w:rsidRPr="00A511A7">
        <w:rPr>
          <w:rFonts w:ascii="Times New Roman" w:hAnsi="Times New Roman" w:cs="Times New Roman"/>
        </w:rPr>
        <w:t xml:space="preserve"> home repairs) physical activity using cue cards with different activities to help them interpret different intensities. Physical activity </w:t>
      </w:r>
      <w:bookmarkStart w:id="5" w:name="_Hlk142645801"/>
      <w:r w:rsidRPr="00A511A7">
        <w:rPr>
          <w:rFonts w:ascii="Times New Roman" w:hAnsi="Times New Roman" w:cs="Times New Roman"/>
        </w:rPr>
        <w:t xml:space="preserve">was classified as </w:t>
      </w:r>
      <w:bookmarkStart w:id="6" w:name="_Hlk142645777"/>
      <w:bookmarkEnd w:id="5"/>
      <w:r w:rsidRPr="00A511A7">
        <w:rPr>
          <w:rFonts w:ascii="Times New Roman" w:hAnsi="Times New Roman" w:cs="Times New Roman"/>
        </w:rPr>
        <w:t>moderate or vigorous = 0 (moderate or vigorous activity at least once per week)</w:t>
      </w:r>
      <w:r w:rsidR="003366DD" w:rsidRPr="00A511A7">
        <w:rPr>
          <w:rFonts w:ascii="Times New Roman" w:hAnsi="Times New Roman" w:cs="Times New Roman"/>
        </w:rPr>
        <w:t xml:space="preserve"> or</w:t>
      </w:r>
      <w:r w:rsidRPr="00A511A7">
        <w:rPr>
          <w:rFonts w:ascii="Times New Roman" w:hAnsi="Times New Roman" w:cs="Times New Roman"/>
        </w:rPr>
        <w:t xml:space="preserve"> low = 1 (only light activity at least once per week)</w:t>
      </w:r>
      <w:r w:rsidR="0060669B" w:rsidRPr="00A511A7">
        <w:rPr>
          <w:rFonts w:ascii="Times New Roman" w:hAnsi="Times New Roman" w:cs="Times New Roman"/>
        </w:rPr>
        <w:t>;</w:t>
      </w:r>
      <w:r w:rsidR="003366DD" w:rsidRPr="00A511A7">
        <w:rPr>
          <w:rFonts w:ascii="Times New Roman" w:hAnsi="Times New Roman" w:cs="Times New Roman"/>
        </w:rPr>
        <w:t xml:space="preserve"> individuals with no weekly activity were classified as </w:t>
      </w:r>
      <w:r w:rsidRPr="00A511A7">
        <w:rPr>
          <w:rFonts w:ascii="Times New Roman" w:hAnsi="Times New Roman" w:cs="Times New Roman"/>
        </w:rPr>
        <w:t xml:space="preserve">inactive = 2 </w:t>
      </w:r>
      <w:bookmarkEnd w:id="6"/>
      <w:sdt>
        <w:sdtPr>
          <w:rPr>
            <w:rFonts w:ascii="Times New Roman" w:hAnsi="Times New Roman" w:cs="Times New Roman"/>
            <w:color w:val="000000"/>
          </w:rPr>
          <w:tag w:val="MENDELEY_CITATION_v3_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"/>
          <w:id w:val="-1651746081"/>
          <w:placeholder>
            <w:docPart w:val="DefaultPlaceholder_-1854013440"/>
          </w:placeholder>
        </w:sdtPr>
        <w:sdtContent>
          <w:r w:rsidR="008D3D3D" w:rsidRPr="00A511A7">
            <w:rPr>
              <w:rFonts w:ascii="Times New Roman" w:hAnsi="Times New Roman" w:cs="Times New Roman"/>
              <w:color w:val="000000"/>
            </w:rPr>
            <w:t>(14,15)</w:t>
          </w:r>
        </w:sdtContent>
      </w:sdt>
      <w:r w:rsidRPr="00A511A7">
        <w:rPr>
          <w:rFonts w:ascii="Times New Roman" w:hAnsi="Times New Roman" w:cs="Times New Roman"/>
        </w:rPr>
        <w:t xml:space="preserve">. </w:t>
      </w:r>
    </w:p>
    <w:p w14:paraId="2C2CE093" w14:textId="77777777" w:rsidR="003D1E27" w:rsidRPr="00A511A7" w:rsidRDefault="003D1E27" w:rsidP="00302F11">
      <w:pPr>
        <w:spacing w:line="480" w:lineRule="auto"/>
        <w:jc w:val="both"/>
        <w:rPr>
          <w:rFonts w:ascii="Times New Roman" w:hAnsi="Times New Roman" w:cs="Times New Roman"/>
        </w:rPr>
      </w:pPr>
    </w:p>
    <w:p w14:paraId="19588597" w14:textId="5ADB3E8D" w:rsidR="00637BCA" w:rsidRPr="00A511A7" w:rsidRDefault="00637BCA" w:rsidP="00B7416E">
      <w:pPr>
        <w:spacing w:line="480" w:lineRule="auto"/>
        <w:jc w:val="both"/>
        <w:rPr>
          <w:rFonts w:ascii="Times New Roman" w:hAnsi="Times New Roman" w:cs="Times New Roman"/>
        </w:rPr>
      </w:pPr>
      <w:r w:rsidRPr="00A511A7">
        <w:rPr>
          <w:rFonts w:ascii="Times New Roman" w:hAnsi="Times New Roman" w:cs="Times New Roman"/>
        </w:rPr>
        <w:t>Clinical conditions were recorded based on self-reports of a medical diagnosis of systemic arterial hypertension, diabetes, cancer, lung disease, heart disease</w:t>
      </w:r>
      <w:r w:rsidR="0060669B" w:rsidRPr="00A511A7">
        <w:rPr>
          <w:rFonts w:ascii="Times New Roman" w:hAnsi="Times New Roman" w:cs="Times New Roman"/>
        </w:rPr>
        <w:t>,</w:t>
      </w:r>
      <w:r w:rsidRPr="00A511A7">
        <w:rPr>
          <w:rFonts w:ascii="Times New Roman" w:hAnsi="Times New Roman" w:cs="Times New Roman"/>
        </w:rPr>
        <w:t xml:space="preserve"> and stroke (no = 0; yes = 1). </w:t>
      </w:r>
      <w:r w:rsidR="00B824A2" w:rsidRPr="00A511A7">
        <w:rPr>
          <w:rFonts w:ascii="Times New Roman" w:hAnsi="Times New Roman" w:cs="Times New Roman"/>
        </w:rPr>
        <w:t xml:space="preserve"> </w:t>
      </w:r>
      <w:r w:rsidRPr="00A511A7">
        <w:rPr>
          <w:rFonts w:ascii="Times New Roman" w:hAnsi="Times New Roman" w:cs="Times New Roman"/>
        </w:rPr>
        <w:t>Body mass index</w:t>
      </w:r>
      <w:r w:rsidR="00D35F50" w:rsidRPr="00A511A7">
        <w:rPr>
          <w:rFonts w:ascii="Times New Roman" w:hAnsi="Times New Roman" w:cs="Times New Roman"/>
        </w:rPr>
        <w:t xml:space="preserve"> (BMI)</w:t>
      </w:r>
      <w:r w:rsidRPr="00A511A7">
        <w:rPr>
          <w:rFonts w:ascii="Times New Roman" w:hAnsi="Times New Roman" w:cs="Times New Roman"/>
        </w:rPr>
        <w:t xml:space="preserve"> was estimated using weight in kilograms divided by the square of height in meters (kg/m²). The participants were classified as being in the ideal range (≥ 18.5 and &lt; 25.0 kg/m² = 0), underweight (&lt; 18.5 kg/m² = 1), overweight (≥ 25.0 and &lt; 30.0 kg/m² = 2) or with obesity (≥ 30 kg/m² = 3)</w:t>
      </w:r>
      <w:r w:rsidR="003366DD" w:rsidRPr="00A511A7">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"/>
          <w:id w:val="1869249924"/>
          <w:placeholder>
            <w:docPart w:val="DefaultPlaceholder_-1854013440"/>
          </w:placeholder>
        </w:sdtPr>
        <w:sdtContent>
          <w:r w:rsidR="008D3D3D" w:rsidRPr="00A511A7">
            <w:rPr>
              <w:rFonts w:ascii="Times New Roman" w:hAnsi="Times New Roman" w:cs="Times New Roman"/>
              <w:color w:val="000000"/>
            </w:rPr>
            <w:t>(16)</w:t>
          </w:r>
        </w:sdtContent>
      </w:sdt>
      <w:r w:rsidRPr="00A511A7">
        <w:rPr>
          <w:rFonts w:ascii="Times New Roman" w:hAnsi="Times New Roman" w:cs="Times New Roman"/>
        </w:rPr>
        <w:t>.</w:t>
      </w:r>
    </w:p>
    <w:p w14:paraId="7BAC7686" w14:textId="77777777" w:rsidR="00D35F50" w:rsidRPr="00A511A7" w:rsidRDefault="00D35F50" w:rsidP="00B7416E">
      <w:pPr>
        <w:spacing w:line="480" w:lineRule="auto"/>
        <w:jc w:val="both"/>
        <w:rPr>
          <w:rFonts w:ascii="Times New Roman" w:hAnsi="Times New Roman" w:cs="Times New Roman"/>
        </w:rPr>
      </w:pPr>
    </w:p>
    <w:p w14:paraId="7420BEE2" w14:textId="0191E1BC" w:rsidR="00D35F50" w:rsidRPr="00A511A7" w:rsidRDefault="00D35F50" w:rsidP="00D35F50">
      <w:pPr>
        <w:spacing w:line="480" w:lineRule="auto"/>
        <w:jc w:val="both"/>
        <w:rPr>
          <w:rFonts w:ascii="Times New Roman" w:hAnsi="Times New Roman" w:cs="Times New Roman"/>
        </w:rPr>
      </w:pPr>
      <w:r w:rsidRPr="00A511A7">
        <w:rPr>
          <w:rFonts w:ascii="Times New Roman" w:hAnsi="Times New Roman" w:cs="Times New Roman"/>
        </w:rPr>
        <w:lastRenderedPageBreak/>
        <w:t>Metabolic syndrome (</w:t>
      </w:r>
      <w:proofErr w:type="spellStart"/>
      <w:r w:rsidRPr="00A511A7">
        <w:rPr>
          <w:rFonts w:ascii="Times New Roman" w:hAnsi="Times New Roman" w:cs="Times New Roman"/>
        </w:rPr>
        <w:t>MetS</w:t>
      </w:r>
      <w:proofErr w:type="spellEnd"/>
      <w:r w:rsidRPr="00A511A7">
        <w:rPr>
          <w:rFonts w:ascii="Times New Roman" w:hAnsi="Times New Roman" w:cs="Times New Roman"/>
        </w:rPr>
        <w:t xml:space="preserve">) was defined based on the recommendations of the </w:t>
      </w:r>
      <w:r w:rsidR="003366DD" w:rsidRPr="00A511A7">
        <w:rPr>
          <w:rFonts w:ascii="Times New Roman" w:hAnsi="Times New Roman" w:cs="Times New Roman"/>
        </w:rPr>
        <w:t>c</w:t>
      </w:r>
      <w:r w:rsidRPr="00A511A7">
        <w:rPr>
          <w:rFonts w:ascii="Times New Roman" w:hAnsi="Times New Roman" w:cs="Times New Roman"/>
        </w:rPr>
        <w:t xml:space="preserve">onsensus (IDF and NHLBI) and self-reports of the use of medications </w:t>
      </w:r>
      <w:sdt>
        <w:sdtPr>
          <w:rPr>
            <w:rFonts w:ascii="Times New Roman" w:hAnsi="Times New Roman" w:cs="Times New Roman"/>
            <w:color w:val="000000"/>
          </w:rPr>
          <w:tag w:val="MENDELEY_CITATION_v3_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"/>
          <w:id w:val="1405021347"/>
          <w:placeholder>
            <w:docPart w:val="DefaultPlaceholder_-1854013440"/>
          </w:placeholder>
        </w:sdtPr>
        <w:sdtContent>
          <w:r w:rsidR="008D3D3D" w:rsidRPr="00A511A7">
            <w:rPr>
              <w:rFonts w:ascii="Times New Roman" w:hAnsi="Times New Roman" w:cs="Times New Roman"/>
              <w:color w:val="000000"/>
            </w:rPr>
            <w:t>(17)</w:t>
          </w:r>
        </w:sdtContent>
      </w:sdt>
      <w:r w:rsidRPr="00A511A7">
        <w:rPr>
          <w:rFonts w:ascii="Times New Roman" w:hAnsi="Times New Roman" w:cs="Times New Roman"/>
        </w:rPr>
        <w:t xml:space="preserve">. Individuals with at least three of the following criteria were considered as having </w:t>
      </w:r>
      <w:proofErr w:type="spellStart"/>
      <w:r w:rsidRPr="00A511A7">
        <w:rPr>
          <w:rFonts w:ascii="Times New Roman" w:hAnsi="Times New Roman" w:cs="Times New Roman"/>
        </w:rPr>
        <w:t>MetS</w:t>
      </w:r>
      <w:proofErr w:type="spellEnd"/>
      <w:r w:rsidRPr="00A511A7">
        <w:rPr>
          <w:rFonts w:ascii="Times New Roman" w:hAnsi="Times New Roman" w:cs="Times New Roman"/>
        </w:rPr>
        <w:t xml:space="preserve">: hypertriglyceridemia (fasting triglycerides ≥ 150 mg/ dl or use of omega-3 and/or fibrates and/or nicotinic acid); </w:t>
      </w:r>
      <w:r w:rsidR="00147B39" w:rsidRPr="00A511A7">
        <w:rPr>
          <w:rFonts w:ascii="Times New Roman" w:hAnsi="Times New Roman" w:cs="Times New Roman"/>
        </w:rPr>
        <w:t>hyperglycaemia</w:t>
      </w:r>
      <w:r w:rsidRPr="00A511A7">
        <w:rPr>
          <w:rFonts w:ascii="Times New Roman" w:hAnsi="Times New Roman" w:cs="Times New Roman"/>
        </w:rPr>
        <w:t xml:space="preserve"> (fasting glucose ≥ 100 mg/dl or use of </w:t>
      </w:r>
      <w:r w:rsidR="00147B39">
        <w:rPr>
          <w:rFonts w:ascii="Times New Roman" w:hAnsi="Times New Roman" w:cs="Times New Roman"/>
        </w:rPr>
        <w:t xml:space="preserve">an </w:t>
      </w:r>
      <w:r w:rsidRPr="00A511A7">
        <w:rPr>
          <w:rFonts w:ascii="Times New Roman" w:hAnsi="Times New Roman" w:cs="Times New Roman"/>
        </w:rPr>
        <w:t xml:space="preserve">oral </w:t>
      </w:r>
      <w:r w:rsidR="00D04EAA" w:rsidRPr="00A511A7">
        <w:rPr>
          <w:rFonts w:ascii="Times New Roman" w:hAnsi="Times New Roman" w:cs="Times New Roman"/>
        </w:rPr>
        <w:t>anti</w:t>
      </w:r>
      <w:r w:rsidRPr="00A511A7">
        <w:rPr>
          <w:rFonts w:ascii="Times New Roman" w:hAnsi="Times New Roman" w:cs="Times New Roman"/>
        </w:rPr>
        <w:t>hyp</w:t>
      </w:r>
      <w:r w:rsidR="00D04EAA" w:rsidRPr="00A511A7">
        <w:rPr>
          <w:rFonts w:ascii="Times New Roman" w:hAnsi="Times New Roman" w:cs="Times New Roman"/>
        </w:rPr>
        <w:t>er</w:t>
      </w:r>
      <w:r w:rsidRPr="00A511A7">
        <w:rPr>
          <w:rFonts w:ascii="Times New Roman" w:hAnsi="Times New Roman" w:cs="Times New Roman"/>
        </w:rPr>
        <w:t xml:space="preserve">glycemic agent and/or insulin); low HDL cholesterol (&lt; 50 mg/dl for women and &lt; 40 mg/dl for men or use of nicotinic acid to increase HDL cholesterol and/or fibrates); arterial hypertension (resting systolic pressure ≥ 130 mmHg and/or resting diastolic pressure ≥ 85 mmHg or use of antihypertensive agent). </w:t>
      </w:r>
      <w:r w:rsidR="000004BB" w:rsidRPr="00A511A7">
        <w:rPr>
          <w:rFonts w:ascii="Times New Roman" w:hAnsi="Times New Roman" w:cs="Times New Roman"/>
          <w:shd w:val="clear" w:color="auto" w:fill="FFFFFF"/>
        </w:rPr>
        <w:t xml:space="preserve">The obesity measure was modified from the original definition to avoid collinearity, as </w:t>
      </w:r>
      <w:r w:rsidR="003E0F3E" w:rsidRPr="00A511A7">
        <w:rPr>
          <w:rFonts w:ascii="Times New Roman" w:hAnsi="Times New Roman" w:cs="Times New Roman"/>
          <w:shd w:val="clear" w:color="auto" w:fill="FFFFFF"/>
        </w:rPr>
        <w:t xml:space="preserve">abdominal </w:t>
      </w:r>
      <w:r w:rsidR="000004BB" w:rsidRPr="00A511A7">
        <w:rPr>
          <w:rFonts w:ascii="Times New Roman" w:hAnsi="Times New Roman" w:cs="Times New Roman"/>
          <w:shd w:val="clear" w:color="auto" w:fill="FFFFFF"/>
        </w:rPr>
        <w:t xml:space="preserve">obesity would constitute the study exposure. Therefore, for the definition of </w:t>
      </w:r>
      <w:proofErr w:type="spellStart"/>
      <w:r w:rsidR="000004BB" w:rsidRPr="00A511A7">
        <w:rPr>
          <w:rFonts w:ascii="Times New Roman" w:hAnsi="Times New Roman" w:cs="Times New Roman"/>
          <w:shd w:val="clear" w:color="auto" w:fill="FFFFFF"/>
        </w:rPr>
        <w:t>MetS</w:t>
      </w:r>
      <w:proofErr w:type="spellEnd"/>
      <w:r w:rsidR="000004BB" w:rsidRPr="00A511A7">
        <w:rPr>
          <w:rFonts w:ascii="Times New Roman" w:hAnsi="Times New Roman" w:cs="Times New Roman"/>
          <w:shd w:val="clear" w:color="auto" w:fill="FFFFFF"/>
        </w:rPr>
        <w:t xml:space="preserve"> in this study, obesity was defined based on body mass index (BMI), a simple, non-invasive approach widely used in clinical practice and was used to define </w:t>
      </w:r>
      <w:proofErr w:type="spellStart"/>
      <w:r w:rsidR="000004BB" w:rsidRPr="00A511A7">
        <w:rPr>
          <w:rFonts w:ascii="Times New Roman" w:hAnsi="Times New Roman" w:cs="Times New Roman"/>
          <w:shd w:val="clear" w:color="auto" w:fill="FFFFFF"/>
        </w:rPr>
        <w:t>MetS</w:t>
      </w:r>
      <w:proofErr w:type="spellEnd"/>
      <w:r w:rsidR="000004BB" w:rsidRPr="00A511A7">
        <w:rPr>
          <w:rFonts w:ascii="Times New Roman" w:hAnsi="Times New Roman" w:cs="Times New Roman"/>
          <w:shd w:val="clear" w:color="auto" w:fill="FFFFFF"/>
        </w:rPr>
        <w:t xml:space="preserve"> in a previous study by our research group</w:t>
      </w:r>
      <w:r w:rsidR="00BA3739" w:rsidRPr="00A511A7">
        <w:rPr>
          <w:rFonts w:ascii="Times New Roman" w:hAnsi="Times New Roman" w:cs="Times New Roman"/>
          <w:shd w:val="clear" w:color="auto" w:fill="FFFFFF"/>
        </w:rPr>
        <w:t xml:space="preserve"> </w:t>
      </w:r>
      <w:sdt>
        <w:sdtPr>
          <w:rPr>
            <w:rFonts w:ascii="Times New Roman" w:hAnsi="Times New Roman" w:cs="Times New Roman"/>
            <w:color w:val="000000"/>
            <w:shd w:val="clear" w:color="auto" w:fill="FFFFFF"/>
          </w:rPr>
          <w:tag w:val="MENDELEY_CITATION_v3_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"/>
          <w:id w:val="-1106118167"/>
          <w:placeholder>
            <w:docPart w:val="DefaultPlaceholder_-1854013440"/>
          </w:placeholder>
        </w:sdtPr>
        <w:sdtContent>
          <w:r w:rsidR="008D3D3D" w:rsidRPr="00A511A7">
            <w:rPr>
              <w:rFonts w:ascii="Times New Roman" w:hAnsi="Times New Roman" w:cs="Times New Roman"/>
              <w:color w:val="000000"/>
              <w:shd w:val="clear" w:color="auto" w:fill="FFFFFF"/>
            </w:rPr>
            <w:t>(18)</w:t>
          </w:r>
        </w:sdtContent>
      </w:sdt>
      <w:r w:rsidR="000004BB" w:rsidRPr="00A511A7">
        <w:rPr>
          <w:rFonts w:ascii="Times New Roman" w:hAnsi="Times New Roman" w:cs="Times New Roman"/>
          <w:shd w:val="clear" w:color="auto" w:fill="FFFFFF"/>
        </w:rPr>
        <w:t>.</w:t>
      </w:r>
      <w:r w:rsidR="000004BB" w:rsidRPr="00A511A7">
        <w:rPr>
          <w:rFonts w:ascii="Times New Roman" w:hAnsi="Times New Roman" w:cs="Times New Roman"/>
        </w:rPr>
        <w:t xml:space="preserve"> </w:t>
      </w:r>
    </w:p>
    <w:p w14:paraId="0A762873" w14:textId="57F4BED5" w:rsidR="00D35F50" w:rsidRPr="00A511A7" w:rsidRDefault="00D35F50" w:rsidP="00D35F50">
      <w:pPr>
        <w:spacing w:line="480" w:lineRule="auto"/>
        <w:jc w:val="both"/>
        <w:rPr>
          <w:rFonts w:ascii="Times New Roman" w:hAnsi="Times New Roman" w:cs="Times New Roman"/>
        </w:rPr>
      </w:pPr>
    </w:p>
    <w:p w14:paraId="6349D40F" w14:textId="225925C2" w:rsidR="00367CB2" w:rsidRPr="00A511A7" w:rsidRDefault="00367CB2" w:rsidP="00D35F50">
      <w:pPr>
        <w:spacing w:line="480" w:lineRule="auto"/>
        <w:jc w:val="both"/>
        <w:rPr>
          <w:rFonts w:ascii="Times New Roman" w:hAnsi="Times New Roman" w:cs="Times New Roman"/>
        </w:rPr>
      </w:pPr>
    </w:p>
    <w:p w14:paraId="510A42F1" w14:textId="11B6EBA0" w:rsidR="00367CB2" w:rsidRPr="00A511A7" w:rsidRDefault="00367CB2" w:rsidP="00D35F50">
      <w:pPr>
        <w:spacing w:line="480" w:lineRule="auto"/>
        <w:jc w:val="both"/>
        <w:rPr>
          <w:rFonts w:ascii="Times New Roman" w:hAnsi="Times New Roman" w:cs="Times New Roman"/>
        </w:rPr>
      </w:pPr>
    </w:p>
    <w:p w14:paraId="317A04F6" w14:textId="311D0ECF" w:rsidR="00367CB2" w:rsidRPr="00A511A7" w:rsidRDefault="00367CB2" w:rsidP="00D35F50">
      <w:pPr>
        <w:spacing w:line="480" w:lineRule="auto"/>
        <w:jc w:val="both"/>
        <w:rPr>
          <w:rFonts w:ascii="Times New Roman" w:hAnsi="Times New Roman" w:cs="Times New Roman"/>
        </w:rPr>
      </w:pPr>
    </w:p>
    <w:p w14:paraId="42CDF2F1" w14:textId="71EDD5EC" w:rsidR="00367CB2" w:rsidRPr="00A511A7" w:rsidRDefault="00367CB2" w:rsidP="00D35F50">
      <w:pPr>
        <w:spacing w:line="480" w:lineRule="auto"/>
        <w:jc w:val="both"/>
        <w:rPr>
          <w:rFonts w:ascii="Times New Roman" w:hAnsi="Times New Roman" w:cs="Times New Roman"/>
        </w:rPr>
      </w:pPr>
    </w:p>
    <w:p w14:paraId="4C34BEC9" w14:textId="1E880F32" w:rsidR="00367CB2" w:rsidRPr="00A511A7" w:rsidRDefault="00367CB2" w:rsidP="00D35F50">
      <w:pPr>
        <w:spacing w:line="480" w:lineRule="auto"/>
        <w:jc w:val="both"/>
        <w:rPr>
          <w:rFonts w:ascii="Times New Roman" w:hAnsi="Times New Roman" w:cs="Times New Roman"/>
        </w:rPr>
      </w:pPr>
    </w:p>
    <w:p w14:paraId="64BBB366" w14:textId="0FDE3FC7" w:rsidR="00367CB2" w:rsidRPr="00A511A7" w:rsidRDefault="00367CB2" w:rsidP="00D35F50">
      <w:pPr>
        <w:spacing w:line="480" w:lineRule="auto"/>
        <w:jc w:val="both"/>
        <w:rPr>
          <w:rFonts w:ascii="Times New Roman" w:hAnsi="Times New Roman" w:cs="Times New Roman"/>
        </w:rPr>
      </w:pPr>
    </w:p>
    <w:p w14:paraId="5C416219" w14:textId="535D4ABF" w:rsidR="00367CB2" w:rsidRPr="00A511A7" w:rsidRDefault="00367CB2" w:rsidP="00D35F50">
      <w:pPr>
        <w:spacing w:line="480" w:lineRule="auto"/>
        <w:jc w:val="both"/>
        <w:rPr>
          <w:rFonts w:ascii="Times New Roman" w:hAnsi="Times New Roman" w:cs="Times New Roman"/>
        </w:rPr>
      </w:pPr>
    </w:p>
    <w:p w14:paraId="3D097048" w14:textId="2E254D67" w:rsidR="00367CB2" w:rsidRPr="00A511A7" w:rsidRDefault="00367CB2" w:rsidP="00D35F50">
      <w:pPr>
        <w:spacing w:line="480" w:lineRule="auto"/>
        <w:jc w:val="both"/>
        <w:rPr>
          <w:rFonts w:ascii="Times New Roman" w:hAnsi="Times New Roman" w:cs="Times New Roman"/>
        </w:rPr>
      </w:pPr>
    </w:p>
    <w:p w14:paraId="68173AB0" w14:textId="5E335CB5" w:rsidR="00367CB2" w:rsidRPr="00A511A7" w:rsidRDefault="00367CB2" w:rsidP="00D35F50">
      <w:pPr>
        <w:spacing w:line="480" w:lineRule="auto"/>
        <w:jc w:val="both"/>
        <w:rPr>
          <w:rFonts w:ascii="Times New Roman" w:hAnsi="Times New Roman" w:cs="Times New Roman"/>
        </w:rPr>
      </w:pPr>
    </w:p>
    <w:p w14:paraId="737885BC" w14:textId="71AF7268" w:rsidR="00367CB2" w:rsidRPr="00A511A7" w:rsidRDefault="00367CB2" w:rsidP="00D35F50">
      <w:pPr>
        <w:spacing w:line="480" w:lineRule="auto"/>
        <w:jc w:val="both"/>
        <w:rPr>
          <w:rFonts w:ascii="Times New Roman" w:hAnsi="Times New Roman" w:cs="Times New Roman"/>
        </w:rPr>
      </w:pPr>
    </w:p>
    <w:p w14:paraId="72C4FC62" w14:textId="0A133E81" w:rsidR="00367CB2" w:rsidRPr="00A511A7" w:rsidRDefault="00367CB2" w:rsidP="00D35F50">
      <w:pPr>
        <w:spacing w:line="480" w:lineRule="auto"/>
        <w:jc w:val="both"/>
        <w:rPr>
          <w:rFonts w:ascii="Times New Roman" w:hAnsi="Times New Roman" w:cs="Times New Roman"/>
        </w:rPr>
      </w:pPr>
    </w:p>
    <w:p w14:paraId="35F0150E" w14:textId="77777777" w:rsidR="00FA003C" w:rsidRPr="00A511A7" w:rsidRDefault="00FA003C" w:rsidP="00FA003C">
      <w:pPr>
        <w:spacing w:after="160" w:line="259" w:lineRule="auto"/>
        <w:rPr>
          <w:rFonts w:ascii="Times New Roman" w:hAnsi="Times New Roman" w:cs="Times New Roman"/>
          <w:b/>
          <w:bCs/>
          <w:u w:val="single"/>
        </w:rPr>
        <w:sectPr w:rsidR="00FA003C" w:rsidRPr="00A511A7">
          <w:headerReference w:type="default" r:id="rId8"/>
          <w:pgSz w:w="11906" w:h="16838"/>
          <w:pgMar w:top="1417" w:right="1701" w:bottom="1417" w:left="1701" w:header="708" w:footer="708" w:gutter="0"/>
          <w:cols w:space="708"/>
          <w:docGrid w:linePitch="360"/>
        </w:sectPr>
      </w:pPr>
    </w:p>
    <w:p w14:paraId="641B3158" w14:textId="7F37EA11" w:rsidR="00FA003C" w:rsidRPr="007B34AE" w:rsidRDefault="00FA003C" w:rsidP="00FA003C">
      <w:pPr>
        <w:autoSpaceDE w:val="0"/>
        <w:autoSpaceDN w:val="0"/>
        <w:adjustRightInd w:val="0"/>
        <w:jc w:val="both"/>
        <w:rPr>
          <w:rFonts w:ascii="Times New Roman" w:hAnsi="Times New Roman" w:cs="Times New Roman"/>
          <w:color w:val="FF0000"/>
        </w:rPr>
      </w:pPr>
      <w:r w:rsidRPr="007B34AE">
        <w:rPr>
          <w:rFonts w:ascii="Times New Roman" w:hAnsi="Times New Roman" w:cs="Times New Roman"/>
          <w:b/>
          <w:bCs/>
          <w:color w:val="FF0000"/>
        </w:rPr>
        <w:lastRenderedPageBreak/>
        <w:t xml:space="preserve">Table S1 </w:t>
      </w:r>
      <w:r w:rsidR="003E0F3E" w:rsidRPr="007B34AE">
        <w:rPr>
          <w:rFonts w:ascii="Times New Roman" w:hAnsi="Times New Roman" w:cs="Times New Roman"/>
          <w:color w:val="FF0000"/>
        </w:rPr>
        <w:t>Sensitivity Analysis.</w:t>
      </w:r>
      <w:r w:rsidR="003E0F3E" w:rsidRPr="007B34AE">
        <w:rPr>
          <w:rFonts w:ascii="Times New Roman" w:hAnsi="Times New Roman" w:cs="Times New Roman"/>
          <w:b/>
          <w:bCs/>
          <w:color w:val="FF0000"/>
        </w:rPr>
        <w:t xml:space="preserve"> </w:t>
      </w:r>
      <w:r w:rsidRPr="007B34AE">
        <w:rPr>
          <w:rFonts w:ascii="Times New Roman" w:hAnsi="Times New Roman" w:cs="Times New Roman"/>
          <w:color w:val="FF0000"/>
        </w:rPr>
        <w:t>Final Cox proportional hazard model predicting mortality in 14-year follow-up among 3</w:t>
      </w:r>
      <w:r w:rsidR="00147B39" w:rsidRPr="007B34AE">
        <w:rPr>
          <w:rFonts w:ascii="Times New Roman" w:hAnsi="Times New Roman" w:cs="Times New Roman"/>
          <w:color w:val="FF0000"/>
        </w:rPr>
        <w:t>,</w:t>
      </w:r>
      <w:r w:rsidRPr="007B34AE">
        <w:rPr>
          <w:rFonts w:ascii="Times New Roman" w:hAnsi="Times New Roman" w:cs="Times New Roman"/>
          <w:color w:val="FF0000"/>
        </w:rPr>
        <w:t>943</w:t>
      </w:r>
      <w:r w:rsidR="003E0F3E" w:rsidRPr="007B34AE">
        <w:rPr>
          <w:rFonts w:ascii="Times New Roman" w:hAnsi="Times New Roman" w:cs="Times New Roman"/>
          <w:color w:val="FF0000"/>
        </w:rPr>
        <w:t xml:space="preserve"> non-obese (BMI ≥ 30 kg/m²)</w:t>
      </w:r>
      <w:r w:rsidRPr="007B34AE">
        <w:rPr>
          <w:rFonts w:ascii="Times New Roman" w:hAnsi="Times New Roman" w:cs="Times New Roman"/>
          <w:color w:val="FF0000"/>
        </w:rPr>
        <w:t xml:space="preserve"> participants from </w:t>
      </w:r>
      <w:r w:rsidR="00147B39" w:rsidRPr="007B34AE">
        <w:rPr>
          <w:rFonts w:ascii="Times New Roman" w:hAnsi="Times New Roman" w:cs="Times New Roman"/>
          <w:color w:val="FF0000"/>
        </w:rPr>
        <w:t xml:space="preserve">the </w:t>
      </w:r>
      <w:r w:rsidRPr="007B34AE">
        <w:rPr>
          <w:rFonts w:ascii="Times New Roman" w:hAnsi="Times New Roman" w:cs="Times New Roman"/>
          <w:color w:val="FF0000"/>
        </w:rPr>
        <w:t>ELSA Study (2004-2018).</w:t>
      </w:r>
    </w:p>
    <w:tbl>
      <w:tblPr>
        <w:tblStyle w:val="Tabelacomgrade"/>
        <w:tblW w:w="12530" w:type="dxa"/>
        <w:tblInd w:w="1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5"/>
        <w:gridCol w:w="3347"/>
        <w:gridCol w:w="3818"/>
      </w:tblGrid>
      <w:tr w:rsidR="007B34AE" w:rsidRPr="007B34AE" w14:paraId="1B88A126" w14:textId="77777777" w:rsidTr="00E508E3">
        <w:trPr>
          <w:trHeight w:val="230"/>
        </w:trPr>
        <w:tc>
          <w:tcPr>
            <w:tcW w:w="5365" w:type="dxa"/>
            <w:tcBorders>
              <w:top w:val="single" w:sz="4" w:space="0" w:color="auto"/>
              <w:bottom w:val="single" w:sz="4" w:space="0" w:color="auto"/>
            </w:tcBorders>
          </w:tcPr>
          <w:p w14:paraId="0240E44D" w14:textId="77777777" w:rsidR="00FA003C" w:rsidRPr="007B34AE" w:rsidRDefault="00FA003C" w:rsidP="00E508E3">
            <w:pPr>
              <w:spacing w:line="276" w:lineRule="auto"/>
              <w:rPr>
                <w:rFonts w:ascii="Times New Roman" w:hAnsi="Times New Roman" w:cs="Times New Roman"/>
                <w:color w:val="FF0000"/>
              </w:rPr>
            </w:pPr>
          </w:p>
        </w:tc>
        <w:tc>
          <w:tcPr>
            <w:tcW w:w="3347" w:type="dxa"/>
            <w:tcBorders>
              <w:top w:val="single" w:sz="4" w:space="0" w:color="auto"/>
              <w:bottom w:val="single" w:sz="4" w:space="0" w:color="auto"/>
            </w:tcBorders>
          </w:tcPr>
          <w:p w14:paraId="0E82FD99" w14:textId="77777777" w:rsidR="00FA003C" w:rsidRPr="007B34AE" w:rsidRDefault="00FA003C" w:rsidP="00E508E3">
            <w:pPr>
              <w:spacing w:line="276" w:lineRule="auto"/>
              <w:jc w:val="center"/>
              <w:rPr>
                <w:rFonts w:ascii="Times New Roman" w:hAnsi="Times New Roman" w:cs="Times New Roman"/>
                <w:b/>
                <w:bCs/>
                <w:color w:val="FF0000"/>
              </w:rPr>
            </w:pPr>
            <w:r w:rsidRPr="007B34AE">
              <w:rPr>
                <w:rFonts w:ascii="Times New Roman" w:hAnsi="Times New Roman" w:cs="Times New Roman"/>
                <w:b/>
                <w:bCs/>
                <w:color w:val="FF0000"/>
              </w:rPr>
              <w:t>HR (95% CI)</w:t>
            </w:r>
          </w:p>
        </w:tc>
        <w:tc>
          <w:tcPr>
            <w:tcW w:w="3818" w:type="dxa"/>
            <w:tcBorders>
              <w:top w:val="single" w:sz="4" w:space="0" w:color="auto"/>
              <w:bottom w:val="single" w:sz="4" w:space="0" w:color="auto"/>
            </w:tcBorders>
          </w:tcPr>
          <w:p w14:paraId="52477CB9" w14:textId="77777777" w:rsidR="00FA003C" w:rsidRPr="007B34AE" w:rsidRDefault="00FA003C" w:rsidP="00E508E3">
            <w:pPr>
              <w:spacing w:line="276" w:lineRule="auto"/>
              <w:jc w:val="center"/>
              <w:rPr>
                <w:rFonts w:ascii="Times New Roman" w:hAnsi="Times New Roman" w:cs="Times New Roman"/>
                <w:b/>
                <w:bCs/>
                <w:color w:val="FF0000"/>
              </w:rPr>
            </w:pPr>
            <w:r w:rsidRPr="007B34AE">
              <w:rPr>
                <w:rFonts w:ascii="Times New Roman" w:hAnsi="Times New Roman" w:cs="Times New Roman"/>
                <w:b/>
                <w:bCs/>
                <w:color w:val="FF0000"/>
              </w:rPr>
              <w:t>p value</w:t>
            </w:r>
          </w:p>
        </w:tc>
      </w:tr>
      <w:tr w:rsidR="007B34AE" w:rsidRPr="007B34AE" w14:paraId="53F389D3" w14:textId="77777777" w:rsidTr="00E508E3">
        <w:trPr>
          <w:trHeight w:val="230"/>
        </w:trPr>
        <w:tc>
          <w:tcPr>
            <w:tcW w:w="5365" w:type="dxa"/>
            <w:tcBorders>
              <w:top w:val="single" w:sz="4" w:space="0" w:color="auto"/>
            </w:tcBorders>
          </w:tcPr>
          <w:p w14:paraId="639ADD69" w14:textId="77777777" w:rsidR="00FA003C" w:rsidRPr="007B34AE" w:rsidRDefault="00FA003C" w:rsidP="00E508E3">
            <w:pPr>
              <w:tabs>
                <w:tab w:val="left" w:pos="1833"/>
              </w:tabs>
              <w:spacing w:line="276" w:lineRule="auto"/>
              <w:rPr>
                <w:rFonts w:ascii="Times New Roman" w:hAnsi="Times New Roman" w:cs="Times New Roman"/>
                <w:color w:val="FF0000"/>
              </w:rPr>
            </w:pPr>
            <w:r w:rsidRPr="007B34AE">
              <w:rPr>
                <w:rFonts w:ascii="Times New Roman" w:hAnsi="Times New Roman" w:cs="Times New Roman"/>
                <w:color w:val="FF0000"/>
              </w:rPr>
              <w:t>Non-low muscle mass/non-abdominal obesity</w:t>
            </w:r>
          </w:p>
        </w:tc>
        <w:tc>
          <w:tcPr>
            <w:tcW w:w="3347" w:type="dxa"/>
            <w:tcBorders>
              <w:top w:val="single" w:sz="4" w:space="0" w:color="auto"/>
            </w:tcBorders>
          </w:tcPr>
          <w:p w14:paraId="472CDE3C" w14:textId="77777777" w:rsidR="00FA003C" w:rsidRPr="007B34AE" w:rsidRDefault="00FA003C" w:rsidP="00E508E3">
            <w:pPr>
              <w:spacing w:line="276" w:lineRule="auto"/>
              <w:jc w:val="center"/>
              <w:rPr>
                <w:rFonts w:ascii="Times New Roman" w:hAnsi="Times New Roman" w:cs="Times New Roman"/>
                <w:color w:val="FF0000"/>
              </w:rPr>
            </w:pPr>
            <w:r w:rsidRPr="007B34AE">
              <w:rPr>
                <w:rFonts w:ascii="Times New Roman" w:hAnsi="Times New Roman" w:cs="Times New Roman"/>
                <w:color w:val="FF0000"/>
              </w:rPr>
              <w:t>1,00</w:t>
            </w:r>
          </w:p>
        </w:tc>
        <w:tc>
          <w:tcPr>
            <w:tcW w:w="3818" w:type="dxa"/>
            <w:tcBorders>
              <w:top w:val="single" w:sz="4" w:space="0" w:color="auto"/>
            </w:tcBorders>
          </w:tcPr>
          <w:p w14:paraId="1F567C84" w14:textId="77777777" w:rsidR="00FA003C" w:rsidRPr="007B34AE" w:rsidRDefault="00FA003C" w:rsidP="00E508E3">
            <w:pPr>
              <w:spacing w:line="276" w:lineRule="auto"/>
              <w:jc w:val="center"/>
              <w:rPr>
                <w:rFonts w:ascii="Times New Roman" w:hAnsi="Times New Roman" w:cs="Times New Roman"/>
                <w:color w:val="FF0000"/>
              </w:rPr>
            </w:pPr>
          </w:p>
        </w:tc>
      </w:tr>
      <w:tr w:rsidR="007B34AE" w:rsidRPr="007B34AE" w14:paraId="6E7E0D4F" w14:textId="77777777" w:rsidTr="00E508E3">
        <w:trPr>
          <w:trHeight w:val="230"/>
        </w:trPr>
        <w:tc>
          <w:tcPr>
            <w:tcW w:w="5365" w:type="dxa"/>
          </w:tcPr>
          <w:p w14:paraId="40FB547F" w14:textId="77777777" w:rsidR="00FA003C" w:rsidRPr="007B34AE" w:rsidRDefault="00FA003C" w:rsidP="00E508E3">
            <w:pPr>
              <w:tabs>
                <w:tab w:val="left" w:pos="1833"/>
              </w:tabs>
              <w:spacing w:line="276" w:lineRule="auto"/>
              <w:rPr>
                <w:rFonts w:ascii="Times New Roman" w:hAnsi="Times New Roman" w:cs="Times New Roman"/>
                <w:color w:val="FF0000"/>
              </w:rPr>
            </w:pPr>
            <w:r w:rsidRPr="007B34AE">
              <w:rPr>
                <w:rFonts w:ascii="Times New Roman" w:hAnsi="Times New Roman" w:cs="Times New Roman"/>
                <w:color w:val="FF0000"/>
              </w:rPr>
              <w:t xml:space="preserve">Non-low muscle mass/abdominal obesity </w:t>
            </w:r>
          </w:p>
        </w:tc>
        <w:tc>
          <w:tcPr>
            <w:tcW w:w="3347" w:type="dxa"/>
          </w:tcPr>
          <w:p w14:paraId="04E554BF" w14:textId="77777777" w:rsidR="00FA003C" w:rsidRPr="007B34AE" w:rsidRDefault="00FA003C" w:rsidP="00E508E3">
            <w:pPr>
              <w:spacing w:line="276" w:lineRule="auto"/>
              <w:jc w:val="center"/>
              <w:rPr>
                <w:rFonts w:ascii="Times New Roman" w:hAnsi="Times New Roman" w:cs="Times New Roman"/>
                <w:color w:val="FF0000"/>
              </w:rPr>
            </w:pPr>
            <w:r w:rsidRPr="007B34AE">
              <w:rPr>
                <w:rFonts w:ascii="Times New Roman" w:hAnsi="Times New Roman" w:cs="Times New Roman"/>
                <w:color w:val="FF0000"/>
              </w:rPr>
              <w:t>0.96 (0.80 – 1.15)</w:t>
            </w:r>
          </w:p>
        </w:tc>
        <w:tc>
          <w:tcPr>
            <w:tcW w:w="3818" w:type="dxa"/>
          </w:tcPr>
          <w:p w14:paraId="6CF0D73C" w14:textId="77777777" w:rsidR="00FA003C" w:rsidRPr="007B34AE" w:rsidRDefault="00FA003C" w:rsidP="00E508E3">
            <w:pPr>
              <w:spacing w:line="276" w:lineRule="auto"/>
              <w:jc w:val="center"/>
              <w:rPr>
                <w:rFonts w:ascii="Times New Roman" w:hAnsi="Times New Roman" w:cs="Times New Roman"/>
                <w:color w:val="FF0000"/>
              </w:rPr>
            </w:pPr>
            <w:r w:rsidRPr="007B34AE">
              <w:rPr>
                <w:rFonts w:ascii="Times New Roman" w:hAnsi="Times New Roman" w:cs="Times New Roman"/>
                <w:color w:val="FF0000"/>
              </w:rPr>
              <w:t>0.652</w:t>
            </w:r>
          </w:p>
        </w:tc>
      </w:tr>
      <w:tr w:rsidR="007B34AE" w:rsidRPr="007B34AE" w14:paraId="18E8141A" w14:textId="77777777" w:rsidTr="00E508E3">
        <w:trPr>
          <w:trHeight w:val="230"/>
        </w:trPr>
        <w:tc>
          <w:tcPr>
            <w:tcW w:w="5365" w:type="dxa"/>
          </w:tcPr>
          <w:p w14:paraId="74D17AEB" w14:textId="77777777" w:rsidR="00FA003C" w:rsidRPr="007B34AE" w:rsidRDefault="00FA003C" w:rsidP="00E508E3">
            <w:pPr>
              <w:jc w:val="both"/>
              <w:rPr>
                <w:rFonts w:ascii="Times New Roman" w:hAnsi="Times New Roman" w:cs="Times New Roman"/>
                <w:color w:val="FF0000"/>
              </w:rPr>
            </w:pPr>
            <w:r w:rsidRPr="007B34AE">
              <w:rPr>
                <w:rFonts w:ascii="Times New Roman" w:hAnsi="Times New Roman" w:cs="Times New Roman"/>
                <w:color w:val="FF0000"/>
              </w:rPr>
              <w:t>Low muscle mass/non-abdominal obesity</w:t>
            </w:r>
          </w:p>
        </w:tc>
        <w:tc>
          <w:tcPr>
            <w:tcW w:w="3347" w:type="dxa"/>
          </w:tcPr>
          <w:p w14:paraId="236586E1" w14:textId="77777777" w:rsidR="00FA003C" w:rsidRPr="007B34AE" w:rsidRDefault="00FA003C" w:rsidP="00E508E3">
            <w:pPr>
              <w:spacing w:line="276" w:lineRule="auto"/>
              <w:jc w:val="center"/>
              <w:rPr>
                <w:rFonts w:ascii="Times New Roman" w:hAnsi="Times New Roman" w:cs="Times New Roman"/>
                <w:color w:val="FF0000"/>
              </w:rPr>
            </w:pPr>
            <w:r w:rsidRPr="007B34AE">
              <w:rPr>
                <w:rFonts w:ascii="Times New Roman" w:hAnsi="Times New Roman" w:cs="Times New Roman"/>
                <w:color w:val="FF0000"/>
              </w:rPr>
              <w:t>1.34 (1.13 – 1.60)</w:t>
            </w:r>
          </w:p>
        </w:tc>
        <w:tc>
          <w:tcPr>
            <w:tcW w:w="3818" w:type="dxa"/>
          </w:tcPr>
          <w:p w14:paraId="08F422CF" w14:textId="77777777" w:rsidR="00FA003C" w:rsidRPr="007B34AE" w:rsidRDefault="00FA003C" w:rsidP="00E508E3">
            <w:pPr>
              <w:spacing w:line="276" w:lineRule="auto"/>
              <w:jc w:val="center"/>
              <w:rPr>
                <w:rFonts w:ascii="Times New Roman" w:hAnsi="Times New Roman" w:cs="Times New Roman"/>
                <w:color w:val="FF0000"/>
              </w:rPr>
            </w:pPr>
            <w:r w:rsidRPr="007B34AE">
              <w:rPr>
                <w:rFonts w:ascii="Times New Roman" w:hAnsi="Times New Roman" w:cs="Times New Roman"/>
                <w:color w:val="FF0000"/>
              </w:rPr>
              <w:t>&lt;0.001</w:t>
            </w:r>
          </w:p>
        </w:tc>
      </w:tr>
      <w:tr w:rsidR="007B34AE" w:rsidRPr="007B34AE" w14:paraId="375F24F3" w14:textId="77777777" w:rsidTr="00E508E3">
        <w:trPr>
          <w:trHeight w:val="230"/>
        </w:trPr>
        <w:tc>
          <w:tcPr>
            <w:tcW w:w="5365" w:type="dxa"/>
          </w:tcPr>
          <w:p w14:paraId="1A57E611" w14:textId="77777777" w:rsidR="00FA003C" w:rsidRPr="007B34AE" w:rsidRDefault="00FA003C" w:rsidP="00E508E3">
            <w:pPr>
              <w:jc w:val="both"/>
              <w:rPr>
                <w:rFonts w:ascii="Times New Roman" w:hAnsi="Times New Roman" w:cs="Times New Roman"/>
                <w:color w:val="FF0000"/>
              </w:rPr>
            </w:pPr>
            <w:r w:rsidRPr="007B34AE">
              <w:rPr>
                <w:rFonts w:ascii="Times New Roman" w:hAnsi="Times New Roman" w:cs="Times New Roman"/>
                <w:color w:val="FF0000"/>
              </w:rPr>
              <w:t>Low muscle mass/abdominal obesity</w:t>
            </w:r>
          </w:p>
        </w:tc>
        <w:tc>
          <w:tcPr>
            <w:tcW w:w="3347" w:type="dxa"/>
          </w:tcPr>
          <w:p w14:paraId="3921CBA1" w14:textId="77777777" w:rsidR="00FA003C" w:rsidRPr="007B34AE" w:rsidRDefault="00FA003C" w:rsidP="00E508E3">
            <w:pPr>
              <w:spacing w:line="276" w:lineRule="auto"/>
              <w:jc w:val="center"/>
              <w:rPr>
                <w:rFonts w:ascii="Times New Roman" w:hAnsi="Times New Roman" w:cs="Times New Roman"/>
                <w:color w:val="FF0000"/>
              </w:rPr>
            </w:pPr>
            <w:r w:rsidRPr="007B34AE">
              <w:rPr>
                <w:rFonts w:ascii="Times New Roman" w:hAnsi="Times New Roman" w:cs="Times New Roman"/>
                <w:color w:val="FF0000"/>
              </w:rPr>
              <w:t xml:space="preserve">1.66 (1.21 – 2.27) </w:t>
            </w:r>
          </w:p>
        </w:tc>
        <w:tc>
          <w:tcPr>
            <w:tcW w:w="3818" w:type="dxa"/>
          </w:tcPr>
          <w:p w14:paraId="608DB4D4" w14:textId="77777777" w:rsidR="00FA003C" w:rsidRPr="007B34AE" w:rsidRDefault="00FA003C" w:rsidP="00E508E3">
            <w:pPr>
              <w:spacing w:line="276" w:lineRule="auto"/>
              <w:jc w:val="center"/>
              <w:rPr>
                <w:rFonts w:ascii="Times New Roman" w:hAnsi="Times New Roman" w:cs="Times New Roman"/>
                <w:color w:val="FF0000"/>
              </w:rPr>
            </w:pPr>
            <w:r w:rsidRPr="007B34AE">
              <w:rPr>
                <w:rFonts w:ascii="Times New Roman" w:hAnsi="Times New Roman" w:cs="Times New Roman"/>
                <w:color w:val="FF0000"/>
              </w:rPr>
              <w:t>&lt;0.001</w:t>
            </w:r>
          </w:p>
        </w:tc>
      </w:tr>
    </w:tbl>
    <w:p w14:paraId="58194263" w14:textId="16927C48" w:rsidR="00FA003C" w:rsidRPr="007B34AE" w:rsidRDefault="00FA003C" w:rsidP="00FA003C">
      <w:pPr>
        <w:ind w:left="142"/>
        <w:jc w:val="both"/>
        <w:rPr>
          <w:rFonts w:ascii="Times New Roman" w:hAnsi="Times New Roman" w:cs="Times New Roman"/>
          <w:color w:val="FF0000"/>
        </w:rPr>
      </w:pPr>
      <w:r w:rsidRPr="007B34AE">
        <w:rPr>
          <w:rFonts w:ascii="Times New Roman" w:hAnsi="Times New Roman" w:cs="Times New Roman"/>
          <w:color w:val="FF0000"/>
        </w:rPr>
        <w:t xml:space="preserve">HR: hazard ratio; CI: confidence interval. </w:t>
      </w:r>
      <w:r w:rsidR="003E0F3E" w:rsidRPr="007B34AE">
        <w:rPr>
          <w:rFonts w:ascii="Times New Roman" w:hAnsi="Times New Roman" w:cs="Times New Roman"/>
          <w:color w:val="FF0000"/>
        </w:rPr>
        <w:t>A</w:t>
      </w:r>
      <w:r w:rsidRPr="007B34AE">
        <w:rPr>
          <w:rFonts w:ascii="Times New Roman" w:hAnsi="Times New Roman" w:cs="Times New Roman"/>
          <w:color w:val="FF0000"/>
        </w:rPr>
        <w:t>djusted</w:t>
      </w:r>
      <w:r w:rsidR="003E0F3E" w:rsidRPr="007B34AE">
        <w:rPr>
          <w:rFonts w:ascii="Times New Roman" w:hAnsi="Times New Roman" w:cs="Times New Roman"/>
          <w:color w:val="FF0000"/>
        </w:rPr>
        <w:t xml:space="preserve"> model</w:t>
      </w:r>
      <w:r w:rsidRPr="007B34AE">
        <w:rPr>
          <w:rFonts w:ascii="Times New Roman" w:hAnsi="Times New Roman" w:cs="Times New Roman"/>
          <w:color w:val="FF0000"/>
        </w:rPr>
        <w:t xml:space="preserve"> for sex, age, total household wealth, marital status, smoking status, alcohol intake, physical activity level, systemic arterial hypertension, diabetes, cancer, lung disease, heart disease, stroke,</w:t>
      </w:r>
      <w:r w:rsidRPr="007B34AE">
        <w:rPr>
          <w:color w:val="FF0000"/>
        </w:rPr>
        <w:t xml:space="preserve"> </w:t>
      </w:r>
      <w:r w:rsidRPr="007B34AE">
        <w:rPr>
          <w:rFonts w:ascii="Times New Roman" w:hAnsi="Times New Roman" w:cs="Times New Roman"/>
          <w:color w:val="FF0000"/>
        </w:rPr>
        <w:t>metabolic syndrome, depressive symptoms, memory score and race.</w:t>
      </w:r>
    </w:p>
    <w:p w14:paraId="5C14AE13" w14:textId="77777777" w:rsidR="00FA003C" w:rsidRPr="007B34AE" w:rsidRDefault="00FA003C" w:rsidP="00FA003C">
      <w:pPr>
        <w:ind w:left="142"/>
        <w:jc w:val="both"/>
        <w:rPr>
          <w:rFonts w:ascii="Times New Roman" w:hAnsi="Times New Roman" w:cs="Times New Roman"/>
          <w:color w:val="FF0000"/>
        </w:rPr>
      </w:pPr>
    </w:p>
    <w:p w14:paraId="6AF691DB" w14:textId="327E64DC" w:rsidR="00FA003C" w:rsidRPr="007B34AE" w:rsidRDefault="00FA003C" w:rsidP="00FA003C">
      <w:pPr>
        <w:spacing w:after="160" w:line="259" w:lineRule="auto"/>
        <w:rPr>
          <w:rFonts w:ascii="Times New Roman" w:eastAsiaTheme="minorHAnsi" w:hAnsi="Times New Roman" w:cs="Times New Roman"/>
          <w:color w:val="FF0000"/>
          <w:kern w:val="2"/>
          <w:sz w:val="22"/>
          <w:szCs w:val="22"/>
          <w:lang w:eastAsia="en-US"/>
          <w14:ligatures w14:val="standardContextual"/>
        </w:rPr>
      </w:pPr>
      <w:r w:rsidRPr="007B34AE">
        <w:rPr>
          <w:rFonts w:ascii="Times New Roman" w:hAnsi="Times New Roman" w:cs="Times New Roman"/>
          <w:b/>
          <w:bCs/>
          <w:color w:val="FF0000"/>
          <w:u w:val="single"/>
        </w:rPr>
        <w:br w:type="page"/>
      </w:r>
    </w:p>
    <w:p w14:paraId="4B57316B" w14:textId="77777777" w:rsidR="00E6248F" w:rsidRPr="007B34AE" w:rsidRDefault="00E6248F">
      <w:pPr>
        <w:spacing w:after="160" w:line="259" w:lineRule="auto"/>
        <w:rPr>
          <w:rFonts w:ascii="Times New Roman" w:hAnsi="Times New Roman" w:cs="Times New Roman"/>
          <w:b/>
          <w:bCs/>
          <w:color w:val="FF0000"/>
          <w:u w:val="single"/>
        </w:rPr>
        <w:sectPr w:rsidR="00E6248F" w:rsidRPr="007B34AE" w:rsidSect="00FA003C">
          <w:pgSz w:w="16838" w:h="11906" w:orient="landscape"/>
          <w:pgMar w:top="1701" w:right="1417" w:bottom="1701" w:left="1417" w:header="708" w:footer="708" w:gutter="0"/>
          <w:cols w:space="708"/>
          <w:docGrid w:linePitch="360"/>
        </w:sectPr>
      </w:pPr>
    </w:p>
    <w:p w14:paraId="70C3D949" w14:textId="2CB8DF31" w:rsidR="00FA003C" w:rsidRPr="00A511A7" w:rsidRDefault="00FA003C">
      <w:pPr>
        <w:spacing w:after="160" w:line="259" w:lineRule="auto"/>
        <w:rPr>
          <w:rFonts w:ascii="Times New Roman" w:hAnsi="Times New Roman" w:cs="Times New Roman"/>
          <w:b/>
          <w:bCs/>
          <w:u w:val="single"/>
        </w:rPr>
      </w:pPr>
    </w:p>
    <w:p w14:paraId="595C2676" w14:textId="6E8EA103" w:rsidR="00637BCA" w:rsidRPr="00A511A7" w:rsidRDefault="00D85589" w:rsidP="005258BB">
      <w:pPr>
        <w:spacing w:line="480" w:lineRule="auto"/>
        <w:jc w:val="both"/>
        <w:rPr>
          <w:rFonts w:ascii="Times New Roman" w:hAnsi="Times New Roman" w:cs="Times New Roman"/>
          <w:b/>
          <w:bCs/>
          <w:u w:val="single"/>
        </w:rPr>
      </w:pPr>
      <w:r w:rsidRPr="00A511A7">
        <w:rPr>
          <w:rFonts w:ascii="Times New Roman" w:hAnsi="Times New Roman" w:cs="Times New Roman"/>
          <w:b/>
          <w:bCs/>
          <w:u w:val="single"/>
        </w:rPr>
        <w:t>2</w:t>
      </w:r>
      <w:r w:rsidR="00637BCA" w:rsidRPr="00A511A7">
        <w:rPr>
          <w:rFonts w:ascii="Times New Roman" w:hAnsi="Times New Roman" w:cs="Times New Roman"/>
          <w:b/>
          <w:bCs/>
          <w:u w:val="single"/>
        </w:rPr>
        <w:t>. Supplementary References</w:t>
      </w:r>
    </w:p>
    <w:sdt>
      <w:sdtPr>
        <w:rPr>
          <w:rFonts w:ascii="Times New Roman" w:hAnsi="Times New Roman" w:cs="Times New Roman"/>
        </w:rPr>
        <w:tag w:val="MENDELEY_BIBLIOGRAPHY"/>
        <w:id w:val="1360166410"/>
        <w:placeholder>
          <w:docPart w:val="DefaultPlaceholder_-1854013440"/>
        </w:placeholder>
      </w:sdtPr>
      <w:sdtContent>
        <w:p w14:paraId="45123219" w14:textId="1F1B7DD2" w:rsidR="008D3D3D" w:rsidRPr="00A511A7" w:rsidRDefault="008D3D3D">
          <w:pPr>
            <w:autoSpaceDE w:val="0"/>
            <w:autoSpaceDN w:val="0"/>
            <w:ind w:hanging="640"/>
            <w:divId w:val="1778450692"/>
            <w:rPr>
              <w:rFonts w:eastAsia="Times New Roman"/>
            </w:rPr>
          </w:pPr>
          <w:r w:rsidRPr="00A511A7">
            <w:rPr>
              <w:rFonts w:eastAsia="Times New Roman"/>
            </w:rPr>
            <w:t>1.</w:t>
          </w:r>
          <w:r w:rsidRPr="00A511A7">
            <w:rPr>
              <w:rFonts w:eastAsia="Times New Roman"/>
            </w:rPr>
            <w:tab/>
            <w:t xml:space="preserve">Söderström L, Rosenblad A. Long-term association between malnutrition and all-cause mortality among older adults: A 10-year follow-up study. Clinical Nutrition. 2023 Dec;42(12):2554–61. </w:t>
          </w:r>
        </w:p>
        <w:p w14:paraId="6618CA56" w14:textId="77777777" w:rsidR="008D3D3D" w:rsidRPr="00A511A7" w:rsidRDefault="008D3D3D">
          <w:pPr>
            <w:divId w:val="279842866"/>
            <w:rPr>
              <w:rFonts w:eastAsia="Times New Roman"/>
            </w:rPr>
          </w:pPr>
        </w:p>
        <w:p w14:paraId="60173C9A" w14:textId="77777777" w:rsidR="008D3D3D" w:rsidRPr="00A511A7" w:rsidRDefault="008D3D3D">
          <w:pPr>
            <w:autoSpaceDE w:val="0"/>
            <w:autoSpaceDN w:val="0"/>
            <w:ind w:hanging="640"/>
            <w:divId w:val="1841307007"/>
            <w:rPr>
              <w:rFonts w:eastAsia="Times New Roman"/>
            </w:rPr>
          </w:pPr>
          <w:r w:rsidRPr="00A511A7">
            <w:rPr>
              <w:rFonts w:eastAsia="Times New Roman"/>
            </w:rPr>
            <w:t>2.</w:t>
          </w:r>
          <w:r w:rsidRPr="00A511A7">
            <w:rPr>
              <w:rFonts w:eastAsia="Times New Roman"/>
            </w:rPr>
            <w:tab/>
            <w:t xml:space="preserve">Steptoe A, Breeze E, Banks J, </w:t>
          </w:r>
          <w:proofErr w:type="spellStart"/>
          <w:r w:rsidRPr="00A511A7">
            <w:rPr>
              <w:rFonts w:eastAsia="Times New Roman"/>
            </w:rPr>
            <w:t>Nazroo</w:t>
          </w:r>
          <w:proofErr w:type="spellEnd"/>
          <w:r w:rsidRPr="00A511A7">
            <w:rPr>
              <w:rFonts w:eastAsia="Times New Roman"/>
            </w:rPr>
            <w:t xml:space="preserve"> J. Cohort Profile: The English Longitudinal Study of Ageing. Int J </w:t>
          </w:r>
          <w:proofErr w:type="spellStart"/>
          <w:r w:rsidRPr="00A511A7">
            <w:rPr>
              <w:rFonts w:eastAsia="Times New Roman"/>
            </w:rPr>
            <w:t>Epidemiol</w:t>
          </w:r>
          <w:proofErr w:type="spellEnd"/>
          <w:r w:rsidRPr="00A511A7">
            <w:rPr>
              <w:rFonts w:eastAsia="Times New Roman"/>
            </w:rPr>
            <w:t xml:space="preserve">. 2013 Dec 1;42(6):1640–8. </w:t>
          </w:r>
        </w:p>
        <w:p w14:paraId="767CC758" w14:textId="77777777" w:rsidR="008D3D3D" w:rsidRPr="00A511A7" w:rsidRDefault="008D3D3D">
          <w:pPr>
            <w:divId w:val="279842866"/>
            <w:rPr>
              <w:rFonts w:eastAsia="Times New Roman"/>
            </w:rPr>
          </w:pPr>
        </w:p>
        <w:p w14:paraId="2BF86E49" w14:textId="77777777" w:rsidR="008D3D3D" w:rsidRPr="00A511A7" w:rsidRDefault="008D3D3D">
          <w:pPr>
            <w:autoSpaceDE w:val="0"/>
            <w:autoSpaceDN w:val="0"/>
            <w:ind w:hanging="640"/>
            <w:divId w:val="1783570051"/>
            <w:rPr>
              <w:rFonts w:eastAsia="Times New Roman"/>
            </w:rPr>
          </w:pPr>
          <w:r w:rsidRPr="00A511A7">
            <w:rPr>
              <w:rFonts w:eastAsia="Times New Roman"/>
            </w:rPr>
            <w:t>3.</w:t>
          </w:r>
          <w:r w:rsidRPr="00A511A7">
            <w:rPr>
              <w:rFonts w:eastAsia="Times New Roman"/>
            </w:rPr>
            <w:tab/>
            <w:t xml:space="preserve">Bernabe-Ortiz A, Carrillo-Larco RM, Gilman RH, Smeeth L, Checkley W, Miranda JJ. Skeletal muscle mass and all-cause mortality: Findings from the CRONICAS cohort study. Tropical Medicine and International Health. 2023 Feb 1;28(2):107–15. </w:t>
          </w:r>
        </w:p>
        <w:p w14:paraId="74ABAEF9" w14:textId="77777777" w:rsidR="008D3D3D" w:rsidRPr="00A511A7" w:rsidRDefault="008D3D3D">
          <w:pPr>
            <w:divId w:val="279842866"/>
            <w:rPr>
              <w:rFonts w:eastAsia="Times New Roman"/>
            </w:rPr>
          </w:pPr>
        </w:p>
        <w:p w14:paraId="79647918" w14:textId="77777777" w:rsidR="008D3D3D" w:rsidRPr="00A511A7" w:rsidRDefault="008D3D3D">
          <w:pPr>
            <w:autoSpaceDE w:val="0"/>
            <w:autoSpaceDN w:val="0"/>
            <w:ind w:hanging="640"/>
            <w:divId w:val="1202135936"/>
            <w:rPr>
              <w:rFonts w:eastAsia="Times New Roman"/>
            </w:rPr>
          </w:pPr>
          <w:r w:rsidRPr="00A511A7">
            <w:rPr>
              <w:rFonts w:eastAsia="Times New Roman"/>
            </w:rPr>
            <w:t>4.</w:t>
          </w:r>
          <w:r w:rsidRPr="00A511A7">
            <w:rPr>
              <w:rFonts w:eastAsia="Times New Roman"/>
            </w:rPr>
            <w:tab/>
            <w:t xml:space="preserve">Atkins JL, Whincup PH, Morris RW, Lennon LT, </w:t>
          </w:r>
          <w:proofErr w:type="spellStart"/>
          <w:r w:rsidRPr="00A511A7">
            <w:rPr>
              <w:rFonts w:eastAsia="Times New Roman"/>
            </w:rPr>
            <w:t>Papacosta</w:t>
          </w:r>
          <w:proofErr w:type="spellEnd"/>
          <w:r w:rsidRPr="00A511A7">
            <w:rPr>
              <w:rFonts w:eastAsia="Times New Roman"/>
            </w:rPr>
            <w:t xml:space="preserve"> O, </w:t>
          </w:r>
          <w:proofErr w:type="spellStart"/>
          <w:r w:rsidRPr="00A511A7">
            <w:rPr>
              <w:rFonts w:eastAsia="Times New Roman"/>
            </w:rPr>
            <w:t>Wannamethee</w:t>
          </w:r>
          <w:proofErr w:type="spellEnd"/>
          <w:r w:rsidRPr="00A511A7">
            <w:rPr>
              <w:rFonts w:eastAsia="Times New Roman"/>
            </w:rPr>
            <w:t xml:space="preserve"> SG. Sarcopenic Obesity and Risk of Cardiovascular Disease and Mortality: A Population‐Based Cohort Study of Older Men. J Am </w:t>
          </w:r>
          <w:proofErr w:type="spellStart"/>
          <w:r w:rsidRPr="00A511A7">
            <w:rPr>
              <w:rFonts w:eastAsia="Times New Roman"/>
            </w:rPr>
            <w:t>Geriatr</w:t>
          </w:r>
          <w:proofErr w:type="spellEnd"/>
          <w:r w:rsidRPr="00A511A7">
            <w:rPr>
              <w:rFonts w:eastAsia="Times New Roman"/>
            </w:rPr>
            <w:t xml:space="preserve"> Soc. 2014 Feb 15;62(2):253–60. </w:t>
          </w:r>
        </w:p>
        <w:p w14:paraId="1E868AA0" w14:textId="77777777" w:rsidR="008D3D3D" w:rsidRPr="00A511A7" w:rsidRDefault="008D3D3D">
          <w:pPr>
            <w:divId w:val="279842866"/>
            <w:rPr>
              <w:rFonts w:eastAsia="Times New Roman"/>
            </w:rPr>
          </w:pPr>
        </w:p>
        <w:p w14:paraId="2A80EE2C" w14:textId="77777777" w:rsidR="008D3D3D" w:rsidRPr="00A511A7" w:rsidRDefault="008D3D3D">
          <w:pPr>
            <w:autoSpaceDE w:val="0"/>
            <w:autoSpaceDN w:val="0"/>
            <w:ind w:hanging="640"/>
            <w:divId w:val="174539336"/>
            <w:rPr>
              <w:rFonts w:eastAsia="Times New Roman"/>
            </w:rPr>
          </w:pPr>
          <w:r w:rsidRPr="00A511A7">
            <w:rPr>
              <w:rFonts w:eastAsia="Times New Roman"/>
            </w:rPr>
            <w:t>5.</w:t>
          </w:r>
          <w:r w:rsidRPr="00A511A7">
            <w:rPr>
              <w:rFonts w:eastAsia="Times New Roman"/>
            </w:rPr>
            <w:tab/>
            <w:t xml:space="preserve">Batsis JA, Mackenzie TA, Barre LK, Lopez-Jimenez F, Bartels SJ. Sarcopenia, sarcopenic obesity and mortality in older adults: Results from the National Health and Nutrition Examination Survey III. </w:t>
          </w:r>
          <w:proofErr w:type="spellStart"/>
          <w:r w:rsidRPr="00A511A7">
            <w:rPr>
              <w:rFonts w:eastAsia="Times New Roman"/>
            </w:rPr>
            <w:t>Eur</w:t>
          </w:r>
          <w:proofErr w:type="spellEnd"/>
          <w:r w:rsidRPr="00A511A7">
            <w:rPr>
              <w:rFonts w:eastAsia="Times New Roman"/>
            </w:rPr>
            <w:t xml:space="preserve"> J Clin </w:t>
          </w:r>
          <w:proofErr w:type="spellStart"/>
          <w:r w:rsidRPr="00A511A7">
            <w:rPr>
              <w:rFonts w:eastAsia="Times New Roman"/>
            </w:rPr>
            <w:t>Nutr</w:t>
          </w:r>
          <w:proofErr w:type="spellEnd"/>
          <w:r w:rsidRPr="00A511A7">
            <w:rPr>
              <w:rFonts w:eastAsia="Times New Roman"/>
            </w:rPr>
            <w:t xml:space="preserve">. 2014 Sep 1;68(9):1001–7. </w:t>
          </w:r>
        </w:p>
        <w:p w14:paraId="2F3DE3DB" w14:textId="77777777" w:rsidR="008D3D3D" w:rsidRPr="00A511A7" w:rsidRDefault="008D3D3D">
          <w:pPr>
            <w:divId w:val="279842866"/>
            <w:rPr>
              <w:rFonts w:eastAsia="Times New Roman"/>
            </w:rPr>
          </w:pPr>
        </w:p>
        <w:p w14:paraId="745B022D" w14:textId="77777777" w:rsidR="008D3D3D" w:rsidRPr="00A511A7" w:rsidRDefault="008D3D3D">
          <w:pPr>
            <w:autoSpaceDE w:val="0"/>
            <w:autoSpaceDN w:val="0"/>
            <w:ind w:hanging="640"/>
            <w:divId w:val="1040321287"/>
            <w:rPr>
              <w:rFonts w:eastAsia="Times New Roman"/>
            </w:rPr>
          </w:pPr>
          <w:r w:rsidRPr="00A511A7">
            <w:rPr>
              <w:rFonts w:eastAsia="Times New Roman"/>
            </w:rPr>
            <w:t>6.</w:t>
          </w:r>
          <w:r w:rsidRPr="00A511A7">
            <w:rPr>
              <w:rFonts w:eastAsia="Times New Roman"/>
            </w:rPr>
            <w:tab/>
            <w:t xml:space="preserve">Farmer RE, Mathur R, Schmidt AF, Bhaskaran K, </w:t>
          </w:r>
          <w:proofErr w:type="spellStart"/>
          <w:r w:rsidRPr="00A511A7">
            <w:rPr>
              <w:rFonts w:eastAsia="Times New Roman"/>
            </w:rPr>
            <w:t>Fatemifar</w:t>
          </w:r>
          <w:proofErr w:type="spellEnd"/>
          <w:r w:rsidRPr="00A511A7">
            <w:rPr>
              <w:rFonts w:eastAsia="Times New Roman"/>
            </w:rPr>
            <w:t xml:space="preserve"> G, Eastwood S V., et al. Associations Between Measures of Sarcopenic Obesity and Risk of Cardiovascular Disease and Mortality: A Cohort Study and Mendelian Randomization Analysis Using the UK Biobank. J Am Heart Assoc. 2019 Jul 2;8(13). </w:t>
          </w:r>
        </w:p>
        <w:p w14:paraId="626F6C56" w14:textId="77777777" w:rsidR="008D3D3D" w:rsidRPr="00A511A7" w:rsidRDefault="008D3D3D">
          <w:pPr>
            <w:divId w:val="279842866"/>
            <w:rPr>
              <w:rFonts w:eastAsia="Times New Roman"/>
            </w:rPr>
          </w:pPr>
        </w:p>
        <w:p w14:paraId="679BFFF9" w14:textId="77777777" w:rsidR="008D3D3D" w:rsidRPr="00A511A7" w:rsidRDefault="008D3D3D">
          <w:pPr>
            <w:autoSpaceDE w:val="0"/>
            <w:autoSpaceDN w:val="0"/>
            <w:ind w:hanging="640"/>
            <w:divId w:val="399720424"/>
            <w:rPr>
              <w:rFonts w:eastAsia="Times New Roman"/>
            </w:rPr>
          </w:pPr>
          <w:r w:rsidRPr="00A511A7">
            <w:rPr>
              <w:rFonts w:eastAsia="Times New Roman"/>
            </w:rPr>
            <w:t>7.</w:t>
          </w:r>
          <w:r w:rsidRPr="00A511A7">
            <w:rPr>
              <w:rFonts w:eastAsia="Times New Roman"/>
            </w:rPr>
            <w:tab/>
            <w:t xml:space="preserve">von Berens, Obling SR, Nydahl M, </w:t>
          </w:r>
          <w:proofErr w:type="spellStart"/>
          <w:r w:rsidRPr="00A511A7">
            <w:rPr>
              <w:rFonts w:eastAsia="Times New Roman"/>
            </w:rPr>
            <w:t>Koochek</w:t>
          </w:r>
          <w:proofErr w:type="spellEnd"/>
          <w:r w:rsidRPr="00A511A7">
            <w:rPr>
              <w:rFonts w:eastAsia="Times New Roman"/>
            </w:rPr>
            <w:t xml:space="preserve"> A, Lissner L, Skoog I, et al. Sarcopenic obesity and associations with mortality in older women and men – A prospective observational study. BMC </w:t>
          </w:r>
          <w:proofErr w:type="spellStart"/>
          <w:r w:rsidRPr="00A511A7">
            <w:rPr>
              <w:rFonts w:eastAsia="Times New Roman"/>
            </w:rPr>
            <w:t>Geriatr</w:t>
          </w:r>
          <w:proofErr w:type="spellEnd"/>
          <w:r w:rsidRPr="00A511A7">
            <w:rPr>
              <w:rFonts w:eastAsia="Times New Roman"/>
            </w:rPr>
            <w:t xml:space="preserve">. 2020 Jun 9;20(1):1–10. </w:t>
          </w:r>
        </w:p>
        <w:p w14:paraId="66B7E067" w14:textId="77777777" w:rsidR="008D3D3D" w:rsidRPr="00A511A7" w:rsidRDefault="008D3D3D">
          <w:pPr>
            <w:divId w:val="279842866"/>
            <w:rPr>
              <w:rFonts w:eastAsia="Times New Roman"/>
            </w:rPr>
          </w:pPr>
        </w:p>
        <w:p w14:paraId="3728AD4E" w14:textId="77777777" w:rsidR="008D3D3D" w:rsidRPr="00A511A7" w:rsidRDefault="008D3D3D">
          <w:pPr>
            <w:autoSpaceDE w:val="0"/>
            <w:autoSpaceDN w:val="0"/>
            <w:ind w:hanging="640"/>
            <w:divId w:val="417947439"/>
            <w:rPr>
              <w:rFonts w:eastAsia="Times New Roman"/>
            </w:rPr>
          </w:pPr>
          <w:r w:rsidRPr="00A511A7">
            <w:rPr>
              <w:rFonts w:eastAsia="Times New Roman"/>
            </w:rPr>
            <w:t>8.</w:t>
          </w:r>
          <w:r w:rsidRPr="00A511A7">
            <w:rPr>
              <w:rFonts w:eastAsia="Times New Roman"/>
            </w:rPr>
            <w:tab/>
            <w:t xml:space="preserve">Sanada K, Chen R, Willcox B, Ohara T, Wen A, Takenaka C, et al. Association of sarcopenic obesity predicted by anthropometric measurements and 24-y all-cause mortality in elderly men: The Kuakini Honolulu Heart Program. Nutrition. 2018 Feb 1;46:97–102. </w:t>
          </w:r>
        </w:p>
        <w:p w14:paraId="2E8D53AB" w14:textId="77777777" w:rsidR="008D3D3D" w:rsidRPr="00A511A7" w:rsidRDefault="008D3D3D">
          <w:pPr>
            <w:divId w:val="279842866"/>
            <w:rPr>
              <w:rFonts w:eastAsia="Times New Roman"/>
            </w:rPr>
          </w:pPr>
        </w:p>
        <w:p w14:paraId="7ECF81C9" w14:textId="77777777" w:rsidR="008D3D3D" w:rsidRPr="00595549" w:rsidRDefault="008D3D3D">
          <w:pPr>
            <w:autoSpaceDE w:val="0"/>
            <w:autoSpaceDN w:val="0"/>
            <w:ind w:hanging="640"/>
            <w:divId w:val="800610193"/>
            <w:rPr>
              <w:rFonts w:eastAsia="Times New Roman"/>
            </w:rPr>
          </w:pPr>
          <w:r w:rsidRPr="00A511A7">
            <w:rPr>
              <w:rFonts w:eastAsia="Times New Roman"/>
            </w:rPr>
            <w:t>9.</w:t>
          </w:r>
          <w:r w:rsidRPr="00A511A7">
            <w:rPr>
              <w:rFonts w:eastAsia="Times New Roman"/>
            </w:rPr>
            <w:tab/>
            <w:t xml:space="preserve">Alexandre T da S, Scholes S, Santos JLF, de Oliveira C. </w:t>
          </w:r>
          <w:proofErr w:type="spellStart"/>
          <w:r w:rsidRPr="00A511A7">
            <w:rPr>
              <w:rFonts w:eastAsia="Times New Roman"/>
            </w:rPr>
            <w:t>Dynapenic</w:t>
          </w:r>
          <w:proofErr w:type="spellEnd"/>
          <w:r w:rsidRPr="00A511A7">
            <w:rPr>
              <w:rFonts w:eastAsia="Times New Roman"/>
            </w:rPr>
            <w:t xml:space="preserve"> Abdominal Obesity as a Risk Factor for Worse Trajectories of ADL Disability Among Older Adults: The ELSA Cohort Study. </w:t>
          </w:r>
          <w:r w:rsidRPr="00595549">
            <w:rPr>
              <w:rFonts w:eastAsia="Times New Roman"/>
            </w:rPr>
            <w:t xml:space="preserve">The Journals of Gerontology: Series A. 2019 Jun 18;74(7):1112–8. </w:t>
          </w:r>
        </w:p>
        <w:p w14:paraId="79B304D6" w14:textId="77777777" w:rsidR="008D3D3D" w:rsidRPr="00595549" w:rsidRDefault="008D3D3D">
          <w:pPr>
            <w:divId w:val="279842866"/>
            <w:rPr>
              <w:rFonts w:eastAsia="Times New Roman"/>
            </w:rPr>
          </w:pPr>
        </w:p>
        <w:p w14:paraId="63CD79A8" w14:textId="77777777" w:rsidR="008D3D3D" w:rsidRPr="00595549" w:rsidRDefault="008D3D3D">
          <w:pPr>
            <w:autoSpaceDE w:val="0"/>
            <w:autoSpaceDN w:val="0"/>
            <w:ind w:hanging="640"/>
            <w:divId w:val="527335328"/>
            <w:rPr>
              <w:rFonts w:eastAsia="Times New Roman"/>
            </w:rPr>
          </w:pPr>
          <w:r w:rsidRPr="00595549">
            <w:rPr>
              <w:rFonts w:eastAsia="Times New Roman"/>
            </w:rPr>
            <w:t>10.</w:t>
          </w:r>
          <w:r w:rsidRPr="00595549">
            <w:rPr>
              <w:rFonts w:eastAsia="Times New Roman"/>
            </w:rPr>
            <w:tab/>
          </w:r>
          <w:proofErr w:type="spellStart"/>
          <w:r w:rsidRPr="00595549">
            <w:rPr>
              <w:rFonts w:eastAsia="Times New Roman"/>
            </w:rPr>
            <w:t>Spexoto</w:t>
          </w:r>
          <w:proofErr w:type="spellEnd"/>
          <w:r w:rsidRPr="00595549">
            <w:rPr>
              <w:rFonts w:eastAsia="Times New Roman"/>
            </w:rPr>
            <w:t xml:space="preserve"> MCB, Ramírez PC, De Oliveira Máximo R, Steptoe A, De Oliveira C, Alexandre TDS. </w:t>
          </w:r>
          <w:r w:rsidRPr="00A511A7">
            <w:rPr>
              <w:rFonts w:eastAsia="Times New Roman"/>
            </w:rPr>
            <w:t xml:space="preserve">European Working Group on Sarcopenia in Older People 2010 </w:t>
          </w:r>
          <w:r w:rsidRPr="00A511A7">
            <w:rPr>
              <w:rFonts w:eastAsia="Times New Roman"/>
            </w:rPr>
            <w:lastRenderedPageBreak/>
            <w:t xml:space="preserve">(EWGSOP1) and 2019 (EWGSOP2) criteria or slowness: Which is the best predictor of mortality risk in older adults? </w:t>
          </w:r>
          <w:r w:rsidRPr="00595549">
            <w:rPr>
              <w:rFonts w:eastAsia="Times New Roman"/>
            </w:rPr>
            <w:t xml:space="preserve">Age Ageing. 2022 Jul 1;51(7). </w:t>
          </w:r>
        </w:p>
        <w:p w14:paraId="5CC0FBDE" w14:textId="77777777" w:rsidR="008D3D3D" w:rsidRPr="00595549" w:rsidRDefault="008D3D3D">
          <w:pPr>
            <w:divId w:val="279842866"/>
            <w:rPr>
              <w:rFonts w:eastAsia="Times New Roman"/>
            </w:rPr>
          </w:pPr>
        </w:p>
        <w:p w14:paraId="728B6BAE" w14:textId="77777777" w:rsidR="008D3D3D" w:rsidRPr="00595549" w:rsidRDefault="008D3D3D">
          <w:pPr>
            <w:autoSpaceDE w:val="0"/>
            <w:autoSpaceDN w:val="0"/>
            <w:ind w:hanging="640"/>
            <w:divId w:val="693308795"/>
            <w:rPr>
              <w:rFonts w:eastAsia="Times New Roman"/>
            </w:rPr>
          </w:pPr>
          <w:r w:rsidRPr="00595549">
            <w:rPr>
              <w:rFonts w:eastAsia="Times New Roman"/>
            </w:rPr>
            <w:t>11.</w:t>
          </w:r>
          <w:r w:rsidRPr="00595549">
            <w:rPr>
              <w:rFonts w:eastAsia="Times New Roman"/>
            </w:rPr>
            <w:tab/>
            <w:t xml:space="preserve">Máximo R de O, de Oliveira DC, Ramirez PC, Luiz MM, de Souza AF, </w:t>
          </w:r>
          <w:proofErr w:type="spellStart"/>
          <w:r w:rsidRPr="00595549">
            <w:rPr>
              <w:rFonts w:eastAsia="Times New Roman"/>
            </w:rPr>
            <w:t>Delinocente</w:t>
          </w:r>
          <w:proofErr w:type="spellEnd"/>
          <w:r w:rsidRPr="00595549">
            <w:rPr>
              <w:rFonts w:eastAsia="Times New Roman"/>
            </w:rPr>
            <w:t xml:space="preserve"> MLB, et al. </w:t>
          </w:r>
          <w:r w:rsidRPr="00A511A7">
            <w:rPr>
              <w:rFonts w:eastAsia="Times New Roman"/>
            </w:rPr>
            <w:t xml:space="preserve">Combination of </w:t>
          </w:r>
          <w:proofErr w:type="spellStart"/>
          <w:r w:rsidRPr="00A511A7">
            <w:rPr>
              <w:rFonts w:eastAsia="Times New Roman"/>
            </w:rPr>
            <w:t>dynapenia</w:t>
          </w:r>
          <w:proofErr w:type="spellEnd"/>
          <w:r w:rsidRPr="00A511A7">
            <w:rPr>
              <w:rFonts w:eastAsia="Times New Roman"/>
            </w:rPr>
            <w:t xml:space="preserve"> and abdominal obesity affects long-term physical performance trajectories in older adults: sex differences. </w:t>
          </w:r>
          <w:r w:rsidRPr="00595549">
            <w:rPr>
              <w:rFonts w:eastAsia="Times New Roman"/>
            </w:rPr>
            <w:t xml:space="preserve">Am J Clin </w:t>
          </w:r>
          <w:proofErr w:type="spellStart"/>
          <w:r w:rsidRPr="00595549">
            <w:rPr>
              <w:rFonts w:eastAsia="Times New Roman"/>
            </w:rPr>
            <w:t>Nutr</w:t>
          </w:r>
          <w:proofErr w:type="spellEnd"/>
          <w:r w:rsidRPr="00595549">
            <w:rPr>
              <w:rFonts w:eastAsia="Times New Roman"/>
            </w:rPr>
            <w:t xml:space="preserve">. 2022 May;115(5):1290–9. </w:t>
          </w:r>
        </w:p>
        <w:p w14:paraId="69AEF1F6" w14:textId="77777777" w:rsidR="008D3D3D" w:rsidRPr="00595549" w:rsidRDefault="008D3D3D">
          <w:pPr>
            <w:divId w:val="279842866"/>
            <w:rPr>
              <w:rFonts w:eastAsia="Times New Roman"/>
            </w:rPr>
          </w:pPr>
        </w:p>
        <w:p w14:paraId="77855F07" w14:textId="77777777" w:rsidR="008D3D3D" w:rsidRPr="00A511A7" w:rsidRDefault="008D3D3D">
          <w:pPr>
            <w:autoSpaceDE w:val="0"/>
            <w:autoSpaceDN w:val="0"/>
            <w:ind w:hanging="640"/>
            <w:divId w:val="1291281182"/>
            <w:rPr>
              <w:rFonts w:eastAsia="Times New Roman"/>
            </w:rPr>
          </w:pPr>
          <w:r w:rsidRPr="00595549">
            <w:rPr>
              <w:rFonts w:eastAsia="Times New Roman"/>
            </w:rPr>
            <w:t>12.</w:t>
          </w:r>
          <w:r w:rsidRPr="00595549">
            <w:rPr>
              <w:rFonts w:eastAsia="Times New Roman"/>
            </w:rPr>
            <w:tab/>
            <w:t xml:space="preserve">Ramírez PC, de Oliveira DC, de Oliveira Máximo R, de Souza AF, Luiz MM, </w:t>
          </w:r>
          <w:proofErr w:type="spellStart"/>
          <w:r w:rsidRPr="00595549">
            <w:rPr>
              <w:rFonts w:eastAsia="Times New Roman"/>
            </w:rPr>
            <w:t>Delinocente</w:t>
          </w:r>
          <w:proofErr w:type="spellEnd"/>
          <w:r w:rsidRPr="00595549">
            <w:rPr>
              <w:rFonts w:eastAsia="Times New Roman"/>
            </w:rPr>
            <w:t xml:space="preserve"> MLB, et al. </w:t>
          </w:r>
          <w:r w:rsidRPr="00A511A7">
            <w:rPr>
              <w:rFonts w:eastAsia="Times New Roman"/>
            </w:rPr>
            <w:t xml:space="preserve">Is </w:t>
          </w:r>
          <w:proofErr w:type="spellStart"/>
          <w:r w:rsidRPr="00A511A7">
            <w:rPr>
              <w:rFonts w:eastAsia="Times New Roman"/>
            </w:rPr>
            <w:t>dynapenic</w:t>
          </w:r>
          <w:proofErr w:type="spellEnd"/>
          <w:r w:rsidRPr="00A511A7">
            <w:rPr>
              <w:rFonts w:eastAsia="Times New Roman"/>
            </w:rPr>
            <w:t xml:space="preserve"> abdominal obesity a risk factor for cardiovascular mortality? A competing risk analysis. Age Ageing. 2023 Jan 8;52(1). </w:t>
          </w:r>
        </w:p>
        <w:p w14:paraId="529B88A0" w14:textId="77777777" w:rsidR="008D3D3D" w:rsidRPr="00A511A7" w:rsidRDefault="008D3D3D">
          <w:pPr>
            <w:divId w:val="279842866"/>
            <w:rPr>
              <w:rFonts w:eastAsia="Times New Roman"/>
            </w:rPr>
          </w:pPr>
        </w:p>
        <w:p w14:paraId="33D55058" w14:textId="77777777" w:rsidR="008D3D3D" w:rsidRPr="00A511A7" w:rsidRDefault="008D3D3D">
          <w:pPr>
            <w:autoSpaceDE w:val="0"/>
            <w:autoSpaceDN w:val="0"/>
            <w:ind w:hanging="640"/>
            <w:divId w:val="1877423754"/>
            <w:rPr>
              <w:rFonts w:eastAsia="Times New Roman"/>
            </w:rPr>
          </w:pPr>
          <w:r w:rsidRPr="00A511A7">
            <w:rPr>
              <w:rFonts w:eastAsia="Times New Roman"/>
            </w:rPr>
            <w:t>13.</w:t>
          </w:r>
          <w:r w:rsidRPr="00A511A7">
            <w:rPr>
              <w:rFonts w:eastAsia="Times New Roman"/>
            </w:rPr>
            <w:tab/>
            <w:t xml:space="preserve">Joint Health Surveys Unit NCSR and UCLRD of E and PH. The Health Survey for England Physical Activity Validation Study: Substantive Report. NHS Information Centre for Health and Social Care: Leeds, UK. 2008. </w:t>
          </w:r>
        </w:p>
        <w:p w14:paraId="1978213A" w14:textId="77777777" w:rsidR="008D3D3D" w:rsidRPr="00A511A7" w:rsidRDefault="008D3D3D">
          <w:pPr>
            <w:divId w:val="279842866"/>
            <w:rPr>
              <w:rFonts w:eastAsia="Times New Roman"/>
            </w:rPr>
          </w:pPr>
        </w:p>
        <w:p w14:paraId="309F7F12" w14:textId="77777777" w:rsidR="008D3D3D" w:rsidRPr="00A511A7" w:rsidRDefault="008D3D3D">
          <w:pPr>
            <w:autoSpaceDE w:val="0"/>
            <w:autoSpaceDN w:val="0"/>
            <w:ind w:hanging="640"/>
            <w:divId w:val="562763120"/>
            <w:rPr>
              <w:rFonts w:eastAsia="Times New Roman"/>
            </w:rPr>
          </w:pPr>
          <w:r w:rsidRPr="00A511A7">
            <w:rPr>
              <w:rFonts w:eastAsia="Times New Roman"/>
            </w:rPr>
            <w:t>14.</w:t>
          </w:r>
          <w:r w:rsidRPr="00A511A7">
            <w:rPr>
              <w:rFonts w:eastAsia="Times New Roman"/>
            </w:rPr>
            <w:tab/>
            <w:t xml:space="preserve">Scholes S, Coombs N, </w:t>
          </w:r>
          <w:proofErr w:type="spellStart"/>
          <w:r w:rsidRPr="00A511A7">
            <w:rPr>
              <w:rFonts w:eastAsia="Times New Roman"/>
            </w:rPr>
            <w:t>Pedisic</w:t>
          </w:r>
          <w:proofErr w:type="spellEnd"/>
          <w:r w:rsidRPr="00A511A7">
            <w:rPr>
              <w:rFonts w:eastAsia="Times New Roman"/>
            </w:rPr>
            <w:t xml:space="preserve"> Z, Mindell JS, Bauman A, Rowlands A V., et al. Age- and sex-specific criterion validity of the health survey for England physical activity and sedentary </w:t>
          </w:r>
          <w:proofErr w:type="spellStart"/>
          <w:r w:rsidRPr="00A511A7">
            <w:rPr>
              <w:rFonts w:eastAsia="Times New Roman"/>
            </w:rPr>
            <w:t>behavior</w:t>
          </w:r>
          <w:proofErr w:type="spellEnd"/>
          <w:r w:rsidRPr="00A511A7">
            <w:rPr>
              <w:rFonts w:eastAsia="Times New Roman"/>
            </w:rPr>
            <w:t xml:space="preserve"> assessment questionnaire as compared with </w:t>
          </w:r>
          <w:proofErr w:type="spellStart"/>
          <w:r w:rsidRPr="00A511A7">
            <w:rPr>
              <w:rFonts w:eastAsia="Times New Roman"/>
            </w:rPr>
            <w:t>accelerometry</w:t>
          </w:r>
          <w:proofErr w:type="spellEnd"/>
          <w:r w:rsidRPr="00A511A7">
            <w:rPr>
              <w:rFonts w:eastAsia="Times New Roman"/>
            </w:rPr>
            <w:t xml:space="preserve">. Am J </w:t>
          </w:r>
          <w:proofErr w:type="spellStart"/>
          <w:r w:rsidRPr="00A511A7">
            <w:rPr>
              <w:rFonts w:eastAsia="Times New Roman"/>
            </w:rPr>
            <w:t>Epidemiol</w:t>
          </w:r>
          <w:proofErr w:type="spellEnd"/>
          <w:r w:rsidRPr="00A511A7">
            <w:rPr>
              <w:rFonts w:eastAsia="Times New Roman"/>
            </w:rPr>
            <w:t xml:space="preserve">. 2014 Jun 15;179(12):1493–502. </w:t>
          </w:r>
        </w:p>
        <w:p w14:paraId="71DA9693" w14:textId="77777777" w:rsidR="008D3D3D" w:rsidRPr="00A511A7" w:rsidRDefault="008D3D3D">
          <w:pPr>
            <w:divId w:val="279842866"/>
            <w:rPr>
              <w:rFonts w:eastAsia="Times New Roman"/>
            </w:rPr>
          </w:pPr>
        </w:p>
        <w:p w14:paraId="69CF78B7" w14:textId="77777777" w:rsidR="008D3D3D" w:rsidRPr="00A511A7" w:rsidRDefault="008D3D3D">
          <w:pPr>
            <w:autoSpaceDE w:val="0"/>
            <w:autoSpaceDN w:val="0"/>
            <w:ind w:hanging="640"/>
            <w:divId w:val="1069690830"/>
            <w:rPr>
              <w:rFonts w:eastAsia="Times New Roman"/>
            </w:rPr>
          </w:pPr>
          <w:r w:rsidRPr="00A511A7">
            <w:rPr>
              <w:rFonts w:eastAsia="Times New Roman"/>
            </w:rPr>
            <w:t>15.</w:t>
          </w:r>
          <w:r w:rsidRPr="00A511A7">
            <w:rPr>
              <w:rFonts w:eastAsia="Times New Roman"/>
            </w:rPr>
            <w:tab/>
            <w:t xml:space="preserve">Craig R, Mindell J, Hirani V. Physical activity and fitness Health Survey for England 2008 2 A survey carried out on behalf of The NHS Information Centre. 2009. </w:t>
          </w:r>
        </w:p>
        <w:p w14:paraId="5756F34C" w14:textId="77777777" w:rsidR="008D3D3D" w:rsidRPr="00A511A7" w:rsidRDefault="008D3D3D">
          <w:pPr>
            <w:divId w:val="279842866"/>
            <w:rPr>
              <w:rFonts w:eastAsia="Times New Roman"/>
            </w:rPr>
          </w:pPr>
        </w:p>
        <w:p w14:paraId="3DC09D40" w14:textId="77777777" w:rsidR="008D3D3D" w:rsidRPr="00595549" w:rsidRDefault="008D3D3D">
          <w:pPr>
            <w:autoSpaceDE w:val="0"/>
            <w:autoSpaceDN w:val="0"/>
            <w:ind w:hanging="640"/>
            <w:divId w:val="1019160678"/>
            <w:rPr>
              <w:rFonts w:eastAsia="Times New Roman"/>
            </w:rPr>
          </w:pPr>
          <w:r w:rsidRPr="00A511A7">
            <w:rPr>
              <w:rFonts w:eastAsia="Times New Roman"/>
            </w:rPr>
            <w:t>16.</w:t>
          </w:r>
          <w:r w:rsidRPr="00A511A7">
            <w:rPr>
              <w:rFonts w:eastAsia="Times New Roman"/>
            </w:rPr>
            <w:tab/>
            <w:t xml:space="preserve">Obesity: preventing and managing the global epidemic. Report of a WHO consultation. </w:t>
          </w:r>
          <w:r w:rsidRPr="00595549">
            <w:rPr>
              <w:rFonts w:eastAsia="Times New Roman"/>
            </w:rPr>
            <w:t xml:space="preserve">World Health Organ Tech Rep Ser. 2000;894:i–xii, 1–253. </w:t>
          </w:r>
        </w:p>
        <w:p w14:paraId="215D76A5" w14:textId="77777777" w:rsidR="008D3D3D" w:rsidRPr="00595549" w:rsidRDefault="008D3D3D">
          <w:pPr>
            <w:divId w:val="279842866"/>
            <w:rPr>
              <w:rFonts w:eastAsia="Times New Roman"/>
            </w:rPr>
          </w:pPr>
        </w:p>
        <w:p w14:paraId="199D5BFB" w14:textId="77777777" w:rsidR="008D3D3D" w:rsidRPr="00595549" w:rsidRDefault="008D3D3D">
          <w:pPr>
            <w:autoSpaceDE w:val="0"/>
            <w:autoSpaceDN w:val="0"/>
            <w:ind w:hanging="640"/>
            <w:divId w:val="1536455827"/>
            <w:rPr>
              <w:rFonts w:eastAsia="Times New Roman"/>
            </w:rPr>
          </w:pPr>
          <w:r w:rsidRPr="00595549">
            <w:rPr>
              <w:rFonts w:eastAsia="Times New Roman"/>
            </w:rPr>
            <w:t>17.</w:t>
          </w:r>
          <w:r w:rsidRPr="00595549">
            <w:rPr>
              <w:rFonts w:eastAsia="Times New Roman"/>
            </w:rPr>
            <w:tab/>
            <w:t>Alexandre T da S, Aubertin-</w:t>
          </w:r>
          <w:proofErr w:type="spellStart"/>
          <w:r w:rsidRPr="00595549">
            <w:rPr>
              <w:rFonts w:eastAsia="Times New Roman"/>
            </w:rPr>
            <w:t>Leheudre</w:t>
          </w:r>
          <w:proofErr w:type="spellEnd"/>
          <w:r w:rsidRPr="00595549">
            <w:rPr>
              <w:rFonts w:eastAsia="Times New Roman"/>
            </w:rPr>
            <w:t xml:space="preserve"> M, Carvalho LP, Máximo R de O, Corona LP, Brito TRP de, et al. </w:t>
          </w:r>
          <w:proofErr w:type="spellStart"/>
          <w:r w:rsidRPr="00A511A7">
            <w:rPr>
              <w:rFonts w:eastAsia="Times New Roman"/>
            </w:rPr>
            <w:t>Dynapenic</w:t>
          </w:r>
          <w:proofErr w:type="spellEnd"/>
          <w:r w:rsidRPr="00A511A7">
            <w:rPr>
              <w:rFonts w:eastAsia="Times New Roman"/>
            </w:rPr>
            <w:t xml:space="preserve"> obesity as an associated factor to lipid and glucose metabolism disorders and metabolic syndrome in older adults – Findings from SABE Study. </w:t>
          </w:r>
          <w:r w:rsidRPr="00595549">
            <w:rPr>
              <w:rFonts w:eastAsia="Times New Roman"/>
            </w:rPr>
            <w:t xml:space="preserve">Clinical Nutrition. 2018 Aug;37(4):1360–6. </w:t>
          </w:r>
        </w:p>
        <w:p w14:paraId="44DE5CF6" w14:textId="77777777" w:rsidR="008D3D3D" w:rsidRPr="00595549" w:rsidRDefault="008D3D3D">
          <w:pPr>
            <w:divId w:val="279842866"/>
            <w:rPr>
              <w:rFonts w:eastAsia="Times New Roman"/>
            </w:rPr>
          </w:pPr>
        </w:p>
        <w:p w14:paraId="21A12CB9" w14:textId="77777777" w:rsidR="008D3D3D" w:rsidRPr="00A511A7" w:rsidRDefault="008D3D3D">
          <w:pPr>
            <w:autoSpaceDE w:val="0"/>
            <w:autoSpaceDN w:val="0"/>
            <w:ind w:hanging="640"/>
            <w:divId w:val="1449621758"/>
            <w:rPr>
              <w:rFonts w:eastAsia="Times New Roman"/>
            </w:rPr>
          </w:pPr>
          <w:r w:rsidRPr="00595549">
            <w:rPr>
              <w:rFonts w:eastAsia="Times New Roman"/>
            </w:rPr>
            <w:t>18.</w:t>
          </w:r>
          <w:r w:rsidRPr="00595549">
            <w:rPr>
              <w:rFonts w:eastAsia="Times New Roman"/>
            </w:rPr>
            <w:tab/>
            <w:t xml:space="preserve">Ramírez PC, de Oliveira Máximo R, Capra de Oliveira D, de Souza AF, Luiz MM, </w:t>
          </w:r>
          <w:proofErr w:type="spellStart"/>
          <w:r w:rsidRPr="00595549">
            <w:rPr>
              <w:rFonts w:eastAsia="Times New Roman"/>
            </w:rPr>
            <w:t>Delinocente</w:t>
          </w:r>
          <w:proofErr w:type="spellEnd"/>
          <w:r w:rsidRPr="00595549">
            <w:rPr>
              <w:rFonts w:eastAsia="Times New Roman"/>
            </w:rPr>
            <w:t xml:space="preserve"> MLB, et al. </w:t>
          </w:r>
          <w:proofErr w:type="spellStart"/>
          <w:r w:rsidRPr="00A511A7">
            <w:rPr>
              <w:rFonts w:eastAsia="Times New Roman"/>
            </w:rPr>
            <w:t>Dynapenic</w:t>
          </w:r>
          <w:proofErr w:type="spellEnd"/>
          <w:r w:rsidRPr="00A511A7">
            <w:rPr>
              <w:rFonts w:eastAsia="Times New Roman"/>
            </w:rPr>
            <w:t xml:space="preserve"> Abdominal Obesity as a Risk Factor for Metabolic Syndrome in Individual 50 Years of Age or Older: English Longitudinal Study of Ageing. J </w:t>
          </w:r>
          <w:proofErr w:type="spellStart"/>
          <w:r w:rsidRPr="00A511A7">
            <w:rPr>
              <w:rFonts w:eastAsia="Times New Roman"/>
            </w:rPr>
            <w:t>Nutr</w:t>
          </w:r>
          <w:proofErr w:type="spellEnd"/>
          <w:r w:rsidRPr="00A511A7">
            <w:rPr>
              <w:rFonts w:eastAsia="Times New Roman"/>
            </w:rPr>
            <w:t xml:space="preserve"> Health Aging. 2023 Nov 30; </w:t>
          </w:r>
        </w:p>
        <w:p w14:paraId="3F3C7521" w14:textId="3F3D8980" w:rsidR="00637BCA" w:rsidRPr="00A511A7" w:rsidRDefault="008D3D3D" w:rsidP="001D0EE4">
          <w:pPr>
            <w:jc w:val="both"/>
            <w:rPr>
              <w:rFonts w:ascii="Times New Roman" w:hAnsi="Times New Roman" w:cs="Times New Roman"/>
            </w:rPr>
          </w:pPr>
          <w:r w:rsidRPr="00A511A7">
            <w:rPr>
              <w:rFonts w:eastAsia="Times New Roman"/>
            </w:rPr>
            <w:t> </w:t>
          </w:r>
        </w:p>
      </w:sdtContent>
    </w:sdt>
    <w:sectPr w:rsidR="00637BCA" w:rsidRPr="00A511A7" w:rsidSect="00E6248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C7A32" w14:textId="77777777" w:rsidR="00CB2FC0" w:rsidRDefault="00CB2FC0" w:rsidP="0040452F">
      <w:r>
        <w:separator/>
      </w:r>
    </w:p>
  </w:endnote>
  <w:endnote w:type="continuationSeparator" w:id="0">
    <w:p w14:paraId="5B4E8A46" w14:textId="77777777" w:rsidR="00CB2FC0" w:rsidRDefault="00CB2FC0" w:rsidP="00404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14A80" w14:textId="77777777" w:rsidR="00CB2FC0" w:rsidRDefault="00CB2FC0" w:rsidP="0040452F">
      <w:r>
        <w:separator/>
      </w:r>
    </w:p>
  </w:footnote>
  <w:footnote w:type="continuationSeparator" w:id="0">
    <w:p w14:paraId="6FE44D12" w14:textId="77777777" w:rsidR="00CB2FC0" w:rsidRDefault="00CB2FC0" w:rsidP="00404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7290585"/>
      <w:docPartObj>
        <w:docPartGallery w:val="Page Numbers (Top of Page)"/>
        <w:docPartUnique/>
      </w:docPartObj>
    </w:sdtPr>
    <w:sdtContent>
      <w:p w14:paraId="03F35FDD" w14:textId="6D78B2CA" w:rsidR="0040452F" w:rsidRDefault="0040452F">
        <w:pPr>
          <w:pStyle w:val="Cabealho"/>
          <w:jc w:val="right"/>
        </w:pPr>
        <w:r>
          <w:fldChar w:fldCharType="begin"/>
        </w:r>
        <w:r>
          <w:instrText>PAGE   \* MERGEFORMAT</w:instrText>
        </w:r>
        <w:r>
          <w:fldChar w:fldCharType="separate"/>
        </w:r>
        <w:r>
          <w:rPr>
            <w:lang w:val="pt-BR"/>
          </w:rPr>
          <w:t>2</w:t>
        </w:r>
        <w:r>
          <w:fldChar w:fldCharType="end"/>
        </w:r>
      </w:p>
    </w:sdtContent>
  </w:sdt>
  <w:p w14:paraId="25A83960" w14:textId="77777777" w:rsidR="0040452F" w:rsidRDefault="0040452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B67BE"/>
    <w:multiLevelType w:val="hybridMultilevel"/>
    <w:tmpl w:val="4F4A6448"/>
    <w:lvl w:ilvl="0" w:tplc="4A60B3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9C13CE"/>
    <w:multiLevelType w:val="hybridMultilevel"/>
    <w:tmpl w:val="E820C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A54F58"/>
    <w:multiLevelType w:val="hybridMultilevel"/>
    <w:tmpl w:val="41888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0846329">
    <w:abstractNumId w:val="2"/>
  </w:num>
  <w:num w:numId="2" w16cid:durableId="1521508764">
    <w:abstractNumId w:val="0"/>
  </w:num>
  <w:num w:numId="3" w16cid:durableId="526724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74B"/>
    <w:rsid w:val="000004BB"/>
    <w:rsid w:val="00007452"/>
    <w:rsid w:val="00047A11"/>
    <w:rsid w:val="0005101A"/>
    <w:rsid w:val="00057513"/>
    <w:rsid w:val="000752AC"/>
    <w:rsid w:val="00083EA3"/>
    <w:rsid w:val="00093DA9"/>
    <w:rsid w:val="000C61BD"/>
    <w:rsid w:val="000D784B"/>
    <w:rsid w:val="000F12EF"/>
    <w:rsid w:val="000F1E9F"/>
    <w:rsid w:val="00100F90"/>
    <w:rsid w:val="001062EE"/>
    <w:rsid w:val="001167F0"/>
    <w:rsid w:val="00147B39"/>
    <w:rsid w:val="00150C84"/>
    <w:rsid w:val="001578B3"/>
    <w:rsid w:val="00164B16"/>
    <w:rsid w:val="00170989"/>
    <w:rsid w:val="001834FD"/>
    <w:rsid w:val="00185C2A"/>
    <w:rsid w:val="00190578"/>
    <w:rsid w:val="001A056A"/>
    <w:rsid w:val="001B06FA"/>
    <w:rsid w:val="001B5A70"/>
    <w:rsid w:val="001B7B24"/>
    <w:rsid w:val="001C4F58"/>
    <w:rsid w:val="001D0016"/>
    <w:rsid w:val="001D0EE4"/>
    <w:rsid w:val="001D10DD"/>
    <w:rsid w:val="001D784F"/>
    <w:rsid w:val="001F11D9"/>
    <w:rsid w:val="001F5E5D"/>
    <w:rsid w:val="00210681"/>
    <w:rsid w:val="00242181"/>
    <w:rsid w:val="002441F6"/>
    <w:rsid w:val="0026389F"/>
    <w:rsid w:val="00302F11"/>
    <w:rsid w:val="003366DD"/>
    <w:rsid w:val="00347C6A"/>
    <w:rsid w:val="00367CB2"/>
    <w:rsid w:val="00382F77"/>
    <w:rsid w:val="00391528"/>
    <w:rsid w:val="003D0CA8"/>
    <w:rsid w:val="003D1E27"/>
    <w:rsid w:val="003D38BF"/>
    <w:rsid w:val="003D71B3"/>
    <w:rsid w:val="003E0F3E"/>
    <w:rsid w:val="003E79CF"/>
    <w:rsid w:val="004033D0"/>
    <w:rsid w:val="0040452F"/>
    <w:rsid w:val="00413BF7"/>
    <w:rsid w:val="004264E8"/>
    <w:rsid w:val="00426F25"/>
    <w:rsid w:val="00440375"/>
    <w:rsid w:val="0044197B"/>
    <w:rsid w:val="00442C0F"/>
    <w:rsid w:val="004575CF"/>
    <w:rsid w:val="00481675"/>
    <w:rsid w:val="00486C25"/>
    <w:rsid w:val="00487699"/>
    <w:rsid w:val="00491187"/>
    <w:rsid w:val="0049170B"/>
    <w:rsid w:val="004B47F0"/>
    <w:rsid w:val="004C1A88"/>
    <w:rsid w:val="004D1E97"/>
    <w:rsid w:val="0050674B"/>
    <w:rsid w:val="005258BB"/>
    <w:rsid w:val="00595549"/>
    <w:rsid w:val="005B69A3"/>
    <w:rsid w:val="005C5287"/>
    <w:rsid w:val="005C6513"/>
    <w:rsid w:val="005E0D37"/>
    <w:rsid w:val="005F7157"/>
    <w:rsid w:val="00601813"/>
    <w:rsid w:val="00605FF5"/>
    <w:rsid w:val="0060669B"/>
    <w:rsid w:val="00621AFE"/>
    <w:rsid w:val="0063522F"/>
    <w:rsid w:val="00637BCA"/>
    <w:rsid w:val="006564E8"/>
    <w:rsid w:val="006636D3"/>
    <w:rsid w:val="00677AE6"/>
    <w:rsid w:val="00683B6B"/>
    <w:rsid w:val="006F0BEB"/>
    <w:rsid w:val="0070177A"/>
    <w:rsid w:val="00724E19"/>
    <w:rsid w:val="007814FF"/>
    <w:rsid w:val="00784375"/>
    <w:rsid w:val="00786068"/>
    <w:rsid w:val="007B34AE"/>
    <w:rsid w:val="007F4851"/>
    <w:rsid w:val="007F5271"/>
    <w:rsid w:val="007F637E"/>
    <w:rsid w:val="007F769E"/>
    <w:rsid w:val="008035BD"/>
    <w:rsid w:val="00810D1B"/>
    <w:rsid w:val="00841C04"/>
    <w:rsid w:val="00887DE4"/>
    <w:rsid w:val="008916FE"/>
    <w:rsid w:val="008B237E"/>
    <w:rsid w:val="008D3D3D"/>
    <w:rsid w:val="008E1217"/>
    <w:rsid w:val="009035EE"/>
    <w:rsid w:val="00904B82"/>
    <w:rsid w:val="009338C9"/>
    <w:rsid w:val="00941127"/>
    <w:rsid w:val="00950289"/>
    <w:rsid w:val="0095779C"/>
    <w:rsid w:val="0096276B"/>
    <w:rsid w:val="00981764"/>
    <w:rsid w:val="009925AF"/>
    <w:rsid w:val="009B634E"/>
    <w:rsid w:val="009B68EA"/>
    <w:rsid w:val="009C08EF"/>
    <w:rsid w:val="009C2AA3"/>
    <w:rsid w:val="009C49E0"/>
    <w:rsid w:val="009F25F8"/>
    <w:rsid w:val="00A35AAB"/>
    <w:rsid w:val="00A511A7"/>
    <w:rsid w:val="00A601F5"/>
    <w:rsid w:val="00A662E3"/>
    <w:rsid w:val="00A843DE"/>
    <w:rsid w:val="00A94BE9"/>
    <w:rsid w:val="00AA6F64"/>
    <w:rsid w:val="00AC45B1"/>
    <w:rsid w:val="00AF679C"/>
    <w:rsid w:val="00AF6928"/>
    <w:rsid w:val="00B13111"/>
    <w:rsid w:val="00B2486F"/>
    <w:rsid w:val="00B463BF"/>
    <w:rsid w:val="00B465A7"/>
    <w:rsid w:val="00B562C0"/>
    <w:rsid w:val="00B64516"/>
    <w:rsid w:val="00B655C6"/>
    <w:rsid w:val="00B72D13"/>
    <w:rsid w:val="00B7416E"/>
    <w:rsid w:val="00B7463E"/>
    <w:rsid w:val="00B824A2"/>
    <w:rsid w:val="00BA3739"/>
    <w:rsid w:val="00BB579A"/>
    <w:rsid w:val="00BE08CF"/>
    <w:rsid w:val="00BE7364"/>
    <w:rsid w:val="00BF4A35"/>
    <w:rsid w:val="00BF644A"/>
    <w:rsid w:val="00C012CA"/>
    <w:rsid w:val="00C33BC1"/>
    <w:rsid w:val="00C47377"/>
    <w:rsid w:val="00C76D67"/>
    <w:rsid w:val="00C82555"/>
    <w:rsid w:val="00CB2FC0"/>
    <w:rsid w:val="00D04EAA"/>
    <w:rsid w:val="00D35F50"/>
    <w:rsid w:val="00D45C19"/>
    <w:rsid w:val="00D60EBA"/>
    <w:rsid w:val="00D85589"/>
    <w:rsid w:val="00DC3002"/>
    <w:rsid w:val="00DC4242"/>
    <w:rsid w:val="00DF2F98"/>
    <w:rsid w:val="00E02E69"/>
    <w:rsid w:val="00E230F1"/>
    <w:rsid w:val="00E27049"/>
    <w:rsid w:val="00E6248F"/>
    <w:rsid w:val="00E85D2E"/>
    <w:rsid w:val="00EC6DEC"/>
    <w:rsid w:val="00EE0491"/>
    <w:rsid w:val="00EF3120"/>
    <w:rsid w:val="00EF5F3C"/>
    <w:rsid w:val="00F03285"/>
    <w:rsid w:val="00F2591F"/>
    <w:rsid w:val="00F50D35"/>
    <w:rsid w:val="00F60732"/>
    <w:rsid w:val="00F6672E"/>
    <w:rsid w:val="00F933A3"/>
    <w:rsid w:val="00FA003C"/>
    <w:rsid w:val="00FC76EE"/>
    <w:rsid w:val="00FD172C"/>
    <w:rsid w:val="00FD1941"/>
    <w:rsid w:val="00FD2BF6"/>
    <w:rsid w:val="00FE4312"/>
    <w:rsid w:val="00FF58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8E1E2"/>
  <w15:chartTrackingRefBased/>
  <w15:docId w15:val="{B66A3E55-1F5D-4C09-B05D-7A10B5029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22F"/>
    <w:pPr>
      <w:spacing w:after="0" w:line="240" w:lineRule="auto"/>
    </w:pPr>
    <w:rPr>
      <w:rFonts w:eastAsiaTheme="minorEastAsia"/>
      <w:sz w:val="24"/>
      <w:szCs w:val="24"/>
      <w:lang w:val="en-GB" w:eastAsia="sv-S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843DE"/>
    <w:rPr>
      <w:sz w:val="16"/>
      <w:szCs w:val="16"/>
    </w:rPr>
  </w:style>
  <w:style w:type="paragraph" w:styleId="Textodecomentrio">
    <w:name w:val="annotation text"/>
    <w:basedOn w:val="Normal"/>
    <w:link w:val="TextodecomentrioChar"/>
    <w:uiPriority w:val="99"/>
    <w:unhideWhenUsed/>
    <w:rsid w:val="00A843DE"/>
    <w:pPr>
      <w:spacing w:after="160"/>
    </w:pPr>
    <w:rPr>
      <w:rFonts w:eastAsiaTheme="minorHAnsi"/>
      <w:sz w:val="20"/>
      <w:szCs w:val="20"/>
      <w:lang w:val="pt-BR" w:eastAsia="en-US"/>
    </w:rPr>
  </w:style>
  <w:style w:type="character" w:customStyle="1" w:styleId="TextodecomentrioChar">
    <w:name w:val="Texto de comentário Char"/>
    <w:basedOn w:val="Fontepargpadro"/>
    <w:link w:val="Textodecomentrio"/>
    <w:uiPriority w:val="99"/>
    <w:rsid w:val="00A843DE"/>
    <w:rPr>
      <w:sz w:val="20"/>
      <w:szCs w:val="20"/>
    </w:rPr>
  </w:style>
  <w:style w:type="paragraph" w:styleId="PargrafodaLista">
    <w:name w:val="List Paragraph"/>
    <w:basedOn w:val="Normal"/>
    <w:uiPriority w:val="34"/>
    <w:qFormat/>
    <w:rsid w:val="00EE0491"/>
    <w:pPr>
      <w:ind w:left="720"/>
      <w:contextualSpacing/>
    </w:pPr>
  </w:style>
  <w:style w:type="paragraph" w:styleId="Reviso">
    <w:name w:val="Revision"/>
    <w:hidden/>
    <w:uiPriority w:val="99"/>
    <w:semiHidden/>
    <w:rsid w:val="00BF644A"/>
    <w:pPr>
      <w:spacing w:after="0" w:line="240" w:lineRule="auto"/>
    </w:pPr>
    <w:rPr>
      <w:rFonts w:eastAsiaTheme="minorEastAsia"/>
      <w:sz w:val="24"/>
      <w:szCs w:val="24"/>
      <w:lang w:val="sv-SE" w:eastAsia="sv-SE"/>
    </w:rPr>
  </w:style>
  <w:style w:type="character" w:styleId="Forte">
    <w:name w:val="Strong"/>
    <w:basedOn w:val="Fontepargpadro"/>
    <w:uiPriority w:val="22"/>
    <w:qFormat/>
    <w:rsid w:val="005B69A3"/>
    <w:rPr>
      <w:b/>
      <w:bCs/>
    </w:rPr>
  </w:style>
  <w:style w:type="paragraph" w:customStyle="1" w:styleId="Standard">
    <w:name w:val="Standard"/>
    <w:qFormat/>
    <w:rsid w:val="004D1E97"/>
    <w:pPr>
      <w:suppressAutoHyphens/>
      <w:autoSpaceDN w:val="0"/>
      <w:spacing w:after="200" w:line="276" w:lineRule="auto"/>
      <w:textAlignment w:val="baseline"/>
    </w:pPr>
    <w:rPr>
      <w:rFonts w:ascii="Calibri" w:eastAsia="SimSun" w:hAnsi="Calibri" w:cs="Mangal"/>
      <w:color w:val="00000A"/>
      <w:kern w:val="3"/>
      <w:lang w:eastAsia="pt-BR"/>
    </w:rPr>
  </w:style>
  <w:style w:type="character" w:styleId="TextodoEspaoReservado">
    <w:name w:val="Placeholder Text"/>
    <w:basedOn w:val="Fontepargpadro"/>
    <w:uiPriority w:val="99"/>
    <w:semiHidden/>
    <w:rsid w:val="00637BCA"/>
    <w:rPr>
      <w:color w:val="808080"/>
    </w:rPr>
  </w:style>
  <w:style w:type="paragraph" w:styleId="Assuntodocomentrio">
    <w:name w:val="annotation subject"/>
    <w:basedOn w:val="Textodecomentrio"/>
    <w:next w:val="Textodecomentrio"/>
    <w:link w:val="AssuntodocomentrioChar"/>
    <w:uiPriority w:val="99"/>
    <w:semiHidden/>
    <w:unhideWhenUsed/>
    <w:rsid w:val="003D1E27"/>
    <w:pPr>
      <w:spacing w:after="0"/>
    </w:pPr>
    <w:rPr>
      <w:rFonts w:eastAsiaTheme="minorEastAsia"/>
      <w:b/>
      <w:bCs/>
      <w:lang w:val="en-GB" w:eastAsia="sv-SE"/>
    </w:rPr>
  </w:style>
  <w:style w:type="character" w:customStyle="1" w:styleId="AssuntodocomentrioChar">
    <w:name w:val="Assunto do comentário Char"/>
    <w:basedOn w:val="TextodecomentrioChar"/>
    <w:link w:val="Assuntodocomentrio"/>
    <w:uiPriority w:val="99"/>
    <w:semiHidden/>
    <w:rsid w:val="003D1E27"/>
    <w:rPr>
      <w:rFonts w:eastAsiaTheme="minorEastAsia"/>
      <w:b/>
      <w:bCs/>
      <w:sz w:val="20"/>
      <w:szCs w:val="20"/>
      <w:lang w:val="en-GB" w:eastAsia="sv-SE"/>
    </w:rPr>
  </w:style>
  <w:style w:type="paragraph" w:styleId="Cabealho">
    <w:name w:val="header"/>
    <w:basedOn w:val="Normal"/>
    <w:link w:val="CabealhoChar"/>
    <w:uiPriority w:val="99"/>
    <w:unhideWhenUsed/>
    <w:rsid w:val="0040452F"/>
    <w:pPr>
      <w:tabs>
        <w:tab w:val="center" w:pos="4252"/>
        <w:tab w:val="right" w:pos="8504"/>
      </w:tabs>
    </w:pPr>
  </w:style>
  <w:style w:type="character" w:customStyle="1" w:styleId="CabealhoChar">
    <w:name w:val="Cabeçalho Char"/>
    <w:basedOn w:val="Fontepargpadro"/>
    <w:link w:val="Cabealho"/>
    <w:uiPriority w:val="99"/>
    <w:rsid w:val="0040452F"/>
    <w:rPr>
      <w:rFonts w:eastAsiaTheme="minorEastAsia"/>
      <w:sz w:val="24"/>
      <w:szCs w:val="24"/>
      <w:lang w:val="en-GB" w:eastAsia="sv-SE"/>
    </w:rPr>
  </w:style>
  <w:style w:type="paragraph" w:styleId="Rodap">
    <w:name w:val="footer"/>
    <w:basedOn w:val="Normal"/>
    <w:link w:val="RodapChar"/>
    <w:uiPriority w:val="99"/>
    <w:unhideWhenUsed/>
    <w:rsid w:val="0040452F"/>
    <w:pPr>
      <w:tabs>
        <w:tab w:val="center" w:pos="4252"/>
        <w:tab w:val="right" w:pos="8504"/>
      </w:tabs>
    </w:pPr>
  </w:style>
  <w:style w:type="character" w:customStyle="1" w:styleId="RodapChar">
    <w:name w:val="Rodapé Char"/>
    <w:basedOn w:val="Fontepargpadro"/>
    <w:link w:val="Rodap"/>
    <w:uiPriority w:val="99"/>
    <w:rsid w:val="0040452F"/>
    <w:rPr>
      <w:rFonts w:eastAsiaTheme="minorEastAsia"/>
      <w:sz w:val="24"/>
      <w:szCs w:val="24"/>
      <w:lang w:val="en-GB" w:eastAsia="sv-SE"/>
    </w:rPr>
  </w:style>
  <w:style w:type="table" w:styleId="Tabelacomgrade">
    <w:name w:val="Table Grid"/>
    <w:basedOn w:val="Tabelanormal"/>
    <w:uiPriority w:val="39"/>
    <w:rsid w:val="00FA003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1D784F"/>
    <w:pPr>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1D784F"/>
    <w:rPr>
      <w:rFonts w:asciiTheme="majorHAnsi" w:eastAsiaTheme="majorEastAsia" w:hAnsiTheme="majorHAnsi" w:cstheme="majorBidi"/>
      <w:spacing w:val="-10"/>
      <w:kern w:val="28"/>
      <w:sz w:val="56"/>
      <w:szCs w:val="56"/>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0864">
      <w:bodyDiv w:val="1"/>
      <w:marLeft w:val="0"/>
      <w:marRight w:val="0"/>
      <w:marTop w:val="0"/>
      <w:marBottom w:val="0"/>
      <w:divBdr>
        <w:top w:val="none" w:sz="0" w:space="0" w:color="auto"/>
        <w:left w:val="none" w:sz="0" w:space="0" w:color="auto"/>
        <w:bottom w:val="none" w:sz="0" w:space="0" w:color="auto"/>
        <w:right w:val="none" w:sz="0" w:space="0" w:color="auto"/>
      </w:divBdr>
      <w:divsChild>
        <w:div w:id="520631010">
          <w:marLeft w:val="640"/>
          <w:marRight w:val="0"/>
          <w:marTop w:val="0"/>
          <w:marBottom w:val="0"/>
          <w:divBdr>
            <w:top w:val="none" w:sz="0" w:space="0" w:color="auto"/>
            <w:left w:val="none" w:sz="0" w:space="0" w:color="auto"/>
            <w:bottom w:val="none" w:sz="0" w:space="0" w:color="auto"/>
            <w:right w:val="none" w:sz="0" w:space="0" w:color="auto"/>
          </w:divBdr>
        </w:div>
        <w:div w:id="710610750">
          <w:marLeft w:val="640"/>
          <w:marRight w:val="0"/>
          <w:marTop w:val="0"/>
          <w:marBottom w:val="0"/>
          <w:divBdr>
            <w:top w:val="none" w:sz="0" w:space="0" w:color="auto"/>
            <w:left w:val="none" w:sz="0" w:space="0" w:color="auto"/>
            <w:bottom w:val="none" w:sz="0" w:space="0" w:color="auto"/>
            <w:right w:val="none" w:sz="0" w:space="0" w:color="auto"/>
          </w:divBdr>
        </w:div>
        <w:div w:id="1290816312">
          <w:marLeft w:val="640"/>
          <w:marRight w:val="0"/>
          <w:marTop w:val="0"/>
          <w:marBottom w:val="0"/>
          <w:divBdr>
            <w:top w:val="none" w:sz="0" w:space="0" w:color="auto"/>
            <w:left w:val="none" w:sz="0" w:space="0" w:color="auto"/>
            <w:bottom w:val="none" w:sz="0" w:space="0" w:color="auto"/>
            <w:right w:val="none" w:sz="0" w:space="0" w:color="auto"/>
          </w:divBdr>
        </w:div>
        <w:div w:id="1239244161">
          <w:marLeft w:val="640"/>
          <w:marRight w:val="0"/>
          <w:marTop w:val="0"/>
          <w:marBottom w:val="0"/>
          <w:divBdr>
            <w:top w:val="none" w:sz="0" w:space="0" w:color="auto"/>
            <w:left w:val="none" w:sz="0" w:space="0" w:color="auto"/>
            <w:bottom w:val="none" w:sz="0" w:space="0" w:color="auto"/>
            <w:right w:val="none" w:sz="0" w:space="0" w:color="auto"/>
          </w:divBdr>
        </w:div>
        <w:div w:id="1397781059">
          <w:marLeft w:val="640"/>
          <w:marRight w:val="0"/>
          <w:marTop w:val="0"/>
          <w:marBottom w:val="0"/>
          <w:divBdr>
            <w:top w:val="none" w:sz="0" w:space="0" w:color="auto"/>
            <w:left w:val="none" w:sz="0" w:space="0" w:color="auto"/>
            <w:bottom w:val="none" w:sz="0" w:space="0" w:color="auto"/>
            <w:right w:val="none" w:sz="0" w:space="0" w:color="auto"/>
          </w:divBdr>
        </w:div>
        <w:div w:id="763569895">
          <w:marLeft w:val="640"/>
          <w:marRight w:val="0"/>
          <w:marTop w:val="0"/>
          <w:marBottom w:val="0"/>
          <w:divBdr>
            <w:top w:val="none" w:sz="0" w:space="0" w:color="auto"/>
            <w:left w:val="none" w:sz="0" w:space="0" w:color="auto"/>
            <w:bottom w:val="none" w:sz="0" w:space="0" w:color="auto"/>
            <w:right w:val="none" w:sz="0" w:space="0" w:color="auto"/>
          </w:divBdr>
        </w:div>
        <w:div w:id="237053835">
          <w:marLeft w:val="640"/>
          <w:marRight w:val="0"/>
          <w:marTop w:val="0"/>
          <w:marBottom w:val="0"/>
          <w:divBdr>
            <w:top w:val="none" w:sz="0" w:space="0" w:color="auto"/>
            <w:left w:val="none" w:sz="0" w:space="0" w:color="auto"/>
            <w:bottom w:val="none" w:sz="0" w:space="0" w:color="auto"/>
            <w:right w:val="none" w:sz="0" w:space="0" w:color="auto"/>
          </w:divBdr>
        </w:div>
        <w:div w:id="629286363">
          <w:marLeft w:val="640"/>
          <w:marRight w:val="0"/>
          <w:marTop w:val="0"/>
          <w:marBottom w:val="0"/>
          <w:divBdr>
            <w:top w:val="none" w:sz="0" w:space="0" w:color="auto"/>
            <w:left w:val="none" w:sz="0" w:space="0" w:color="auto"/>
            <w:bottom w:val="none" w:sz="0" w:space="0" w:color="auto"/>
            <w:right w:val="none" w:sz="0" w:space="0" w:color="auto"/>
          </w:divBdr>
        </w:div>
        <w:div w:id="1228954435">
          <w:marLeft w:val="640"/>
          <w:marRight w:val="0"/>
          <w:marTop w:val="0"/>
          <w:marBottom w:val="0"/>
          <w:divBdr>
            <w:top w:val="none" w:sz="0" w:space="0" w:color="auto"/>
            <w:left w:val="none" w:sz="0" w:space="0" w:color="auto"/>
            <w:bottom w:val="none" w:sz="0" w:space="0" w:color="auto"/>
            <w:right w:val="none" w:sz="0" w:space="0" w:color="auto"/>
          </w:divBdr>
        </w:div>
        <w:div w:id="883760944">
          <w:marLeft w:val="640"/>
          <w:marRight w:val="0"/>
          <w:marTop w:val="0"/>
          <w:marBottom w:val="0"/>
          <w:divBdr>
            <w:top w:val="none" w:sz="0" w:space="0" w:color="auto"/>
            <w:left w:val="none" w:sz="0" w:space="0" w:color="auto"/>
            <w:bottom w:val="none" w:sz="0" w:space="0" w:color="auto"/>
            <w:right w:val="none" w:sz="0" w:space="0" w:color="auto"/>
          </w:divBdr>
        </w:div>
        <w:div w:id="377364579">
          <w:marLeft w:val="640"/>
          <w:marRight w:val="0"/>
          <w:marTop w:val="0"/>
          <w:marBottom w:val="0"/>
          <w:divBdr>
            <w:top w:val="none" w:sz="0" w:space="0" w:color="auto"/>
            <w:left w:val="none" w:sz="0" w:space="0" w:color="auto"/>
            <w:bottom w:val="none" w:sz="0" w:space="0" w:color="auto"/>
            <w:right w:val="none" w:sz="0" w:space="0" w:color="auto"/>
          </w:divBdr>
        </w:div>
        <w:div w:id="181435054">
          <w:marLeft w:val="640"/>
          <w:marRight w:val="0"/>
          <w:marTop w:val="0"/>
          <w:marBottom w:val="0"/>
          <w:divBdr>
            <w:top w:val="none" w:sz="0" w:space="0" w:color="auto"/>
            <w:left w:val="none" w:sz="0" w:space="0" w:color="auto"/>
            <w:bottom w:val="none" w:sz="0" w:space="0" w:color="auto"/>
            <w:right w:val="none" w:sz="0" w:space="0" w:color="auto"/>
          </w:divBdr>
        </w:div>
        <w:div w:id="40174288">
          <w:marLeft w:val="640"/>
          <w:marRight w:val="0"/>
          <w:marTop w:val="0"/>
          <w:marBottom w:val="0"/>
          <w:divBdr>
            <w:top w:val="none" w:sz="0" w:space="0" w:color="auto"/>
            <w:left w:val="none" w:sz="0" w:space="0" w:color="auto"/>
            <w:bottom w:val="none" w:sz="0" w:space="0" w:color="auto"/>
            <w:right w:val="none" w:sz="0" w:space="0" w:color="auto"/>
          </w:divBdr>
        </w:div>
        <w:div w:id="2059236776">
          <w:marLeft w:val="640"/>
          <w:marRight w:val="0"/>
          <w:marTop w:val="0"/>
          <w:marBottom w:val="0"/>
          <w:divBdr>
            <w:top w:val="none" w:sz="0" w:space="0" w:color="auto"/>
            <w:left w:val="none" w:sz="0" w:space="0" w:color="auto"/>
            <w:bottom w:val="none" w:sz="0" w:space="0" w:color="auto"/>
            <w:right w:val="none" w:sz="0" w:space="0" w:color="auto"/>
          </w:divBdr>
        </w:div>
        <w:div w:id="1739326377">
          <w:marLeft w:val="640"/>
          <w:marRight w:val="0"/>
          <w:marTop w:val="0"/>
          <w:marBottom w:val="0"/>
          <w:divBdr>
            <w:top w:val="none" w:sz="0" w:space="0" w:color="auto"/>
            <w:left w:val="none" w:sz="0" w:space="0" w:color="auto"/>
            <w:bottom w:val="none" w:sz="0" w:space="0" w:color="auto"/>
            <w:right w:val="none" w:sz="0" w:space="0" w:color="auto"/>
          </w:divBdr>
        </w:div>
      </w:divsChild>
    </w:div>
    <w:div w:id="26418789">
      <w:bodyDiv w:val="1"/>
      <w:marLeft w:val="0"/>
      <w:marRight w:val="0"/>
      <w:marTop w:val="0"/>
      <w:marBottom w:val="0"/>
      <w:divBdr>
        <w:top w:val="none" w:sz="0" w:space="0" w:color="auto"/>
        <w:left w:val="none" w:sz="0" w:space="0" w:color="auto"/>
        <w:bottom w:val="none" w:sz="0" w:space="0" w:color="auto"/>
        <w:right w:val="none" w:sz="0" w:space="0" w:color="auto"/>
      </w:divBdr>
      <w:divsChild>
        <w:div w:id="762724992">
          <w:marLeft w:val="640"/>
          <w:marRight w:val="0"/>
          <w:marTop w:val="0"/>
          <w:marBottom w:val="0"/>
          <w:divBdr>
            <w:top w:val="none" w:sz="0" w:space="0" w:color="auto"/>
            <w:left w:val="none" w:sz="0" w:space="0" w:color="auto"/>
            <w:bottom w:val="none" w:sz="0" w:space="0" w:color="auto"/>
            <w:right w:val="none" w:sz="0" w:space="0" w:color="auto"/>
          </w:divBdr>
        </w:div>
        <w:div w:id="832378204">
          <w:marLeft w:val="640"/>
          <w:marRight w:val="0"/>
          <w:marTop w:val="0"/>
          <w:marBottom w:val="0"/>
          <w:divBdr>
            <w:top w:val="none" w:sz="0" w:space="0" w:color="auto"/>
            <w:left w:val="none" w:sz="0" w:space="0" w:color="auto"/>
            <w:bottom w:val="none" w:sz="0" w:space="0" w:color="auto"/>
            <w:right w:val="none" w:sz="0" w:space="0" w:color="auto"/>
          </w:divBdr>
        </w:div>
        <w:div w:id="1940941977">
          <w:marLeft w:val="640"/>
          <w:marRight w:val="0"/>
          <w:marTop w:val="0"/>
          <w:marBottom w:val="0"/>
          <w:divBdr>
            <w:top w:val="none" w:sz="0" w:space="0" w:color="auto"/>
            <w:left w:val="none" w:sz="0" w:space="0" w:color="auto"/>
            <w:bottom w:val="none" w:sz="0" w:space="0" w:color="auto"/>
            <w:right w:val="none" w:sz="0" w:space="0" w:color="auto"/>
          </w:divBdr>
        </w:div>
        <w:div w:id="1651783771">
          <w:marLeft w:val="640"/>
          <w:marRight w:val="0"/>
          <w:marTop w:val="0"/>
          <w:marBottom w:val="0"/>
          <w:divBdr>
            <w:top w:val="none" w:sz="0" w:space="0" w:color="auto"/>
            <w:left w:val="none" w:sz="0" w:space="0" w:color="auto"/>
            <w:bottom w:val="none" w:sz="0" w:space="0" w:color="auto"/>
            <w:right w:val="none" w:sz="0" w:space="0" w:color="auto"/>
          </w:divBdr>
        </w:div>
        <w:div w:id="449975969">
          <w:marLeft w:val="640"/>
          <w:marRight w:val="0"/>
          <w:marTop w:val="0"/>
          <w:marBottom w:val="0"/>
          <w:divBdr>
            <w:top w:val="none" w:sz="0" w:space="0" w:color="auto"/>
            <w:left w:val="none" w:sz="0" w:space="0" w:color="auto"/>
            <w:bottom w:val="none" w:sz="0" w:space="0" w:color="auto"/>
            <w:right w:val="none" w:sz="0" w:space="0" w:color="auto"/>
          </w:divBdr>
        </w:div>
        <w:div w:id="746339626">
          <w:marLeft w:val="640"/>
          <w:marRight w:val="0"/>
          <w:marTop w:val="0"/>
          <w:marBottom w:val="0"/>
          <w:divBdr>
            <w:top w:val="none" w:sz="0" w:space="0" w:color="auto"/>
            <w:left w:val="none" w:sz="0" w:space="0" w:color="auto"/>
            <w:bottom w:val="none" w:sz="0" w:space="0" w:color="auto"/>
            <w:right w:val="none" w:sz="0" w:space="0" w:color="auto"/>
          </w:divBdr>
        </w:div>
        <w:div w:id="415398699">
          <w:marLeft w:val="640"/>
          <w:marRight w:val="0"/>
          <w:marTop w:val="0"/>
          <w:marBottom w:val="0"/>
          <w:divBdr>
            <w:top w:val="none" w:sz="0" w:space="0" w:color="auto"/>
            <w:left w:val="none" w:sz="0" w:space="0" w:color="auto"/>
            <w:bottom w:val="none" w:sz="0" w:space="0" w:color="auto"/>
            <w:right w:val="none" w:sz="0" w:space="0" w:color="auto"/>
          </w:divBdr>
        </w:div>
        <w:div w:id="1214464102">
          <w:marLeft w:val="640"/>
          <w:marRight w:val="0"/>
          <w:marTop w:val="0"/>
          <w:marBottom w:val="0"/>
          <w:divBdr>
            <w:top w:val="none" w:sz="0" w:space="0" w:color="auto"/>
            <w:left w:val="none" w:sz="0" w:space="0" w:color="auto"/>
            <w:bottom w:val="none" w:sz="0" w:space="0" w:color="auto"/>
            <w:right w:val="none" w:sz="0" w:space="0" w:color="auto"/>
          </w:divBdr>
        </w:div>
        <w:div w:id="832142540">
          <w:marLeft w:val="640"/>
          <w:marRight w:val="0"/>
          <w:marTop w:val="0"/>
          <w:marBottom w:val="0"/>
          <w:divBdr>
            <w:top w:val="none" w:sz="0" w:space="0" w:color="auto"/>
            <w:left w:val="none" w:sz="0" w:space="0" w:color="auto"/>
            <w:bottom w:val="none" w:sz="0" w:space="0" w:color="auto"/>
            <w:right w:val="none" w:sz="0" w:space="0" w:color="auto"/>
          </w:divBdr>
        </w:div>
        <w:div w:id="1208645380">
          <w:marLeft w:val="640"/>
          <w:marRight w:val="0"/>
          <w:marTop w:val="0"/>
          <w:marBottom w:val="0"/>
          <w:divBdr>
            <w:top w:val="none" w:sz="0" w:space="0" w:color="auto"/>
            <w:left w:val="none" w:sz="0" w:space="0" w:color="auto"/>
            <w:bottom w:val="none" w:sz="0" w:space="0" w:color="auto"/>
            <w:right w:val="none" w:sz="0" w:space="0" w:color="auto"/>
          </w:divBdr>
        </w:div>
        <w:div w:id="249126376">
          <w:marLeft w:val="640"/>
          <w:marRight w:val="0"/>
          <w:marTop w:val="0"/>
          <w:marBottom w:val="0"/>
          <w:divBdr>
            <w:top w:val="none" w:sz="0" w:space="0" w:color="auto"/>
            <w:left w:val="none" w:sz="0" w:space="0" w:color="auto"/>
            <w:bottom w:val="none" w:sz="0" w:space="0" w:color="auto"/>
            <w:right w:val="none" w:sz="0" w:space="0" w:color="auto"/>
          </w:divBdr>
        </w:div>
        <w:div w:id="709720395">
          <w:marLeft w:val="640"/>
          <w:marRight w:val="0"/>
          <w:marTop w:val="0"/>
          <w:marBottom w:val="0"/>
          <w:divBdr>
            <w:top w:val="none" w:sz="0" w:space="0" w:color="auto"/>
            <w:left w:val="none" w:sz="0" w:space="0" w:color="auto"/>
            <w:bottom w:val="none" w:sz="0" w:space="0" w:color="auto"/>
            <w:right w:val="none" w:sz="0" w:space="0" w:color="auto"/>
          </w:divBdr>
        </w:div>
        <w:div w:id="1305935939">
          <w:marLeft w:val="640"/>
          <w:marRight w:val="0"/>
          <w:marTop w:val="0"/>
          <w:marBottom w:val="0"/>
          <w:divBdr>
            <w:top w:val="none" w:sz="0" w:space="0" w:color="auto"/>
            <w:left w:val="none" w:sz="0" w:space="0" w:color="auto"/>
            <w:bottom w:val="none" w:sz="0" w:space="0" w:color="auto"/>
            <w:right w:val="none" w:sz="0" w:space="0" w:color="auto"/>
          </w:divBdr>
        </w:div>
        <w:div w:id="131950199">
          <w:marLeft w:val="640"/>
          <w:marRight w:val="0"/>
          <w:marTop w:val="0"/>
          <w:marBottom w:val="0"/>
          <w:divBdr>
            <w:top w:val="none" w:sz="0" w:space="0" w:color="auto"/>
            <w:left w:val="none" w:sz="0" w:space="0" w:color="auto"/>
            <w:bottom w:val="none" w:sz="0" w:space="0" w:color="auto"/>
            <w:right w:val="none" w:sz="0" w:space="0" w:color="auto"/>
          </w:divBdr>
        </w:div>
        <w:div w:id="293561510">
          <w:marLeft w:val="640"/>
          <w:marRight w:val="0"/>
          <w:marTop w:val="0"/>
          <w:marBottom w:val="0"/>
          <w:divBdr>
            <w:top w:val="none" w:sz="0" w:space="0" w:color="auto"/>
            <w:left w:val="none" w:sz="0" w:space="0" w:color="auto"/>
            <w:bottom w:val="none" w:sz="0" w:space="0" w:color="auto"/>
            <w:right w:val="none" w:sz="0" w:space="0" w:color="auto"/>
          </w:divBdr>
        </w:div>
        <w:div w:id="1676835166">
          <w:marLeft w:val="640"/>
          <w:marRight w:val="0"/>
          <w:marTop w:val="0"/>
          <w:marBottom w:val="0"/>
          <w:divBdr>
            <w:top w:val="none" w:sz="0" w:space="0" w:color="auto"/>
            <w:left w:val="none" w:sz="0" w:space="0" w:color="auto"/>
            <w:bottom w:val="none" w:sz="0" w:space="0" w:color="auto"/>
            <w:right w:val="none" w:sz="0" w:space="0" w:color="auto"/>
          </w:divBdr>
        </w:div>
        <w:div w:id="1235315125">
          <w:marLeft w:val="640"/>
          <w:marRight w:val="0"/>
          <w:marTop w:val="0"/>
          <w:marBottom w:val="0"/>
          <w:divBdr>
            <w:top w:val="none" w:sz="0" w:space="0" w:color="auto"/>
            <w:left w:val="none" w:sz="0" w:space="0" w:color="auto"/>
            <w:bottom w:val="none" w:sz="0" w:space="0" w:color="auto"/>
            <w:right w:val="none" w:sz="0" w:space="0" w:color="auto"/>
          </w:divBdr>
        </w:div>
        <w:div w:id="1837764960">
          <w:marLeft w:val="640"/>
          <w:marRight w:val="0"/>
          <w:marTop w:val="0"/>
          <w:marBottom w:val="0"/>
          <w:divBdr>
            <w:top w:val="none" w:sz="0" w:space="0" w:color="auto"/>
            <w:left w:val="none" w:sz="0" w:space="0" w:color="auto"/>
            <w:bottom w:val="none" w:sz="0" w:space="0" w:color="auto"/>
            <w:right w:val="none" w:sz="0" w:space="0" w:color="auto"/>
          </w:divBdr>
        </w:div>
        <w:div w:id="729888931">
          <w:marLeft w:val="640"/>
          <w:marRight w:val="0"/>
          <w:marTop w:val="0"/>
          <w:marBottom w:val="0"/>
          <w:divBdr>
            <w:top w:val="none" w:sz="0" w:space="0" w:color="auto"/>
            <w:left w:val="none" w:sz="0" w:space="0" w:color="auto"/>
            <w:bottom w:val="none" w:sz="0" w:space="0" w:color="auto"/>
            <w:right w:val="none" w:sz="0" w:space="0" w:color="auto"/>
          </w:divBdr>
        </w:div>
        <w:div w:id="1639727208">
          <w:marLeft w:val="640"/>
          <w:marRight w:val="0"/>
          <w:marTop w:val="0"/>
          <w:marBottom w:val="0"/>
          <w:divBdr>
            <w:top w:val="none" w:sz="0" w:space="0" w:color="auto"/>
            <w:left w:val="none" w:sz="0" w:space="0" w:color="auto"/>
            <w:bottom w:val="none" w:sz="0" w:space="0" w:color="auto"/>
            <w:right w:val="none" w:sz="0" w:space="0" w:color="auto"/>
          </w:divBdr>
        </w:div>
      </w:divsChild>
    </w:div>
    <w:div w:id="100073671">
      <w:bodyDiv w:val="1"/>
      <w:marLeft w:val="0"/>
      <w:marRight w:val="0"/>
      <w:marTop w:val="0"/>
      <w:marBottom w:val="0"/>
      <w:divBdr>
        <w:top w:val="none" w:sz="0" w:space="0" w:color="auto"/>
        <w:left w:val="none" w:sz="0" w:space="0" w:color="auto"/>
        <w:bottom w:val="none" w:sz="0" w:space="0" w:color="auto"/>
        <w:right w:val="none" w:sz="0" w:space="0" w:color="auto"/>
      </w:divBdr>
      <w:divsChild>
        <w:div w:id="796604738">
          <w:marLeft w:val="640"/>
          <w:marRight w:val="0"/>
          <w:marTop w:val="0"/>
          <w:marBottom w:val="0"/>
          <w:divBdr>
            <w:top w:val="none" w:sz="0" w:space="0" w:color="auto"/>
            <w:left w:val="none" w:sz="0" w:space="0" w:color="auto"/>
            <w:bottom w:val="none" w:sz="0" w:space="0" w:color="auto"/>
            <w:right w:val="none" w:sz="0" w:space="0" w:color="auto"/>
          </w:divBdr>
        </w:div>
        <w:div w:id="1142578343">
          <w:marLeft w:val="640"/>
          <w:marRight w:val="0"/>
          <w:marTop w:val="0"/>
          <w:marBottom w:val="0"/>
          <w:divBdr>
            <w:top w:val="none" w:sz="0" w:space="0" w:color="auto"/>
            <w:left w:val="none" w:sz="0" w:space="0" w:color="auto"/>
            <w:bottom w:val="none" w:sz="0" w:space="0" w:color="auto"/>
            <w:right w:val="none" w:sz="0" w:space="0" w:color="auto"/>
          </w:divBdr>
        </w:div>
        <w:div w:id="124279331">
          <w:marLeft w:val="640"/>
          <w:marRight w:val="0"/>
          <w:marTop w:val="0"/>
          <w:marBottom w:val="0"/>
          <w:divBdr>
            <w:top w:val="none" w:sz="0" w:space="0" w:color="auto"/>
            <w:left w:val="none" w:sz="0" w:space="0" w:color="auto"/>
            <w:bottom w:val="none" w:sz="0" w:space="0" w:color="auto"/>
            <w:right w:val="none" w:sz="0" w:space="0" w:color="auto"/>
          </w:divBdr>
        </w:div>
        <w:div w:id="9381026">
          <w:marLeft w:val="640"/>
          <w:marRight w:val="0"/>
          <w:marTop w:val="0"/>
          <w:marBottom w:val="0"/>
          <w:divBdr>
            <w:top w:val="none" w:sz="0" w:space="0" w:color="auto"/>
            <w:left w:val="none" w:sz="0" w:space="0" w:color="auto"/>
            <w:bottom w:val="none" w:sz="0" w:space="0" w:color="auto"/>
            <w:right w:val="none" w:sz="0" w:space="0" w:color="auto"/>
          </w:divBdr>
        </w:div>
        <w:div w:id="2139058424">
          <w:marLeft w:val="640"/>
          <w:marRight w:val="0"/>
          <w:marTop w:val="0"/>
          <w:marBottom w:val="0"/>
          <w:divBdr>
            <w:top w:val="none" w:sz="0" w:space="0" w:color="auto"/>
            <w:left w:val="none" w:sz="0" w:space="0" w:color="auto"/>
            <w:bottom w:val="none" w:sz="0" w:space="0" w:color="auto"/>
            <w:right w:val="none" w:sz="0" w:space="0" w:color="auto"/>
          </w:divBdr>
        </w:div>
      </w:divsChild>
    </w:div>
    <w:div w:id="230888742">
      <w:bodyDiv w:val="1"/>
      <w:marLeft w:val="0"/>
      <w:marRight w:val="0"/>
      <w:marTop w:val="0"/>
      <w:marBottom w:val="0"/>
      <w:divBdr>
        <w:top w:val="none" w:sz="0" w:space="0" w:color="auto"/>
        <w:left w:val="none" w:sz="0" w:space="0" w:color="auto"/>
        <w:bottom w:val="none" w:sz="0" w:space="0" w:color="auto"/>
        <w:right w:val="none" w:sz="0" w:space="0" w:color="auto"/>
      </w:divBdr>
      <w:divsChild>
        <w:div w:id="696544606">
          <w:marLeft w:val="640"/>
          <w:marRight w:val="0"/>
          <w:marTop w:val="0"/>
          <w:marBottom w:val="0"/>
          <w:divBdr>
            <w:top w:val="none" w:sz="0" w:space="0" w:color="auto"/>
            <w:left w:val="none" w:sz="0" w:space="0" w:color="auto"/>
            <w:bottom w:val="none" w:sz="0" w:space="0" w:color="auto"/>
            <w:right w:val="none" w:sz="0" w:space="0" w:color="auto"/>
          </w:divBdr>
        </w:div>
        <w:div w:id="1318724228">
          <w:marLeft w:val="640"/>
          <w:marRight w:val="0"/>
          <w:marTop w:val="0"/>
          <w:marBottom w:val="0"/>
          <w:divBdr>
            <w:top w:val="none" w:sz="0" w:space="0" w:color="auto"/>
            <w:left w:val="none" w:sz="0" w:space="0" w:color="auto"/>
            <w:bottom w:val="none" w:sz="0" w:space="0" w:color="auto"/>
            <w:right w:val="none" w:sz="0" w:space="0" w:color="auto"/>
          </w:divBdr>
        </w:div>
        <w:div w:id="1160924326">
          <w:marLeft w:val="640"/>
          <w:marRight w:val="0"/>
          <w:marTop w:val="0"/>
          <w:marBottom w:val="0"/>
          <w:divBdr>
            <w:top w:val="none" w:sz="0" w:space="0" w:color="auto"/>
            <w:left w:val="none" w:sz="0" w:space="0" w:color="auto"/>
            <w:bottom w:val="none" w:sz="0" w:space="0" w:color="auto"/>
            <w:right w:val="none" w:sz="0" w:space="0" w:color="auto"/>
          </w:divBdr>
        </w:div>
        <w:div w:id="569736834">
          <w:marLeft w:val="640"/>
          <w:marRight w:val="0"/>
          <w:marTop w:val="0"/>
          <w:marBottom w:val="0"/>
          <w:divBdr>
            <w:top w:val="none" w:sz="0" w:space="0" w:color="auto"/>
            <w:left w:val="none" w:sz="0" w:space="0" w:color="auto"/>
            <w:bottom w:val="none" w:sz="0" w:space="0" w:color="auto"/>
            <w:right w:val="none" w:sz="0" w:space="0" w:color="auto"/>
          </w:divBdr>
        </w:div>
        <w:div w:id="1870878425">
          <w:marLeft w:val="640"/>
          <w:marRight w:val="0"/>
          <w:marTop w:val="0"/>
          <w:marBottom w:val="0"/>
          <w:divBdr>
            <w:top w:val="none" w:sz="0" w:space="0" w:color="auto"/>
            <w:left w:val="none" w:sz="0" w:space="0" w:color="auto"/>
            <w:bottom w:val="none" w:sz="0" w:space="0" w:color="auto"/>
            <w:right w:val="none" w:sz="0" w:space="0" w:color="auto"/>
          </w:divBdr>
        </w:div>
        <w:div w:id="1403792181">
          <w:marLeft w:val="640"/>
          <w:marRight w:val="0"/>
          <w:marTop w:val="0"/>
          <w:marBottom w:val="0"/>
          <w:divBdr>
            <w:top w:val="none" w:sz="0" w:space="0" w:color="auto"/>
            <w:left w:val="none" w:sz="0" w:space="0" w:color="auto"/>
            <w:bottom w:val="none" w:sz="0" w:space="0" w:color="auto"/>
            <w:right w:val="none" w:sz="0" w:space="0" w:color="auto"/>
          </w:divBdr>
        </w:div>
        <w:div w:id="922571769">
          <w:marLeft w:val="640"/>
          <w:marRight w:val="0"/>
          <w:marTop w:val="0"/>
          <w:marBottom w:val="0"/>
          <w:divBdr>
            <w:top w:val="none" w:sz="0" w:space="0" w:color="auto"/>
            <w:left w:val="none" w:sz="0" w:space="0" w:color="auto"/>
            <w:bottom w:val="none" w:sz="0" w:space="0" w:color="auto"/>
            <w:right w:val="none" w:sz="0" w:space="0" w:color="auto"/>
          </w:divBdr>
        </w:div>
        <w:div w:id="442924834">
          <w:marLeft w:val="640"/>
          <w:marRight w:val="0"/>
          <w:marTop w:val="0"/>
          <w:marBottom w:val="0"/>
          <w:divBdr>
            <w:top w:val="none" w:sz="0" w:space="0" w:color="auto"/>
            <w:left w:val="none" w:sz="0" w:space="0" w:color="auto"/>
            <w:bottom w:val="none" w:sz="0" w:space="0" w:color="auto"/>
            <w:right w:val="none" w:sz="0" w:space="0" w:color="auto"/>
          </w:divBdr>
        </w:div>
        <w:div w:id="1614559431">
          <w:marLeft w:val="640"/>
          <w:marRight w:val="0"/>
          <w:marTop w:val="0"/>
          <w:marBottom w:val="0"/>
          <w:divBdr>
            <w:top w:val="none" w:sz="0" w:space="0" w:color="auto"/>
            <w:left w:val="none" w:sz="0" w:space="0" w:color="auto"/>
            <w:bottom w:val="none" w:sz="0" w:space="0" w:color="auto"/>
            <w:right w:val="none" w:sz="0" w:space="0" w:color="auto"/>
          </w:divBdr>
        </w:div>
        <w:div w:id="1264221007">
          <w:marLeft w:val="640"/>
          <w:marRight w:val="0"/>
          <w:marTop w:val="0"/>
          <w:marBottom w:val="0"/>
          <w:divBdr>
            <w:top w:val="none" w:sz="0" w:space="0" w:color="auto"/>
            <w:left w:val="none" w:sz="0" w:space="0" w:color="auto"/>
            <w:bottom w:val="none" w:sz="0" w:space="0" w:color="auto"/>
            <w:right w:val="none" w:sz="0" w:space="0" w:color="auto"/>
          </w:divBdr>
        </w:div>
        <w:div w:id="718091755">
          <w:marLeft w:val="640"/>
          <w:marRight w:val="0"/>
          <w:marTop w:val="0"/>
          <w:marBottom w:val="0"/>
          <w:divBdr>
            <w:top w:val="none" w:sz="0" w:space="0" w:color="auto"/>
            <w:left w:val="none" w:sz="0" w:space="0" w:color="auto"/>
            <w:bottom w:val="none" w:sz="0" w:space="0" w:color="auto"/>
            <w:right w:val="none" w:sz="0" w:space="0" w:color="auto"/>
          </w:divBdr>
        </w:div>
        <w:div w:id="193930805">
          <w:marLeft w:val="640"/>
          <w:marRight w:val="0"/>
          <w:marTop w:val="0"/>
          <w:marBottom w:val="0"/>
          <w:divBdr>
            <w:top w:val="none" w:sz="0" w:space="0" w:color="auto"/>
            <w:left w:val="none" w:sz="0" w:space="0" w:color="auto"/>
            <w:bottom w:val="none" w:sz="0" w:space="0" w:color="auto"/>
            <w:right w:val="none" w:sz="0" w:space="0" w:color="auto"/>
          </w:divBdr>
        </w:div>
        <w:div w:id="1391075133">
          <w:marLeft w:val="640"/>
          <w:marRight w:val="0"/>
          <w:marTop w:val="0"/>
          <w:marBottom w:val="0"/>
          <w:divBdr>
            <w:top w:val="none" w:sz="0" w:space="0" w:color="auto"/>
            <w:left w:val="none" w:sz="0" w:space="0" w:color="auto"/>
            <w:bottom w:val="none" w:sz="0" w:space="0" w:color="auto"/>
            <w:right w:val="none" w:sz="0" w:space="0" w:color="auto"/>
          </w:divBdr>
        </w:div>
        <w:div w:id="177549215">
          <w:marLeft w:val="640"/>
          <w:marRight w:val="0"/>
          <w:marTop w:val="0"/>
          <w:marBottom w:val="0"/>
          <w:divBdr>
            <w:top w:val="none" w:sz="0" w:space="0" w:color="auto"/>
            <w:left w:val="none" w:sz="0" w:space="0" w:color="auto"/>
            <w:bottom w:val="none" w:sz="0" w:space="0" w:color="auto"/>
            <w:right w:val="none" w:sz="0" w:space="0" w:color="auto"/>
          </w:divBdr>
        </w:div>
        <w:div w:id="69234898">
          <w:marLeft w:val="640"/>
          <w:marRight w:val="0"/>
          <w:marTop w:val="0"/>
          <w:marBottom w:val="0"/>
          <w:divBdr>
            <w:top w:val="none" w:sz="0" w:space="0" w:color="auto"/>
            <w:left w:val="none" w:sz="0" w:space="0" w:color="auto"/>
            <w:bottom w:val="none" w:sz="0" w:space="0" w:color="auto"/>
            <w:right w:val="none" w:sz="0" w:space="0" w:color="auto"/>
          </w:divBdr>
        </w:div>
        <w:div w:id="1259946800">
          <w:marLeft w:val="640"/>
          <w:marRight w:val="0"/>
          <w:marTop w:val="0"/>
          <w:marBottom w:val="0"/>
          <w:divBdr>
            <w:top w:val="none" w:sz="0" w:space="0" w:color="auto"/>
            <w:left w:val="none" w:sz="0" w:space="0" w:color="auto"/>
            <w:bottom w:val="none" w:sz="0" w:space="0" w:color="auto"/>
            <w:right w:val="none" w:sz="0" w:space="0" w:color="auto"/>
          </w:divBdr>
        </w:div>
        <w:div w:id="608046405">
          <w:marLeft w:val="640"/>
          <w:marRight w:val="0"/>
          <w:marTop w:val="0"/>
          <w:marBottom w:val="0"/>
          <w:divBdr>
            <w:top w:val="none" w:sz="0" w:space="0" w:color="auto"/>
            <w:left w:val="none" w:sz="0" w:space="0" w:color="auto"/>
            <w:bottom w:val="none" w:sz="0" w:space="0" w:color="auto"/>
            <w:right w:val="none" w:sz="0" w:space="0" w:color="auto"/>
          </w:divBdr>
        </w:div>
      </w:divsChild>
    </w:div>
    <w:div w:id="279842866">
      <w:bodyDiv w:val="1"/>
      <w:marLeft w:val="0"/>
      <w:marRight w:val="0"/>
      <w:marTop w:val="0"/>
      <w:marBottom w:val="0"/>
      <w:divBdr>
        <w:top w:val="none" w:sz="0" w:space="0" w:color="auto"/>
        <w:left w:val="none" w:sz="0" w:space="0" w:color="auto"/>
        <w:bottom w:val="none" w:sz="0" w:space="0" w:color="auto"/>
        <w:right w:val="none" w:sz="0" w:space="0" w:color="auto"/>
      </w:divBdr>
      <w:divsChild>
        <w:div w:id="1778450692">
          <w:marLeft w:val="640"/>
          <w:marRight w:val="0"/>
          <w:marTop w:val="0"/>
          <w:marBottom w:val="0"/>
          <w:divBdr>
            <w:top w:val="none" w:sz="0" w:space="0" w:color="auto"/>
            <w:left w:val="none" w:sz="0" w:space="0" w:color="auto"/>
            <w:bottom w:val="none" w:sz="0" w:space="0" w:color="auto"/>
            <w:right w:val="none" w:sz="0" w:space="0" w:color="auto"/>
          </w:divBdr>
        </w:div>
        <w:div w:id="1841307007">
          <w:marLeft w:val="640"/>
          <w:marRight w:val="0"/>
          <w:marTop w:val="0"/>
          <w:marBottom w:val="0"/>
          <w:divBdr>
            <w:top w:val="none" w:sz="0" w:space="0" w:color="auto"/>
            <w:left w:val="none" w:sz="0" w:space="0" w:color="auto"/>
            <w:bottom w:val="none" w:sz="0" w:space="0" w:color="auto"/>
            <w:right w:val="none" w:sz="0" w:space="0" w:color="auto"/>
          </w:divBdr>
        </w:div>
        <w:div w:id="1783570051">
          <w:marLeft w:val="640"/>
          <w:marRight w:val="0"/>
          <w:marTop w:val="0"/>
          <w:marBottom w:val="0"/>
          <w:divBdr>
            <w:top w:val="none" w:sz="0" w:space="0" w:color="auto"/>
            <w:left w:val="none" w:sz="0" w:space="0" w:color="auto"/>
            <w:bottom w:val="none" w:sz="0" w:space="0" w:color="auto"/>
            <w:right w:val="none" w:sz="0" w:space="0" w:color="auto"/>
          </w:divBdr>
        </w:div>
        <w:div w:id="1202135936">
          <w:marLeft w:val="640"/>
          <w:marRight w:val="0"/>
          <w:marTop w:val="0"/>
          <w:marBottom w:val="0"/>
          <w:divBdr>
            <w:top w:val="none" w:sz="0" w:space="0" w:color="auto"/>
            <w:left w:val="none" w:sz="0" w:space="0" w:color="auto"/>
            <w:bottom w:val="none" w:sz="0" w:space="0" w:color="auto"/>
            <w:right w:val="none" w:sz="0" w:space="0" w:color="auto"/>
          </w:divBdr>
        </w:div>
        <w:div w:id="174539336">
          <w:marLeft w:val="640"/>
          <w:marRight w:val="0"/>
          <w:marTop w:val="0"/>
          <w:marBottom w:val="0"/>
          <w:divBdr>
            <w:top w:val="none" w:sz="0" w:space="0" w:color="auto"/>
            <w:left w:val="none" w:sz="0" w:space="0" w:color="auto"/>
            <w:bottom w:val="none" w:sz="0" w:space="0" w:color="auto"/>
            <w:right w:val="none" w:sz="0" w:space="0" w:color="auto"/>
          </w:divBdr>
        </w:div>
        <w:div w:id="1040321287">
          <w:marLeft w:val="640"/>
          <w:marRight w:val="0"/>
          <w:marTop w:val="0"/>
          <w:marBottom w:val="0"/>
          <w:divBdr>
            <w:top w:val="none" w:sz="0" w:space="0" w:color="auto"/>
            <w:left w:val="none" w:sz="0" w:space="0" w:color="auto"/>
            <w:bottom w:val="none" w:sz="0" w:space="0" w:color="auto"/>
            <w:right w:val="none" w:sz="0" w:space="0" w:color="auto"/>
          </w:divBdr>
        </w:div>
        <w:div w:id="399720424">
          <w:marLeft w:val="640"/>
          <w:marRight w:val="0"/>
          <w:marTop w:val="0"/>
          <w:marBottom w:val="0"/>
          <w:divBdr>
            <w:top w:val="none" w:sz="0" w:space="0" w:color="auto"/>
            <w:left w:val="none" w:sz="0" w:space="0" w:color="auto"/>
            <w:bottom w:val="none" w:sz="0" w:space="0" w:color="auto"/>
            <w:right w:val="none" w:sz="0" w:space="0" w:color="auto"/>
          </w:divBdr>
        </w:div>
        <w:div w:id="417947439">
          <w:marLeft w:val="640"/>
          <w:marRight w:val="0"/>
          <w:marTop w:val="0"/>
          <w:marBottom w:val="0"/>
          <w:divBdr>
            <w:top w:val="none" w:sz="0" w:space="0" w:color="auto"/>
            <w:left w:val="none" w:sz="0" w:space="0" w:color="auto"/>
            <w:bottom w:val="none" w:sz="0" w:space="0" w:color="auto"/>
            <w:right w:val="none" w:sz="0" w:space="0" w:color="auto"/>
          </w:divBdr>
        </w:div>
        <w:div w:id="800610193">
          <w:marLeft w:val="640"/>
          <w:marRight w:val="0"/>
          <w:marTop w:val="0"/>
          <w:marBottom w:val="0"/>
          <w:divBdr>
            <w:top w:val="none" w:sz="0" w:space="0" w:color="auto"/>
            <w:left w:val="none" w:sz="0" w:space="0" w:color="auto"/>
            <w:bottom w:val="none" w:sz="0" w:space="0" w:color="auto"/>
            <w:right w:val="none" w:sz="0" w:space="0" w:color="auto"/>
          </w:divBdr>
        </w:div>
        <w:div w:id="527335328">
          <w:marLeft w:val="640"/>
          <w:marRight w:val="0"/>
          <w:marTop w:val="0"/>
          <w:marBottom w:val="0"/>
          <w:divBdr>
            <w:top w:val="none" w:sz="0" w:space="0" w:color="auto"/>
            <w:left w:val="none" w:sz="0" w:space="0" w:color="auto"/>
            <w:bottom w:val="none" w:sz="0" w:space="0" w:color="auto"/>
            <w:right w:val="none" w:sz="0" w:space="0" w:color="auto"/>
          </w:divBdr>
        </w:div>
        <w:div w:id="693308795">
          <w:marLeft w:val="640"/>
          <w:marRight w:val="0"/>
          <w:marTop w:val="0"/>
          <w:marBottom w:val="0"/>
          <w:divBdr>
            <w:top w:val="none" w:sz="0" w:space="0" w:color="auto"/>
            <w:left w:val="none" w:sz="0" w:space="0" w:color="auto"/>
            <w:bottom w:val="none" w:sz="0" w:space="0" w:color="auto"/>
            <w:right w:val="none" w:sz="0" w:space="0" w:color="auto"/>
          </w:divBdr>
        </w:div>
        <w:div w:id="1291281182">
          <w:marLeft w:val="640"/>
          <w:marRight w:val="0"/>
          <w:marTop w:val="0"/>
          <w:marBottom w:val="0"/>
          <w:divBdr>
            <w:top w:val="none" w:sz="0" w:space="0" w:color="auto"/>
            <w:left w:val="none" w:sz="0" w:space="0" w:color="auto"/>
            <w:bottom w:val="none" w:sz="0" w:space="0" w:color="auto"/>
            <w:right w:val="none" w:sz="0" w:space="0" w:color="auto"/>
          </w:divBdr>
        </w:div>
        <w:div w:id="1877423754">
          <w:marLeft w:val="640"/>
          <w:marRight w:val="0"/>
          <w:marTop w:val="0"/>
          <w:marBottom w:val="0"/>
          <w:divBdr>
            <w:top w:val="none" w:sz="0" w:space="0" w:color="auto"/>
            <w:left w:val="none" w:sz="0" w:space="0" w:color="auto"/>
            <w:bottom w:val="none" w:sz="0" w:space="0" w:color="auto"/>
            <w:right w:val="none" w:sz="0" w:space="0" w:color="auto"/>
          </w:divBdr>
        </w:div>
        <w:div w:id="562763120">
          <w:marLeft w:val="640"/>
          <w:marRight w:val="0"/>
          <w:marTop w:val="0"/>
          <w:marBottom w:val="0"/>
          <w:divBdr>
            <w:top w:val="none" w:sz="0" w:space="0" w:color="auto"/>
            <w:left w:val="none" w:sz="0" w:space="0" w:color="auto"/>
            <w:bottom w:val="none" w:sz="0" w:space="0" w:color="auto"/>
            <w:right w:val="none" w:sz="0" w:space="0" w:color="auto"/>
          </w:divBdr>
        </w:div>
        <w:div w:id="1069690830">
          <w:marLeft w:val="640"/>
          <w:marRight w:val="0"/>
          <w:marTop w:val="0"/>
          <w:marBottom w:val="0"/>
          <w:divBdr>
            <w:top w:val="none" w:sz="0" w:space="0" w:color="auto"/>
            <w:left w:val="none" w:sz="0" w:space="0" w:color="auto"/>
            <w:bottom w:val="none" w:sz="0" w:space="0" w:color="auto"/>
            <w:right w:val="none" w:sz="0" w:space="0" w:color="auto"/>
          </w:divBdr>
        </w:div>
        <w:div w:id="1019160678">
          <w:marLeft w:val="640"/>
          <w:marRight w:val="0"/>
          <w:marTop w:val="0"/>
          <w:marBottom w:val="0"/>
          <w:divBdr>
            <w:top w:val="none" w:sz="0" w:space="0" w:color="auto"/>
            <w:left w:val="none" w:sz="0" w:space="0" w:color="auto"/>
            <w:bottom w:val="none" w:sz="0" w:space="0" w:color="auto"/>
            <w:right w:val="none" w:sz="0" w:space="0" w:color="auto"/>
          </w:divBdr>
        </w:div>
        <w:div w:id="1536455827">
          <w:marLeft w:val="640"/>
          <w:marRight w:val="0"/>
          <w:marTop w:val="0"/>
          <w:marBottom w:val="0"/>
          <w:divBdr>
            <w:top w:val="none" w:sz="0" w:space="0" w:color="auto"/>
            <w:left w:val="none" w:sz="0" w:space="0" w:color="auto"/>
            <w:bottom w:val="none" w:sz="0" w:space="0" w:color="auto"/>
            <w:right w:val="none" w:sz="0" w:space="0" w:color="auto"/>
          </w:divBdr>
        </w:div>
        <w:div w:id="1449621758">
          <w:marLeft w:val="640"/>
          <w:marRight w:val="0"/>
          <w:marTop w:val="0"/>
          <w:marBottom w:val="0"/>
          <w:divBdr>
            <w:top w:val="none" w:sz="0" w:space="0" w:color="auto"/>
            <w:left w:val="none" w:sz="0" w:space="0" w:color="auto"/>
            <w:bottom w:val="none" w:sz="0" w:space="0" w:color="auto"/>
            <w:right w:val="none" w:sz="0" w:space="0" w:color="auto"/>
          </w:divBdr>
        </w:div>
      </w:divsChild>
    </w:div>
    <w:div w:id="318582087">
      <w:bodyDiv w:val="1"/>
      <w:marLeft w:val="0"/>
      <w:marRight w:val="0"/>
      <w:marTop w:val="0"/>
      <w:marBottom w:val="0"/>
      <w:divBdr>
        <w:top w:val="none" w:sz="0" w:space="0" w:color="auto"/>
        <w:left w:val="none" w:sz="0" w:space="0" w:color="auto"/>
        <w:bottom w:val="none" w:sz="0" w:space="0" w:color="auto"/>
        <w:right w:val="none" w:sz="0" w:space="0" w:color="auto"/>
      </w:divBdr>
      <w:divsChild>
        <w:div w:id="1981838931">
          <w:marLeft w:val="640"/>
          <w:marRight w:val="0"/>
          <w:marTop w:val="0"/>
          <w:marBottom w:val="0"/>
          <w:divBdr>
            <w:top w:val="none" w:sz="0" w:space="0" w:color="auto"/>
            <w:left w:val="none" w:sz="0" w:space="0" w:color="auto"/>
            <w:bottom w:val="none" w:sz="0" w:space="0" w:color="auto"/>
            <w:right w:val="none" w:sz="0" w:space="0" w:color="auto"/>
          </w:divBdr>
        </w:div>
        <w:div w:id="2018187252">
          <w:marLeft w:val="640"/>
          <w:marRight w:val="0"/>
          <w:marTop w:val="0"/>
          <w:marBottom w:val="0"/>
          <w:divBdr>
            <w:top w:val="none" w:sz="0" w:space="0" w:color="auto"/>
            <w:left w:val="none" w:sz="0" w:space="0" w:color="auto"/>
            <w:bottom w:val="none" w:sz="0" w:space="0" w:color="auto"/>
            <w:right w:val="none" w:sz="0" w:space="0" w:color="auto"/>
          </w:divBdr>
        </w:div>
        <w:div w:id="1815097060">
          <w:marLeft w:val="640"/>
          <w:marRight w:val="0"/>
          <w:marTop w:val="0"/>
          <w:marBottom w:val="0"/>
          <w:divBdr>
            <w:top w:val="none" w:sz="0" w:space="0" w:color="auto"/>
            <w:left w:val="none" w:sz="0" w:space="0" w:color="auto"/>
            <w:bottom w:val="none" w:sz="0" w:space="0" w:color="auto"/>
            <w:right w:val="none" w:sz="0" w:space="0" w:color="auto"/>
          </w:divBdr>
        </w:div>
        <w:div w:id="1925991518">
          <w:marLeft w:val="640"/>
          <w:marRight w:val="0"/>
          <w:marTop w:val="0"/>
          <w:marBottom w:val="0"/>
          <w:divBdr>
            <w:top w:val="none" w:sz="0" w:space="0" w:color="auto"/>
            <w:left w:val="none" w:sz="0" w:space="0" w:color="auto"/>
            <w:bottom w:val="none" w:sz="0" w:space="0" w:color="auto"/>
            <w:right w:val="none" w:sz="0" w:space="0" w:color="auto"/>
          </w:divBdr>
        </w:div>
        <w:div w:id="1075198975">
          <w:marLeft w:val="640"/>
          <w:marRight w:val="0"/>
          <w:marTop w:val="0"/>
          <w:marBottom w:val="0"/>
          <w:divBdr>
            <w:top w:val="none" w:sz="0" w:space="0" w:color="auto"/>
            <w:left w:val="none" w:sz="0" w:space="0" w:color="auto"/>
            <w:bottom w:val="none" w:sz="0" w:space="0" w:color="auto"/>
            <w:right w:val="none" w:sz="0" w:space="0" w:color="auto"/>
          </w:divBdr>
        </w:div>
        <w:div w:id="979966553">
          <w:marLeft w:val="640"/>
          <w:marRight w:val="0"/>
          <w:marTop w:val="0"/>
          <w:marBottom w:val="0"/>
          <w:divBdr>
            <w:top w:val="none" w:sz="0" w:space="0" w:color="auto"/>
            <w:left w:val="none" w:sz="0" w:space="0" w:color="auto"/>
            <w:bottom w:val="none" w:sz="0" w:space="0" w:color="auto"/>
            <w:right w:val="none" w:sz="0" w:space="0" w:color="auto"/>
          </w:divBdr>
        </w:div>
        <w:div w:id="1555311162">
          <w:marLeft w:val="640"/>
          <w:marRight w:val="0"/>
          <w:marTop w:val="0"/>
          <w:marBottom w:val="0"/>
          <w:divBdr>
            <w:top w:val="none" w:sz="0" w:space="0" w:color="auto"/>
            <w:left w:val="none" w:sz="0" w:space="0" w:color="auto"/>
            <w:bottom w:val="none" w:sz="0" w:space="0" w:color="auto"/>
            <w:right w:val="none" w:sz="0" w:space="0" w:color="auto"/>
          </w:divBdr>
        </w:div>
        <w:div w:id="34159156">
          <w:marLeft w:val="640"/>
          <w:marRight w:val="0"/>
          <w:marTop w:val="0"/>
          <w:marBottom w:val="0"/>
          <w:divBdr>
            <w:top w:val="none" w:sz="0" w:space="0" w:color="auto"/>
            <w:left w:val="none" w:sz="0" w:space="0" w:color="auto"/>
            <w:bottom w:val="none" w:sz="0" w:space="0" w:color="auto"/>
            <w:right w:val="none" w:sz="0" w:space="0" w:color="auto"/>
          </w:divBdr>
        </w:div>
        <w:div w:id="1727610249">
          <w:marLeft w:val="640"/>
          <w:marRight w:val="0"/>
          <w:marTop w:val="0"/>
          <w:marBottom w:val="0"/>
          <w:divBdr>
            <w:top w:val="none" w:sz="0" w:space="0" w:color="auto"/>
            <w:left w:val="none" w:sz="0" w:space="0" w:color="auto"/>
            <w:bottom w:val="none" w:sz="0" w:space="0" w:color="auto"/>
            <w:right w:val="none" w:sz="0" w:space="0" w:color="auto"/>
          </w:divBdr>
        </w:div>
        <w:div w:id="1507400739">
          <w:marLeft w:val="640"/>
          <w:marRight w:val="0"/>
          <w:marTop w:val="0"/>
          <w:marBottom w:val="0"/>
          <w:divBdr>
            <w:top w:val="none" w:sz="0" w:space="0" w:color="auto"/>
            <w:left w:val="none" w:sz="0" w:space="0" w:color="auto"/>
            <w:bottom w:val="none" w:sz="0" w:space="0" w:color="auto"/>
            <w:right w:val="none" w:sz="0" w:space="0" w:color="auto"/>
          </w:divBdr>
        </w:div>
        <w:div w:id="2033457734">
          <w:marLeft w:val="640"/>
          <w:marRight w:val="0"/>
          <w:marTop w:val="0"/>
          <w:marBottom w:val="0"/>
          <w:divBdr>
            <w:top w:val="none" w:sz="0" w:space="0" w:color="auto"/>
            <w:left w:val="none" w:sz="0" w:space="0" w:color="auto"/>
            <w:bottom w:val="none" w:sz="0" w:space="0" w:color="auto"/>
            <w:right w:val="none" w:sz="0" w:space="0" w:color="auto"/>
          </w:divBdr>
        </w:div>
        <w:div w:id="297761184">
          <w:marLeft w:val="640"/>
          <w:marRight w:val="0"/>
          <w:marTop w:val="0"/>
          <w:marBottom w:val="0"/>
          <w:divBdr>
            <w:top w:val="none" w:sz="0" w:space="0" w:color="auto"/>
            <w:left w:val="none" w:sz="0" w:space="0" w:color="auto"/>
            <w:bottom w:val="none" w:sz="0" w:space="0" w:color="auto"/>
            <w:right w:val="none" w:sz="0" w:space="0" w:color="auto"/>
          </w:divBdr>
        </w:div>
        <w:div w:id="616838864">
          <w:marLeft w:val="640"/>
          <w:marRight w:val="0"/>
          <w:marTop w:val="0"/>
          <w:marBottom w:val="0"/>
          <w:divBdr>
            <w:top w:val="none" w:sz="0" w:space="0" w:color="auto"/>
            <w:left w:val="none" w:sz="0" w:space="0" w:color="auto"/>
            <w:bottom w:val="none" w:sz="0" w:space="0" w:color="auto"/>
            <w:right w:val="none" w:sz="0" w:space="0" w:color="auto"/>
          </w:divBdr>
        </w:div>
        <w:div w:id="1648242174">
          <w:marLeft w:val="640"/>
          <w:marRight w:val="0"/>
          <w:marTop w:val="0"/>
          <w:marBottom w:val="0"/>
          <w:divBdr>
            <w:top w:val="none" w:sz="0" w:space="0" w:color="auto"/>
            <w:left w:val="none" w:sz="0" w:space="0" w:color="auto"/>
            <w:bottom w:val="none" w:sz="0" w:space="0" w:color="auto"/>
            <w:right w:val="none" w:sz="0" w:space="0" w:color="auto"/>
          </w:divBdr>
        </w:div>
        <w:div w:id="284041412">
          <w:marLeft w:val="640"/>
          <w:marRight w:val="0"/>
          <w:marTop w:val="0"/>
          <w:marBottom w:val="0"/>
          <w:divBdr>
            <w:top w:val="none" w:sz="0" w:space="0" w:color="auto"/>
            <w:left w:val="none" w:sz="0" w:space="0" w:color="auto"/>
            <w:bottom w:val="none" w:sz="0" w:space="0" w:color="auto"/>
            <w:right w:val="none" w:sz="0" w:space="0" w:color="auto"/>
          </w:divBdr>
        </w:div>
        <w:div w:id="565724455">
          <w:marLeft w:val="640"/>
          <w:marRight w:val="0"/>
          <w:marTop w:val="0"/>
          <w:marBottom w:val="0"/>
          <w:divBdr>
            <w:top w:val="none" w:sz="0" w:space="0" w:color="auto"/>
            <w:left w:val="none" w:sz="0" w:space="0" w:color="auto"/>
            <w:bottom w:val="none" w:sz="0" w:space="0" w:color="auto"/>
            <w:right w:val="none" w:sz="0" w:space="0" w:color="auto"/>
          </w:divBdr>
        </w:div>
        <w:div w:id="2011910537">
          <w:marLeft w:val="640"/>
          <w:marRight w:val="0"/>
          <w:marTop w:val="0"/>
          <w:marBottom w:val="0"/>
          <w:divBdr>
            <w:top w:val="none" w:sz="0" w:space="0" w:color="auto"/>
            <w:left w:val="none" w:sz="0" w:space="0" w:color="auto"/>
            <w:bottom w:val="none" w:sz="0" w:space="0" w:color="auto"/>
            <w:right w:val="none" w:sz="0" w:space="0" w:color="auto"/>
          </w:divBdr>
        </w:div>
      </w:divsChild>
    </w:div>
    <w:div w:id="330261745">
      <w:bodyDiv w:val="1"/>
      <w:marLeft w:val="0"/>
      <w:marRight w:val="0"/>
      <w:marTop w:val="0"/>
      <w:marBottom w:val="0"/>
      <w:divBdr>
        <w:top w:val="none" w:sz="0" w:space="0" w:color="auto"/>
        <w:left w:val="none" w:sz="0" w:space="0" w:color="auto"/>
        <w:bottom w:val="none" w:sz="0" w:space="0" w:color="auto"/>
        <w:right w:val="none" w:sz="0" w:space="0" w:color="auto"/>
      </w:divBdr>
      <w:divsChild>
        <w:div w:id="364018405">
          <w:marLeft w:val="640"/>
          <w:marRight w:val="0"/>
          <w:marTop w:val="0"/>
          <w:marBottom w:val="0"/>
          <w:divBdr>
            <w:top w:val="none" w:sz="0" w:space="0" w:color="auto"/>
            <w:left w:val="none" w:sz="0" w:space="0" w:color="auto"/>
            <w:bottom w:val="none" w:sz="0" w:space="0" w:color="auto"/>
            <w:right w:val="none" w:sz="0" w:space="0" w:color="auto"/>
          </w:divBdr>
        </w:div>
        <w:div w:id="1357072534">
          <w:marLeft w:val="640"/>
          <w:marRight w:val="0"/>
          <w:marTop w:val="0"/>
          <w:marBottom w:val="0"/>
          <w:divBdr>
            <w:top w:val="none" w:sz="0" w:space="0" w:color="auto"/>
            <w:left w:val="none" w:sz="0" w:space="0" w:color="auto"/>
            <w:bottom w:val="none" w:sz="0" w:space="0" w:color="auto"/>
            <w:right w:val="none" w:sz="0" w:space="0" w:color="auto"/>
          </w:divBdr>
        </w:div>
        <w:div w:id="1832796964">
          <w:marLeft w:val="640"/>
          <w:marRight w:val="0"/>
          <w:marTop w:val="0"/>
          <w:marBottom w:val="0"/>
          <w:divBdr>
            <w:top w:val="none" w:sz="0" w:space="0" w:color="auto"/>
            <w:left w:val="none" w:sz="0" w:space="0" w:color="auto"/>
            <w:bottom w:val="none" w:sz="0" w:space="0" w:color="auto"/>
            <w:right w:val="none" w:sz="0" w:space="0" w:color="auto"/>
          </w:divBdr>
        </w:div>
        <w:div w:id="1270161556">
          <w:marLeft w:val="640"/>
          <w:marRight w:val="0"/>
          <w:marTop w:val="0"/>
          <w:marBottom w:val="0"/>
          <w:divBdr>
            <w:top w:val="none" w:sz="0" w:space="0" w:color="auto"/>
            <w:left w:val="none" w:sz="0" w:space="0" w:color="auto"/>
            <w:bottom w:val="none" w:sz="0" w:space="0" w:color="auto"/>
            <w:right w:val="none" w:sz="0" w:space="0" w:color="auto"/>
          </w:divBdr>
        </w:div>
        <w:div w:id="1195730932">
          <w:marLeft w:val="640"/>
          <w:marRight w:val="0"/>
          <w:marTop w:val="0"/>
          <w:marBottom w:val="0"/>
          <w:divBdr>
            <w:top w:val="none" w:sz="0" w:space="0" w:color="auto"/>
            <w:left w:val="none" w:sz="0" w:space="0" w:color="auto"/>
            <w:bottom w:val="none" w:sz="0" w:space="0" w:color="auto"/>
            <w:right w:val="none" w:sz="0" w:space="0" w:color="auto"/>
          </w:divBdr>
        </w:div>
        <w:div w:id="502090164">
          <w:marLeft w:val="640"/>
          <w:marRight w:val="0"/>
          <w:marTop w:val="0"/>
          <w:marBottom w:val="0"/>
          <w:divBdr>
            <w:top w:val="none" w:sz="0" w:space="0" w:color="auto"/>
            <w:left w:val="none" w:sz="0" w:space="0" w:color="auto"/>
            <w:bottom w:val="none" w:sz="0" w:space="0" w:color="auto"/>
            <w:right w:val="none" w:sz="0" w:space="0" w:color="auto"/>
          </w:divBdr>
        </w:div>
        <w:div w:id="141771749">
          <w:marLeft w:val="640"/>
          <w:marRight w:val="0"/>
          <w:marTop w:val="0"/>
          <w:marBottom w:val="0"/>
          <w:divBdr>
            <w:top w:val="none" w:sz="0" w:space="0" w:color="auto"/>
            <w:left w:val="none" w:sz="0" w:space="0" w:color="auto"/>
            <w:bottom w:val="none" w:sz="0" w:space="0" w:color="auto"/>
            <w:right w:val="none" w:sz="0" w:space="0" w:color="auto"/>
          </w:divBdr>
        </w:div>
        <w:div w:id="655764891">
          <w:marLeft w:val="640"/>
          <w:marRight w:val="0"/>
          <w:marTop w:val="0"/>
          <w:marBottom w:val="0"/>
          <w:divBdr>
            <w:top w:val="none" w:sz="0" w:space="0" w:color="auto"/>
            <w:left w:val="none" w:sz="0" w:space="0" w:color="auto"/>
            <w:bottom w:val="none" w:sz="0" w:space="0" w:color="auto"/>
            <w:right w:val="none" w:sz="0" w:space="0" w:color="auto"/>
          </w:divBdr>
        </w:div>
        <w:div w:id="1433403718">
          <w:marLeft w:val="640"/>
          <w:marRight w:val="0"/>
          <w:marTop w:val="0"/>
          <w:marBottom w:val="0"/>
          <w:divBdr>
            <w:top w:val="none" w:sz="0" w:space="0" w:color="auto"/>
            <w:left w:val="none" w:sz="0" w:space="0" w:color="auto"/>
            <w:bottom w:val="none" w:sz="0" w:space="0" w:color="auto"/>
            <w:right w:val="none" w:sz="0" w:space="0" w:color="auto"/>
          </w:divBdr>
        </w:div>
        <w:div w:id="114492799">
          <w:marLeft w:val="640"/>
          <w:marRight w:val="0"/>
          <w:marTop w:val="0"/>
          <w:marBottom w:val="0"/>
          <w:divBdr>
            <w:top w:val="none" w:sz="0" w:space="0" w:color="auto"/>
            <w:left w:val="none" w:sz="0" w:space="0" w:color="auto"/>
            <w:bottom w:val="none" w:sz="0" w:space="0" w:color="auto"/>
            <w:right w:val="none" w:sz="0" w:space="0" w:color="auto"/>
          </w:divBdr>
        </w:div>
        <w:div w:id="295180418">
          <w:marLeft w:val="640"/>
          <w:marRight w:val="0"/>
          <w:marTop w:val="0"/>
          <w:marBottom w:val="0"/>
          <w:divBdr>
            <w:top w:val="none" w:sz="0" w:space="0" w:color="auto"/>
            <w:left w:val="none" w:sz="0" w:space="0" w:color="auto"/>
            <w:bottom w:val="none" w:sz="0" w:space="0" w:color="auto"/>
            <w:right w:val="none" w:sz="0" w:space="0" w:color="auto"/>
          </w:divBdr>
        </w:div>
        <w:div w:id="826752833">
          <w:marLeft w:val="640"/>
          <w:marRight w:val="0"/>
          <w:marTop w:val="0"/>
          <w:marBottom w:val="0"/>
          <w:divBdr>
            <w:top w:val="none" w:sz="0" w:space="0" w:color="auto"/>
            <w:left w:val="none" w:sz="0" w:space="0" w:color="auto"/>
            <w:bottom w:val="none" w:sz="0" w:space="0" w:color="auto"/>
            <w:right w:val="none" w:sz="0" w:space="0" w:color="auto"/>
          </w:divBdr>
        </w:div>
        <w:div w:id="1030570069">
          <w:marLeft w:val="640"/>
          <w:marRight w:val="0"/>
          <w:marTop w:val="0"/>
          <w:marBottom w:val="0"/>
          <w:divBdr>
            <w:top w:val="none" w:sz="0" w:space="0" w:color="auto"/>
            <w:left w:val="none" w:sz="0" w:space="0" w:color="auto"/>
            <w:bottom w:val="none" w:sz="0" w:space="0" w:color="auto"/>
            <w:right w:val="none" w:sz="0" w:space="0" w:color="auto"/>
          </w:divBdr>
        </w:div>
        <w:div w:id="997196669">
          <w:marLeft w:val="640"/>
          <w:marRight w:val="0"/>
          <w:marTop w:val="0"/>
          <w:marBottom w:val="0"/>
          <w:divBdr>
            <w:top w:val="none" w:sz="0" w:space="0" w:color="auto"/>
            <w:left w:val="none" w:sz="0" w:space="0" w:color="auto"/>
            <w:bottom w:val="none" w:sz="0" w:space="0" w:color="auto"/>
            <w:right w:val="none" w:sz="0" w:space="0" w:color="auto"/>
          </w:divBdr>
        </w:div>
        <w:div w:id="1930966069">
          <w:marLeft w:val="640"/>
          <w:marRight w:val="0"/>
          <w:marTop w:val="0"/>
          <w:marBottom w:val="0"/>
          <w:divBdr>
            <w:top w:val="none" w:sz="0" w:space="0" w:color="auto"/>
            <w:left w:val="none" w:sz="0" w:space="0" w:color="auto"/>
            <w:bottom w:val="none" w:sz="0" w:space="0" w:color="auto"/>
            <w:right w:val="none" w:sz="0" w:space="0" w:color="auto"/>
          </w:divBdr>
        </w:div>
        <w:div w:id="837424046">
          <w:marLeft w:val="640"/>
          <w:marRight w:val="0"/>
          <w:marTop w:val="0"/>
          <w:marBottom w:val="0"/>
          <w:divBdr>
            <w:top w:val="none" w:sz="0" w:space="0" w:color="auto"/>
            <w:left w:val="none" w:sz="0" w:space="0" w:color="auto"/>
            <w:bottom w:val="none" w:sz="0" w:space="0" w:color="auto"/>
            <w:right w:val="none" w:sz="0" w:space="0" w:color="auto"/>
          </w:divBdr>
        </w:div>
      </w:divsChild>
    </w:div>
    <w:div w:id="426927370">
      <w:bodyDiv w:val="1"/>
      <w:marLeft w:val="0"/>
      <w:marRight w:val="0"/>
      <w:marTop w:val="0"/>
      <w:marBottom w:val="0"/>
      <w:divBdr>
        <w:top w:val="none" w:sz="0" w:space="0" w:color="auto"/>
        <w:left w:val="none" w:sz="0" w:space="0" w:color="auto"/>
        <w:bottom w:val="none" w:sz="0" w:space="0" w:color="auto"/>
        <w:right w:val="none" w:sz="0" w:space="0" w:color="auto"/>
      </w:divBdr>
      <w:divsChild>
        <w:div w:id="673844004">
          <w:marLeft w:val="640"/>
          <w:marRight w:val="0"/>
          <w:marTop w:val="0"/>
          <w:marBottom w:val="0"/>
          <w:divBdr>
            <w:top w:val="none" w:sz="0" w:space="0" w:color="auto"/>
            <w:left w:val="none" w:sz="0" w:space="0" w:color="auto"/>
            <w:bottom w:val="none" w:sz="0" w:space="0" w:color="auto"/>
            <w:right w:val="none" w:sz="0" w:space="0" w:color="auto"/>
          </w:divBdr>
        </w:div>
        <w:div w:id="2120448055">
          <w:marLeft w:val="640"/>
          <w:marRight w:val="0"/>
          <w:marTop w:val="0"/>
          <w:marBottom w:val="0"/>
          <w:divBdr>
            <w:top w:val="none" w:sz="0" w:space="0" w:color="auto"/>
            <w:left w:val="none" w:sz="0" w:space="0" w:color="auto"/>
            <w:bottom w:val="none" w:sz="0" w:space="0" w:color="auto"/>
            <w:right w:val="none" w:sz="0" w:space="0" w:color="auto"/>
          </w:divBdr>
        </w:div>
        <w:div w:id="2133478650">
          <w:marLeft w:val="640"/>
          <w:marRight w:val="0"/>
          <w:marTop w:val="0"/>
          <w:marBottom w:val="0"/>
          <w:divBdr>
            <w:top w:val="none" w:sz="0" w:space="0" w:color="auto"/>
            <w:left w:val="none" w:sz="0" w:space="0" w:color="auto"/>
            <w:bottom w:val="none" w:sz="0" w:space="0" w:color="auto"/>
            <w:right w:val="none" w:sz="0" w:space="0" w:color="auto"/>
          </w:divBdr>
        </w:div>
        <w:div w:id="1038287135">
          <w:marLeft w:val="640"/>
          <w:marRight w:val="0"/>
          <w:marTop w:val="0"/>
          <w:marBottom w:val="0"/>
          <w:divBdr>
            <w:top w:val="none" w:sz="0" w:space="0" w:color="auto"/>
            <w:left w:val="none" w:sz="0" w:space="0" w:color="auto"/>
            <w:bottom w:val="none" w:sz="0" w:space="0" w:color="auto"/>
            <w:right w:val="none" w:sz="0" w:space="0" w:color="auto"/>
          </w:divBdr>
        </w:div>
        <w:div w:id="482351822">
          <w:marLeft w:val="640"/>
          <w:marRight w:val="0"/>
          <w:marTop w:val="0"/>
          <w:marBottom w:val="0"/>
          <w:divBdr>
            <w:top w:val="none" w:sz="0" w:space="0" w:color="auto"/>
            <w:left w:val="none" w:sz="0" w:space="0" w:color="auto"/>
            <w:bottom w:val="none" w:sz="0" w:space="0" w:color="auto"/>
            <w:right w:val="none" w:sz="0" w:space="0" w:color="auto"/>
          </w:divBdr>
        </w:div>
        <w:div w:id="1665934512">
          <w:marLeft w:val="640"/>
          <w:marRight w:val="0"/>
          <w:marTop w:val="0"/>
          <w:marBottom w:val="0"/>
          <w:divBdr>
            <w:top w:val="none" w:sz="0" w:space="0" w:color="auto"/>
            <w:left w:val="none" w:sz="0" w:space="0" w:color="auto"/>
            <w:bottom w:val="none" w:sz="0" w:space="0" w:color="auto"/>
            <w:right w:val="none" w:sz="0" w:space="0" w:color="auto"/>
          </w:divBdr>
        </w:div>
        <w:div w:id="427311501">
          <w:marLeft w:val="640"/>
          <w:marRight w:val="0"/>
          <w:marTop w:val="0"/>
          <w:marBottom w:val="0"/>
          <w:divBdr>
            <w:top w:val="none" w:sz="0" w:space="0" w:color="auto"/>
            <w:left w:val="none" w:sz="0" w:space="0" w:color="auto"/>
            <w:bottom w:val="none" w:sz="0" w:space="0" w:color="auto"/>
            <w:right w:val="none" w:sz="0" w:space="0" w:color="auto"/>
          </w:divBdr>
        </w:div>
        <w:div w:id="1437755315">
          <w:marLeft w:val="640"/>
          <w:marRight w:val="0"/>
          <w:marTop w:val="0"/>
          <w:marBottom w:val="0"/>
          <w:divBdr>
            <w:top w:val="none" w:sz="0" w:space="0" w:color="auto"/>
            <w:left w:val="none" w:sz="0" w:space="0" w:color="auto"/>
            <w:bottom w:val="none" w:sz="0" w:space="0" w:color="auto"/>
            <w:right w:val="none" w:sz="0" w:space="0" w:color="auto"/>
          </w:divBdr>
        </w:div>
        <w:div w:id="1922909752">
          <w:marLeft w:val="640"/>
          <w:marRight w:val="0"/>
          <w:marTop w:val="0"/>
          <w:marBottom w:val="0"/>
          <w:divBdr>
            <w:top w:val="none" w:sz="0" w:space="0" w:color="auto"/>
            <w:left w:val="none" w:sz="0" w:space="0" w:color="auto"/>
            <w:bottom w:val="none" w:sz="0" w:space="0" w:color="auto"/>
            <w:right w:val="none" w:sz="0" w:space="0" w:color="auto"/>
          </w:divBdr>
        </w:div>
        <w:div w:id="1700816638">
          <w:marLeft w:val="640"/>
          <w:marRight w:val="0"/>
          <w:marTop w:val="0"/>
          <w:marBottom w:val="0"/>
          <w:divBdr>
            <w:top w:val="none" w:sz="0" w:space="0" w:color="auto"/>
            <w:left w:val="none" w:sz="0" w:space="0" w:color="auto"/>
            <w:bottom w:val="none" w:sz="0" w:space="0" w:color="auto"/>
            <w:right w:val="none" w:sz="0" w:space="0" w:color="auto"/>
          </w:divBdr>
        </w:div>
        <w:div w:id="838691136">
          <w:marLeft w:val="640"/>
          <w:marRight w:val="0"/>
          <w:marTop w:val="0"/>
          <w:marBottom w:val="0"/>
          <w:divBdr>
            <w:top w:val="none" w:sz="0" w:space="0" w:color="auto"/>
            <w:left w:val="none" w:sz="0" w:space="0" w:color="auto"/>
            <w:bottom w:val="none" w:sz="0" w:space="0" w:color="auto"/>
            <w:right w:val="none" w:sz="0" w:space="0" w:color="auto"/>
          </w:divBdr>
        </w:div>
        <w:div w:id="1454516099">
          <w:marLeft w:val="640"/>
          <w:marRight w:val="0"/>
          <w:marTop w:val="0"/>
          <w:marBottom w:val="0"/>
          <w:divBdr>
            <w:top w:val="none" w:sz="0" w:space="0" w:color="auto"/>
            <w:left w:val="none" w:sz="0" w:space="0" w:color="auto"/>
            <w:bottom w:val="none" w:sz="0" w:space="0" w:color="auto"/>
            <w:right w:val="none" w:sz="0" w:space="0" w:color="auto"/>
          </w:divBdr>
        </w:div>
        <w:div w:id="1334407938">
          <w:marLeft w:val="640"/>
          <w:marRight w:val="0"/>
          <w:marTop w:val="0"/>
          <w:marBottom w:val="0"/>
          <w:divBdr>
            <w:top w:val="none" w:sz="0" w:space="0" w:color="auto"/>
            <w:left w:val="none" w:sz="0" w:space="0" w:color="auto"/>
            <w:bottom w:val="none" w:sz="0" w:space="0" w:color="auto"/>
            <w:right w:val="none" w:sz="0" w:space="0" w:color="auto"/>
          </w:divBdr>
        </w:div>
        <w:div w:id="731201004">
          <w:marLeft w:val="640"/>
          <w:marRight w:val="0"/>
          <w:marTop w:val="0"/>
          <w:marBottom w:val="0"/>
          <w:divBdr>
            <w:top w:val="none" w:sz="0" w:space="0" w:color="auto"/>
            <w:left w:val="none" w:sz="0" w:space="0" w:color="auto"/>
            <w:bottom w:val="none" w:sz="0" w:space="0" w:color="auto"/>
            <w:right w:val="none" w:sz="0" w:space="0" w:color="auto"/>
          </w:divBdr>
        </w:div>
        <w:div w:id="296111544">
          <w:marLeft w:val="640"/>
          <w:marRight w:val="0"/>
          <w:marTop w:val="0"/>
          <w:marBottom w:val="0"/>
          <w:divBdr>
            <w:top w:val="none" w:sz="0" w:space="0" w:color="auto"/>
            <w:left w:val="none" w:sz="0" w:space="0" w:color="auto"/>
            <w:bottom w:val="none" w:sz="0" w:space="0" w:color="auto"/>
            <w:right w:val="none" w:sz="0" w:space="0" w:color="auto"/>
          </w:divBdr>
        </w:div>
        <w:div w:id="905728264">
          <w:marLeft w:val="640"/>
          <w:marRight w:val="0"/>
          <w:marTop w:val="0"/>
          <w:marBottom w:val="0"/>
          <w:divBdr>
            <w:top w:val="none" w:sz="0" w:space="0" w:color="auto"/>
            <w:left w:val="none" w:sz="0" w:space="0" w:color="auto"/>
            <w:bottom w:val="none" w:sz="0" w:space="0" w:color="auto"/>
            <w:right w:val="none" w:sz="0" w:space="0" w:color="auto"/>
          </w:divBdr>
        </w:div>
        <w:div w:id="985167284">
          <w:marLeft w:val="640"/>
          <w:marRight w:val="0"/>
          <w:marTop w:val="0"/>
          <w:marBottom w:val="0"/>
          <w:divBdr>
            <w:top w:val="none" w:sz="0" w:space="0" w:color="auto"/>
            <w:left w:val="none" w:sz="0" w:space="0" w:color="auto"/>
            <w:bottom w:val="none" w:sz="0" w:space="0" w:color="auto"/>
            <w:right w:val="none" w:sz="0" w:space="0" w:color="auto"/>
          </w:divBdr>
        </w:div>
        <w:div w:id="586690358">
          <w:marLeft w:val="640"/>
          <w:marRight w:val="0"/>
          <w:marTop w:val="0"/>
          <w:marBottom w:val="0"/>
          <w:divBdr>
            <w:top w:val="none" w:sz="0" w:space="0" w:color="auto"/>
            <w:left w:val="none" w:sz="0" w:space="0" w:color="auto"/>
            <w:bottom w:val="none" w:sz="0" w:space="0" w:color="auto"/>
            <w:right w:val="none" w:sz="0" w:space="0" w:color="auto"/>
          </w:divBdr>
        </w:div>
        <w:div w:id="778723148">
          <w:marLeft w:val="640"/>
          <w:marRight w:val="0"/>
          <w:marTop w:val="0"/>
          <w:marBottom w:val="0"/>
          <w:divBdr>
            <w:top w:val="none" w:sz="0" w:space="0" w:color="auto"/>
            <w:left w:val="none" w:sz="0" w:space="0" w:color="auto"/>
            <w:bottom w:val="none" w:sz="0" w:space="0" w:color="auto"/>
            <w:right w:val="none" w:sz="0" w:space="0" w:color="auto"/>
          </w:divBdr>
        </w:div>
      </w:divsChild>
    </w:div>
    <w:div w:id="466900881">
      <w:bodyDiv w:val="1"/>
      <w:marLeft w:val="0"/>
      <w:marRight w:val="0"/>
      <w:marTop w:val="0"/>
      <w:marBottom w:val="0"/>
      <w:divBdr>
        <w:top w:val="none" w:sz="0" w:space="0" w:color="auto"/>
        <w:left w:val="none" w:sz="0" w:space="0" w:color="auto"/>
        <w:bottom w:val="none" w:sz="0" w:space="0" w:color="auto"/>
        <w:right w:val="none" w:sz="0" w:space="0" w:color="auto"/>
      </w:divBdr>
      <w:divsChild>
        <w:div w:id="9842342">
          <w:marLeft w:val="640"/>
          <w:marRight w:val="0"/>
          <w:marTop w:val="0"/>
          <w:marBottom w:val="0"/>
          <w:divBdr>
            <w:top w:val="none" w:sz="0" w:space="0" w:color="auto"/>
            <w:left w:val="none" w:sz="0" w:space="0" w:color="auto"/>
            <w:bottom w:val="none" w:sz="0" w:space="0" w:color="auto"/>
            <w:right w:val="none" w:sz="0" w:space="0" w:color="auto"/>
          </w:divBdr>
        </w:div>
        <w:div w:id="817914072">
          <w:marLeft w:val="640"/>
          <w:marRight w:val="0"/>
          <w:marTop w:val="0"/>
          <w:marBottom w:val="0"/>
          <w:divBdr>
            <w:top w:val="none" w:sz="0" w:space="0" w:color="auto"/>
            <w:left w:val="none" w:sz="0" w:space="0" w:color="auto"/>
            <w:bottom w:val="none" w:sz="0" w:space="0" w:color="auto"/>
            <w:right w:val="none" w:sz="0" w:space="0" w:color="auto"/>
          </w:divBdr>
        </w:div>
        <w:div w:id="1399088693">
          <w:marLeft w:val="640"/>
          <w:marRight w:val="0"/>
          <w:marTop w:val="0"/>
          <w:marBottom w:val="0"/>
          <w:divBdr>
            <w:top w:val="none" w:sz="0" w:space="0" w:color="auto"/>
            <w:left w:val="none" w:sz="0" w:space="0" w:color="auto"/>
            <w:bottom w:val="none" w:sz="0" w:space="0" w:color="auto"/>
            <w:right w:val="none" w:sz="0" w:space="0" w:color="auto"/>
          </w:divBdr>
        </w:div>
        <w:div w:id="502400933">
          <w:marLeft w:val="640"/>
          <w:marRight w:val="0"/>
          <w:marTop w:val="0"/>
          <w:marBottom w:val="0"/>
          <w:divBdr>
            <w:top w:val="none" w:sz="0" w:space="0" w:color="auto"/>
            <w:left w:val="none" w:sz="0" w:space="0" w:color="auto"/>
            <w:bottom w:val="none" w:sz="0" w:space="0" w:color="auto"/>
            <w:right w:val="none" w:sz="0" w:space="0" w:color="auto"/>
          </w:divBdr>
        </w:div>
        <w:div w:id="1166364266">
          <w:marLeft w:val="640"/>
          <w:marRight w:val="0"/>
          <w:marTop w:val="0"/>
          <w:marBottom w:val="0"/>
          <w:divBdr>
            <w:top w:val="none" w:sz="0" w:space="0" w:color="auto"/>
            <w:left w:val="none" w:sz="0" w:space="0" w:color="auto"/>
            <w:bottom w:val="none" w:sz="0" w:space="0" w:color="auto"/>
            <w:right w:val="none" w:sz="0" w:space="0" w:color="auto"/>
          </w:divBdr>
        </w:div>
        <w:div w:id="1299873016">
          <w:marLeft w:val="640"/>
          <w:marRight w:val="0"/>
          <w:marTop w:val="0"/>
          <w:marBottom w:val="0"/>
          <w:divBdr>
            <w:top w:val="none" w:sz="0" w:space="0" w:color="auto"/>
            <w:left w:val="none" w:sz="0" w:space="0" w:color="auto"/>
            <w:bottom w:val="none" w:sz="0" w:space="0" w:color="auto"/>
            <w:right w:val="none" w:sz="0" w:space="0" w:color="auto"/>
          </w:divBdr>
        </w:div>
        <w:div w:id="1857427815">
          <w:marLeft w:val="640"/>
          <w:marRight w:val="0"/>
          <w:marTop w:val="0"/>
          <w:marBottom w:val="0"/>
          <w:divBdr>
            <w:top w:val="none" w:sz="0" w:space="0" w:color="auto"/>
            <w:left w:val="none" w:sz="0" w:space="0" w:color="auto"/>
            <w:bottom w:val="none" w:sz="0" w:space="0" w:color="auto"/>
            <w:right w:val="none" w:sz="0" w:space="0" w:color="auto"/>
          </w:divBdr>
        </w:div>
        <w:div w:id="254216094">
          <w:marLeft w:val="640"/>
          <w:marRight w:val="0"/>
          <w:marTop w:val="0"/>
          <w:marBottom w:val="0"/>
          <w:divBdr>
            <w:top w:val="none" w:sz="0" w:space="0" w:color="auto"/>
            <w:left w:val="none" w:sz="0" w:space="0" w:color="auto"/>
            <w:bottom w:val="none" w:sz="0" w:space="0" w:color="auto"/>
            <w:right w:val="none" w:sz="0" w:space="0" w:color="auto"/>
          </w:divBdr>
        </w:div>
        <w:div w:id="1137912530">
          <w:marLeft w:val="640"/>
          <w:marRight w:val="0"/>
          <w:marTop w:val="0"/>
          <w:marBottom w:val="0"/>
          <w:divBdr>
            <w:top w:val="none" w:sz="0" w:space="0" w:color="auto"/>
            <w:left w:val="none" w:sz="0" w:space="0" w:color="auto"/>
            <w:bottom w:val="none" w:sz="0" w:space="0" w:color="auto"/>
            <w:right w:val="none" w:sz="0" w:space="0" w:color="auto"/>
          </w:divBdr>
        </w:div>
        <w:div w:id="1540514617">
          <w:marLeft w:val="640"/>
          <w:marRight w:val="0"/>
          <w:marTop w:val="0"/>
          <w:marBottom w:val="0"/>
          <w:divBdr>
            <w:top w:val="none" w:sz="0" w:space="0" w:color="auto"/>
            <w:left w:val="none" w:sz="0" w:space="0" w:color="auto"/>
            <w:bottom w:val="none" w:sz="0" w:space="0" w:color="auto"/>
            <w:right w:val="none" w:sz="0" w:space="0" w:color="auto"/>
          </w:divBdr>
        </w:div>
        <w:div w:id="976372590">
          <w:marLeft w:val="640"/>
          <w:marRight w:val="0"/>
          <w:marTop w:val="0"/>
          <w:marBottom w:val="0"/>
          <w:divBdr>
            <w:top w:val="none" w:sz="0" w:space="0" w:color="auto"/>
            <w:left w:val="none" w:sz="0" w:space="0" w:color="auto"/>
            <w:bottom w:val="none" w:sz="0" w:space="0" w:color="auto"/>
            <w:right w:val="none" w:sz="0" w:space="0" w:color="auto"/>
          </w:divBdr>
        </w:div>
        <w:div w:id="1635022813">
          <w:marLeft w:val="640"/>
          <w:marRight w:val="0"/>
          <w:marTop w:val="0"/>
          <w:marBottom w:val="0"/>
          <w:divBdr>
            <w:top w:val="none" w:sz="0" w:space="0" w:color="auto"/>
            <w:left w:val="none" w:sz="0" w:space="0" w:color="auto"/>
            <w:bottom w:val="none" w:sz="0" w:space="0" w:color="auto"/>
            <w:right w:val="none" w:sz="0" w:space="0" w:color="auto"/>
          </w:divBdr>
        </w:div>
        <w:div w:id="391927893">
          <w:marLeft w:val="640"/>
          <w:marRight w:val="0"/>
          <w:marTop w:val="0"/>
          <w:marBottom w:val="0"/>
          <w:divBdr>
            <w:top w:val="none" w:sz="0" w:space="0" w:color="auto"/>
            <w:left w:val="none" w:sz="0" w:space="0" w:color="auto"/>
            <w:bottom w:val="none" w:sz="0" w:space="0" w:color="auto"/>
            <w:right w:val="none" w:sz="0" w:space="0" w:color="auto"/>
          </w:divBdr>
        </w:div>
        <w:div w:id="1322150385">
          <w:marLeft w:val="640"/>
          <w:marRight w:val="0"/>
          <w:marTop w:val="0"/>
          <w:marBottom w:val="0"/>
          <w:divBdr>
            <w:top w:val="none" w:sz="0" w:space="0" w:color="auto"/>
            <w:left w:val="none" w:sz="0" w:space="0" w:color="auto"/>
            <w:bottom w:val="none" w:sz="0" w:space="0" w:color="auto"/>
            <w:right w:val="none" w:sz="0" w:space="0" w:color="auto"/>
          </w:divBdr>
        </w:div>
        <w:div w:id="1829206856">
          <w:marLeft w:val="640"/>
          <w:marRight w:val="0"/>
          <w:marTop w:val="0"/>
          <w:marBottom w:val="0"/>
          <w:divBdr>
            <w:top w:val="none" w:sz="0" w:space="0" w:color="auto"/>
            <w:left w:val="none" w:sz="0" w:space="0" w:color="auto"/>
            <w:bottom w:val="none" w:sz="0" w:space="0" w:color="auto"/>
            <w:right w:val="none" w:sz="0" w:space="0" w:color="auto"/>
          </w:divBdr>
        </w:div>
        <w:div w:id="752123560">
          <w:marLeft w:val="640"/>
          <w:marRight w:val="0"/>
          <w:marTop w:val="0"/>
          <w:marBottom w:val="0"/>
          <w:divBdr>
            <w:top w:val="none" w:sz="0" w:space="0" w:color="auto"/>
            <w:left w:val="none" w:sz="0" w:space="0" w:color="auto"/>
            <w:bottom w:val="none" w:sz="0" w:space="0" w:color="auto"/>
            <w:right w:val="none" w:sz="0" w:space="0" w:color="auto"/>
          </w:divBdr>
        </w:div>
      </w:divsChild>
    </w:div>
    <w:div w:id="523981308">
      <w:bodyDiv w:val="1"/>
      <w:marLeft w:val="0"/>
      <w:marRight w:val="0"/>
      <w:marTop w:val="0"/>
      <w:marBottom w:val="0"/>
      <w:divBdr>
        <w:top w:val="none" w:sz="0" w:space="0" w:color="auto"/>
        <w:left w:val="none" w:sz="0" w:space="0" w:color="auto"/>
        <w:bottom w:val="none" w:sz="0" w:space="0" w:color="auto"/>
        <w:right w:val="none" w:sz="0" w:space="0" w:color="auto"/>
      </w:divBdr>
      <w:divsChild>
        <w:div w:id="2088066743">
          <w:marLeft w:val="640"/>
          <w:marRight w:val="0"/>
          <w:marTop w:val="0"/>
          <w:marBottom w:val="0"/>
          <w:divBdr>
            <w:top w:val="none" w:sz="0" w:space="0" w:color="auto"/>
            <w:left w:val="none" w:sz="0" w:space="0" w:color="auto"/>
            <w:bottom w:val="none" w:sz="0" w:space="0" w:color="auto"/>
            <w:right w:val="none" w:sz="0" w:space="0" w:color="auto"/>
          </w:divBdr>
        </w:div>
        <w:div w:id="673536804">
          <w:marLeft w:val="640"/>
          <w:marRight w:val="0"/>
          <w:marTop w:val="0"/>
          <w:marBottom w:val="0"/>
          <w:divBdr>
            <w:top w:val="none" w:sz="0" w:space="0" w:color="auto"/>
            <w:left w:val="none" w:sz="0" w:space="0" w:color="auto"/>
            <w:bottom w:val="none" w:sz="0" w:space="0" w:color="auto"/>
            <w:right w:val="none" w:sz="0" w:space="0" w:color="auto"/>
          </w:divBdr>
        </w:div>
        <w:div w:id="576598374">
          <w:marLeft w:val="640"/>
          <w:marRight w:val="0"/>
          <w:marTop w:val="0"/>
          <w:marBottom w:val="0"/>
          <w:divBdr>
            <w:top w:val="none" w:sz="0" w:space="0" w:color="auto"/>
            <w:left w:val="none" w:sz="0" w:space="0" w:color="auto"/>
            <w:bottom w:val="none" w:sz="0" w:space="0" w:color="auto"/>
            <w:right w:val="none" w:sz="0" w:space="0" w:color="auto"/>
          </w:divBdr>
        </w:div>
        <w:div w:id="738476569">
          <w:marLeft w:val="640"/>
          <w:marRight w:val="0"/>
          <w:marTop w:val="0"/>
          <w:marBottom w:val="0"/>
          <w:divBdr>
            <w:top w:val="none" w:sz="0" w:space="0" w:color="auto"/>
            <w:left w:val="none" w:sz="0" w:space="0" w:color="auto"/>
            <w:bottom w:val="none" w:sz="0" w:space="0" w:color="auto"/>
            <w:right w:val="none" w:sz="0" w:space="0" w:color="auto"/>
          </w:divBdr>
        </w:div>
        <w:div w:id="1439258056">
          <w:marLeft w:val="640"/>
          <w:marRight w:val="0"/>
          <w:marTop w:val="0"/>
          <w:marBottom w:val="0"/>
          <w:divBdr>
            <w:top w:val="none" w:sz="0" w:space="0" w:color="auto"/>
            <w:left w:val="none" w:sz="0" w:space="0" w:color="auto"/>
            <w:bottom w:val="none" w:sz="0" w:space="0" w:color="auto"/>
            <w:right w:val="none" w:sz="0" w:space="0" w:color="auto"/>
          </w:divBdr>
        </w:div>
        <w:div w:id="1877741226">
          <w:marLeft w:val="640"/>
          <w:marRight w:val="0"/>
          <w:marTop w:val="0"/>
          <w:marBottom w:val="0"/>
          <w:divBdr>
            <w:top w:val="none" w:sz="0" w:space="0" w:color="auto"/>
            <w:left w:val="none" w:sz="0" w:space="0" w:color="auto"/>
            <w:bottom w:val="none" w:sz="0" w:space="0" w:color="auto"/>
            <w:right w:val="none" w:sz="0" w:space="0" w:color="auto"/>
          </w:divBdr>
        </w:div>
      </w:divsChild>
    </w:div>
    <w:div w:id="525947315">
      <w:bodyDiv w:val="1"/>
      <w:marLeft w:val="0"/>
      <w:marRight w:val="0"/>
      <w:marTop w:val="0"/>
      <w:marBottom w:val="0"/>
      <w:divBdr>
        <w:top w:val="none" w:sz="0" w:space="0" w:color="auto"/>
        <w:left w:val="none" w:sz="0" w:space="0" w:color="auto"/>
        <w:bottom w:val="none" w:sz="0" w:space="0" w:color="auto"/>
        <w:right w:val="none" w:sz="0" w:space="0" w:color="auto"/>
      </w:divBdr>
      <w:divsChild>
        <w:div w:id="1586911579">
          <w:marLeft w:val="640"/>
          <w:marRight w:val="0"/>
          <w:marTop w:val="0"/>
          <w:marBottom w:val="0"/>
          <w:divBdr>
            <w:top w:val="none" w:sz="0" w:space="0" w:color="auto"/>
            <w:left w:val="none" w:sz="0" w:space="0" w:color="auto"/>
            <w:bottom w:val="none" w:sz="0" w:space="0" w:color="auto"/>
            <w:right w:val="none" w:sz="0" w:space="0" w:color="auto"/>
          </w:divBdr>
        </w:div>
        <w:div w:id="442581258">
          <w:marLeft w:val="640"/>
          <w:marRight w:val="0"/>
          <w:marTop w:val="0"/>
          <w:marBottom w:val="0"/>
          <w:divBdr>
            <w:top w:val="none" w:sz="0" w:space="0" w:color="auto"/>
            <w:left w:val="none" w:sz="0" w:space="0" w:color="auto"/>
            <w:bottom w:val="none" w:sz="0" w:space="0" w:color="auto"/>
            <w:right w:val="none" w:sz="0" w:space="0" w:color="auto"/>
          </w:divBdr>
        </w:div>
        <w:div w:id="1167285376">
          <w:marLeft w:val="640"/>
          <w:marRight w:val="0"/>
          <w:marTop w:val="0"/>
          <w:marBottom w:val="0"/>
          <w:divBdr>
            <w:top w:val="none" w:sz="0" w:space="0" w:color="auto"/>
            <w:left w:val="none" w:sz="0" w:space="0" w:color="auto"/>
            <w:bottom w:val="none" w:sz="0" w:space="0" w:color="auto"/>
            <w:right w:val="none" w:sz="0" w:space="0" w:color="auto"/>
          </w:divBdr>
        </w:div>
        <w:div w:id="1301763925">
          <w:marLeft w:val="640"/>
          <w:marRight w:val="0"/>
          <w:marTop w:val="0"/>
          <w:marBottom w:val="0"/>
          <w:divBdr>
            <w:top w:val="none" w:sz="0" w:space="0" w:color="auto"/>
            <w:left w:val="none" w:sz="0" w:space="0" w:color="auto"/>
            <w:bottom w:val="none" w:sz="0" w:space="0" w:color="auto"/>
            <w:right w:val="none" w:sz="0" w:space="0" w:color="auto"/>
          </w:divBdr>
        </w:div>
        <w:div w:id="127476094">
          <w:marLeft w:val="640"/>
          <w:marRight w:val="0"/>
          <w:marTop w:val="0"/>
          <w:marBottom w:val="0"/>
          <w:divBdr>
            <w:top w:val="none" w:sz="0" w:space="0" w:color="auto"/>
            <w:left w:val="none" w:sz="0" w:space="0" w:color="auto"/>
            <w:bottom w:val="none" w:sz="0" w:space="0" w:color="auto"/>
            <w:right w:val="none" w:sz="0" w:space="0" w:color="auto"/>
          </w:divBdr>
        </w:div>
        <w:div w:id="1881673783">
          <w:marLeft w:val="640"/>
          <w:marRight w:val="0"/>
          <w:marTop w:val="0"/>
          <w:marBottom w:val="0"/>
          <w:divBdr>
            <w:top w:val="none" w:sz="0" w:space="0" w:color="auto"/>
            <w:left w:val="none" w:sz="0" w:space="0" w:color="auto"/>
            <w:bottom w:val="none" w:sz="0" w:space="0" w:color="auto"/>
            <w:right w:val="none" w:sz="0" w:space="0" w:color="auto"/>
          </w:divBdr>
        </w:div>
        <w:div w:id="703479218">
          <w:marLeft w:val="640"/>
          <w:marRight w:val="0"/>
          <w:marTop w:val="0"/>
          <w:marBottom w:val="0"/>
          <w:divBdr>
            <w:top w:val="none" w:sz="0" w:space="0" w:color="auto"/>
            <w:left w:val="none" w:sz="0" w:space="0" w:color="auto"/>
            <w:bottom w:val="none" w:sz="0" w:space="0" w:color="auto"/>
            <w:right w:val="none" w:sz="0" w:space="0" w:color="auto"/>
          </w:divBdr>
        </w:div>
        <w:div w:id="2065257039">
          <w:marLeft w:val="640"/>
          <w:marRight w:val="0"/>
          <w:marTop w:val="0"/>
          <w:marBottom w:val="0"/>
          <w:divBdr>
            <w:top w:val="none" w:sz="0" w:space="0" w:color="auto"/>
            <w:left w:val="none" w:sz="0" w:space="0" w:color="auto"/>
            <w:bottom w:val="none" w:sz="0" w:space="0" w:color="auto"/>
            <w:right w:val="none" w:sz="0" w:space="0" w:color="auto"/>
          </w:divBdr>
        </w:div>
        <w:div w:id="922028121">
          <w:marLeft w:val="640"/>
          <w:marRight w:val="0"/>
          <w:marTop w:val="0"/>
          <w:marBottom w:val="0"/>
          <w:divBdr>
            <w:top w:val="none" w:sz="0" w:space="0" w:color="auto"/>
            <w:left w:val="none" w:sz="0" w:space="0" w:color="auto"/>
            <w:bottom w:val="none" w:sz="0" w:space="0" w:color="auto"/>
            <w:right w:val="none" w:sz="0" w:space="0" w:color="auto"/>
          </w:divBdr>
        </w:div>
        <w:div w:id="1059481497">
          <w:marLeft w:val="640"/>
          <w:marRight w:val="0"/>
          <w:marTop w:val="0"/>
          <w:marBottom w:val="0"/>
          <w:divBdr>
            <w:top w:val="none" w:sz="0" w:space="0" w:color="auto"/>
            <w:left w:val="none" w:sz="0" w:space="0" w:color="auto"/>
            <w:bottom w:val="none" w:sz="0" w:space="0" w:color="auto"/>
            <w:right w:val="none" w:sz="0" w:space="0" w:color="auto"/>
          </w:divBdr>
        </w:div>
        <w:div w:id="204029866">
          <w:marLeft w:val="640"/>
          <w:marRight w:val="0"/>
          <w:marTop w:val="0"/>
          <w:marBottom w:val="0"/>
          <w:divBdr>
            <w:top w:val="none" w:sz="0" w:space="0" w:color="auto"/>
            <w:left w:val="none" w:sz="0" w:space="0" w:color="auto"/>
            <w:bottom w:val="none" w:sz="0" w:space="0" w:color="auto"/>
            <w:right w:val="none" w:sz="0" w:space="0" w:color="auto"/>
          </w:divBdr>
        </w:div>
        <w:div w:id="1997951674">
          <w:marLeft w:val="640"/>
          <w:marRight w:val="0"/>
          <w:marTop w:val="0"/>
          <w:marBottom w:val="0"/>
          <w:divBdr>
            <w:top w:val="none" w:sz="0" w:space="0" w:color="auto"/>
            <w:left w:val="none" w:sz="0" w:space="0" w:color="auto"/>
            <w:bottom w:val="none" w:sz="0" w:space="0" w:color="auto"/>
            <w:right w:val="none" w:sz="0" w:space="0" w:color="auto"/>
          </w:divBdr>
        </w:div>
        <w:div w:id="1139423820">
          <w:marLeft w:val="640"/>
          <w:marRight w:val="0"/>
          <w:marTop w:val="0"/>
          <w:marBottom w:val="0"/>
          <w:divBdr>
            <w:top w:val="none" w:sz="0" w:space="0" w:color="auto"/>
            <w:left w:val="none" w:sz="0" w:space="0" w:color="auto"/>
            <w:bottom w:val="none" w:sz="0" w:space="0" w:color="auto"/>
            <w:right w:val="none" w:sz="0" w:space="0" w:color="auto"/>
          </w:divBdr>
        </w:div>
        <w:div w:id="2126270532">
          <w:marLeft w:val="640"/>
          <w:marRight w:val="0"/>
          <w:marTop w:val="0"/>
          <w:marBottom w:val="0"/>
          <w:divBdr>
            <w:top w:val="none" w:sz="0" w:space="0" w:color="auto"/>
            <w:left w:val="none" w:sz="0" w:space="0" w:color="auto"/>
            <w:bottom w:val="none" w:sz="0" w:space="0" w:color="auto"/>
            <w:right w:val="none" w:sz="0" w:space="0" w:color="auto"/>
          </w:divBdr>
        </w:div>
        <w:div w:id="1503738140">
          <w:marLeft w:val="640"/>
          <w:marRight w:val="0"/>
          <w:marTop w:val="0"/>
          <w:marBottom w:val="0"/>
          <w:divBdr>
            <w:top w:val="none" w:sz="0" w:space="0" w:color="auto"/>
            <w:left w:val="none" w:sz="0" w:space="0" w:color="auto"/>
            <w:bottom w:val="none" w:sz="0" w:space="0" w:color="auto"/>
            <w:right w:val="none" w:sz="0" w:space="0" w:color="auto"/>
          </w:divBdr>
        </w:div>
        <w:div w:id="184708283">
          <w:marLeft w:val="640"/>
          <w:marRight w:val="0"/>
          <w:marTop w:val="0"/>
          <w:marBottom w:val="0"/>
          <w:divBdr>
            <w:top w:val="none" w:sz="0" w:space="0" w:color="auto"/>
            <w:left w:val="none" w:sz="0" w:space="0" w:color="auto"/>
            <w:bottom w:val="none" w:sz="0" w:space="0" w:color="auto"/>
            <w:right w:val="none" w:sz="0" w:space="0" w:color="auto"/>
          </w:divBdr>
        </w:div>
        <w:div w:id="2095085359">
          <w:marLeft w:val="640"/>
          <w:marRight w:val="0"/>
          <w:marTop w:val="0"/>
          <w:marBottom w:val="0"/>
          <w:divBdr>
            <w:top w:val="none" w:sz="0" w:space="0" w:color="auto"/>
            <w:left w:val="none" w:sz="0" w:space="0" w:color="auto"/>
            <w:bottom w:val="none" w:sz="0" w:space="0" w:color="auto"/>
            <w:right w:val="none" w:sz="0" w:space="0" w:color="auto"/>
          </w:divBdr>
        </w:div>
        <w:div w:id="2120955108">
          <w:marLeft w:val="640"/>
          <w:marRight w:val="0"/>
          <w:marTop w:val="0"/>
          <w:marBottom w:val="0"/>
          <w:divBdr>
            <w:top w:val="none" w:sz="0" w:space="0" w:color="auto"/>
            <w:left w:val="none" w:sz="0" w:space="0" w:color="auto"/>
            <w:bottom w:val="none" w:sz="0" w:space="0" w:color="auto"/>
            <w:right w:val="none" w:sz="0" w:space="0" w:color="auto"/>
          </w:divBdr>
        </w:div>
        <w:div w:id="703482249">
          <w:marLeft w:val="640"/>
          <w:marRight w:val="0"/>
          <w:marTop w:val="0"/>
          <w:marBottom w:val="0"/>
          <w:divBdr>
            <w:top w:val="none" w:sz="0" w:space="0" w:color="auto"/>
            <w:left w:val="none" w:sz="0" w:space="0" w:color="auto"/>
            <w:bottom w:val="none" w:sz="0" w:space="0" w:color="auto"/>
            <w:right w:val="none" w:sz="0" w:space="0" w:color="auto"/>
          </w:divBdr>
        </w:div>
      </w:divsChild>
    </w:div>
    <w:div w:id="539712469">
      <w:bodyDiv w:val="1"/>
      <w:marLeft w:val="0"/>
      <w:marRight w:val="0"/>
      <w:marTop w:val="0"/>
      <w:marBottom w:val="0"/>
      <w:divBdr>
        <w:top w:val="none" w:sz="0" w:space="0" w:color="auto"/>
        <w:left w:val="none" w:sz="0" w:space="0" w:color="auto"/>
        <w:bottom w:val="none" w:sz="0" w:space="0" w:color="auto"/>
        <w:right w:val="none" w:sz="0" w:space="0" w:color="auto"/>
      </w:divBdr>
      <w:divsChild>
        <w:div w:id="109475135">
          <w:marLeft w:val="640"/>
          <w:marRight w:val="0"/>
          <w:marTop w:val="0"/>
          <w:marBottom w:val="0"/>
          <w:divBdr>
            <w:top w:val="none" w:sz="0" w:space="0" w:color="auto"/>
            <w:left w:val="none" w:sz="0" w:space="0" w:color="auto"/>
            <w:bottom w:val="none" w:sz="0" w:space="0" w:color="auto"/>
            <w:right w:val="none" w:sz="0" w:space="0" w:color="auto"/>
          </w:divBdr>
        </w:div>
        <w:div w:id="579213586">
          <w:marLeft w:val="640"/>
          <w:marRight w:val="0"/>
          <w:marTop w:val="0"/>
          <w:marBottom w:val="0"/>
          <w:divBdr>
            <w:top w:val="none" w:sz="0" w:space="0" w:color="auto"/>
            <w:left w:val="none" w:sz="0" w:space="0" w:color="auto"/>
            <w:bottom w:val="none" w:sz="0" w:space="0" w:color="auto"/>
            <w:right w:val="none" w:sz="0" w:space="0" w:color="auto"/>
          </w:divBdr>
        </w:div>
        <w:div w:id="1620264045">
          <w:marLeft w:val="640"/>
          <w:marRight w:val="0"/>
          <w:marTop w:val="0"/>
          <w:marBottom w:val="0"/>
          <w:divBdr>
            <w:top w:val="none" w:sz="0" w:space="0" w:color="auto"/>
            <w:left w:val="none" w:sz="0" w:space="0" w:color="auto"/>
            <w:bottom w:val="none" w:sz="0" w:space="0" w:color="auto"/>
            <w:right w:val="none" w:sz="0" w:space="0" w:color="auto"/>
          </w:divBdr>
        </w:div>
      </w:divsChild>
    </w:div>
    <w:div w:id="562983534">
      <w:bodyDiv w:val="1"/>
      <w:marLeft w:val="0"/>
      <w:marRight w:val="0"/>
      <w:marTop w:val="0"/>
      <w:marBottom w:val="0"/>
      <w:divBdr>
        <w:top w:val="none" w:sz="0" w:space="0" w:color="auto"/>
        <w:left w:val="none" w:sz="0" w:space="0" w:color="auto"/>
        <w:bottom w:val="none" w:sz="0" w:space="0" w:color="auto"/>
        <w:right w:val="none" w:sz="0" w:space="0" w:color="auto"/>
      </w:divBdr>
      <w:divsChild>
        <w:div w:id="431897104">
          <w:marLeft w:val="640"/>
          <w:marRight w:val="0"/>
          <w:marTop w:val="0"/>
          <w:marBottom w:val="0"/>
          <w:divBdr>
            <w:top w:val="none" w:sz="0" w:space="0" w:color="auto"/>
            <w:left w:val="none" w:sz="0" w:space="0" w:color="auto"/>
            <w:bottom w:val="none" w:sz="0" w:space="0" w:color="auto"/>
            <w:right w:val="none" w:sz="0" w:space="0" w:color="auto"/>
          </w:divBdr>
        </w:div>
        <w:div w:id="290743967">
          <w:marLeft w:val="640"/>
          <w:marRight w:val="0"/>
          <w:marTop w:val="0"/>
          <w:marBottom w:val="0"/>
          <w:divBdr>
            <w:top w:val="none" w:sz="0" w:space="0" w:color="auto"/>
            <w:left w:val="none" w:sz="0" w:space="0" w:color="auto"/>
            <w:bottom w:val="none" w:sz="0" w:space="0" w:color="auto"/>
            <w:right w:val="none" w:sz="0" w:space="0" w:color="auto"/>
          </w:divBdr>
        </w:div>
        <w:div w:id="408306696">
          <w:marLeft w:val="640"/>
          <w:marRight w:val="0"/>
          <w:marTop w:val="0"/>
          <w:marBottom w:val="0"/>
          <w:divBdr>
            <w:top w:val="none" w:sz="0" w:space="0" w:color="auto"/>
            <w:left w:val="none" w:sz="0" w:space="0" w:color="auto"/>
            <w:bottom w:val="none" w:sz="0" w:space="0" w:color="auto"/>
            <w:right w:val="none" w:sz="0" w:space="0" w:color="auto"/>
          </w:divBdr>
        </w:div>
        <w:div w:id="896668175">
          <w:marLeft w:val="640"/>
          <w:marRight w:val="0"/>
          <w:marTop w:val="0"/>
          <w:marBottom w:val="0"/>
          <w:divBdr>
            <w:top w:val="none" w:sz="0" w:space="0" w:color="auto"/>
            <w:left w:val="none" w:sz="0" w:space="0" w:color="auto"/>
            <w:bottom w:val="none" w:sz="0" w:space="0" w:color="auto"/>
            <w:right w:val="none" w:sz="0" w:space="0" w:color="auto"/>
          </w:divBdr>
        </w:div>
        <w:div w:id="485820435">
          <w:marLeft w:val="640"/>
          <w:marRight w:val="0"/>
          <w:marTop w:val="0"/>
          <w:marBottom w:val="0"/>
          <w:divBdr>
            <w:top w:val="none" w:sz="0" w:space="0" w:color="auto"/>
            <w:left w:val="none" w:sz="0" w:space="0" w:color="auto"/>
            <w:bottom w:val="none" w:sz="0" w:space="0" w:color="auto"/>
            <w:right w:val="none" w:sz="0" w:space="0" w:color="auto"/>
          </w:divBdr>
        </w:div>
        <w:div w:id="1100108159">
          <w:marLeft w:val="640"/>
          <w:marRight w:val="0"/>
          <w:marTop w:val="0"/>
          <w:marBottom w:val="0"/>
          <w:divBdr>
            <w:top w:val="none" w:sz="0" w:space="0" w:color="auto"/>
            <w:left w:val="none" w:sz="0" w:space="0" w:color="auto"/>
            <w:bottom w:val="none" w:sz="0" w:space="0" w:color="auto"/>
            <w:right w:val="none" w:sz="0" w:space="0" w:color="auto"/>
          </w:divBdr>
        </w:div>
        <w:div w:id="231695163">
          <w:marLeft w:val="640"/>
          <w:marRight w:val="0"/>
          <w:marTop w:val="0"/>
          <w:marBottom w:val="0"/>
          <w:divBdr>
            <w:top w:val="none" w:sz="0" w:space="0" w:color="auto"/>
            <w:left w:val="none" w:sz="0" w:space="0" w:color="auto"/>
            <w:bottom w:val="none" w:sz="0" w:space="0" w:color="auto"/>
            <w:right w:val="none" w:sz="0" w:space="0" w:color="auto"/>
          </w:divBdr>
        </w:div>
        <w:div w:id="188613036">
          <w:marLeft w:val="640"/>
          <w:marRight w:val="0"/>
          <w:marTop w:val="0"/>
          <w:marBottom w:val="0"/>
          <w:divBdr>
            <w:top w:val="none" w:sz="0" w:space="0" w:color="auto"/>
            <w:left w:val="none" w:sz="0" w:space="0" w:color="auto"/>
            <w:bottom w:val="none" w:sz="0" w:space="0" w:color="auto"/>
            <w:right w:val="none" w:sz="0" w:space="0" w:color="auto"/>
          </w:divBdr>
        </w:div>
        <w:div w:id="28916690">
          <w:marLeft w:val="640"/>
          <w:marRight w:val="0"/>
          <w:marTop w:val="0"/>
          <w:marBottom w:val="0"/>
          <w:divBdr>
            <w:top w:val="none" w:sz="0" w:space="0" w:color="auto"/>
            <w:left w:val="none" w:sz="0" w:space="0" w:color="auto"/>
            <w:bottom w:val="none" w:sz="0" w:space="0" w:color="auto"/>
            <w:right w:val="none" w:sz="0" w:space="0" w:color="auto"/>
          </w:divBdr>
        </w:div>
        <w:div w:id="1296907008">
          <w:marLeft w:val="640"/>
          <w:marRight w:val="0"/>
          <w:marTop w:val="0"/>
          <w:marBottom w:val="0"/>
          <w:divBdr>
            <w:top w:val="none" w:sz="0" w:space="0" w:color="auto"/>
            <w:left w:val="none" w:sz="0" w:space="0" w:color="auto"/>
            <w:bottom w:val="none" w:sz="0" w:space="0" w:color="auto"/>
            <w:right w:val="none" w:sz="0" w:space="0" w:color="auto"/>
          </w:divBdr>
        </w:div>
        <w:div w:id="1834057212">
          <w:marLeft w:val="640"/>
          <w:marRight w:val="0"/>
          <w:marTop w:val="0"/>
          <w:marBottom w:val="0"/>
          <w:divBdr>
            <w:top w:val="none" w:sz="0" w:space="0" w:color="auto"/>
            <w:left w:val="none" w:sz="0" w:space="0" w:color="auto"/>
            <w:bottom w:val="none" w:sz="0" w:space="0" w:color="auto"/>
            <w:right w:val="none" w:sz="0" w:space="0" w:color="auto"/>
          </w:divBdr>
        </w:div>
        <w:div w:id="1147285596">
          <w:marLeft w:val="640"/>
          <w:marRight w:val="0"/>
          <w:marTop w:val="0"/>
          <w:marBottom w:val="0"/>
          <w:divBdr>
            <w:top w:val="none" w:sz="0" w:space="0" w:color="auto"/>
            <w:left w:val="none" w:sz="0" w:space="0" w:color="auto"/>
            <w:bottom w:val="none" w:sz="0" w:space="0" w:color="auto"/>
            <w:right w:val="none" w:sz="0" w:space="0" w:color="auto"/>
          </w:divBdr>
        </w:div>
        <w:div w:id="997657685">
          <w:marLeft w:val="640"/>
          <w:marRight w:val="0"/>
          <w:marTop w:val="0"/>
          <w:marBottom w:val="0"/>
          <w:divBdr>
            <w:top w:val="none" w:sz="0" w:space="0" w:color="auto"/>
            <w:left w:val="none" w:sz="0" w:space="0" w:color="auto"/>
            <w:bottom w:val="none" w:sz="0" w:space="0" w:color="auto"/>
            <w:right w:val="none" w:sz="0" w:space="0" w:color="auto"/>
          </w:divBdr>
        </w:div>
        <w:div w:id="2128499985">
          <w:marLeft w:val="640"/>
          <w:marRight w:val="0"/>
          <w:marTop w:val="0"/>
          <w:marBottom w:val="0"/>
          <w:divBdr>
            <w:top w:val="none" w:sz="0" w:space="0" w:color="auto"/>
            <w:left w:val="none" w:sz="0" w:space="0" w:color="auto"/>
            <w:bottom w:val="none" w:sz="0" w:space="0" w:color="auto"/>
            <w:right w:val="none" w:sz="0" w:space="0" w:color="auto"/>
          </w:divBdr>
        </w:div>
        <w:div w:id="573590970">
          <w:marLeft w:val="640"/>
          <w:marRight w:val="0"/>
          <w:marTop w:val="0"/>
          <w:marBottom w:val="0"/>
          <w:divBdr>
            <w:top w:val="none" w:sz="0" w:space="0" w:color="auto"/>
            <w:left w:val="none" w:sz="0" w:space="0" w:color="auto"/>
            <w:bottom w:val="none" w:sz="0" w:space="0" w:color="auto"/>
            <w:right w:val="none" w:sz="0" w:space="0" w:color="auto"/>
          </w:divBdr>
        </w:div>
        <w:div w:id="1758095998">
          <w:marLeft w:val="640"/>
          <w:marRight w:val="0"/>
          <w:marTop w:val="0"/>
          <w:marBottom w:val="0"/>
          <w:divBdr>
            <w:top w:val="none" w:sz="0" w:space="0" w:color="auto"/>
            <w:left w:val="none" w:sz="0" w:space="0" w:color="auto"/>
            <w:bottom w:val="none" w:sz="0" w:space="0" w:color="auto"/>
            <w:right w:val="none" w:sz="0" w:space="0" w:color="auto"/>
          </w:divBdr>
        </w:div>
        <w:div w:id="1083183656">
          <w:marLeft w:val="640"/>
          <w:marRight w:val="0"/>
          <w:marTop w:val="0"/>
          <w:marBottom w:val="0"/>
          <w:divBdr>
            <w:top w:val="none" w:sz="0" w:space="0" w:color="auto"/>
            <w:left w:val="none" w:sz="0" w:space="0" w:color="auto"/>
            <w:bottom w:val="none" w:sz="0" w:space="0" w:color="auto"/>
            <w:right w:val="none" w:sz="0" w:space="0" w:color="auto"/>
          </w:divBdr>
        </w:div>
      </w:divsChild>
    </w:div>
    <w:div w:id="714235936">
      <w:bodyDiv w:val="1"/>
      <w:marLeft w:val="0"/>
      <w:marRight w:val="0"/>
      <w:marTop w:val="0"/>
      <w:marBottom w:val="0"/>
      <w:divBdr>
        <w:top w:val="none" w:sz="0" w:space="0" w:color="auto"/>
        <w:left w:val="none" w:sz="0" w:space="0" w:color="auto"/>
        <w:bottom w:val="none" w:sz="0" w:space="0" w:color="auto"/>
        <w:right w:val="none" w:sz="0" w:space="0" w:color="auto"/>
      </w:divBdr>
      <w:divsChild>
        <w:div w:id="1410881455">
          <w:marLeft w:val="640"/>
          <w:marRight w:val="0"/>
          <w:marTop w:val="0"/>
          <w:marBottom w:val="0"/>
          <w:divBdr>
            <w:top w:val="none" w:sz="0" w:space="0" w:color="auto"/>
            <w:left w:val="none" w:sz="0" w:space="0" w:color="auto"/>
            <w:bottom w:val="none" w:sz="0" w:space="0" w:color="auto"/>
            <w:right w:val="none" w:sz="0" w:space="0" w:color="auto"/>
          </w:divBdr>
        </w:div>
        <w:div w:id="1989745067">
          <w:marLeft w:val="640"/>
          <w:marRight w:val="0"/>
          <w:marTop w:val="0"/>
          <w:marBottom w:val="0"/>
          <w:divBdr>
            <w:top w:val="none" w:sz="0" w:space="0" w:color="auto"/>
            <w:left w:val="none" w:sz="0" w:space="0" w:color="auto"/>
            <w:bottom w:val="none" w:sz="0" w:space="0" w:color="auto"/>
            <w:right w:val="none" w:sz="0" w:space="0" w:color="auto"/>
          </w:divBdr>
        </w:div>
        <w:div w:id="374429380">
          <w:marLeft w:val="640"/>
          <w:marRight w:val="0"/>
          <w:marTop w:val="0"/>
          <w:marBottom w:val="0"/>
          <w:divBdr>
            <w:top w:val="none" w:sz="0" w:space="0" w:color="auto"/>
            <w:left w:val="none" w:sz="0" w:space="0" w:color="auto"/>
            <w:bottom w:val="none" w:sz="0" w:space="0" w:color="auto"/>
            <w:right w:val="none" w:sz="0" w:space="0" w:color="auto"/>
          </w:divBdr>
        </w:div>
        <w:div w:id="681782258">
          <w:marLeft w:val="640"/>
          <w:marRight w:val="0"/>
          <w:marTop w:val="0"/>
          <w:marBottom w:val="0"/>
          <w:divBdr>
            <w:top w:val="none" w:sz="0" w:space="0" w:color="auto"/>
            <w:left w:val="none" w:sz="0" w:space="0" w:color="auto"/>
            <w:bottom w:val="none" w:sz="0" w:space="0" w:color="auto"/>
            <w:right w:val="none" w:sz="0" w:space="0" w:color="auto"/>
          </w:divBdr>
        </w:div>
        <w:div w:id="1229456356">
          <w:marLeft w:val="640"/>
          <w:marRight w:val="0"/>
          <w:marTop w:val="0"/>
          <w:marBottom w:val="0"/>
          <w:divBdr>
            <w:top w:val="none" w:sz="0" w:space="0" w:color="auto"/>
            <w:left w:val="none" w:sz="0" w:space="0" w:color="auto"/>
            <w:bottom w:val="none" w:sz="0" w:space="0" w:color="auto"/>
            <w:right w:val="none" w:sz="0" w:space="0" w:color="auto"/>
          </w:divBdr>
        </w:div>
        <w:div w:id="977223203">
          <w:marLeft w:val="640"/>
          <w:marRight w:val="0"/>
          <w:marTop w:val="0"/>
          <w:marBottom w:val="0"/>
          <w:divBdr>
            <w:top w:val="none" w:sz="0" w:space="0" w:color="auto"/>
            <w:left w:val="none" w:sz="0" w:space="0" w:color="auto"/>
            <w:bottom w:val="none" w:sz="0" w:space="0" w:color="auto"/>
            <w:right w:val="none" w:sz="0" w:space="0" w:color="auto"/>
          </w:divBdr>
        </w:div>
        <w:div w:id="584920380">
          <w:marLeft w:val="640"/>
          <w:marRight w:val="0"/>
          <w:marTop w:val="0"/>
          <w:marBottom w:val="0"/>
          <w:divBdr>
            <w:top w:val="none" w:sz="0" w:space="0" w:color="auto"/>
            <w:left w:val="none" w:sz="0" w:space="0" w:color="auto"/>
            <w:bottom w:val="none" w:sz="0" w:space="0" w:color="auto"/>
            <w:right w:val="none" w:sz="0" w:space="0" w:color="auto"/>
          </w:divBdr>
        </w:div>
        <w:div w:id="107314066">
          <w:marLeft w:val="640"/>
          <w:marRight w:val="0"/>
          <w:marTop w:val="0"/>
          <w:marBottom w:val="0"/>
          <w:divBdr>
            <w:top w:val="none" w:sz="0" w:space="0" w:color="auto"/>
            <w:left w:val="none" w:sz="0" w:space="0" w:color="auto"/>
            <w:bottom w:val="none" w:sz="0" w:space="0" w:color="auto"/>
            <w:right w:val="none" w:sz="0" w:space="0" w:color="auto"/>
          </w:divBdr>
        </w:div>
        <w:div w:id="940722764">
          <w:marLeft w:val="640"/>
          <w:marRight w:val="0"/>
          <w:marTop w:val="0"/>
          <w:marBottom w:val="0"/>
          <w:divBdr>
            <w:top w:val="none" w:sz="0" w:space="0" w:color="auto"/>
            <w:left w:val="none" w:sz="0" w:space="0" w:color="auto"/>
            <w:bottom w:val="none" w:sz="0" w:space="0" w:color="auto"/>
            <w:right w:val="none" w:sz="0" w:space="0" w:color="auto"/>
          </w:divBdr>
        </w:div>
        <w:div w:id="1296448956">
          <w:marLeft w:val="640"/>
          <w:marRight w:val="0"/>
          <w:marTop w:val="0"/>
          <w:marBottom w:val="0"/>
          <w:divBdr>
            <w:top w:val="none" w:sz="0" w:space="0" w:color="auto"/>
            <w:left w:val="none" w:sz="0" w:space="0" w:color="auto"/>
            <w:bottom w:val="none" w:sz="0" w:space="0" w:color="auto"/>
            <w:right w:val="none" w:sz="0" w:space="0" w:color="auto"/>
          </w:divBdr>
        </w:div>
        <w:div w:id="1785608631">
          <w:marLeft w:val="640"/>
          <w:marRight w:val="0"/>
          <w:marTop w:val="0"/>
          <w:marBottom w:val="0"/>
          <w:divBdr>
            <w:top w:val="none" w:sz="0" w:space="0" w:color="auto"/>
            <w:left w:val="none" w:sz="0" w:space="0" w:color="auto"/>
            <w:bottom w:val="none" w:sz="0" w:space="0" w:color="auto"/>
            <w:right w:val="none" w:sz="0" w:space="0" w:color="auto"/>
          </w:divBdr>
        </w:div>
        <w:div w:id="18824131">
          <w:marLeft w:val="640"/>
          <w:marRight w:val="0"/>
          <w:marTop w:val="0"/>
          <w:marBottom w:val="0"/>
          <w:divBdr>
            <w:top w:val="none" w:sz="0" w:space="0" w:color="auto"/>
            <w:left w:val="none" w:sz="0" w:space="0" w:color="auto"/>
            <w:bottom w:val="none" w:sz="0" w:space="0" w:color="auto"/>
            <w:right w:val="none" w:sz="0" w:space="0" w:color="auto"/>
          </w:divBdr>
        </w:div>
        <w:div w:id="1092824979">
          <w:marLeft w:val="640"/>
          <w:marRight w:val="0"/>
          <w:marTop w:val="0"/>
          <w:marBottom w:val="0"/>
          <w:divBdr>
            <w:top w:val="none" w:sz="0" w:space="0" w:color="auto"/>
            <w:left w:val="none" w:sz="0" w:space="0" w:color="auto"/>
            <w:bottom w:val="none" w:sz="0" w:space="0" w:color="auto"/>
            <w:right w:val="none" w:sz="0" w:space="0" w:color="auto"/>
          </w:divBdr>
        </w:div>
        <w:div w:id="796416184">
          <w:marLeft w:val="640"/>
          <w:marRight w:val="0"/>
          <w:marTop w:val="0"/>
          <w:marBottom w:val="0"/>
          <w:divBdr>
            <w:top w:val="none" w:sz="0" w:space="0" w:color="auto"/>
            <w:left w:val="none" w:sz="0" w:space="0" w:color="auto"/>
            <w:bottom w:val="none" w:sz="0" w:space="0" w:color="auto"/>
            <w:right w:val="none" w:sz="0" w:space="0" w:color="auto"/>
          </w:divBdr>
        </w:div>
        <w:div w:id="796096820">
          <w:marLeft w:val="640"/>
          <w:marRight w:val="0"/>
          <w:marTop w:val="0"/>
          <w:marBottom w:val="0"/>
          <w:divBdr>
            <w:top w:val="none" w:sz="0" w:space="0" w:color="auto"/>
            <w:left w:val="none" w:sz="0" w:space="0" w:color="auto"/>
            <w:bottom w:val="none" w:sz="0" w:space="0" w:color="auto"/>
            <w:right w:val="none" w:sz="0" w:space="0" w:color="auto"/>
          </w:divBdr>
        </w:div>
      </w:divsChild>
    </w:div>
    <w:div w:id="804199479">
      <w:bodyDiv w:val="1"/>
      <w:marLeft w:val="0"/>
      <w:marRight w:val="0"/>
      <w:marTop w:val="0"/>
      <w:marBottom w:val="0"/>
      <w:divBdr>
        <w:top w:val="none" w:sz="0" w:space="0" w:color="auto"/>
        <w:left w:val="none" w:sz="0" w:space="0" w:color="auto"/>
        <w:bottom w:val="none" w:sz="0" w:space="0" w:color="auto"/>
        <w:right w:val="none" w:sz="0" w:space="0" w:color="auto"/>
      </w:divBdr>
      <w:divsChild>
        <w:div w:id="461507346">
          <w:marLeft w:val="640"/>
          <w:marRight w:val="0"/>
          <w:marTop w:val="0"/>
          <w:marBottom w:val="0"/>
          <w:divBdr>
            <w:top w:val="none" w:sz="0" w:space="0" w:color="auto"/>
            <w:left w:val="none" w:sz="0" w:space="0" w:color="auto"/>
            <w:bottom w:val="none" w:sz="0" w:space="0" w:color="auto"/>
            <w:right w:val="none" w:sz="0" w:space="0" w:color="auto"/>
          </w:divBdr>
        </w:div>
        <w:div w:id="1027415764">
          <w:marLeft w:val="640"/>
          <w:marRight w:val="0"/>
          <w:marTop w:val="0"/>
          <w:marBottom w:val="0"/>
          <w:divBdr>
            <w:top w:val="none" w:sz="0" w:space="0" w:color="auto"/>
            <w:left w:val="none" w:sz="0" w:space="0" w:color="auto"/>
            <w:bottom w:val="none" w:sz="0" w:space="0" w:color="auto"/>
            <w:right w:val="none" w:sz="0" w:space="0" w:color="auto"/>
          </w:divBdr>
        </w:div>
        <w:div w:id="896941928">
          <w:marLeft w:val="640"/>
          <w:marRight w:val="0"/>
          <w:marTop w:val="0"/>
          <w:marBottom w:val="0"/>
          <w:divBdr>
            <w:top w:val="none" w:sz="0" w:space="0" w:color="auto"/>
            <w:left w:val="none" w:sz="0" w:space="0" w:color="auto"/>
            <w:bottom w:val="none" w:sz="0" w:space="0" w:color="auto"/>
            <w:right w:val="none" w:sz="0" w:space="0" w:color="auto"/>
          </w:divBdr>
        </w:div>
        <w:div w:id="627056347">
          <w:marLeft w:val="640"/>
          <w:marRight w:val="0"/>
          <w:marTop w:val="0"/>
          <w:marBottom w:val="0"/>
          <w:divBdr>
            <w:top w:val="none" w:sz="0" w:space="0" w:color="auto"/>
            <w:left w:val="none" w:sz="0" w:space="0" w:color="auto"/>
            <w:bottom w:val="none" w:sz="0" w:space="0" w:color="auto"/>
            <w:right w:val="none" w:sz="0" w:space="0" w:color="auto"/>
          </w:divBdr>
        </w:div>
        <w:div w:id="1232428973">
          <w:marLeft w:val="640"/>
          <w:marRight w:val="0"/>
          <w:marTop w:val="0"/>
          <w:marBottom w:val="0"/>
          <w:divBdr>
            <w:top w:val="none" w:sz="0" w:space="0" w:color="auto"/>
            <w:left w:val="none" w:sz="0" w:space="0" w:color="auto"/>
            <w:bottom w:val="none" w:sz="0" w:space="0" w:color="auto"/>
            <w:right w:val="none" w:sz="0" w:space="0" w:color="auto"/>
          </w:divBdr>
        </w:div>
        <w:div w:id="594635730">
          <w:marLeft w:val="640"/>
          <w:marRight w:val="0"/>
          <w:marTop w:val="0"/>
          <w:marBottom w:val="0"/>
          <w:divBdr>
            <w:top w:val="none" w:sz="0" w:space="0" w:color="auto"/>
            <w:left w:val="none" w:sz="0" w:space="0" w:color="auto"/>
            <w:bottom w:val="none" w:sz="0" w:space="0" w:color="auto"/>
            <w:right w:val="none" w:sz="0" w:space="0" w:color="auto"/>
          </w:divBdr>
        </w:div>
        <w:div w:id="100532451">
          <w:marLeft w:val="640"/>
          <w:marRight w:val="0"/>
          <w:marTop w:val="0"/>
          <w:marBottom w:val="0"/>
          <w:divBdr>
            <w:top w:val="none" w:sz="0" w:space="0" w:color="auto"/>
            <w:left w:val="none" w:sz="0" w:space="0" w:color="auto"/>
            <w:bottom w:val="none" w:sz="0" w:space="0" w:color="auto"/>
            <w:right w:val="none" w:sz="0" w:space="0" w:color="auto"/>
          </w:divBdr>
        </w:div>
        <w:div w:id="480804552">
          <w:marLeft w:val="640"/>
          <w:marRight w:val="0"/>
          <w:marTop w:val="0"/>
          <w:marBottom w:val="0"/>
          <w:divBdr>
            <w:top w:val="none" w:sz="0" w:space="0" w:color="auto"/>
            <w:left w:val="none" w:sz="0" w:space="0" w:color="auto"/>
            <w:bottom w:val="none" w:sz="0" w:space="0" w:color="auto"/>
            <w:right w:val="none" w:sz="0" w:space="0" w:color="auto"/>
          </w:divBdr>
        </w:div>
        <w:div w:id="1945841205">
          <w:marLeft w:val="640"/>
          <w:marRight w:val="0"/>
          <w:marTop w:val="0"/>
          <w:marBottom w:val="0"/>
          <w:divBdr>
            <w:top w:val="none" w:sz="0" w:space="0" w:color="auto"/>
            <w:left w:val="none" w:sz="0" w:space="0" w:color="auto"/>
            <w:bottom w:val="none" w:sz="0" w:space="0" w:color="auto"/>
            <w:right w:val="none" w:sz="0" w:space="0" w:color="auto"/>
          </w:divBdr>
        </w:div>
        <w:div w:id="882443529">
          <w:marLeft w:val="640"/>
          <w:marRight w:val="0"/>
          <w:marTop w:val="0"/>
          <w:marBottom w:val="0"/>
          <w:divBdr>
            <w:top w:val="none" w:sz="0" w:space="0" w:color="auto"/>
            <w:left w:val="none" w:sz="0" w:space="0" w:color="auto"/>
            <w:bottom w:val="none" w:sz="0" w:space="0" w:color="auto"/>
            <w:right w:val="none" w:sz="0" w:space="0" w:color="auto"/>
          </w:divBdr>
        </w:div>
        <w:div w:id="1183933908">
          <w:marLeft w:val="640"/>
          <w:marRight w:val="0"/>
          <w:marTop w:val="0"/>
          <w:marBottom w:val="0"/>
          <w:divBdr>
            <w:top w:val="none" w:sz="0" w:space="0" w:color="auto"/>
            <w:left w:val="none" w:sz="0" w:space="0" w:color="auto"/>
            <w:bottom w:val="none" w:sz="0" w:space="0" w:color="auto"/>
            <w:right w:val="none" w:sz="0" w:space="0" w:color="auto"/>
          </w:divBdr>
        </w:div>
        <w:div w:id="438258410">
          <w:marLeft w:val="640"/>
          <w:marRight w:val="0"/>
          <w:marTop w:val="0"/>
          <w:marBottom w:val="0"/>
          <w:divBdr>
            <w:top w:val="none" w:sz="0" w:space="0" w:color="auto"/>
            <w:left w:val="none" w:sz="0" w:space="0" w:color="auto"/>
            <w:bottom w:val="none" w:sz="0" w:space="0" w:color="auto"/>
            <w:right w:val="none" w:sz="0" w:space="0" w:color="auto"/>
          </w:divBdr>
        </w:div>
        <w:div w:id="331681242">
          <w:marLeft w:val="640"/>
          <w:marRight w:val="0"/>
          <w:marTop w:val="0"/>
          <w:marBottom w:val="0"/>
          <w:divBdr>
            <w:top w:val="none" w:sz="0" w:space="0" w:color="auto"/>
            <w:left w:val="none" w:sz="0" w:space="0" w:color="auto"/>
            <w:bottom w:val="none" w:sz="0" w:space="0" w:color="auto"/>
            <w:right w:val="none" w:sz="0" w:space="0" w:color="auto"/>
          </w:divBdr>
        </w:div>
        <w:div w:id="1605305958">
          <w:marLeft w:val="640"/>
          <w:marRight w:val="0"/>
          <w:marTop w:val="0"/>
          <w:marBottom w:val="0"/>
          <w:divBdr>
            <w:top w:val="none" w:sz="0" w:space="0" w:color="auto"/>
            <w:left w:val="none" w:sz="0" w:space="0" w:color="auto"/>
            <w:bottom w:val="none" w:sz="0" w:space="0" w:color="auto"/>
            <w:right w:val="none" w:sz="0" w:space="0" w:color="auto"/>
          </w:divBdr>
        </w:div>
        <w:div w:id="14550008">
          <w:marLeft w:val="640"/>
          <w:marRight w:val="0"/>
          <w:marTop w:val="0"/>
          <w:marBottom w:val="0"/>
          <w:divBdr>
            <w:top w:val="none" w:sz="0" w:space="0" w:color="auto"/>
            <w:left w:val="none" w:sz="0" w:space="0" w:color="auto"/>
            <w:bottom w:val="none" w:sz="0" w:space="0" w:color="auto"/>
            <w:right w:val="none" w:sz="0" w:space="0" w:color="auto"/>
          </w:divBdr>
        </w:div>
        <w:div w:id="1255282661">
          <w:marLeft w:val="640"/>
          <w:marRight w:val="0"/>
          <w:marTop w:val="0"/>
          <w:marBottom w:val="0"/>
          <w:divBdr>
            <w:top w:val="none" w:sz="0" w:space="0" w:color="auto"/>
            <w:left w:val="none" w:sz="0" w:space="0" w:color="auto"/>
            <w:bottom w:val="none" w:sz="0" w:space="0" w:color="auto"/>
            <w:right w:val="none" w:sz="0" w:space="0" w:color="auto"/>
          </w:divBdr>
        </w:div>
      </w:divsChild>
    </w:div>
    <w:div w:id="933781334">
      <w:bodyDiv w:val="1"/>
      <w:marLeft w:val="0"/>
      <w:marRight w:val="0"/>
      <w:marTop w:val="0"/>
      <w:marBottom w:val="0"/>
      <w:divBdr>
        <w:top w:val="none" w:sz="0" w:space="0" w:color="auto"/>
        <w:left w:val="none" w:sz="0" w:space="0" w:color="auto"/>
        <w:bottom w:val="none" w:sz="0" w:space="0" w:color="auto"/>
        <w:right w:val="none" w:sz="0" w:space="0" w:color="auto"/>
      </w:divBdr>
      <w:divsChild>
        <w:div w:id="663166987">
          <w:marLeft w:val="640"/>
          <w:marRight w:val="0"/>
          <w:marTop w:val="0"/>
          <w:marBottom w:val="0"/>
          <w:divBdr>
            <w:top w:val="none" w:sz="0" w:space="0" w:color="auto"/>
            <w:left w:val="none" w:sz="0" w:space="0" w:color="auto"/>
            <w:bottom w:val="none" w:sz="0" w:space="0" w:color="auto"/>
            <w:right w:val="none" w:sz="0" w:space="0" w:color="auto"/>
          </w:divBdr>
        </w:div>
        <w:div w:id="1514565667">
          <w:marLeft w:val="640"/>
          <w:marRight w:val="0"/>
          <w:marTop w:val="0"/>
          <w:marBottom w:val="0"/>
          <w:divBdr>
            <w:top w:val="none" w:sz="0" w:space="0" w:color="auto"/>
            <w:left w:val="none" w:sz="0" w:space="0" w:color="auto"/>
            <w:bottom w:val="none" w:sz="0" w:space="0" w:color="auto"/>
            <w:right w:val="none" w:sz="0" w:space="0" w:color="auto"/>
          </w:divBdr>
        </w:div>
        <w:div w:id="192502609">
          <w:marLeft w:val="640"/>
          <w:marRight w:val="0"/>
          <w:marTop w:val="0"/>
          <w:marBottom w:val="0"/>
          <w:divBdr>
            <w:top w:val="none" w:sz="0" w:space="0" w:color="auto"/>
            <w:left w:val="none" w:sz="0" w:space="0" w:color="auto"/>
            <w:bottom w:val="none" w:sz="0" w:space="0" w:color="auto"/>
            <w:right w:val="none" w:sz="0" w:space="0" w:color="auto"/>
          </w:divBdr>
        </w:div>
        <w:div w:id="1264149607">
          <w:marLeft w:val="640"/>
          <w:marRight w:val="0"/>
          <w:marTop w:val="0"/>
          <w:marBottom w:val="0"/>
          <w:divBdr>
            <w:top w:val="none" w:sz="0" w:space="0" w:color="auto"/>
            <w:left w:val="none" w:sz="0" w:space="0" w:color="auto"/>
            <w:bottom w:val="none" w:sz="0" w:space="0" w:color="auto"/>
            <w:right w:val="none" w:sz="0" w:space="0" w:color="auto"/>
          </w:divBdr>
        </w:div>
        <w:div w:id="1626622926">
          <w:marLeft w:val="640"/>
          <w:marRight w:val="0"/>
          <w:marTop w:val="0"/>
          <w:marBottom w:val="0"/>
          <w:divBdr>
            <w:top w:val="none" w:sz="0" w:space="0" w:color="auto"/>
            <w:left w:val="none" w:sz="0" w:space="0" w:color="auto"/>
            <w:bottom w:val="none" w:sz="0" w:space="0" w:color="auto"/>
            <w:right w:val="none" w:sz="0" w:space="0" w:color="auto"/>
          </w:divBdr>
        </w:div>
        <w:div w:id="870921716">
          <w:marLeft w:val="640"/>
          <w:marRight w:val="0"/>
          <w:marTop w:val="0"/>
          <w:marBottom w:val="0"/>
          <w:divBdr>
            <w:top w:val="none" w:sz="0" w:space="0" w:color="auto"/>
            <w:left w:val="none" w:sz="0" w:space="0" w:color="auto"/>
            <w:bottom w:val="none" w:sz="0" w:space="0" w:color="auto"/>
            <w:right w:val="none" w:sz="0" w:space="0" w:color="auto"/>
          </w:divBdr>
        </w:div>
        <w:div w:id="2016305153">
          <w:marLeft w:val="640"/>
          <w:marRight w:val="0"/>
          <w:marTop w:val="0"/>
          <w:marBottom w:val="0"/>
          <w:divBdr>
            <w:top w:val="none" w:sz="0" w:space="0" w:color="auto"/>
            <w:left w:val="none" w:sz="0" w:space="0" w:color="auto"/>
            <w:bottom w:val="none" w:sz="0" w:space="0" w:color="auto"/>
            <w:right w:val="none" w:sz="0" w:space="0" w:color="auto"/>
          </w:divBdr>
        </w:div>
        <w:div w:id="937324448">
          <w:marLeft w:val="640"/>
          <w:marRight w:val="0"/>
          <w:marTop w:val="0"/>
          <w:marBottom w:val="0"/>
          <w:divBdr>
            <w:top w:val="none" w:sz="0" w:space="0" w:color="auto"/>
            <w:left w:val="none" w:sz="0" w:space="0" w:color="auto"/>
            <w:bottom w:val="none" w:sz="0" w:space="0" w:color="auto"/>
            <w:right w:val="none" w:sz="0" w:space="0" w:color="auto"/>
          </w:divBdr>
        </w:div>
        <w:div w:id="18750395">
          <w:marLeft w:val="640"/>
          <w:marRight w:val="0"/>
          <w:marTop w:val="0"/>
          <w:marBottom w:val="0"/>
          <w:divBdr>
            <w:top w:val="none" w:sz="0" w:space="0" w:color="auto"/>
            <w:left w:val="none" w:sz="0" w:space="0" w:color="auto"/>
            <w:bottom w:val="none" w:sz="0" w:space="0" w:color="auto"/>
            <w:right w:val="none" w:sz="0" w:space="0" w:color="auto"/>
          </w:divBdr>
        </w:div>
        <w:div w:id="1382096179">
          <w:marLeft w:val="640"/>
          <w:marRight w:val="0"/>
          <w:marTop w:val="0"/>
          <w:marBottom w:val="0"/>
          <w:divBdr>
            <w:top w:val="none" w:sz="0" w:space="0" w:color="auto"/>
            <w:left w:val="none" w:sz="0" w:space="0" w:color="auto"/>
            <w:bottom w:val="none" w:sz="0" w:space="0" w:color="auto"/>
            <w:right w:val="none" w:sz="0" w:space="0" w:color="auto"/>
          </w:divBdr>
        </w:div>
        <w:div w:id="1050806846">
          <w:marLeft w:val="640"/>
          <w:marRight w:val="0"/>
          <w:marTop w:val="0"/>
          <w:marBottom w:val="0"/>
          <w:divBdr>
            <w:top w:val="none" w:sz="0" w:space="0" w:color="auto"/>
            <w:left w:val="none" w:sz="0" w:space="0" w:color="auto"/>
            <w:bottom w:val="none" w:sz="0" w:space="0" w:color="auto"/>
            <w:right w:val="none" w:sz="0" w:space="0" w:color="auto"/>
          </w:divBdr>
        </w:div>
        <w:div w:id="2002270849">
          <w:marLeft w:val="640"/>
          <w:marRight w:val="0"/>
          <w:marTop w:val="0"/>
          <w:marBottom w:val="0"/>
          <w:divBdr>
            <w:top w:val="none" w:sz="0" w:space="0" w:color="auto"/>
            <w:left w:val="none" w:sz="0" w:space="0" w:color="auto"/>
            <w:bottom w:val="none" w:sz="0" w:space="0" w:color="auto"/>
            <w:right w:val="none" w:sz="0" w:space="0" w:color="auto"/>
          </w:divBdr>
        </w:div>
        <w:div w:id="1945964474">
          <w:marLeft w:val="640"/>
          <w:marRight w:val="0"/>
          <w:marTop w:val="0"/>
          <w:marBottom w:val="0"/>
          <w:divBdr>
            <w:top w:val="none" w:sz="0" w:space="0" w:color="auto"/>
            <w:left w:val="none" w:sz="0" w:space="0" w:color="auto"/>
            <w:bottom w:val="none" w:sz="0" w:space="0" w:color="auto"/>
            <w:right w:val="none" w:sz="0" w:space="0" w:color="auto"/>
          </w:divBdr>
        </w:div>
        <w:div w:id="1348293610">
          <w:marLeft w:val="640"/>
          <w:marRight w:val="0"/>
          <w:marTop w:val="0"/>
          <w:marBottom w:val="0"/>
          <w:divBdr>
            <w:top w:val="none" w:sz="0" w:space="0" w:color="auto"/>
            <w:left w:val="none" w:sz="0" w:space="0" w:color="auto"/>
            <w:bottom w:val="none" w:sz="0" w:space="0" w:color="auto"/>
            <w:right w:val="none" w:sz="0" w:space="0" w:color="auto"/>
          </w:divBdr>
        </w:div>
        <w:div w:id="1232428867">
          <w:marLeft w:val="640"/>
          <w:marRight w:val="0"/>
          <w:marTop w:val="0"/>
          <w:marBottom w:val="0"/>
          <w:divBdr>
            <w:top w:val="none" w:sz="0" w:space="0" w:color="auto"/>
            <w:left w:val="none" w:sz="0" w:space="0" w:color="auto"/>
            <w:bottom w:val="none" w:sz="0" w:space="0" w:color="auto"/>
            <w:right w:val="none" w:sz="0" w:space="0" w:color="auto"/>
          </w:divBdr>
        </w:div>
      </w:divsChild>
    </w:div>
    <w:div w:id="949433070">
      <w:bodyDiv w:val="1"/>
      <w:marLeft w:val="0"/>
      <w:marRight w:val="0"/>
      <w:marTop w:val="0"/>
      <w:marBottom w:val="0"/>
      <w:divBdr>
        <w:top w:val="none" w:sz="0" w:space="0" w:color="auto"/>
        <w:left w:val="none" w:sz="0" w:space="0" w:color="auto"/>
        <w:bottom w:val="none" w:sz="0" w:space="0" w:color="auto"/>
        <w:right w:val="none" w:sz="0" w:space="0" w:color="auto"/>
      </w:divBdr>
      <w:divsChild>
        <w:div w:id="921525237">
          <w:marLeft w:val="640"/>
          <w:marRight w:val="0"/>
          <w:marTop w:val="0"/>
          <w:marBottom w:val="0"/>
          <w:divBdr>
            <w:top w:val="none" w:sz="0" w:space="0" w:color="auto"/>
            <w:left w:val="none" w:sz="0" w:space="0" w:color="auto"/>
            <w:bottom w:val="none" w:sz="0" w:space="0" w:color="auto"/>
            <w:right w:val="none" w:sz="0" w:space="0" w:color="auto"/>
          </w:divBdr>
        </w:div>
        <w:div w:id="1684896454">
          <w:marLeft w:val="640"/>
          <w:marRight w:val="0"/>
          <w:marTop w:val="0"/>
          <w:marBottom w:val="0"/>
          <w:divBdr>
            <w:top w:val="none" w:sz="0" w:space="0" w:color="auto"/>
            <w:left w:val="none" w:sz="0" w:space="0" w:color="auto"/>
            <w:bottom w:val="none" w:sz="0" w:space="0" w:color="auto"/>
            <w:right w:val="none" w:sz="0" w:space="0" w:color="auto"/>
          </w:divBdr>
        </w:div>
        <w:div w:id="833374915">
          <w:marLeft w:val="640"/>
          <w:marRight w:val="0"/>
          <w:marTop w:val="0"/>
          <w:marBottom w:val="0"/>
          <w:divBdr>
            <w:top w:val="none" w:sz="0" w:space="0" w:color="auto"/>
            <w:left w:val="none" w:sz="0" w:space="0" w:color="auto"/>
            <w:bottom w:val="none" w:sz="0" w:space="0" w:color="auto"/>
            <w:right w:val="none" w:sz="0" w:space="0" w:color="auto"/>
          </w:divBdr>
        </w:div>
        <w:div w:id="953556785">
          <w:marLeft w:val="640"/>
          <w:marRight w:val="0"/>
          <w:marTop w:val="0"/>
          <w:marBottom w:val="0"/>
          <w:divBdr>
            <w:top w:val="none" w:sz="0" w:space="0" w:color="auto"/>
            <w:left w:val="none" w:sz="0" w:space="0" w:color="auto"/>
            <w:bottom w:val="none" w:sz="0" w:space="0" w:color="auto"/>
            <w:right w:val="none" w:sz="0" w:space="0" w:color="auto"/>
          </w:divBdr>
        </w:div>
        <w:div w:id="838958838">
          <w:marLeft w:val="640"/>
          <w:marRight w:val="0"/>
          <w:marTop w:val="0"/>
          <w:marBottom w:val="0"/>
          <w:divBdr>
            <w:top w:val="none" w:sz="0" w:space="0" w:color="auto"/>
            <w:left w:val="none" w:sz="0" w:space="0" w:color="auto"/>
            <w:bottom w:val="none" w:sz="0" w:space="0" w:color="auto"/>
            <w:right w:val="none" w:sz="0" w:space="0" w:color="auto"/>
          </w:divBdr>
        </w:div>
        <w:div w:id="1345664631">
          <w:marLeft w:val="640"/>
          <w:marRight w:val="0"/>
          <w:marTop w:val="0"/>
          <w:marBottom w:val="0"/>
          <w:divBdr>
            <w:top w:val="none" w:sz="0" w:space="0" w:color="auto"/>
            <w:left w:val="none" w:sz="0" w:space="0" w:color="auto"/>
            <w:bottom w:val="none" w:sz="0" w:space="0" w:color="auto"/>
            <w:right w:val="none" w:sz="0" w:space="0" w:color="auto"/>
          </w:divBdr>
        </w:div>
        <w:div w:id="358443">
          <w:marLeft w:val="640"/>
          <w:marRight w:val="0"/>
          <w:marTop w:val="0"/>
          <w:marBottom w:val="0"/>
          <w:divBdr>
            <w:top w:val="none" w:sz="0" w:space="0" w:color="auto"/>
            <w:left w:val="none" w:sz="0" w:space="0" w:color="auto"/>
            <w:bottom w:val="none" w:sz="0" w:space="0" w:color="auto"/>
            <w:right w:val="none" w:sz="0" w:space="0" w:color="auto"/>
          </w:divBdr>
        </w:div>
        <w:div w:id="633565175">
          <w:marLeft w:val="640"/>
          <w:marRight w:val="0"/>
          <w:marTop w:val="0"/>
          <w:marBottom w:val="0"/>
          <w:divBdr>
            <w:top w:val="none" w:sz="0" w:space="0" w:color="auto"/>
            <w:left w:val="none" w:sz="0" w:space="0" w:color="auto"/>
            <w:bottom w:val="none" w:sz="0" w:space="0" w:color="auto"/>
            <w:right w:val="none" w:sz="0" w:space="0" w:color="auto"/>
          </w:divBdr>
        </w:div>
        <w:div w:id="1942107812">
          <w:marLeft w:val="640"/>
          <w:marRight w:val="0"/>
          <w:marTop w:val="0"/>
          <w:marBottom w:val="0"/>
          <w:divBdr>
            <w:top w:val="none" w:sz="0" w:space="0" w:color="auto"/>
            <w:left w:val="none" w:sz="0" w:space="0" w:color="auto"/>
            <w:bottom w:val="none" w:sz="0" w:space="0" w:color="auto"/>
            <w:right w:val="none" w:sz="0" w:space="0" w:color="auto"/>
          </w:divBdr>
        </w:div>
        <w:div w:id="1066611872">
          <w:marLeft w:val="640"/>
          <w:marRight w:val="0"/>
          <w:marTop w:val="0"/>
          <w:marBottom w:val="0"/>
          <w:divBdr>
            <w:top w:val="none" w:sz="0" w:space="0" w:color="auto"/>
            <w:left w:val="none" w:sz="0" w:space="0" w:color="auto"/>
            <w:bottom w:val="none" w:sz="0" w:space="0" w:color="auto"/>
            <w:right w:val="none" w:sz="0" w:space="0" w:color="auto"/>
          </w:divBdr>
        </w:div>
        <w:div w:id="1882938578">
          <w:marLeft w:val="640"/>
          <w:marRight w:val="0"/>
          <w:marTop w:val="0"/>
          <w:marBottom w:val="0"/>
          <w:divBdr>
            <w:top w:val="none" w:sz="0" w:space="0" w:color="auto"/>
            <w:left w:val="none" w:sz="0" w:space="0" w:color="auto"/>
            <w:bottom w:val="none" w:sz="0" w:space="0" w:color="auto"/>
            <w:right w:val="none" w:sz="0" w:space="0" w:color="auto"/>
          </w:divBdr>
        </w:div>
        <w:div w:id="161089444">
          <w:marLeft w:val="640"/>
          <w:marRight w:val="0"/>
          <w:marTop w:val="0"/>
          <w:marBottom w:val="0"/>
          <w:divBdr>
            <w:top w:val="none" w:sz="0" w:space="0" w:color="auto"/>
            <w:left w:val="none" w:sz="0" w:space="0" w:color="auto"/>
            <w:bottom w:val="none" w:sz="0" w:space="0" w:color="auto"/>
            <w:right w:val="none" w:sz="0" w:space="0" w:color="auto"/>
          </w:divBdr>
        </w:div>
        <w:div w:id="992174412">
          <w:marLeft w:val="640"/>
          <w:marRight w:val="0"/>
          <w:marTop w:val="0"/>
          <w:marBottom w:val="0"/>
          <w:divBdr>
            <w:top w:val="none" w:sz="0" w:space="0" w:color="auto"/>
            <w:left w:val="none" w:sz="0" w:space="0" w:color="auto"/>
            <w:bottom w:val="none" w:sz="0" w:space="0" w:color="auto"/>
            <w:right w:val="none" w:sz="0" w:space="0" w:color="auto"/>
          </w:divBdr>
        </w:div>
        <w:div w:id="1338731742">
          <w:marLeft w:val="640"/>
          <w:marRight w:val="0"/>
          <w:marTop w:val="0"/>
          <w:marBottom w:val="0"/>
          <w:divBdr>
            <w:top w:val="none" w:sz="0" w:space="0" w:color="auto"/>
            <w:left w:val="none" w:sz="0" w:space="0" w:color="auto"/>
            <w:bottom w:val="none" w:sz="0" w:space="0" w:color="auto"/>
            <w:right w:val="none" w:sz="0" w:space="0" w:color="auto"/>
          </w:divBdr>
        </w:div>
        <w:div w:id="809204600">
          <w:marLeft w:val="640"/>
          <w:marRight w:val="0"/>
          <w:marTop w:val="0"/>
          <w:marBottom w:val="0"/>
          <w:divBdr>
            <w:top w:val="none" w:sz="0" w:space="0" w:color="auto"/>
            <w:left w:val="none" w:sz="0" w:space="0" w:color="auto"/>
            <w:bottom w:val="none" w:sz="0" w:space="0" w:color="auto"/>
            <w:right w:val="none" w:sz="0" w:space="0" w:color="auto"/>
          </w:divBdr>
        </w:div>
        <w:div w:id="1430806733">
          <w:marLeft w:val="640"/>
          <w:marRight w:val="0"/>
          <w:marTop w:val="0"/>
          <w:marBottom w:val="0"/>
          <w:divBdr>
            <w:top w:val="none" w:sz="0" w:space="0" w:color="auto"/>
            <w:left w:val="none" w:sz="0" w:space="0" w:color="auto"/>
            <w:bottom w:val="none" w:sz="0" w:space="0" w:color="auto"/>
            <w:right w:val="none" w:sz="0" w:space="0" w:color="auto"/>
          </w:divBdr>
        </w:div>
      </w:divsChild>
    </w:div>
    <w:div w:id="955678375">
      <w:bodyDiv w:val="1"/>
      <w:marLeft w:val="0"/>
      <w:marRight w:val="0"/>
      <w:marTop w:val="0"/>
      <w:marBottom w:val="0"/>
      <w:divBdr>
        <w:top w:val="none" w:sz="0" w:space="0" w:color="auto"/>
        <w:left w:val="none" w:sz="0" w:space="0" w:color="auto"/>
        <w:bottom w:val="none" w:sz="0" w:space="0" w:color="auto"/>
        <w:right w:val="none" w:sz="0" w:space="0" w:color="auto"/>
      </w:divBdr>
      <w:divsChild>
        <w:div w:id="1191143312">
          <w:marLeft w:val="640"/>
          <w:marRight w:val="0"/>
          <w:marTop w:val="0"/>
          <w:marBottom w:val="0"/>
          <w:divBdr>
            <w:top w:val="none" w:sz="0" w:space="0" w:color="auto"/>
            <w:left w:val="none" w:sz="0" w:space="0" w:color="auto"/>
            <w:bottom w:val="none" w:sz="0" w:space="0" w:color="auto"/>
            <w:right w:val="none" w:sz="0" w:space="0" w:color="auto"/>
          </w:divBdr>
        </w:div>
        <w:div w:id="816872004">
          <w:marLeft w:val="640"/>
          <w:marRight w:val="0"/>
          <w:marTop w:val="0"/>
          <w:marBottom w:val="0"/>
          <w:divBdr>
            <w:top w:val="none" w:sz="0" w:space="0" w:color="auto"/>
            <w:left w:val="none" w:sz="0" w:space="0" w:color="auto"/>
            <w:bottom w:val="none" w:sz="0" w:space="0" w:color="auto"/>
            <w:right w:val="none" w:sz="0" w:space="0" w:color="auto"/>
          </w:divBdr>
        </w:div>
        <w:div w:id="651904893">
          <w:marLeft w:val="640"/>
          <w:marRight w:val="0"/>
          <w:marTop w:val="0"/>
          <w:marBottom w:val="0"/>
          <w:divBdr>
            <w:top w:val="none" w:sz="0" w:space="0" w:color="auto"/>
            <w:left w:val="none" w:sz="0" w:space="0" w:color="auto"/>
            <w:bottom w:val="none" w:sz="0" w:space="0" w:color="auto"/>
            <w:right w:val="none" w:sz="0" w:space="0" w:color="auto"/>
          </w:divBdr>
        </w:div>
        <w:div w:id="297494879">
          <w:marLeft w:val="640"/>
          <w:marRight w:val="0"/>
          <w:marTop w:val="0"/>
          <w:marBottom w:val="0"/>
          <w:divBdr>
            <w:top w:val="none" w:sz="0" w:space="0" w:color="auto"/>
            <w:left w:val="none" w:sz="0" w:space="0" w:color="auto"/>
            <w:bottom w:val="none" w:sz="0" w:space="0" w:color="auto"/>
            <w:right w:val="none" w:sz="0" w:space="0" w:color="auto"/>
          </w:divBdr>
        </w:div>
        <w:div w:id="321274612">
          <w:marLeft w:val="640"/>
          <w:marRight w:val="0"/>
          <w:marTop w:val="0"/>
          <w:marBottom w:val="0"/>
          <w:divBdr>
            <w:top w:val="none" w:sz="0" w:space="0" w:color="auto"/>
            <w:left w:val="none" w:sz="0" w:space="0" w:color="auto"/>
            <w:bottom w:val="none" w:sz="0" w:space="0" w:color="auto"/>
            <w:right w:val="none" w:sz="0" w:space="0" w:color="auto"/>
          </w:divBdr>
        </w:div>
        <w:div w:id="377320474">
          <w:marLeft w:val="640"/>
          <w:marRight w:val="0"/>
          <w:marTop w:val="0"/>
          <w:marBottom w:val="0"/>
          <w:divBdr>
            <w:top w:val="none" w:sz="0" w:space="0" w:color="auto"/>
            <w:left w:val="none" w:sz="0" w:space="0" w:color="auto"/>
            <w:bottom w:val="none" w:sz="0" w:space="0" w:color="auto"/>
            <w:right w:val="none" w:sz="0" w:space="0" w:color="auto"/>
          </w:divBdr>
        </w:div>
        <w:div w:id="1183782009">
          <w:marLeft w:val="640"/>
          <w:marRight w:val="0"/>
          <w:marTop w:val="0"/>
          <w:marBottom w:val="0"/>
          <w:divBdr>
            <w:top w:val="none" w:sz="0" w:space="0" w:color="auto"/>
            <w:left w:val="none" w:sz="0" w:space="0" w:color="auto"/>
            <w:bottom w:val="none" w:sz="0" w:space="0" w:color="auto"/>
            <w:right w:val="none" w:sz="0" w:space="0" w:color="auto"/>
          </w:divBdr>
        </w:div>
        <w:div w:id="1831477432">
          <w:marLeft w:val="640"/>
          <w:marRight w:val="0"/>
          <w:marTop w:val="0"/>
          <w:marBottom w:val="0"/>
          <w:divBdr>
            <w:top w:val="none" w:sz="0" w:space="0" w:color="auto"/>
            <w:left w:val="none" w:sz="0" w:space="0" w:color="auto"/>
            <w:bottom w:val="none" w:sz="0" w:space="0" w:color="auto"/>
            <w:right w:val="none" w:sz="0" w:space="0" w:color="auto"/>
          </w:divBdr>
        </w:div>
        <w:div w:id="1172260966">
          <w:marLeft w:val="640"/>
          <w:marRight w:val="0"/>
          <w:marTop w:val="0"/>
          <w:marBottom w:val="0"/>
          <w:divBdr>
            <w:top w:val="none" w:sz="0" w:space="0" w:color="auto"/>
            <w:left w:val="none" w:sz="0" w:space="0" w:color="auto"/>
            <w:bottom w:val="none" w:sz="0" w:space="0" w:color="auto"/>
            <w:right w:val="none" w:sz="0" w:space="0" w:color="auto"/>
          </w:divBdr>
        </w:div>
        <w:div w:id="98569878">
          <w:marLeft w:val="640"/>
          <w:marRight w:val="0"/>
          <w:marTop w:val="0"/>
          <w:marBottom w:val="0"/>
          <w:divBdr>
            <w:top w:val="none" w:sz="0" w:space="0" w:color="auto"/>
            <w:left w:val="none" w:sz="0" w:space="0" w:color="auto"/>
            <w:bottom w:val="none" w:sz="0" w:space="0" w:color="auto"/>
            <w:right w:val="none" w:sz="0" w:space="0" w:color="auto"/>
          </w:divBdr>
        </w:div>
        <w:div w:id="603929033">
          <w:marLeft w:val="640"/>
          <w:marRight w:val="0"/>
          <w:marTop w:val="0"/>
          <w:marBottom w:val="0"/>
          <w:divBdr>
            <w:top w:val="none" w:sz="0" w:space="0" w:color="auto"/>
            <w:left w:val="none" w:sz="0" w:space="0" w:color="auto"/>
            <w:bottom w:val="none" w:sz="0" w:space="0" w:color="auto"/>
            <w:right w:val="none" w:sz="0" w:space="0" w:color="auto"/>
          </w:divBdr>
        </w:div>
        <w:div w:id="1719818137">
          <w:marLeft w:val="640"/>
          <w:marRight w:val="0"/>
          <w:marTop w:val="0"/>
          <w:marBottom w:val="0"/>
          <w:divBdr>
            <w:top w:val="none" w:sz="0" w:space="0" w:color="auto"/>
            <w:left w:val="none" w:sz="0" w:space="0" w:color="auto"/>
            <w:bottom w:val="none" w:sz="0" w:space="0" w:color="auto"/>
            <w:right w:val="none" w:sz="0" w:space="0" w:color="auto"/>
          </w:divBdr>
        </w:div>
        <w:div w:id="717247572">
          <w:marLeft w:val="640"/>
          <w:marRight w:val="0"/>
          <w:marTop w:val="0"/>
          <w:marBottom w:val="0"/>
          <w:divBdr>
            <w:top w:val="none" w:sz="0" w:space="0" w:color="auto"/>
            <w:left w:val="none" w:sz="0" w:space="0" w:color="auto"/>
            <w:bottom w:val="none" w:sz="0" w:space="0" w:color="auto"/>
            <w:right w:val="none" w:sz="0" w:space="0" w:color="auto"/>
          </w:divBdr>
        </w:div>
        <w:div w:id="815758874">
          <w:marLeft w:val="640"/>
          <w:marRight w:val="0"/>
          <w:marTop w:val="0"/>
          <w:marBottom w:val="0"/>
          <w:divBdr>
            <w:top w:val="none" w:sz="0" w:space="0" w:color="auto"/>
            <w:left w:val="none" w:sz="0" w:space="0" w:color="auto"/>
            <w:bottom w:val="none" w:sz="0" w:space="0" w:color="auto"/>
            <w:right w:val="none" w:sz="0" w:space="0" w:color="auto"/>
          </w:divBdr>
        </w:div>
        <w:div w:id="1385525664">
          <w:marLeft w:val="640"/>
          <w:marRight w:val="0"/>
          <w:marTop w:val="0"/>
          <w:marBottom w:val="0"/>
          <w:divBdr>
            <w:top w:val="none" w:sz="0" w:space="0" w:color="auto"/>
            <w:left w:val="none" w:sz="0" w:space="0" w:color="auto"/>
            <w:bottom w:val="none" w:sz="0" w:space="0" w:color="auto"/>
            <w:right w:val="none" w:sz="0" w:space="0" w:color="auto"/>
          </w:divBdr>
        </w:div>
      </w:divsChild>
    </w:div>
    <w:div w:id="1076824943">
      <w:bodyDiv w:val="1"/>
      <w:marLeft w:val="0"/>
      <w:marRight w:val="0"/>
      <w:marTop w:val="0"/>
      <w:marBottom w:val="0"/>
      <w:divBdr>
        <w:top w:val="none" w:sz="0" w:space="0" w:color="auto"/>
        <w:left w:val="none" w:sz="0" w:space="0" w:color="auto"/>
        <w:bottom w:val="none" w:sz="0" w:space="0" w:color="auto"/>
        <w:right w:val="none" w:sz="0" w:space="0" w:color="auto"/>
      </w:divBdr>
      <w:divsChild>
        <w:div w:id="125508552">
          <w:marLeft w:val="640"/>
          <w:marRight w:val="0"/>
          <w:marTop w:val="0"/>
          <w:marBottom w:val="0"/>
          <w:divBdr>
            <w:top w:val="none" w:sz="0" w:space="0" w:color="auto"/>
            <w:left w:val="none" w:sz="0" w:space="0" w:color="auto"/>
            <w:bottom w:val="none" w:sz="0" w:space="0" w:color="auto"/>
            <w:right w:val="none" w:sz="0" w:space="0" w:color="auto"/>
          </w:divBdr>
        </w:div>
        <w:div w:id="1779449782">
          <w:marLeft w:val="640"/>
          <w:marRight w:val="0"/>
          <w:marTop w:val="0"/>
          <w:marBottom w:val="0"/>
          <w:divBdr>
            <w:top w:val="none" w:sz="0" w:space="0" w:color="auto"/>
            <w:left w:val="none" w:sz="0" w:space="0" w:color="auto"/>
            <w:bottom w:val="none" w:sz="0" w:space="0" w:color="auto"/>
            <w:right w:val="none" w:sz="0" w:space="0" w:color="auto"/>
          </w:divBdr>
        </w:div>
        <w:div w:id="1433932960">
          <w:marLeft w:val="640"/>
          <w:marRight w:val="0"/>
          <w:marTop w:val="0"/>
          <w:marBottom w:val="0"/>
          <w:divBdr>
            <w:top w:val="none" w:sz="0" w:space="0" w:color="auto"/>
            <w:left w:val="none" w:sz="0" w:space="0" w:color="auto"/>
            <w:bottom w:val="none" w:sz="0" w:space="0" w:color="auto"/>
            <w:right w:val="none" w:sz="0" w:space="0" w:color="auto"/>
          </w:divBdr>
        </w:div>
        <w:div w:id="1013922099">
          <w:marLeft w:val="640"/>
          <w:marRight w:val="0"/>
          <w:marTop w:val="0"/>
          <w:marBottom w:val="0"/>
          <w:divBdr>
            <w:top w:val="none" w:sz="0" w:space="0" w:color="auto"/>
            <w:left w:val="none" w:sz="0" w:space="0" w:color="auto"/>
            <w:bottom w:val="none" w:sz="0" w:space="0" w:color="auto"/>
            <w:right w:val="none" w:sz="0" w:space="0" w:color="auto"/>
          </w:divBdr>
        </w:div>
        <w:div w:id="1608122440">
          <w:marLeft w:val="640"/>
          <w:marRight w:val="0"/>
          <w:marTop w:val="0"/>
          <w:marBottom w:val="0"/>
          <w:divBdr>
            <w:top w:val="none" w:sz="0" w:space="0" w:color="auto"/>
            <w:left w:val="none" w:sz="0" w:space="0" w:color="auto"/>
            <w:bottom w:val="none" w:sz="0" w:space="0" w:color="auto"/>
            <w:right w:val="none" w:sz="0" w:space="0" w:color="auto"/>
          </w:divBdr>
        </w:div>
        <w:div w:id="1146429644">
          <w:marLeft w:val="640"/>
          <w:marRight w:val="0"/>
          <w:marTop w:val="0"/>
          <w:marBottom w:val="0"/>
          <w:divBdr>
            <w:top w:val="none" w:sz="0" w:space="0" w:color="auto"/>
            <w:left w:val="none" w:sz="0" w:space="0" w:color="auto"/>
            <w:bottom w:val="none" w:sz="0" w:space="0" w:color="auto"/>
            <w:right w:val="none" w:sz="0" w:space="0" w:color="auto"/>
          </w:divBdr>
        </w:div>
        <w:div w:id="828398170">
          <w:marLeft w:val="640"/>
          <w:marRight w:val="0"/>
          <w:marTop w:val="0"/>
          <w:marBottom w:val="0"/>
          <w:divBdr>
            <w:top w:val="none" w:sz="0" w:space="0" w:color="auto"/>
            <w:left w:val="none" w:sz="0" w:space="0" w:color="auto"/>
            <w:bottom w:val="none" w:sz="0" w:space="0" w:color="auto"/>
            <w:right w:val="none" w:sz="0" w:space="0" w:color="auto"/>
          </w:divBdr>
        </w:div>
        <w:div w:id="1429279450">
          <w:marLeft w:val="640"/>
          <w:marRight w:val="0"/>
          <w:marTop w:val="0"/>
          <w:marBottom w:val="0"/>
          <w:divBdr>
            <w:top w:val="none" w:sz="0" w:space="0" w:color="auto"/>
            <w:left w:val="none" w:sz="0" w:space="0" w:color="auto"/>
            <w:bottom w:val="none" w:sz="0" w:space="0" w:color="auto"/>
            <w:right w:val="none" w:sz="0" w:space="0" w:color="auto"/>
          </w:divBdr>
        </w:div>
        <w:div w:id="1177118235">
          <w:marLeft w:val="640"/>
          <w:marRight w:val="0"/>
          <w:marTop w:val="0"/>
          <w:marBottom w:val="0"/>
          <w:divBdr>
            <w:top w:val="none" w:sz="0" w:space="0" w:color="auto"/>
            <w:left w:val="none" w:sz="0" w:space="0" w:color="auto"/>
            <w:bottom w:val="none" w:sz="0" w:space="0" w:color="auto"/>
            <w:right w:val="none" w:sz="0" w:space="0" w:color="auto"/>
          </w:divBdr>
        </w:div>
        <w:div w:id="1196386506">
          <w:marLeft w:val="640"/>
          <w:marRight w:val="0"/>
          <w:marTop w:val="0"/>
          <w:marBottom w:val="0"/>
          <w:divBdr>
            <w:top w:val="none" w:sz="0" w:space="0" w:color="auto"/>
            <w:left w:val="none" w:sz="0" w:space="0" w:color="auto"/>
            <w:bottom w:val="none" w:sz="0" w:space="0" w:color="auto"/>
            <w:right w:val="none" w:sz="0" w:space="0" w:color="auto"/>
          </w:divBdr>
        </w:div>
        <w:div w:id="923298043">
          <w:marLeft w:val="640"/>
          <w:marRight w:val="0"/>
          <w:marTop w:val="0"/>
          <w:marBottom w:val="0"/>
          <w:divBdr>
            <w:top w:val="none" w:sz="0" w:space="0" w:color="auto"/>
            <w:left w:val="none" w:sz="0" w:space="0" w:color="auto"/>
            <w:bottom w:val="none" w:sz="0" w:space="0" w:color="auto"/>
            <w:right w:val="none" w:sz="0" w:space="0" w:color="auto"/>
          </w:divBdr>
        </w:div>
        <w:div w:id="327366707">
          <w:marLeft w:val="640"/>
          <w:marRight w:val="0"/>
          <w:marTop w:val="0"/>
          <w:marBottom w:val="0"/>
          <w:divBdr>
            <w:top w:val="none" w:sz="0" w:space="0" w:color="auto"/>
            <w:left w:val="none" w:sz="0" w:space="0" w:color="auto"/>
            <w:bottom w:val="none" w:sz="0" w:space="0" w:color="auto"/>
            <w:right w:val="none" w:sz="0" w:space="0" w:color="auto"/>
          </w:divBdr>
        </w:div>
        <w:div w:id="412319015">
          <w:marLeft w:val="640"/>
          <w:marRight w:val="0"/>
          <w:marTop w:val="0"/>
          <w:marBottom w:val="0"/>
          <w:divBdr>
            <w:top w:val="none" w:sz="0" w:space="0" w:color="auto"/>
            <w:left w:val="none" w:sz="0" w:space="0" w:color="auto"/>
            <w:bottom w:val="none" w:sz="0" w:space="0" w:color="auto"/>
            <w:right w:val="none" w:sz="0" w:space="0" w:color="auto"/>
          </w:divBdr>
        </w:div>
        <w:div w:id="2060588064">
          <w:marLeft w:val="640"/>
          <w:marRight w:val="0"/>
          <w:marTop w:val="0"/>
          <w:marBottom w:val="0"/>
          <w:divBdr>
            <w:top w:val="none" w:sz="0" w:space="0" w:color="auto"/>
            <w:left w:val="none" w:sz="0" w:space="0" w:color="auto"/>
            <w:bottom w:val="none" w:sz="0" w:space="0" w:color="auto"/>
            <w:right w:val="none" w:sz="0" w:space="0" w:color="auto"/>
          </w:divBdr>
        </w:div>
        <w:div w:id="514073679">
          <w:marLeft w:val="640"/>
          <w:marRight w:val="0"/>
          <w:marTop w:val="0"/>
          <w:marBottom w:val="0"/>
          <w:divBdr>
            <w:top w:val="none" w:sz="0" w:space="0" w:color="auto"/>
            <w:left w:val="none" w:sz="0" w:space="0" w:color="auto"/>
            <w:bottom w:val="none" w:sz="0" w:space="0" w:color="auto"/>
            <w:right w:val="none" w:sz="0" w:space="0" w:color="auto"/>
          </w:divBdr>
        </w:div>
        <w:div w:id="2050183020">
          <w:marLeft w:val="640"/>
          <w:marRight w:val="0"/>
          <w:marTop w:val="0"/>
          <w:marBottom w:val="0"/>
          <w:divBdr>
            <w:top w:val="none" w:sz="0" w:space="0" w:color="auto"/>
            <w:left w:val="none" w:sz="0" w:space="0" w:color="auto"/>
            <w:bottom w:val="none" w:sz="0" w:space="0" w:color="auto"/>
            <w:right w:val="none" w:sz="0" w:space="0" w:color="auto"/>
          </w:divBdr>
        </w:div>
        <w:div w:id="178813572">
          <w:marLeft w:val="640"/>
          <w:marRight w:val="0"/>
          <w:marTop w:val="0"/>
          <w:marBottom w:val="0"/>
          <w:divBdr>
            <w:top w:val="none" w:sz="0" w:space="0" w:color="auto"/>
            <w:left w:val="none" w:sz="0" w:space="0" w:color="auto"/>
            <w:bottom w:val="none" w:sz="0" w:space="0" w:color="auto"/>
            <w:right w:val="none" w:sz="0" w:space="0" w:color="auto"/>
          </w:divBdr>
        </w:div>
      </w:divsChild>
    </w:div>
    <w:div w:id="1106924589">
      <w:bodyDiv w:val="1"/>
      <w:marLeft w:val="0"/>
      <w:marRight w:val="0"/>
      <w:marTop w:val="0"/>
      <w:marBottom w:val="0"/>
      <w:divBdr>
        <w:top w:val="none" w:sz="0" w:space="0" w:color="auto"/>
        <w:left w:val="none" w:sz="0" w:space="0" w:color="auto"/>
        <w:bottom w:val="none" w:sz="0" w:space="0" w:color="auto"/>
        <w:right w:val="none" w:sz="0" w:space="0" w:color="auto"/>
      </w:divBdr>
      <w:divsChild>
        <w:div w:id="341274877">
          <w:marLeft w:val="640"/>
          <w:marRight w:val="0"/>
          <w:marTop w:val="0"/>
          <w:marBottom w:val="0"/>
          <w:divBdr>
            <w:top w:val="none" w:sz="0" w:space="0" w:color="auto"/>
            <w:left w:val="none" w:sz="0" w:space="0" w:color="auto"/>
            <w:bottom w:val="none" w:sz="0" w:space="0" w:color="auto"/>
            <w:right w:val="none" w:sz="0" w:space="0" w:color="auto"/>
          </w:divBdr>
        </w:div>
        <w:div w:id="1650935209">
          <w:marLeft w:val="640"/>
          <w:marRight w:val="0"/>
          <w:marTop w:val="0"/>
          <w:marBottom w:val="0"/>
          <w:divBdr>
            <w:top w:val="none" w:sz="0" w:space="0" w:color="auto"/>
            <w:left w:val="none" w:sz="0" w:space="0" w:color="auto"/>
            <w:bottom w:val="none" w:sz="0" w:space="0" w:color="auto"/>
            <w:right w:val="none" w:sz="0" w:space="0" w:color="auto"/>
          </w:divBdr>
        </w:div>
        <w:div w:id="1953394551">
          <w:marLeft w:val="640"/>
          <w:marRight w:val="0"/>
          <w:marTop w:val="0"/>
          <w:marBottom w:val="0"/>
          <w:divBdr>
            <w:top w:val="none" w:sz="0" w:space="0" w:color="auto"/>
            <w:left w:val="none" w:sz="0" w:space="0" w:color="auto"/>
            <w:bottom w:val="none" w:sz="0" w:space="0" w:color="auto"/>
            <w:right w:val="none" w:sz="0" w:space="0" w:color="auto"/>
          </w:divBdr>
        </w:div>
        <w:div w:id="227499640">
          <w:marLeft w:val="640"/>
          <w:marRight w:val="0"/>
          <w:marTop w:val="0"/>
          <w:marBottom w:val="0"/>
          <w:divBdr>
            <w:top w:val="none" w:sz="0" w:space="0" w:color="auto"/>
            <w:left w:val="none" w:sz="0" w:space="0" w:color="auto"/>
            <w:bottom w:val="none" w:sz="0" w:space="0" w:color="auto"/>
            <w:right w:val="none" w:sz="0" w:space="0" w:color="auto"/>
          </w:divBdr>
        </w:div>
        <w:div w:id="1289434691">
          <w:marLeft w:val="640"/>
          <w:marRight w:val="0"/>
          <w:marTop w:val="0"/>
          <w:marBottom w:val="0"/>
          <w:divBdr>
            <w:top w:val="none" w:sz="0" w:space="0" w:color="auto"/>
            <w:left w:val="none" w:sz="0" w:space="0" w:color="auto"/>
            <w:bottom w:val="none" w:sz="0" w:space="0" w:color="auto"/>
            <w:right w:val="none" w:sz="0" w:space="0" w:color="auto"/>
          </w:divBdr>
        </w:div>
        <w:div w:id="1799450927">
          <w:marLeft w:val="640"/>
          <w:marRight w:val="0"/>
          <w:marTop w:val="0"/>
          <w:marBottom w:val="0"/>
          <w:divBdr>
            <w:top w:val="none" w:sz="0" w:space="0" w:color="auto"/>
            <w:left w:val="none" w:sz="0" w:space="0" w:color="auto"/>
            <w:bottom w:val="none" w:sz="0" w:space="0" w:color="auto"/>
            <w:right w:val="none" w:sz="0" w:space="0" w:color="auto"/>
          </w:divBdr>
        </w:div>
        <w:div w:id="875898228">
          <w:marLeft w:val="640"/>
          <w:marRight w:val="0"/>
          <w:marTop w:val="0"/>
          <w:marBottom w:val="0"/>
          <w:divBdr>
            <w:top w:val="none" w:sz="0" w:space="0" w:color="auto"/>
            <w:left w:val="none" w:sz="0" w:space="0" w:color="auto"/>
            <w:bottom w:val="none" w:sz="0" w:space="0" w:color="auto"/>
            <w:right w:val="none" w:sz="0" w:space="0" w:color="auto"/>
          </w:divBdr>
        </w:div>
        <w:div w:id="963848860">
          <w:marLeft w:val="640"/>
          <w:marRight w:val="0"/>
          <w:marTop w:val="0"/>
          <w:marBottom w:val="0"/>
          <w:divBdr>
            <w:top w:val="none" w:sz="0" w:space="0" w:color="auto"/>
            <w:left w:val="none" w:sz="0" w:space="0" w:color="auto"/>
            <w:bottom w:val="none" w:sz="0" w:space="0" w:color="auto"/>
            <w:right w:val="none" w:sz="0" w:space="0" w:color="auto"/>
          </w:divBdr>
        </w:div>
        <w:div w:id="1505364241">
          <w:marLeft w:val="640"/>
          <w:marRight w:val="0"/>
          <w:marTop w:val="0"/>
          <w:marBottom w:val="0"/>
          <w:divBdr>
            <w:top w:val="none" w:sz="0" w:space="0" w:color="auto"/>
            <w:left w:val="none" w:sz="0" w:space="0" w:color="auto"/>
            <w:bottom w:val="none" w:sz="0" w:space="0" w:color="auto"/>
            <w:right w:val="none" w:sz="0" w:space="0" w:color="auto"/>
          </w:divBdr>
        </w:div>
        <w:div w:id="1465614058">
          <w:marLeft w:val="640"/>
          <w:marRight w:val="0"/>
          <w:marTop w:val="0"/>
          <w:marBottom w:val="0"/>
          <w:divBdr>
            <w:top w:val="none" w:sz="0" w:space="0" w:color="auto"/>
            <w:left w:val="none" w:sz="0" w:space="0" w:color="auto"/>
            <w:bottom w:val="none" w:sz="0" w:space="0" w:color="auto"/>
            <w:right w:val="none" w:sz="0" w:space="0" w:color="auto"/>
          </w:divBdr>
        </w:div>
        <w:div w:id="1156919484">
          <w:marLeft w:val="640"/>
          <w:marRight w:val="0"/>
          <w:marTop w:val="0"/>
          <w:marBottom w:val="0"/>
          <w:divBdr>
            <w:top w:val="none" w:sz="0" w:space="0" w:color="auto"/>
            <w:left w:val="none" w:sz="0" w:space="0" w:color="auto"/>
            <w:bottom w:val="none" w:sz="0" w:space="0" w:color="auto"/>
            <w:right w:val="none" w:sz="0" w:space="0" w:color="auto"/>
          </w:divBdr>
        </w:div>
        <w:div w:id="43456196">
          <w:marLeft w:val="640"/>
          <w:marRight w:val="0"/>
          <w:marTop w:val="0"/>
          <w:marBottom w:val="0"/>
          <w:divBdr>
            <w:top w:val="none" w:sz="0" w:space="0" w:color="auto"/>
            <w:left w:val="none" w:sz="0" w:space="0" w:color="auto"/>
            <w:bottom w:val="none" w:sz="0" w:space="0" w:color="auto"/>
            <w:right w:val="none" w:sz="0" w:space="0" w:color="auto"/>
          </w:divBdr>
        </w:div>
        <w:div w:id="1998730138">
          <w:marLeft w:val="640"/>
          <w:marRight w:val="0"/>
          <w:marTop w:val="0"/>
          <w:marBottom w:val="0"/>
          <w:divBdr>
            <w:top w:val="none" w:sz="0" w:space="0" w:color="auto"/>
            <w:left w:val="none" w:sz="0" w:space="0" w:color="auto"/>
            <w:bottom w:val="none" w:sz="0" w:space="0" w:color="auto"/>
            <w:right w:val="none" w:sz="0" w:space="0" w:color="auto"/>
          </w:divBdr>
        </w:div>
        <w:div w:id="1005596103">
          <w:marLeft w:val="640"/>
          <w:marRight w:val="0"/>
          <w:marTop w:val="0"/>
          <w:marBottom w:val="0"/>
          <w:divBdr>
            <w:top w:val="none" w:sz="0" w:space="0" w:color="auto"/>
            <w:left w:val="none" w:sz="0" w:space="0" w:color="auto"/>
            <w:bottom w:val="none" w:sz="0" w:space="0" w:color="auto"/>
            <w:right w:val="none" w:sz="0" w:space="0" w:color="auto"/>
          </w:divBdr>
        </w:div>
        <w:div w:id="2109620035">
          <w:marLeft w:val="640"/>
          <w:marRight w:val="0"/>
          <w:marTop w:val="0"/>
          <w:marBottom w:val="0"/>
          <w:divBdr>
            <w:top w:val="none" w:sz="0" w:space="0" w:color="auto"/>
            <w:left w:val="none" w:sz="0" w:space="0" w:color="auto"/>
            <w:bottom w:val="none" w:sz="0" w:space="0" w:color="auto"/>
            <w:right w:val="none" w:sz="0" w:space="0" w:color="auto"/>
          </w:divBdr>
        </w:div>
        <w:div w:id="478494496">
          <w:marLeft w:val="640"/>
          <w:marRight w:val="0"/>
          <w:marTop w:val="0"/>
          <w:marBottom w:val="0"/>
          <w:divBdr>
            <w:top w:val="none" w:sz="0" w:space="0" w:color="auto"/>
            <w:left w:val="none" w:sz="0" w:space="0" w:color="auto"/>
            <w:bottom w:val="none" w:sz="0" w:space="0" w:color="auto"/>
            <w:right w:val="none" w:sz="0" w:space="0" w:color="auto"/>
          </w:divBdr>
        </w:div>
      </w:divsChild>
    </w:div>
    <w:div w:id="1119882303">
      <w:bodyDiv w:val="1"/>
      <w:marLeft w:val="0"/>
      <w:marRight w:val="0"/>
      <w:marTop w:val="0"/>
      <w:marBottom w:val="0"/>
      <w:divBdr>
        <w:top w:val="none" w:sz="0" w:space="0" w:color="auto"/>
        <w:left w:val="none" w:sz="0" w:space="0" w:color="auto"/>
        <w:bottom w:val="none" w:sz="0" w:space="0" w:color="auto"/>
        <w:right w:val="none" w:sz="0" w:space="0" w:color="auto"/>
      </w:divBdr>
      <w:divsChild>
        <w:div w:id="1124350094">
          <w:marLeft w:val="640"/>
          <w:marRight w:val="0"/>
          <w:marTop w:val="0"/>
          <w:marBottom w:val="0"/>
          <w:divBdr>
            <w:top w:val="none" w:sz="0" w:space="0" w:color="auto"/>
            <w:left w:val="none" w:sz="0" w:space="0" w:color="auto"/>
            <w:bottom w:val="none" w:sz="0" w:space="0" w:color="auto"/>
            <w:right w:val="none" w:sz="0" w:space="0" w:color="auto"/>
          </w:divBdr>
        </w:div>
        <w:div w:id="882058433">
          <w:marLeft w:val="640"/>
          <w:marRight w:val="0"/>
          <w:marTop w:val="0"/>
          <w:marBottom w:val="0"/>
          <w:divBdr>
            <w:top w:val="none" w:sz="0" w:space="0" w:color="auto"/>
            <w:left w:val="none" w:sz="0" w:space="0" w:color="auto"/>
            <w:bottom w:val="none" w:sz="0" w:space="0" w:color="auto"/>
            <w:right w:val="none" w:sz="0" w:space="0" w:color="auto"/>
          </w:divBdr>
        </w:div>
        <w:div w:id="896817834">
          <w:marLeft w:val="640"/>
          <w:marRight w:val="0"/>
          <w:marTop w:val="0"/>
          <w:marBottom w:val="0"/>
          <w:divBdr>
            <w:top w:val="none" w:sz="0" w:space="0" w:color="auto"/>
            <w:left w:val="none" w:sz="0" w:space="0" w:color="auto"/>
            <w:bottom w:val="none" w:sz="0" w:space="0" w:color="auto"/>
            <w:right w:val="none" w:sz="0" w:space="0" w:color="auto"/>
          </w:divBdr>
        </w:div>
        <w:div w:id="413209341">
          <w:marLeft w:val="640"/>
          <w:marRight w:val="0"/>
          <w:marTop w:val="0"/>
          <w:marBottom w:val="0"/>
          <w:divBdr>
            <w:top w:val="none" w:sz="0" w:space="0" w:color="auto"/>
            <w:left w:val="none" w:sz="0" w:space="0" w:color="auto"/>
            <w:bottom w:val="none" w:sz="0" w:space="0" w:color="auto"/>
            <w:right w:val="none" w:sz="0" w:space="0" w:color="auto"/>
          </w:divBdr>
        </w:div>
        <w:div w:id="1531070462">
          <w:marLeft w:val="640"/>
          <w:marRight w:val="0"/>
          <w:marTop w:val="0"/>
          <w:marBottom w:val="0"/>
          <w:divBdr>
            <w:top w:val="none" w:sz="0" w:space="0" w:color="auto"/>
            <w:left w:val="none" w:sz="0" w:space="0" w:color="auto"/>
            <w:bottom w:val="none" w:sz="0" w:space="0" w:color="auto"/>
            <w:right w:val="none" w:sz="0" w:space="0" w:color="auto"/>
          </w:divBdr>
        </w:div>
        <w:div w:id="1644389497">
          <w:marLeft w:val="640"/>
          <w:marRight w:val="0"/>
          <w:marTop w:val="0"/>
          <w:marBottom w:val="0"/>
          <w:divBdr>
            <w:top w:val="none" w:sz="0" w:space="0" w:color="auto"/>
            <w:left w:val="none" w:sz="0" w:space="0" w:color="auto"/>
            <w:bottom w:val="none" w:sz="0" w:space="0" w:color="auto"/>
            <w:right w:val="none" w:sz="0" w:space="0" w:color="auto"/>
          </w:divBdr>
        </w:div>
        <w:div w:id="2133554237">
          <w:marLeft w:val="640"/>
          <w:marRight w:val="0"/>
          <w:marTop w:val="0"/>
          <w:marBottom w:val="0"/>
          <w:divBdr>
            <w:top w:val="none" w:sz="0" w:space="0" w:color="auto"/>
            <w:left w:val="none" w:sz="0" w:space="0" w:color="auto"/>
            <w:bottom w:val="none" w:sz="0" w:space="0" w:color="auto"/>
            <w:right w:val="none" w:sz="0" w:space="0" w:color="auto"/>
          </w:divBdr>
        </w:div>
        <w:div w:id="1248465003">
          <w:marLeft w:val="640"/>
          <w:marRight w:val="0"/>
          <w:marTop w:val="0"/>
          <w:marBottom w:val="0"/>
          <w:divBdr>
            <w:top w:val="none" w:sz="0" w:space="0" w:color="auto"/>
            <w:left w:val="none" w:sz="0" w:space="0" w:color="auto"/>
            <w:bottom w:val="none" w:sz="0" w:space="0" w:color="auto"/>
            <w:right w:val="none" w:sz="0" w:space="0" w:color="auto"/>
          </w:divBdr>
        </w:div>
        <w:div w:id="148451321">
          <w:marLeft w:val="640"/>
          <w:marRight w:val="0"/>
          <w:marTop w:val="0"/>
          <w:marBottom w:val="0"/>
          <w:divBdr>
            <w:top w:val="none" w:sz="0" w:space="0" w:color="auto"/>
            <w:left w:val="none" w:sz="0" w:space="0" w:color="auto"/>
            <w:bottom w:val="none" w:sz="0" w:space="0" w:color="auto"/>
            <w:right w:val="none" w:sz="0" w:space="0" w:color="auto"/>
          </w:divBdr>
        </w:div>
        <w:div w:id="1042554563">
          <w:marLeft w:val="640"/>
          <w:marRight w:val="0"/>
          <w:marTop w:val="0"/>
          <w:marBottom w:val="0"/>
          <w:divBdr>
            <w:top w:val="none" w:sz="0" w:space="0" w:color="auto"/>
            <w:left w:val="none" w:sz="0" w:space="0" w:color="auto"/>
            <w:bottom w:val="none" w:sz="0" w:space="0" w:color="auto"/>
            <w:right w:val="none" w:sz="0" w:space="0" w:color="auto"/>
          </w:divBdr>
        </w:div>
        <w:div w:id="939289387">
          <w:marLeft w:val="640"/>
          <w:marRight w:val="0"/>
          <w:marTop w:val="0"/>
          <w:marBottom w:val="0"/>
          <w:divBdr>
            <w:top w:val="none" w:sz="0" w:space="0" w:color="auto"/>
            <w:left w:val="none" w:sz="0" w:space="0" w:color="auto"/>
            <w:bottom w:val="none" w:sz="0" w:space="0" w:color="auto"/>
            <w:right w:val="none" w:sz="0" w:space="0" w:color="auto"/>
          </w:divBdr>
        </w:div>
        <w:div w:id="1249463242">
          <w:marLeft w:val="640"/>
          <w:marRight w:val="0"/>
          <w:marTop w:val="0"/>
          <w:marBottom w:val="0"/>
          <w:divBdr>
            <w:top w:val="none" w:sz="0" w:space="0" w:color="auto"/>
            <w:left w:val="none" w:sz="0" w:space="0" w:color="auto"/>
            <w:bottom w:val="none" w:sz="0" w:space="0" w:color="auto"/>
            <w:right w:val="none" w:sz="0" w:space="0" w:color="auto"/>
          </w:divBdr>
        </w:div>
        <w:div w:id="196041504">
          <w:marLeft w:val="640"/>
          <w:marRight w:val="0"/>
          <w:marTop w:val="0"/>
          <w:marBottom w:val="0"/>
          <w:divBdr>
            <w:top w:val="none" w:sz="0" w:space="0" w:color="auto"/>
            <w:left w:val="none" w:sz="0" w:space="0" w:color="auto"/>
            <w:bottom w:val="none" w:sz="0" w:space="0" w:color="auto"/>
            <w:right w:val="none" w:sz="0" w:space="0" w:color="auto"/>
          </w:divBdr>
        </w:div>
        <w:div w:id="1220239336">
          <w:marLeft w:val="640"/>
          <w:marRight w:val="0"/>
          <w:marTop w:val="0"/>
          <w:marBottom w:val="0"/>
          <w:divBdr>
            <w:top w:val="none" w:sz="0" w:space="0" w:color="auto"/>
            <w:left w:val="none" w:sz="0" w:space="0" w:color="auto"/>
            <w:bottom w:val="none" w:sz="0" w:space="0" w:color="auto"/>
            <w:right w:val="none" w:sz="0" w:space="0" w:color="auto"/>
          </w:divBdr>
        </w:div>
        <w:div w:id="1011954133">
          <w:marLeft w:val="640"/>
          <w:marRight w:val="0"/>
          <w:marTop w:val="0"/>
          <w:marBottom w:val="0"/>
          <w:divBdr>
            <w:top w:val="none" w:sz="0" w:space="0" w:color="auto"/>
            <w:left w:val="none" w:sz="0" w:space="0" w:color="auto"/>
            <w:bottom w:val="none" w:sz="0" w:space="0" w:color="auto"/>
            <w:right w:val="none" w:sz="0" w:space="0" w:color="auto"/>
          </w:divBdr>
        </w:div>
        <w:div w:id="1200239725">
          <w:marLeft w:val="640"/>
          <w:marRight w:val="0"/>
          <w:marTop w:val="0"/>
          <w:marBottom w:val="0"/>
          <w:divBdr>
            <w:top w:val="none" w:sz="0" w:space="0" w:color="auto"/>
            <w:left w:val="none" w:sz="0" w:space="0" w:color="auto"/>
            <w:bottom w:val="none" w:sz="0" w:space="0" w:color="auto"/>
            <w:right w:val="none" w:sz="0" w:space="0" w:color="auto"/>
          </w:divBdr>
        </w:div>
        <w:div w:id="1014574146">
          <w:marLeft w:val="640"/>
          <w:marRight w:val="0"/>
          <w:marTop w:val="0"/>
          <w:marBottom w:val="0"/>
          <w:divBdr>
            <w:top w:val="none" w:sz="0" w:space="0" w:color="auto"/>
            <w:left w:val="none" w:sz="0" w:space="0" w:color="auto"/>
            <w:bottom w:val="none" w:sz="0" w:space="0" w:color="auto"/>
            <w:right w:val="none" w:sz="0" w:space="0" w:color="auto"/>
          </w:divBdr>
        </w:div>
      </w:divsChild>
    </w:div>
    <w:div w:id="1150555106">
      <w:bodyDiv w:val="1"/>
      <w:marLeft w:val="0"/>
      <w:marRight w:val="0"/>
      <w:marTop w:val="0"/>
      <w:marBottom w:val="0"/>
      <w:divBdr>
        <w:top w:val="none" w:sz="0" w:space="0" w:color="auto"/>
        <w:left w:val="none" w:sz="0" w:space="0" w:color="auto"/>
        <w:bottom w:val="none" w:sz="0" w:space="0" w:color="auto"/>
        <w:right w:val="none" w:sz="0" w:space="0" w:color="auto"/>
      </w:divBdr>
      <w:divsChild>
        <w:div w:id="1905991367">
          <w:marLeft w:val="640"/>
          <w:marRight w:val="0"/>
          <w:marTop w:val="0"/>
          <w:marBottom w:val="0"/>
          <w:divBdr>
            <w:top w:val="none" w:sz="0" w:space="0" w:color="auto"/>
            <w:left w:val="none" w:sz="0" w:space="0" w:color="auto"/>
            <w:bottom w:val="none" w:sz="0" w:space="0" w:color="auto"/>
            <w:right w:val="none" w:sz="0" w:space="0" w:color="auto"/>
          </w:divBdr>
        </w:div>
        <w:div w:id="1163861547">
          <w:marLeft w:val="640"/>
          <w:marRight w:val="0"/>
          <w:marTop w:val="0"/>
          <w:marBottom w:val="0"/>
          <w:divBdr>
            <w:top w:val="none" w:sz="0" w:space="0" w:color="auto"/>
            <w:left w:val="none" w:sz="0" w:space="0" w:color="auto"/>
            <w:bottom w:val="none" w:sz="0" w:space="0" w:color="auto"/>
            <w:right w:val="none" w:sz="0" w:space="0" w:color="auto"/>
          </w:divBdr>
        </w:div>
        <w:div w:id="1979410786">
          <w:marLeft w:val="640"/>
          <w:marRight w:val="0"/>
          <w:marTop w:val="0"/>
          <w:marBottom w:val="0"/>
          <w:divBdr>
            <w:top w:val="none" w:sz="0" w:space="0" w:color="auto"/>
            <w:left w:val="none" w:sz="0" w:space="0" w:color="auto"/>
            <w:bottom w:val="none" w:sz="0" w:space="0" w:color="auto"/>
            <w:right w:val="none" w:sz="0" w:space="0" w:color="auto"/>
          </w:divBdr>
        </w:div>
        <w:div w:id="2052420196">
          <w:marLeft w:val="640"/>
          <w:marRight w:val="0"/>
          <w:marTop w:val="0"/>
          <w:marBottom w:val="0"/>
          <w:divBdr>
            <w:top w:val="none" w:sz="0" w:space="0" w:color="auto"/>
            <w:left w:val="none" w:sz="0" w:space="0" w:color="auto"/>
            <w:bottom w:val="none" w:sz="0" w:space="0" w:color="auto"/>
            <w:right w:val="none" w:sz="0" w:space="0" w:color="auto"/>
          </w:divBdr>
        </w:div>
        <w:div w:id="11302632">
          <w:marLeft w:val="640"/>
          <w:marRight w:val="0"/>
          <w:marTop w:val="0"/>
          <w:marBottom w:val="0"/>
          <w:divBdr>
            <w:top w:val="none" w:sz="0" w:space="0" w:color="auto"/>
            <w:left w:val="none" w:sz="0" w:space="0" w:color="auto"/>
            <w:bottom w:val="none" w:sz="0" w:space="0" w:color="auto"/>
            <w:right w:val="none" w:sz="0" w:space="0" w:color="auto"/>
          </w:divBdr>
        </w:div>
        <w:div w:id="1065493316">
          <w:marLeft w:val="640"/>
          <w:marRight w:val="0"/>
          <w:marTop w:val="0"/>
          <w:marBottom w:val="0"/>
          <w:divBdr>
            <w:top w:val="none" w:sz="0" w:space="0" w:color="auto"/>
            <w:left w:val="none" w:sz="0" w:space="0" w:color="auto"/>
            <w:bottom w:val="none" w:sz="0" w:space="0" w:color="auto"/>
            <w:right w:val="none" w:sz="0" w:space="0" w:color="auto"/>
          </w:divBdr>
        </w:div>
        <w:div w:id="1881168110">
          <w:marLeft w:val="640"/>
          <w:marRight w:val="0"/>
          <w:marTop w:val="0"/>
          <w:marBottom w:val="0"/>
          <w:divBdr>
            <w:top w:val="none" w:sz="0" w:space="0" w:color="auto"/>
            <w:left w:val="none" w:sz="0" w:space="0" w:color="auto"/>
            <w:bottom w:val="none" w:sz="0" w:space="0" w:color="auto"/>
            <w:right w:val="none" w:sz="0" w:space="0" w:color="auto"/>
          </w:divBdr>
        </w:div>
        <w:div w:id="1372220881">
          <w:marLeft w:val="640"/>
          <w:marRight w:val="0"/>
          <w:marTop w:val="0"/>
          <w:marBottom w:val="0"/>
          <w:divBdr>
            <w:top w:val="none" w:sz="0" w:space="0" w:color="auto"/>
            <w:left w:val="none" w:sz="0" w:space="0" w:color="auto"/>
            <w:bottom w:val="none" w:sz="0" w:space="0" w:color="auto"/>
            <w:right w:val="none" w:sz="0" w:space="0" w:color="auto"/>
          </w:divBdr>
        </w:div>
        <w:div w:id="592052878">
          <w:marLeft w:val="640"/>
          <w:marRight w:val="0"/>
          <w:marTop w:val="0"/>
          <w:marBottom w:val="0"/>
          <w:divBdr>
            <w:top w:val="none" w:sz="0" w:space="0" w:color="auto"/>
            <w:left w:val="none" w:sz="0" w:space="0" w:color="auto"/>
            <w:bottom w:val="none" w:sz="0" w:space="0" w:color="auto"/>
            <w:right w:val="none" w:sz="0" w:space="0" w:color="auto"/>
          </w:divBdr>
        </w:div>
        <w:div w:id="217597967">
          <w:marLeft w:val="640"/>
          <w:marRight w:val="0"/>
          <w:marTop w:val="0"/>
          <w:marBottom w:val="0"/>
          <w:divBdr>
            <w:top w:val="none" w:sz="0" w:space="0" w:color="auto"/>
            <w:left w:val="none" w:sz="0" w:space="0" w:color="auto"/>
            <w:bottom w:val="none" w:sz="0" w:space="0" w:color="auto"/>
            <w:right w:val="none" w:sz="0" w:space="0" w:color="auto"/>
          </w:divBdr>
        </w:div>
        <w:div w:id="12538878">
          <w:marLeft w:val="640"/>
          <w:marRight w:val="0"/>
          <w:marTop w:val="0"/>
          <w:marBottom w:val="0"/>
          <w:divBdr>
            <w:top w:val="none" w:sz="0" w:space="0" w:color="auto"/>
            <w:left w:val="none" w:sz="0" w:space="0" w:color="auto"/>
            <w:bottom w:val="none" w:sz="0" w:space="0" w:color="auto"/>
            <w:right w:val="none" w:sz="0" w:space="0" w:color="auto"/>
          </w:divBdr>
        </w:div>
        <w:div w:id="1751468583">
          <w:marLeft w:val="640"/>
          <w:marRight w:val="0"/>
          <w:marTop w:val="0"/>
          <w:marBottom w:val="0"/>
          <w:divBdr>
            <w:top w:val="none" w:sz="0" w:space="0" w:color="auto"/>
            <w:left w:val="none" w:sz="0" w:space="0" w:color="auto"/>
            <w:bottom w:val="none" w:sz="0" w:space="0" w:color="auto"/>
            <w:right w:val="none" w:sz="0" w:space="0" w:color="auto"/>
          </w:divBdr>
        </w:div>
        <w:div w:id="1723291519">
          <w:marLeft w:val="640"/>
          <w:marRight w:val="0"/>
          <w:marTop w:val="0"/>
          <w:marBottom w:val="0"/>
          <w:divBdr>
            <w:top w:val="none" w:sz="0" w:space="0" w:color="auto"/>
            <w:left w:val="none" w:sz="0" w:space="0" w:color="auto"/>
            <w:bottom w:val="none" w:sz="0" w:space="0" w:color="auto"/>
            <w:right w:val="none" w:sz="0" w:space="0" w:color="auto"/>
          </w:divBdr>
        </w:div>
        <w:div w:id="906263707">
          <w:marLeft w:val="640"/>
          <w:marRight w:val="0"/>
          <w:marTop w:val="0"/>
          <w:marBottom w:val="0"/>
          <w:divBdr>
            <w:top w:val="none" w:sz="0" w:space="0" w:color="auto"/>
            <w:left w:val="none" w:sz="0" w:space="0" w:color="auto"/>
            <w:bottom w:val="none" w:sz="0" w:space="0" w:color="auto"/>
            <w:right w:val="none" w:sz="0" w:space="0" w:color="auto"/>
          </w:divBdr>
        </w:div>
        <w:div w:id="1714383004">
          <w:marLeft w:val="640"/>
          <w:marRight w:val="0"/>
          <w:marTop w:val="0"/>
          <w:marBottom w:val="0"/>
          <w:divBdr>
            <w:top w:val="none" w:sz="0" w:space="0" w:color="auto"/>
            <w:left w:val="none" w:sz="0" w:space="0" w:color="auto"/>
            <w:bottom w:val="none" w:sz="0" w:space="0" w:color="auto"/>
            <w:right w:val="none" w:sz="0" w:space="0" w:color="auto"/>
          </w:divBdr>
        </w:div>
      </w:divsChild>
    </w:div>
    <w:div w:id="1171874714">
      <w:bodyDiv w:val="1"/>
      <w:marLeft w:val="0"/>
      <w:marRight w:val="0"/>
      <w:marTop w:val="0"/>
      <w:marBottom w:val="0"/>
      <w:divBdr>
        <w:top w:val="none" w:sz="0" w:space="0" w:color="auto"/>
        <w:left w:val="none" w:sz="0" w:space="0" w:color="auto"/>
        <w:bottom w:val="none" w:sz="0" w:space="0" w:color="auto"/>
        <w:right w:val="none" w:sz="0" w:space="0" w:color="auto"/>
      </w:divBdr>
      <w:divsChild>
        <w:div w:id="130053705">
          <w:marLeft w:val="640"/>
          <w:marRight w:val="0"/>
          <w:marTop w:val="0"/>
          <w:marBottom w:val="0"/>
          <w:divBdr>
            <w:top w:val="none" w:sz="0" w:space="0" w:color="auto"/>
            <w:left w:val="none" w:sz="0" w:space="0" w:color="auto"/>
            <w:bottom w:val="none" w:sz="0" w:space="0" w:color="auto"/>
            <w:right w:val="none" w:sz="0" w:space="0" w:color="auto"/>
          </w:divBdr>
        </w:div>
        <w:div w:id="79447961">
          <w:marLeft w:val="640"/>
          <w:marRight w:val="0"/>
          <w:marTop w:val="0"/>
          <w:marBottom w:val="0"/>
          <w:divBdr>
            <w:top w:val="none" w:sz="0" w:space="0" w:color="auto"/>
            <w:left w:val="none" w:sz="0" w:space="0" w:color="auto"/>
            <w:bottom w:val="none" w:sz="0" w:space="0" w:color="auto"/>
            <w:right w:val="none" w:sz="0" w:space="0" w:color="auto"/>
          </w:divBdr>
        </w:div>
        <w:div w:id="1155947488">
          <w:marLeft w:val="640"/>
          <w:marRight w:val="0"/>
          <w:marTop w:val="0"/>
          <w:marBottom w:val="0"/>
          <w:divBdr>
            <w:top w:val="none" w:sz="0" w:space="0" w:color="auto"/>
            <w:left w:val="none" w:sz="0" w:space="0" w:color="auto"/>
            <w:bottom w:val="none" w:sz="0" w:space="0" w:color="auto"/>
            <w:right w:val="none" w:sz="0" w:space="0" w:color="auto"/>
          </w:divBdr>
        </w:div>
        <w:div w:id="826629339">
          <w:marLeft w:val="640"/>
          <w:marRight w:val="0"/>
          <w:marTop w:val="0"/>
          <w:marBottom w:val="0"/>
          <w:divBdr>
            <w:top w:val="none" w:sz="0" w:space="0" w:color="auto"/>
            <w:left w:val="none" w:sz="0" w:space="0" w:color="auto"/>
            <w:bottom w:val="none" w:sz="0" w:space="0" w:color="auto"/>
            <w:right w:val="none" w:sz="0" w:space="0" w:color="auto"/>
          </w:divBdr>
        </w:div>
        <w:div w:id="1639535228">
          <w:marLeft w:val="640"/>
          <w:marRight w:val="0"/>
          <w:marTop w:val="0"/>
          <w:marBottom w:val="0"/>
          <w:divBdr>
            <w:top w:val="none" w:sz="0" w:space="0" w:color="auto"/>
            <w:left w:val="none" w:sz="0" w:space="0" w:color="auto"/>
            <w:bottom w:val="none" w:sz="0" w:space="0" w:color="auto"/>
            <w:right w:val="none" w:sz="0" w:space="0" w:color="auto"/>
          </w:divBdr>
        </w:div>
        <w:div w:id="2084595801">
          <w:marLeft w:val="640"/>
          <w:marRight w:val="0"/>
          <w:marTop w:val="0"/>
          <w:marBottom w:val="0"/>
          <w:divBdr>
            <w:top w:val="none" w:sz="0" w:space="0" w:color="auto"/>
            <w:left w:val="none" w:sz="0" w:space="0" w:color="auto"/>
            <w:bottom w:val="none" w:sz="0" w:space="0" w:color="auto"/>
            <w:right w:val="none" w:sz="0" w:space="0" w:color="auto"/>
          </w:divBdr>
        </w:div>
        <w:div w:id="1331252013">
          <w:marLeft w:val="640"/>
          <w:marRight w:val="0"/>
          <w:marTop w:val="0"/>
          <w:marBottom w:val="0"/>
          <w:divBdr>
            <w:top w:val="none" w:sz="0" w:space="0" w:color="auto"/>
            <w:left w:val="none" w:sz="0" w:space="0" w:color="auto"/>
            <w:bottom w:val="none" w:sz="0" w:space="0" w:color="auto"/>
            <w:right w:val="none" w:sz="0" w:space="0" w:color="auto"/>
          </w:divBdr>
        </w:div>
        <w:div w:id="471022414">
          <w:marLeft w:val="640"/>
          <w:marRight w:val="0"/>
          <w:marTop w:val="0"/>
          <w:marBottom w:val="0"/>
          <w:divBdr>
            <w:top w:val="none" w:sz="0" w:space="0" w:color="auto"/>
            <w:left w:val="none" w:sz="0" w:space="0" w:color="auto"/>
            <w:bottom w:val="none" w:sz="0" w:space="0" w:color="auto"/>
            <w:right w:val="none" w:sz="0" w:space="0" w:color="auto"/>
          </w:divBdr>
        </w:div>
        <w:div w:id="638923867">
          <w:marLeft w:val="640"/>
          <w:marRight w:val="0"/>
          <w:marTop w:val="0"/>
          <w:marBottom w:val="0"/>
          <w:divBdr>
            <w:top w:val="none" w:sz="0" w:space="0" w:color="auto"/>
            <w:left w:val="none" w:sz="0" w:space="0" w:color="auto"/>
            <w:bottom w:val="none" w:sz="0" w:space="0" w:color="auto"/>
            <w:right w:val="none" w:sz="0" w:space="0" w:color="auto"/>
          </w:divBdr>
        </w:div>
        <w:div w:id="341514841">
          <w:marLeft w:val="640"/>
          <w:marRight w:val="0"/>
          <w:marTop w:val="0"/>
          <w:marBottom w:val="0"/>
          <w:divBdr>
            <w:top w:val="none" w:sz="0" w:space="0" w:color="auto"/>
            <w:left w:val="none" w:sz="0" w:space="0" w:color="auto"/>
            <w:bottom w:val="none" w:sz="0" w:space="0" w:color="auto"/>
            <w:right w:val="none" w:sz="0" w:space="0" w:color="auto"/>
          </w:divBdr>
        </w:div>
        <w:div w:id="1346785441">
          <w:marLeft w:val="640"/>
          <w:marRight w:val="0"/>
          <w:marTop w:val="0"/>
          <w:marBottom w:val="0"/>
          <w:divBdr>
            <w:top w:val="none" w:sz="0" w:space="0" w:color="auto"/>
            <w:left w:val="none" w:sz="0" w:space="0" w:color="auto"/>
            <w:bottom w:val="none" w:sz="0" w:space="0" w:color="auto"/>
            <w:right w:val="none" w:sz="0" w:space="0" w:color="auto"/>
          </w:divBdr>
        </w:div>
        <w:div w:id="1187255613">
          <w:marLeft w:val="640"/>
          <w:marRight w:val="0"/>
          <w:marTop w:val="0"/>
          <w:marBottom w:val="0"/>
          <w:divBdr>
            <w:top w:val="none" w:sz="0" w:space="0" w:color="auto"/>
            <w:left w:val="none" w:sz="0" w:space="0" w:color="auto"/>
            <w:bottom w:val="none" w:sz="0" w:space="0" w:color="auto"/>
            <w:right w:val="none" w:sz="0" w:space="0" w:color="auto"/>
          </w:divBdr>
        </w:div>
        <w:div w:id="1617517149">
          <w:marLeft w:val="640"/>
          <w:marRight w:val="0"/>
          <w:marTop w:val="0"/>
          <w:marBottom w:val="0"/>
          <w:divBdr>
            <w:top w:val="none" w:sz="0" w:space="0" w:color="auto"/>
            <w:left w:val="none" w:sz="0" w:space="0" w:color="auto"/>
            <w:bottom w:val="none" w:sz="0" w:space="0" w:color="auto"/>
            <w:right w:val="none" w:sz="0" w:space="0" w:color="auto"/>
          </w:divBdr>
        </w:div>
        <w:div w:id="1023749586">
          <w:marLeft w:val="640"/>
          <w:marRight w:val="0"/>
          <w:marTop w:val="0"/>
          <w:marBottom w:val="0"/>
          <w:divBdr>
            <w:top w:val="none" w:sz="0" w:space="0" w:color="auto"/>
            <w:left w:val="none" w:sz="0" w:space="0" w:color="auto"/>
            <w:bottom w:val="none" w:sz="0" w:space="0" w:color="auto"/>
            <w:right w:val="none" w:sz="0" w:space="0" w:color="auto"/>
          </w:divBdr>
        </w:div>
        <w:div w:id="2045130030">
          <w:marLeft w:val="640"/>
          <w:marRight w:val="0"/>
          <w:marTop w:val="0"/>
          <w:marBottom w:val="0"/>
          <w:divBdr>
            <w:top w:val="none" w:sz="0" w:space="0" w:color="auto"/>
            <w:left w:val="none" w:sz="0" w:space="0" w:color="auto"/>
            <w:bottom w:val="none" w:sz="0" w:space="0" w:color="auto"/>
            <w:right w:val="none" w:sz="0" w:space="0" w:color="auto"/>
          </w:divBdr>
        </w:div>
      </w:divsChild>
    </w:div>
    <w:div w:id="1198422011">
      <w:bodyDiv w:val="1"/>
      <w:marLeft w:val="0"/>
      <w:marRight w:val="0"/>
      <w:marTop w:val="0"/>
      <w:marBottom w:val="0"/>
      <w:divBdr>
        <w:top w:val="none" w:sz="0" w:space="0" w:color="auto"/>
        <w:left w:val="none" w:sz="0" w:space="0" w:color="auto"/>
        <w:bottom w:val="none" w:sz="0" w:space="0" w:color="auto"/>
        <w:right w:val="none" w:sz="0" w:space="0" w:color="auto"/>
      </w:divBdr>
      <w:divsChild>
        <w:div w:id="393088617">
          <w:marLeft w:val="640"/>
          <w:marRight w:val="0"/>
          <w:marTop w:val="0"/>
          <w:marBottom w:val="0"/>
          <w:divBdr>
            <w:top w:val="none" w:sz="0" w:space="0" w:color="auto"/>
            <w:left w:val="none" w:sz="0" w:space="0" w:color="auto"/>
            <w:bottom w:val="none" w:sz="0" w:space="0" w:color="auto"/>
            <w:right w:val="none" w:sz="0" w:space="0" w:color="auto"/>
          </w:divBdr>
        </w:div>
        <w:div w:id="1690133391">
          <w:marLeft w:val="640"/>
          <w:marRight w:val="0"/>
          <w:marTop w:val="0"/>
          <w:marBottom w:val="0"/>
          <w:divBdr>
            <w:top w:val="none" w:sz="0" w:space="0" w:color="auto"/>
            <w:left w:val="none" w:sz="0" w:space="0" w:color="auto"/>
            <w:bottom w:val="none" w:sz="0" w:space="0" w:color="auto"/>
            <w:right w:val="none" w:sz="0" w:space="0" w:color="auto"/>
          </w:divBdr>
        </w:div>
        <w:div w:id="2063675937">
          <w:marLeft w:val="640"/>
          <w:marRight w:val="0"/>
          <w:marTop w:val="0"/>
          <w:marBottom w:val="0"/>
          <w:divBdr>
            <w:top w:val="none" w:sz="0" w:space="0" w:color="auto"/>
            <w:left w:val="none" w:sz="0" w:space="0" w:color="auto"/>
            <w:bottom w:val="none" w:sz="0" w:space="0" w:color="auto"/>
            <w:right w:val="none" w:sz="0" w:space="0" w:color="auto"/>
          </w:divBdr>
        </w:div>
        <w:div w:id="894002537">
          <w:marLeft w:val="640"/>
          <w:marRight w:val="0"/>
          <w:marTop w:val="0"/>
          <w:marBottom w:val="0"/>
          <w:divBdr>
            <w:top w:val="none" w:sz="0" w:space="0" w:color="auto"/>
            <w:left w:val="none" w:sz="0" w:space="0" w:color="auto"/>
            <w:bottom w:val="none" w:sz="0" w:space="0" w:color="auto"/>
            <w:right w:val="none" w:sz="0" w:space="0" w:color="auto"/>
          </w:divBdr>
        </w:div>
        <w:div w:id="116410249">
          <w:marLeft w:val="640"/>
          <w:marRight w:val="0"/>
          <w:marTop w:val="0"/>
          <w:marBottom w:val="0"/>
          <w:divBdr>
            <w:top w:val="none" w:sz="0" w:space="0" w:color="auto"/>
            <w:left w:val="none" w:sz="0" w:space="0" w:color="auto"/>
            <w:bottom w:val="none" w:sz="0" w:space="0" w:color="auto"/>
            <w:right w:val="none" w:sz="0" w:space="0" w:color="auto"/>
          </w:divBdr>
        </w:div>
        <w:div w:id="2038701348">
          <w:marLeft w:val="640"/>
          <w:marRight w:val="0"/>
          <w:marTop w:val="0"/>
          <w:marBottom w:val="0"/>
          <w:divBdr>
            <w:top w:val="none" w:sz="0" w:space="0" w:color="auto"/>
            <w:left w:val="none" w:sz="0" w:space="0" w:color="auto"/>
            <w:bottom w:val="none" w:sz="0" w:space="0" w:color="auto"/>
            <w:right w:val="none" w:sz="0" w:space="0" w:color="auto"/>
          </w:divBdr>
        </w:div>
        <w:div w:id="71044977">
          <w:marLeft w:val="640"/>
          <w:marRight w:val="0"/>
          <w:marTop w:val="0"/>
          <w:marBottom w:val="0"/>
          <w:divBdr>
            <w:top w:val="none" w:sz="0" w:space="0" w:color="auto"/>
            <w:left w:val="none" w:sz="0" w:space="0" w:color="auto"/>
            <w:bottom w:val="none" w:sz="0" w:space="0" w:color="auto"/>
            <w:right w:val="none" w:sz="0" w:space="0" w:color="auto"/>
          </w:divBdr>
        </w:div>
        <w:div w:id="1885363675">
          <w:marLeft w:val="640"/>
          <w:marRight w:val="0"/>
          <w:marTop w:val="0"/>
          <w:marBottom w:val="0"/>
          <w:divBdr>
            <w:top w:val="none" w:sz="0" w:space="0" w:color="auto"/>
            <w:left w:val="none" w:sz="0" w:space="0" w:color="auto"/>
            <w:bottom w:val="none" w:sz="0" w:space="0" w:color="auto"/>
            <w:right w:val="none" w:sz="0" w:space="0" w:color="auto"/>
          </w:divBdr>
        </w:div>
        <w:div w:id="898899462">
          <w:marLeft w:val="640"/>
          <w:marRight w:val="0"/>
          <w:marTop w:val="0"/>
          <w:marBottom w:val="0"/>
          <w:divBdr>
            <w:top w:val="none" w:sz="0" w:space="0" w:color="auto"/>
            <w:left w:val="none" w:sz="0" w:space="0" w:color="auto"/>
            <w:bottom w:val="none" w:sz="0" w:space="0" w:color="auto"/>
            <w:right w:val="none" w:sz="0" w:space="0" w:color="auto"/>
          </w:divBdr>
        </w:div>
        <w:div w:id="1417634045">
          <w:marLeft w:val="640"/>
          <w:marRight w:val="0"/>
          <w:marTop w:val="0"/>
          <w:marBottom w:val="0"/>
          <w:divBdr>
            <w:top w:val="none" w:sz="0" w:space="0" w:color="auto"/>
            <w:left w:val="none" w:sz="0" w:space="0" w:color="auto"/>
            <w:bottom w:val="none" w:sz="0" w:space="0" w:color="auto"/>
            <w:right w:val="none" w:sz="0" w:space="0" w:color="auto"/>
          </w:divBdr>
        </w:div>
        <w:div w:id="2102988213">
          <w:marLeft w:val="640"/>
          <w:marRight w:val="0"/>
          <w:marTop w:val="0"/>
          <w:marBottom w:val="0"/>
          <w:divBdr>
            <w:top w:val="none" w:sz="0" w:space="0" w:color="auto"/>
            <w:left w:val="none" w:sz="0" w:space="0" w:color="auto"/>
            <w:bottom w:val="none" w:sz="0" w:space="0" w:color="auto"/>
            <w:right w:val="none" w:sz="0" w:space="0" w:color="auto"/>
          </w:divBdr>
        </w:div>
        <w:div w:id="1566406192">
          <w:marLeft w:val="640"/>
          <w:marRight w:val="0"/>
          <w:marTop w:val="0"/>
          <w:marBottom w:val="0"/>
          <w:divBdr>
            <w:top w:val="none" w:sz="0" w:space="0" w:color="auto"/>
            <w:left w:val="none" w:sz="0" w:space="0" w:color="auto"/>
            <w:bottom w:val="none" w:sz="0" w:space="0" w:color="auto"/>
            <w:right w:val="none" w:sz="0" w:space="0" w:color="auto"/>
          </w:divBdr>
        </w:div>
        <w:div w:id="1298684497">
          <w:marLeft w:val="640"/>
          <w:marRight w:val="0"/>
          <w:marTop w:val="0"/>
          <w:marBottom w:val="0"/>
          <w:divBdr>
            <w:top w:val="none" w:sz="0" w:space="0" w:color="auto"/>
            <w:left w:val="none" w:sz="0" w:space="0" w:color="auto"/>
            <w:bottom w:val="none" w:sz="0" w:space="0" w:color="auto"/>
            <w:right w:val="none" w:sz="0" w:space="0" w:color="auto"/>
          </w:divBdr>
        </w:div>
        <w:div w:id="67508451">
          <w:marLeft w:val="640"/>
          <w:marRight w:val="0"/>
          <w:marTop w:val="0"/>
          <w:marBottom w:val="0"/>
          <w:divBdr>
            <w:top w:val="none" w:sz="0" w:space="0" w:color="auto"/>
            <w:left w:val="none" w:sz="0" w:space="0" w:color="auto"/>
            <w:bottom w:val="none" w:sz="0" w:space="0" w:color="auto"/>
            <w:right w:val="none" w:sz="0" w:space="0" w:color="auto"/>
          </w:divBdr>
        </w:div>
        <w:div w:id="1470240925">
          <w:marLeft w:val="640"/>
          <w:marRight w:val="0"/>
          <w:marTop w:val="0"/>
          <w:marBottom w:val="0"/>
          <w:divBdr>
            <w:top w:val="none" w:sz="0" w:space="0" w:color="auto"/>
            <w:left w:val="none" w:sz="0" w:space="0" w:color="auto"/>
            <w:bottom w:val="none" w:sz="0" w:space="0" w:color="auto"/>
            <w:right w:val="none" w:sz="0" w:space="0" w:color="auto"/>
          </w:divBdr>
        </w:div>
        <w:div w:id="1003817246">
          <w:marLeft w:val="640"/>
          <w:marRight w:val="0"/>
          <w:marTop w:val="0"/>
          <w:marBottom w:val="0"/>
          <w:divBdr>
            <w:top w:val="none" w:sz="0" w:space="0" w:color="auto"/>
            <w:left w:val="none" w:sz="0" w:space="0" w:color="auto"/>
            <w:bottom w:val="none" w:sz="0" w:space="0" w:color="auto"/>
            <w:right w:val="none" w:sz="0" w:space="0" w:color="auto"/>
          </w:divBdr>
        </w:div>
        <w:div w:id="1551649385">
          <w:marLeft w:val="640"/>
          <w:marRight w:val="0"/>
          <w:marTop w:val="0"/>
          <w:marBottom w:val="0"/>
          <w:divBdr>
            <w:top w:val="none" w:sz="0" w:space="0" w:color="auto"/>
            <w:left w:val="none" w:sz="0" w:space="0" w:color="auto"/>
            <w:bottom w:val="none" w:sz="0" w:space="0" w:color="auto"/>
            <w:right w:val="none" w:sz="0" w:space="0" w:color="auto"/>
          </w:divBdr>
        </w:div>
        <w:div w:id="803352054">
          <w:marLeft w:val="640"/>
          <w:marRight w:val="0"/>
          <w:marTop w:val="0"/>
          <w:marBottom w:val="0"/>
          <w:divBdr>
            <w:top w:val="none" w:sz="0" w:space="0" w:color="auto"/>
            <w:left w:val="none" w:sz="0" w:space="0" w:color="auto"/>
            <w:bottom w:val="none" w:sz="0" w:space="0" w:color="auto"/>
            <w:right w:val="none" w:sz="0" w:space="0" w:color="auto"/>
          </w:divBdr>
        </w:div>
      </w:divsChild>
    </w:div>
    <w:div w:id="1206213234">
      <w:bodyDiv w:val="1"/>
      <w:marLeft w:val="0"/>
      <w:marRight w:val="0"/>
      <w:marTop w:val="0"/>
      <w:marBottom w:val="0"/>
      <w:divBdr>
        <w:top w:val="none" w:sz="0" w:space="0" w:color="auto"/>
        <w:left w:val="none" w:sz="0" w:space="0" w:color="auto"/>
        <w:bottom w:val="none" w:sz="0" w:space="0" w:color="auto"/>
        <w:right w:val="none" w:sz="0" w:space="0" w:color="auto"/>
      </w:divBdr>
      <w:divsChild>
        <w:div w:id="2035380411">
          <w:marLeft w:val="640"/>
          <w:marRight w:val="0"/>
          <w:marTop w:val="0"/>
          <w:marBottom w:val="0"/>
          <w:divBdr>
            <w:top w:val="none" w:sz="0" w:space="0" w:color="auto"/>
            <w:left w:val="none" w:sz="0" w:space="0" w:color="auto"/>
            <w:bottom w:val="none" w:sz="0" w:space="0" w:color="auto"/>
            <w:right w:val="none" w:sz="0" w:space="0" w:color="auto"/>
          </w:divBdr>
        </w:div>
        <w:div w:id="1539778870">
          <w:marLeft w:val="640"/>
          <w:marRight w:val="0"/>
          <w:marTop w:val="0"/>
          <w:marBottom w:val="0"/>
          <w:divBdr>
            <w:top w:val="none" w:sz="0" w:space="0" w:color="auto"/>
            <w:left w:val="none" w:sz="0" w:space="0" w:color="auto"/>
            <w:bottom w:val="none" w:sz="0" w:space="0" w:color="auto"/>
            <w:right w:val="none" w:sz="0" w:space="0" w:color="auto"/>
          </w:divBdr>
        </w:div>
        <w:div w:id="506136402">
          <w:marLeft w:val="640"/>
          <w:marRight w:val="0"/>
          <w:marTop w:val="0"/>
          <w:marBottom w:val="0"/>
          <w:divBdr>
            <w:top w:val="none" w:sz="0" w:space="0" w:color="auto"/>
            <w:left w:val="none" w:sz="0" w:space="0" w:color="auto"/>
            <w:bottom w:val="none" w:sz="0" w:space="0" w:color="auto"/>
            <w:right w:val="none" w:sz="0" w:space="0" w:color="auto"/>
          </w:divBdr>
        </w:div>
        <w:div w:id="1395393020">
          <w:marLeft w:val="640"/>
          <w:marRight w:val="0"/>
          <w:marTop w:val="0"/>
          <w:marBottom w:val="0"/>
          <w:divBdr>
            <w:top w:val="none" w:sz="0" w:space="0" w:color="auto"/>
            <w:left w:val="none" w:sz="0" w:space="0" w:color="auto"/>
            <w:bottom w:val="none" w:sz="0" w:space="0" w:color="auto"/>
            <w:right w:val="none" w:sz="0" w:space="0" w:color="auto"/>
          </w:divBdr>
        </w:div>
        <w:div w:id="530188727">
          <w:marLeft w:val="640"/>
          <w:marRight w:val="0"/>
          <w:marTop w:val="0"/>
          <w:marBottom w:val="0"/>
          <w:divBdr>
            <w:top w:val="none" w:sz="0" w:space="0" w:color="auto"/>
            <w:left w:val="none" w:sz="0" w:space="0" w:color="auto"/>
            <w:bottom w:val="none" w:sz="0" w:space="0" w:color="auto"/>
            <w:right w:val="none" w:sz="0" w:space="0" w:color="auto"/>
          </w:divBdr>
        </w:div>
      </w:divsChild>
    </w:div>
    <w:div w:id="1210611862">
      <w:bodyDiv w:val="1"/>
      <w:marLeft w:val="0"/>
      <w:marRight w:val="0"/>
      <w:marTop w:val="0"/>
      <w:marBottom w:val="0"/>
      <w:divBdr>
        <w:top w:val="none" w:sz="0" w:space="0" w:color="auto"/>
        <w:left w:val="none" w:sz="0" w:space="0" w:color="auto"/>
        <w:bottom w:val="none" w:sz="0" w:space="0" w:color="auto"/>
        <w:right w:val="none" w:sz="0" w:space="0" w:color="auto"/>
      </w:divBdr>
      <w:divsChild>
        <w:div w:id="1457791850">
          <w:marLeft w:val="640"/>
          <w:marRight w:val="0"/>
          <w:marTop w:val="0"/>
          <w:marBottom w:val="0"/>
          <w:divBdr>
            <w:top w:val="none" w:sz="0" w:space="0" w:color="auto"/>
            <w:left w:val="none" w:sz="0" w:space="0" w:color="auto"/>
            <w:bottom w:val="none" w:sz="0" w:space="0" w:color="auto"/>
            <w:right w:val="none" w:sz="0" w:space="0" w:color="auto"/>
          </w:divBdr>
        </w:div>
        <w:div w:id="1048070173">
          <w:marLeft w:val="640"/>
          <w:marRight w:val="0"/>
          <w:marTop w:val="0"/>
          <w:marBottom w:val="0"/>
          <w:divBdr>
            <w:top w:val="none" w:sz="0" w:space="0" w:color="auto"/>
            <w:left w:val="none" w:sz="0" w:space="0" w:color="auto"/>
            <w:bottom w:val="none" w:sz="0" w:space="0" w:color="auto"/>
            <w:right w:val="none" w:sz="0" w:space="0" w:color="auto"/>
          </w:divBdr>
        </w:div>
        <w:div w:id="605701325">
          <w:marLeft w:val="640"/>
          <w:marRight w:val="0"/>
          <w:marTop w:val="0"/>
          <w:marBottom w:val="0"/>
          <w:divBdr>
            <w:top w:val="none" w:sz="0" w:space="0" w:color="auto"/>
            <w:left w:val="none" w:sz="0" w:space="0" w:color="auto"/>
            <w:bottom w:val="none" w:sz="0" w:space="0" w:color="auto"/>
            <w:right w:val="none" w:sz="0" w:space="0" w:color="auto"/>
          </w:divBdr>
        </w:div>
        <w:div w:id="1872257618">
          <w:marLeft w:val="640"/>
          <w:marRight w:val="0"/>
          <w:marTop w:val="0"/>
          <w:marBottom w:val="0"/>
          <w:divBdr>
            <w:top w:val="none" w:sz="0" w:space="0" w:color="auto"/>
            <w:left w:val="none" w:sz="0" w:space="0" w:color="auto"/>
            <w:bottom w:val="none" w:sz="0" w:space="0" w:color="auto"/>
            <w:right w:val="none" w:sz="0" w:space="0" w:color="auto"/>
          </w:divBdr>
        </w:div>
        <w:div w:id="1014652707">
          <w:marLeft w:val="640"/>
          <w:marRight w:val="0"/>
          <w:marTop w:val="0"/>
          <w:marBottom w:val="0"/>
          <w:divBdr>
            <w:top w:val="none" w:sz="0" w:space="0" w:color="auto"/>
            <w:left w:val="none" w:sz="0" w:space="0" w:color="auto"/>
            <w:bottom w:val="none" w:sz="0" w:space="0" w:color="auto"/>
            <w:right w:val="none" w:sz="0" w:space="0" w:color="auto"/>
          </w:divBdr>
        </w:div>
        <w:div w:id="646470709">
          <w:marLeft w:val="640"/>
          <w:marRight w:val="0"/>
          <w:marTop w:val="0"/>
          <w:marBottom w:val="0"/>
          <w:divBdr>
            <w:top w:val="none" w:sz="0" w:space="0" w:color="auto"/>
            <w:left w:val="none" w:sz="0" w:space="0" w:color="auto"/>
            <w:bottom w:val="none" w:sz="0" w:space="0" w:color="auto"/>
            <w:right w:val="none" w:sz="0" w:space="0" w:color="auto"/>
          </w:divBdr>
        </w:div>
        <w:div w:id="1043748641">
          <w:marLeft w:val="640"/>
          <w:marRight w:val="0"/>
          <w:marTop w:val="0"/>
          <w:marBottom w:val="0"/>
          <w:divBdr>
            <w:top w:val="none" w:sz="0" w:space="0" w:color="auto"/>
            <w:left w:val="none" w:sz="0" w:space="0" w:color="auto"/>
            <w:bottom w:val="none" w:sz="0" w:space="0" w:color="auto"/>
            <w:right w:val="none" w:sz="0" w:space="0" w:color="auto"/>
          </w:divBdr>
        </w:div>
        <w:div w:id="1288469037">
          <w:marLeft w:val="640"/>
          <w:marRight w:val="0"/>
          <w:marTop w:val="0"/>
          <w:marBottom w:val="0"/>
          <w:divBdr>
            <w:top w:val="none" w:sz="0" w:space="0" w:color="auto"/>
            <w:left w:val="none" w:sz="0" w:space="0" w:color="auto"/>
            <w:bottom w:val="none" w:sz="0" w:space="0" w:color="auto"/>
            <w:right w:val="none" w:sz="0" w:space="0" w:color="auto"/>
          </w:divBdr>
        </w:div>
        <w:div w:id="855657689">
          <w:marLeft w:val="640"/>
          <w:marRight w:val="0"/>
          <w:marTop w:val="0"/>
          <w:marBottom w:val="0"/>
          <w:divBdr>
            <w:top w:val="none" w:sz="0" w:space="0" w:color="auto"/>
            <w:left w:val="none" w:sz="0" w:space="0" w:color="auto"/>
            <w:bottom w:val="none" w:sz="0" w:space="0" w:color="auto"/>
            <w:right w:val="none" w:sz="0" w:space="0" w:color="auto"/>
          </w:divBdr>
        </w:div>
        <w:div w:id="96488745">
          <w:marLeft w:val="640"/>
          <w:marRight w:val="0"/>
          <w:marTop w:val="0"/>
          <w:marBottom w:val="0"/>
          <w:divBdr>
            <w:top w:val="none" w:sz="0" w:space="0" w:color="auto"/>
            <w:left w:val="none" w:sz="0" w:space="0" w:color="auto"/>
            <w:bottom w:val="none" w:sz="0" w:space="0" w:color="auto"/>
            <w:right w:val="none" w:sz="0" w:space="0" w:color="auto"/>
          </w:divBdr>
        </w:div>
        <w:div w:id="131215960">
          <w:marLeft w:val="640"/>
          <w:marRight w:val="0"/>
          <w:marTop w:val="0"/>
          <w:marBottom w:val="0"/>
          <w:divBdr>
            <w:top w:val="none" w:sz="0" w:space="0" w:color="auto"/>
            <w:left w:val="none" w:sz="0" w:space="0" w:color="auto"/>
            <w:bottom w:val="none" w:sz="0" w:space="0" w:color="auto"/>
            <w:right w:val="none" w:sz="0" w:space="0" w:color="auto"/>
          </w:divBdr>
        </w:div>
        <w:div w:id="1164779638">
          <w:marLeft w:val="640"/>
          <w:marRight w:val="0"/>
          <w:marTop w:val="0"/>
          <w:marBottom w:val="0"/>
          <w:divBdr>
            <w:top w:val="none" w:sz="0" w:space="0" w:color="auto"/>
            <w:left w:val="none" w:sz="0" w:space="0" w:color="auto"/>
            <w:bottom w:val="none" w:sz="0" w:space="0" w:color="auto"/>
            <w:right w:val="none" w:sz="0" w:space="0" w:color="auto"/>
          </w:divBdr>
        </w:div>
        <w:div w:id="1745905942">
          <w:marLeft w:val="640"/>
          <w:marRight w:val="0"/>
          <w:marTop w:val="0"/>
          <w:marBottom w:val="0"/>
          <w:divBdr>
            <w:top w:val="none" w:sz="0" w:space="0" w:color="auto"/>
            <w:left w:val="none" w:sz="0" w:space="0" w:color="auto"/>
            <w:bottom w:val="none" w:sz="0" w:space="0" w:color="auto"/>
            <w:right w:val="none" w:sz="0" w:space="0" w:color="auto"/>
          </w:divBdr>
        </w:div>
        <w:div w:id="1159615466">
          <w:marLeft w:val="640"/>
          <w:marRight w:val="0"/>
          <w:marTop w:val="0"/>
          <w:marBottom w:val="0"/>
          <w:divBdr>
            <w:top w:val="none" w:sz="0" w:space="0" w:color="auto"/>
            <w:left w:val="none" w:sz="0" w:space="0" w:color="auto"/>
            <w:bottom w:val="none" w:sz="0" w:space="0" w:color="auto"/>
            <w:right w:val="none" w:sz="0" w:space="0" w:color="auto"/>
          </w:divBdr>
        </w:div>
        <w:div w:id="1713915702">
          <w:marLeft w:val="640"/>
          <w:marRight w:val="0"/>
          <w:marTop w:val="0"/>
          <w:marBottom w:val="0"/>
          <w:divBdr>
            <w:top w:val="none" w:sz="0" w:space="0" w:color="auto"/>
            <w:left w:val="none" w:sz="0" w:space="0" w:color="auto"/>
            <w:bottom w:val="none" w:sz="0" w:space="0" w:color="auto"/>
            <w:right w:val="none" w:sz="0" w:space="0" w:color="auto"/>
          </w:divBdr>
        </w:div>
        <w:div w:id="751393660">
          <w:marLeft w:val="640"/>
          <w:marRight w:val="0"/>
          <w:marTop w:val="0"/>
          <w:marBottom w:val="0"/>
          <w:divBdr>
            <w:top w:val="none" w:sz="0" w:space="0" w:color="auto"/>
            <w:left w:val="none" w:sz="0" w:space="0" w:color="auto"/>
            <w:bottom w:val="none" w:sz="0" w:space="0" w:color="auto"/>
            <w:right w:val="none" w:sz="0" w:space="0" w:color="auto"/>
          </w:divBdr>
        </w:div>
      </w:divsChild>
    </w:div>
    <w:div w:id="1340040445">
      <w:bodyDiv w:val="1"/>
      <w:marLeft w:val="0"/>
      <w:marRight w:val="0"/>
      <w:marTop w:val="0"/>
      <w:marBottom w:val="0"/>
      <w:divBdr>
        <w:top w:val="none" w:sz="0" w:space="0" w:color="auto"/>
        <w:left w:val="none" w:sz="0" w:space="0" w:color="auto"/>
        <w:bottom w:val="none" w:sz="0" w:space="0" w:color="auto"/>
        <w:right w:val="none" w:sz="0" w:space="0" w:color="auto"/>
      </w:divBdr>
    </w:div>
    <w:div w:id="1359503694">
      <w:bodyDiv w:val="1"/>
      <w:marLeft w:val="0"/>
      <w:marRight w:val="0"/>
      <w:marTop w:val="0"/>
      <w:marBottom w:val="0"/>
      <w:divBdr>
        <w:top w:val="none" w:sz="0" w:space="0" w:color="auto"/>
        <w:left w:val="none" w:sz="0" w:space="0" w:color="auto"/>
        <w:bottom w:val="none" w:sz="0" w:space="0" w:color="auto"/>
        <w:right w:val="none" w:sz="0" w:space="0" w:color="auto"/>
      </w:divBdr>
      <w:divsChild>
        <w:div w:id="2067218860">
          <w:marLeft w:val="640"/>
          <w:marRight w:val="0"/>
          <w:marTop w:val="0"/>
          <w:marBottom w:val="0"/>
          <w:divBdr>
            <w:top w:val="none" w:sz="0" w:space="0" w:color="auto"/>
            <w:left w:val="none" w:sz="0" w:space="0" w:color="auto"/>
            <w:bottom w:val="none" w:sz="0" w:space="0" w:color="auto"/>
            <w:right w:val="none" w:sz="0" w:space="0" w:color="auto"/>
          </w:divBdr>
        </w:div>
        <w:div w:id="39793722">
          <w:marLeft w:val="640"/>
          <w:marRight w:val="0"/>
          <w:marTop w:val="0"/>
          <w:marBottom w:val="0"/>
          <w:divBdr>
            <w:top w:val="none" w:sz="0" w:space="0" w:color="auto"/>
            <w:left w:val="none" w:sz="0" w:space="0" w:color="auto"/>
            <w:bottom w:val="none" w:sz="0" w:space="0" w:color="auto"/>
            <w:right w:val="none" w:sz="0" w:space="0" w:color="auto"/>
          </w:divBdr>
        </w:div>
        <w:div w:id="727457556">
          <w:marLeft w:val="640"/>
          <w:marRight w:val="0"/>
          <w:marTop w:val="0"/>
          <w:marBottom w:val="0"/>
          <w:divBdr>
            <w:top w:val="none" w:sz="0" w:space="0" w:color="auto"/>
            <w:left w:val="none" w:sz="0" w:space="0" w:color="auto"/>
            <w:bottom w:val="none" w:sz="0" w:space="0" w:color="auto"/>
            <w:right w:val="none" w:sz="0" w:space="0" w:color="auto"/>
          </w:divBdr>
        </w:div>
        <w:div w:id="1532761030">
          <w:marLeft w:val="640"/>
          <w:marRight w:val="0"/>
          <w:marTop w:val="0"/>
          <w:marBottom w:val="0"/>
          <w:divBdr>
            <w:top w:val="none" w:sz="0" w:space="0" w:color="auto"/>
            <w:left w:val="none" w:sz="0" w:space="0" w:color="auto"/>
            <w:bottom w:val="none" w:sz="0" w:space="0" w:color="auto"/>
            <w:right w:val="none" w:sz="0" w:space="0" w:color="auto"/>
          </w:divBdr>
        </w:div>
        <w:div w:id="294137532">
          <w:marLeft w:val="640"/>
          <w:marRight w:val="0"/>
          <w:marTop w:val="0"/>
          <w:marBottom w:val="0"/>
          <w:divBdr>
            <w:top w:val="none" w:sz="0" w:space="0" w:color="auto"/>
            <w:left w:val="none" w:sz="0" w:space="0" w:color="auto"/>
            <w:bottom w:val="none" w:sz="0" w:space="0" w:color="auto"/>
            <w:right w:val="none" w:sz="0" w:space="0" w:color="auto"/>
          </w:divBdr>
        </w:div>
        <w:div w:id="2054228258">
          <w:marLeft w:val="640"/>
          <w:marRight w:val="0"/>
          <w:marTop w:val="0"/>
          <w:marBottom w:val="0"/>
          <w:divBdr>
            <w:top w:val="none" w:sz="0" w:space="0" w:color="auto"/>
            <w:left w:val="none" w:sz="0" w:space="0" w:color="auto"/>
            <w:bottom w:val="none" w:sz="0" w:space="0" w:color="auto"/>
            <w:right w:val="none" w:sz="0" w:space="0" w:color="auto"/>
          </w:divBdr>
        </w:div>
        <w:div w:id="1764104497">
          <w:marLeft w:val="640"/>
          <w:marRight w:val="0"/>
          <w:marTop w:val="0"/>
          <w:marBottom w:val="0"/>
          <w:divBdr>
            <w:top w:val="none" w:sz="0" w:space="0" w:color="auto"/>
            <w:left w:val="none" w:sz="0" w:space="0" w:color="auto"/>
            <w:bottom w:val="none" w:sz="0" w:space="0" w:color="auto"/>
            <w:right w:val="none" w:sz="0" w:space="0" w:color="auto"/>
          </w:divBdr>
        </w:div>
        <w:div w:id="1864006877">
          <w:marLeft w:val="640"/>
          <w:marRight w:val="0"/>
          <w:marTop w:val="0"/>
          <w:marBottom w:val="0"/>
          <w:divBdr>
            <w:top w:val="none" w:sz="0" w:space="0" w:color="auto"/>
            <w:left w:val="none" w:sz="0" w:space="0" w:color="auto"/>
            <w:bottom w:val="none" w:sz="0" w:space="0" w:color="auto"/>
            <w:right w:val="none" w:sz="0" w:space="0" w:color="auto"/>
          </w:divBdr>
        </w:div>
        <w:div w:id="1747535487">
          <w:marLeft w:val="640"/>
          <w:marRight w:val="0"/>
          <w:marTop w:val="0"/>
          <w:marBottom w:val="0"/>
          <w:divBdr>
            <w:top w:val="none" w:sz="0" w:space="0" w:color="auto"/>
            <w:left w:val="none" w:sz="0" w:space="0" w:color="auto"/>
            <w:bottom w:val="none" w:sz="0" w:space="0" w:color="auto"/>
            <w:right w:val="none" w:sz="0" w:space="0" w:color="auto"/>
          </w:divBdr>
        </w:div>
        <w:div w:id="2146656983">
          <w:marLeft w:val="640"/>
          <w:marRight w:val="0"/>
          <w:marTop w:val="0"/>
          <w:marBottom w:val="0"/>
          <w:divBdr>
            <w:top w:val="none" w:sz="0" w:space="0" w:color="auto"/>
            <w:left w:val="none" w:sz="0" w:space="0" w:color="auto"/>
            <w:bottom w:val="none" w:sz="0" w:space="0" w:color="auto"/>
            <w:right w:val="none" w:sz="0" w:space="0" w:color="auto"/>
          </w:divBdr>
        </w:div>
        <w:div w:id="1781530841">
          <w:marLeft w:val="640"/>
          <w:marRight w:val="0"/>
          <w:marTop w:val="0"/>
          <w:marBottom w:val="0"/>
          <w:divBdr>
            <w:top w:val="none" w:sz="0" w:space="0" w:color="auto"/>
            <w:left w:val="none" w:sz="0" w:space="0" w:color="auto"/>
            <w:bottom w:val="none" w:sz="0" w:space="0" w:color="auto"/>
            <w:right w:val="none" w:sz="0" w:space="0" w:color="auto"/>
          </w:divBdr>
        </w:div>
        <w:div w:id="440686835">
          <w:marLeft w:val="640"/>
          <w:marRight w:val="0"/>
          <w:marTop w:val="0"/>
          <w:marBottom w:val="0"/>
          <w:divBdr>
            <w:top w:val="none" w:sz="0" w:space="0" w:color="auto"/>
            <w:left w:val="none" w:sz="0" w:space="0" w:color="auto"/>
            <w:bottom w:val="none" w:sz="0" w:space="0" w:color="auto"/>
            <w:right w:val="none" w:sz="0" w:space="0" w:color="auto"/>
          </w:divBdr>
        </w:div>
        <w:div w:id="2019310305">
          <w:marLeft w:val="640"/>
          <w:marRight w:val="0"/>
          <w:marTop w:val="0"/>
          <w:marBottom w:val="0"/>
          <w:divBdr>
            <w:top w:val="none" w:sz="0" w:space="0" w:color="auto"/>
            <w:left w:val="none" w:sz="0" w:space="0" w:color="auto"/>
            <w:bottom w:val="none" w:sz="0" w:space="0" w:color="auto"/>
            <w:right w:val="none" w:sz="0" w:space="0" w:color="auto"/>
          </w:divBdr>
        </w:div>
        <w:div w:id="1584021819">
          <w:marLeft w:val="640"/>
          <w:marRight w:val="0"/>
          <w:marTop w:val="0"/>
          <w:marBottom w:val="0"/>
          <w:divBdr>
            <w:top w:val="none" w:sz="0" w:space="0" w:color="auto"/>
            <w:left w:val="none" w:sz="0" w:space="0" w:color="auto"/>
            <w:bottom w:val="none" w:sz="0" w:space="0" w:color="auto"/>
            <w:right w:val="none" w:sz="0" w:space="0" w:color="auto"/>
          </w:divBdr>
        </w:div>
        <w:div w:id="3828076">
          <w:marLeft w:val="640"/>
          <w:marRight w:val="0"/>
          <w:marTop w:val="0"/>
          <w:marBottom w:val="0"/>
          <w:divBdr>
            <w:top w:val="none" w:sz="0" w:space="0" w:color="auto"/>
            <w:left w:val="none" w:sz="0" w:space="0" w:color="auto"/>
            <w:bottom w:val="none" w:sz="0" w:space="0" w:color="auto"/>
            <w:right w:val="none" w:sz="0" w:space="0" w:color="auto"/>
          </w:divBdr>
        </w:div>
        <w:div w:id="2048676217">
          <w:marLeft w:val="640"/>
          <w:marRight w:val="0"/>
          <w:marTop w:val="0"/>
          <w:marBottom w:val="0"/>
          <w:divBdr>
            <w:top w:val="none" w:sz="0" w:space="0" w:color="auto"/>
            <w:left w:val="none" w:sz="0" w:space="0" w:color="auto"/>
            <w:bottom w:val="none" w:sz="0" w:space="0" w:color="auto"/>
            <w:right w:val="none" w:sz="0" w:space="0" w:color="auto"/>
          </w:divBdr>
        </w:div>
        <w:div w:id="495803418">
          <w:marLeft w:val="640"/>
          <w:marRight w:val="0"/>
          <w:marTop w:val="0"/>
          <w:marBottom w:val="0"/>
          <w:divBdr>
            <w:top w:val="none" w:sz="0" w:space="0" w:color="auto"/>
            <w:left w:val="none" w:sz="0" w:space="0" w:color="auto"/>
            <w:bottom w:val="none" w:sz="0" w:space="0" w:color="auto"/>
            <w:right w:val="none" w:sz="0" w:space="0" w:color="auto"/>
          </w:divBdr>
        </w:div>
        <w:div w:id="2003507611">
          <w:marLeft w:val="640"/>
          <w:marRight w:val="0"/>
          <w:marTop w:val="0"/>
          <w:marBottom w:val="0"/>
          <w:divBdr>
            <w:top w:val="none" w:sz="0" w:space="0" w:color="auto"/>
            <w:left w:val="none" w:sz="0" w:space="0" w:color="auto"/>
            <w:bottom w:val="none" w:sz="0" w:space="0" w:color="auto"/>
            <w:right w:val="none" w:sz="0" w:space="0" w:color="auto"/>
          </w:divBdr>
        </w:div>
      </w:divsChild>
    </w:div>
    <w:div w:id="1472596978">
      <w:bodyDiv w:val="1"/>
      <w:marLeft w:val="0"/>
      <w:marRight w:val="0"/>
      <w:marTop w:val="0"/>
      <w:marBottom w:val="0"/>
      <w:divBdr>
        <w:top w:val="none" w:sz="0" w:space="0" w:color="auto"/>
        <w:left w:val="none" w:sz="0" w:space="0" w:color="auto"/>
        <w:bottom w:val="none" w:sz="0" w:space="0" w:color="auto"/>
        <w:right w:val="none" w:sz="0" w:space="0" w:color="auto"/>
      </w:divBdr>
      <w:divsChild>
        <w:div w:id="1728216918">
          <w:marLeft w:val="640"/>
          <w:marRight w:val="0"/>
          <w:marTop w:val="0"/>
          <w:marBottom w:val="0"/>
          <w:divBdr>
            <w:top w:val="none" w:sz="0" w:space="0" w:color="auto"/>
            <w:left w:val="none" w:sz="0" w:space="0" w:color="auto"/>
            <w:bottom w:val="none" w:sz="0" w:space="0" w:color="auto"/>
            <w:right w:val="none" w:sz="0" w:space="0" w:color="auto"/>
          </w:divBdr>
        </w:div>
        <w:div w:id="849491217">
          <w:marLeft w:val="640"/>
          <w:marRight w:val="0"/>
          <w:marTop w:val="0"/>
          <w:marBottom w:val="0"/>
          <w:divBdr>
            <w:top w:val="none" w:sz="0" w:space="0" w:color="auto"/>
            <w:left w:val="none" w:sz="0" w:space="0" w:color="auto"/>
            <w:bottom w:val="none" w:sz="0" w:space="0" w:color="auto"/>
            <w:right w:val="none" w:sz="0" w:space="0" w:color="auto"/>
          </w:divBdr>
        </w:div>
        <w:div w:id="505636467">
          <w:marLeft w:val="640"/>
          <w:marRight w:val="0"/>
          <w:marTop w:val="0"/>
          <w:marBottom w:val="0"/>
          <w:divBdr>
            <w:top w:val="none" w:sz="0" w:space="0" w:color="auto"/>
            <w:left w:val="none" w:sz="0" w:space="0" w:color="auto"/>
            <w:bottom w:val="none" w:sz="0" w:space="0" w:color="auto"/>
            <w:right w:val="none" w:sz="0" w:space="0" w:color="auto"/>
          </w:divBdr>
        </w:div>
        <w:div w:id="737290840">
          <w:marLeft w:val="640"/>
          <w:marRight w:val="0"/>
          <w:marTop w:val="0"/>
          <w:marBottom w:val="0"/>
          <w:divBdr>
            <w:top w:val="none" w:sz="0" w:space="0" w:color="auto"/>
            <w:left w:val="none" w:sz="0" w:space="0" w:color="auto"/>
            <w:bottom w:val="none" w:sz="0" w:space="0" w:color="auto"/>
            <w:right w:val="none" w:sz="0" w:space="0" w:color="auto"/>
          </w:divBdr>
        </w:div>
        <w:div w:id="204634445">
          <w:marLeft w:val="640"/>
          <w:marRight w:val="0"/>
          <w:marTop w:val="0"/>
          <w:marBottom w:val="0"/>
          <w:divBdr>
            <w:top w:val="none" w:sz="0" w:space="0" w:color="auto"/>
            <w:left w:val="none" w:sz="0" w:space="0" w:color="auto"/>
            <w:bottom w:val="none" w:sz="0" w:space="0" w:color="auto"/>
            <w:right w:val="none" w:sz="0" w:space="0" w:color="auto"/>
          </w:divBdr>
        </w:div>
        <w:div w:id="1233659933">
          <w:marLeft w:val="640"/>
          <w:marRight w:val="0"/>
          <w:marTop w:val="0"/>
          <w:marBottom w:val="0"/>
          <w:divBdr>
            <w:top w:val="none" w:sz="0" w:space="0" w:color="auto"/>
            <w:left w:val="none" w:sz="0" w:space="0" w:color="auto"/>
            <w:bottom w:val="none" w:sz="0" w:space="0" w:color="auto"/>
            <w:right w:val="none" w:sz="0" w:space="0" w:color="auto"/>
          </w:divBdr>
        </w:div>
        <w:div w:id="659583445">
          <w:marLeft w:val="640"/>
          <w:marRight w:val="0"/>
          <w:marTop w:val="0"/>
          <w:marBottom w:val="0"/>
          <w:divBdr>
            <w:top w:val="none" w:sz="0" w:space="0" w:color="auto"/>
            <w:left w:val="none" w:sz="0" w:space="0" w:color="auto"/>
            <w:bottom w:val="none" w:sz="0" w:space="0" w:color="auto"/>
            <w:right w:val="none" w:sz="0" w:space="0" w:color="auto"/>
          </w:divBdr>
        </w:div>
        <w:div w:id="471139611">
          <w:marLeft w:val="640"/>
          <w:marRight w:val="0"/>
          <w:marTop w:val="0"/>
          <w:marBottom w:val="0"/>
          <w:divBdr>
            <w:top w:val="none" w:sz="0" w:space="0" w:color="auto"/>
            <w:left w:val="none" w:sz="0" w:space="0" w:color="auto"/>
            <w:bottom w:val="none" w:sz="0" w:space="0" w:color="auto"/>
            <w:right w:val="none" w:sz="0" w:space="0" w:color="auto"/>
          </w:divBdr>
        </w:div>
        <w:div w:id="1881356969">
          <w:marLeft w:val="640"/>
          <w:marRight w:val="0"/>
          <w:marTop w:val="0"/>
          <w:marBottom w:val="0"/>
          <w:divBdr>
            <w:top w:val="none" w:sz="0" w:space="0" w:color="auto"/>
            <w:left w:val="none" w:sz="0" w:space="0" w:color="auto"/>
            <w:bottom w:val="none" w:sz="0" w:space="0" w:color="auto"/>
            <w:right w:val="none" w:sz="0" w:space="0" w:color="auto"/>
          </w:divBdr>
        </w:div>
        <w:div w:id="1835680573">
          <w:marLeft w:val="640"/>
          <w:marRight w:val="0"/>
          <w:marTop w:val="0"/>
          <w:marBottom w:val="0"/>
          <w:divBdr>
            <w:top w:val="none" w:sz="0" w:space="0" w:color="auto"/>
            <w:left w:val="none" w:sz="0" w:space="0" w:color="auto"/>
            <w:bottom w:val="none" w:sz="0" w:space="0" w:color="auto"/>
            <w:right w:val="none" w:sz="0" w:space="0" w:color="auto"/>
          </w:divBdr>
        </w:div>
        <w:div w:id="1472140578">
          <w:marLeft w:val="640"/>
          <w:marRight w:val="0"/>
          <w:marTop w:val="0"/>
          <w:marBottom w:val="0"/>
          <w:divBdr>
            <w:top w:val="none" w:sz="0" w:space="0" w:color="auto"/>
            <w:left w:val="none" w:sz="0" w:space="0" w:color="auto"/>
            <w:bottom w:val="none" w:sz="0" w:space="0" w:color="auto"/>
            <w:right w:val="none" w:sz="0" w:space="0" w:color="auto"/>
          </w:divBdr>
        </w:div>
        <w:div w:id="105738568">
          <w:marLeft w:val="640"/>
          <w:marRight w:val="0"/>
          <w:marTop w:val="0"/>
          <w:marBottom w:val="0"/>
          <w:divBdr>
            <w:top w:val="none" w:sz="0" w:space="0" w:color="auto"/>
            <w:left w:val="none" w:sz="0" w:space="0" w:color="auto"/>
            <w:bottom w:val="none" w:sz="0" w:space="0" w:color="auto"/>
            <w:right w:val="none" w:sz="0" w:space="0" w:color="auto"/>
          </w:divBdr>
        </w:div>
        <w:div w:id="944264759">
          <w:marLeft w:val="640"/>
          <w:marRight w:val="0"/>
          <w:marTop w:val="0"/>
          <w:marBottom w:val="0"/>
          <w:divBdr>
            <w:top w:val="none" w:sz="0" w:space="0" w:color="auto"/>
            <w:left w:val="none" w:sz="0" w:space="0" w:color="auto"/>
            <w:bottom w:val="none" w:sz="0" w:space="0" w:color="auto"/>
            <w:right w:val="none" w:sz="0" w:space="0" w:color="auto"/>
          </w:divBdr>
        </w:div>
        <w:div w:id="1457484936">
          <w:marLeft w:val="640"/>
          <w:marRight w:val="0"/>
          <w:marTop w:val="0"/>
          <w:marBottom w:val="0"/>
          <w:divBdr>
            <w:top w:val="none" w:sz="0" w:space="0" w:color="auto"/>
            <w:left w:val="none" w:sz="0" w:space="0" w:color="auto"/>
            <w:bottom w:val="none" w:sz="0" w:space="0" w:color="auto"/>
            <w:right w:val="none" w:sz="0" w:space="0" w:color="auto"/>
          </w:divBdr>
        </w:div>
        <w:div w:id="1469474039">
          <w:marLeft w:val="640"/>
          <w:marRight w:val="0"/>
          <w:marTop w:val="0"/>
          <w:marBottom w:val="0"/>
          <w:divBdr>
            <w:top w:val="none" w:sz="0" w:space="0" w:color="auto"/>
            <w:left w:val="none" w:sz="0" w:space="0" w:color="auto"/>
            <w:bottom w:val="none" w:sz="0" w:space="0" w:color="auto"/>
            <w:right w:val="none" w:sz="0" w:space="0" w:color="auto"/>
          </w:divBdr>
        </w:div>
      </w:divsChild>
    </w:div>
    <w:div w:id="1477917861">
      <w:bodyDiv w:val="1"/>
      <w:marLeft w:val="0"/>
      <w:marRight w:val="0"/>
      <w:marTop w:val="0"/>
      <w:marBottom w:val="0"/>
      <w:divBdr>
        <w:top w:val="none" w:sz="0" w:space="0" w:color="auto"/>
        <w:left w:val="none" w:sz="0" w:space="0" w:color="auto"/>
        <w:bottom w:val="none" w:sz="0" w:space="0" w:color="auto"/>
        <w:right w:val="none" w:sz="0" w:space="0" w:color="auto"/>
      </w:divBdr>
      <w:divsChild>
        <w:div w:id="200635892">
          <w:marLeft w:val="640"/>
          <w:marRight w:val="0"/>
          <w:marTop w:val="0"/>
          <w:marBottom w:val="0"/>
          <w:divBdr>
            <w:top w:val="none" w:sz="0" w:space="0" w:color="auto"/>
            <w:left w:val="none" w:sz="0" w:space="0" w:color="auto"/>
            <w:bottom w:val="none" w:sz="0" w:space="0" w:color="auto"/>
            <w:right w:val="none" w:sz="0" w:space="0" w:color="auto"/>
          </w:divBdr>
        </w:div>
        <w:div w:id="949236257">
          <w:marLeft w:val="640"/>
          <w:marRight w:val="0"/>
          <w:marTop w:val="0"/>
          <w:marBottom w:val="0"/>
          <w:divBdr>
            <w:top w:val="none" w:sz="0" w:space="0" w:color="auto"/>
            <w:left w:val="none" w:sz="0" w:space="0" w:color="auto"/>
            <w:bottom w:val="none" w:sz="0" w:space="0" w:color="auto"/>
            <w:right w:val="none" w:sz="0" w:space="0" w:color="auto"/>
          </w:divBdr>
        </w:div>
        <w:div w:id="846482416">
          <w:marLeft w:val="640"/>
          <w:marRight w:val="0"/>
          <w:marTop w:val="0"/>
          <w:marBottom w:val="0"/>
          <w:divBdr>
            <w:top w:val="none" w:sz="0" w:space="0" w:color="auto"/>
            <w:left w:val="none" w:sz="0" w:space="0" w:color="auto"/>
            <w:bottom w:val="none" w:sz="0" w:space="0" w:color="auto"/>
            <w:right w:val="none" w:sz="0" w:space="0" w:color="auto"/>
          </w:divBdr>
        </w:div>
        <w:div w:id="1139690846">
          <w:marLeft w:val="640"/>
          <w:marRight w:val="0"/>
          <w:marTop w:val="0"/>
          <w:marBottom w:val="0"/>
          <w:divBdr>
            <w:top w:val="none" w:sz="0" w:space="0" w:color="auto"/>
            <w:left w:val="none" w:sz="0" w:space="0" w:color="auto"/>
            <w:bottom w:val="none" w:sz="0" w:space="0" w:color="auto"/>
            <w:right w:val="none" w:sz="0" w:space="0" w:color="auto"/>
          </w:divBdr>
        </w:div>
        <w:div w:id="711732250">
          <w:marLeft w:val="640"/>
          <w:marRight w:val="0"/>
          <w:marTop w:val="0"/>
          <w:marBottom w:val="0"/>
          <w:divBdr>
            <w:top w:val="none" w:sz="0" w:space="0" w:color="auto"/>
            <w:left w:val="none" w:sz="0" w:space="0" w:color="auto"/>
            <w:bottom w:val="none" w:sz="0" w:space="0" w:color="auto"/>
            <w:right w:val="none" w:sz="0" w:space="0" w:color="auto"/>
          </w:divBdr>
        </w:div>
        <w:div w:id="1879312553">
          <w:marLeft w:val="640"/>
          <w:marRight w:val="0"/>
          <w:marTop w:val="0"/>
          <w:marBottom w:val="0"/>
          <w:divBdr>
            <w:top w:val="none" w:sz="0" w:space="0" w:color="auto"/>
            <w:left w:val="none" w:sz="0" w:space="0" w:color="auto"/>
            <w:bottom w:val="none" w:sz="0" w:space="0" w:color="auto"/>
            <w:right w:val="none" w:sz="0" w:space="0" w:color="auto"/>
          </w:divBdr>
        </w:div>
        <w:div w:id="913706464">
          <w:marLeft w:val="640"/>
          <w:marRight w:val="0"/>
          <w:marTop w:val="0"/>
          <w:marBottom w:val="0"/>
          <w:divBdr>
            <w:top w:val="none" w:sz="0" w:space="0" w:color="auto"/>
            <w:left w:val="none" w:sz="0" w:space="0" w:color="auto"/>
            <w:bottom w:val="none" w:sz="0" w:space="0" w:color="auto"/>
            <w:right w:val="none" w:sz="0" w:space="0" w:color="auto"/>
          </w:divBdr>
        </w:div>
        <w:div w:id="1447240598">
          <w:marLeft w:val="640"/>
          <w:marRight w:val="0"/>
          <w:marTop w:val="0"/>
          <w:marBottom w:val="0"/>
          <w:divBdr>
            <w:top w:val="none" w:sz="0" w:space="0" w:color="auto"/>
            <w:left w:val="none" w:sz="0" w:space="0" w:color="auto"/>
            <w:bottom w:val="none" w:sz="0" w:space="0" w:color="auto"/>
            <w:right w:val="none" w:sz="0" w:space="0" w:color="auto"/>
          </w:divBdr>
        </w:div>
        <w:div w:id="1308899117">
          <w:marLeft w:val="640"/>
          <w:marRight w:val="0"/>
          <w:marTop w:val="0"/>
          <w:marBottom w:val="0"/>
          <w:divBdr>
            <w:top w:val="none" w:sz="0" w:space="0" w:color="auto"/>
            <w:left w:val="none" w:sz="0" w:space="0" w:color="auto"/>
            <w:bottom w:val="none" w:sz="0" w:space="0" w:color="auto"/>
            <w:right w:val="none" w:sz="0" w:space="0" w:color="auto"/>
          </w:divBdr>
        </w:div>
        <w:div w:id="1192497073">
          <w:marLeft w:val="640"/>
          <w:marRight w:val="0"/>
          <w:marTop w:val="0"/>
          <w:marBottom w:val="0"/>
          <w:divBdr>
            <w:top w:val="none" w:sz="0" w:space="0" w:color="auto"/>
            <w:left w:val="none" w:sz="0" w:space="0" w:color="auto"/>
            <w:bottom w:val="none" w:sz="0" w:space="0" w:color="auto"/>
            <w:right w:val="none" w:sz="0" w:space="0" w:color="auto"/>
          </w:divBdr>
        </w:div>
        <w:div w:id="245188451">
          <w:marLeft w:val="640"/>
          <w:marRight w:val="0"/>
          <w:marTop w:val="0"/>
          <w:marBottom w:val="0"/>
          <w:divBdr>
            <w:top w:val="none" w:sz="0" w:space="0" w:color="auto"/>
            <w:left w:val="none" w:sz="0" w:space="0" w:color="auto"/>
            <w:bottom w:val="none" w:sz="0" w:space="0" w:color="auto"/>
            <w:right w:val="none" w:sz="0" w:space="0" w:color="auto"/>
          </w:divBdr>
        </w:div>
        <w:div w:id="789058734">
          <w:marLeft w:val="640"/>
          <w:marRight w:val="0"/>
          <w:marTop w:val="0"/>
          <w:marBottom w:val="0"/>
          <w:divBdr>
            <w:top w:val="none" w:sz="0" w:space="0" w:color="auto"/>
            <w:left w:val="none" w:sz="0" w:space="0" w:color="auto"/>
            <w:bottom w:val="none" w:sz="0" w:space="0" w:color="auto"/>
            <w:right w:val="none" w:sz="0" w:space="0" w:color="auto"/>
          </w:divBdr>
        </w:div>
        <w:div w:id="1591502659">
          <w:marLeft w:val="640"/>
          <w:marRight w:val="0"/>
          <w:marTop w:val="0"/>
          <w:marBottom w:val="0"/>
          <w:divBdr>
            <w:top w:val="none" w:sz="0" w:space="0" w:color="auto"/>
            <w:left w:val="none" w:sz="0" w:space="0" w:color="auto"/>
            <w:bottom w:val="none" w:sz="0" w:space="0" w:color="auto"/>
            <w:right w:val="none" w:sz="0" w:space="0" w:color="auto"/>
          </w:divBdr>
        </w:div>
        <w:div w:id="467432029">
          <w:marLeft w:val="640"/>
          <w:marRight w:val="0"/>
          <w:marTop w:val="0"/>
          <w:marBottom w:val="0"/>
          <w:divBdr>
            <w:top w:val="none" w:sz="0" w:space="0" w:color="auto"/>
            <w:left w:val="none" w:sz="0" w:space="0" w:color="auto"/>
            <w:bottom w:val="none" w:sz="0" w:space="0" w:color="auto"/>
            <w:right w:val="none" w:sz="0" w:space="0" w:color="auto"/>
          </w:divBdr>
        </w:div>
        <w:div w:id="361713650">
          <w:marLeft w:val="640"/>
          <w:marRight w:val="0"/>
          <w:marTop w:val="0"/>
          <w:marBottom w:val="0"/>
          <w:divBdr>
            <w:top w:val="none" w:sz="0" w:space="0" w:color="auto"/>
            <w:left w:val="none" w:sz="0" w:space="0" w:color="auto"/>
            <w:bottom w:val="none" w:sz="0" w:space="0" w:color="auto"/>
            <w:right w:val="none" w:sz="0" w:space="0" w:color="auto"/>
          </w:divBdr>
        </w:div>
        <w:div w:id="618730641">
          <w:marLeft w:val="640"/>
          <w:marRight w:val="0"/>
          <w:marTop w:val="0"/>
          <w:marBottom w:val="0"/>
          <w:divBdr>
            <w:top w:val="none" w:sz="0" w:space="0" w:color="auto"/>
            <w:left w:val="none" w:sz="0" w:space="0" w:color="auto"/>
            <w:bottom w:val="none" w:sz="0" w:space="0" w:color="auto"/>
            <w:right w:val="none" w:sz="0" w:space="0" w:color="auto"/>
          </w:divBdr>
        </w:div>
        <w:div w:id="212160060">
          <w:marLeft w:val="640"/>
          <w:marRight w:val="0"/>
          <w:marTop w:val="0"/>
          <w:marBottom w:val="0"/>
          <w:divBdr>
            <w:top w:val="none" w:sz="0" w:space="0" w:color="auto"/>
            <w:left w:val="none" w:sz="0" w:space="0" w:color="auto"/>
            <w:bottom w:val="none" w:sz="0" w:space="0" w:color="auto"/>
            <w:right w:val="none" w:sz="0" w:space="0" w:color="auto"/>
          </w:divBdr>
        </w:div>
        <w:div w:id="1718433258">
          <w:marLeft w:val="640"/>
          <w:marRight w:val="0"/>
          <w:marTop w:val="0"/>
          <w:marBottom w:val="0"/>
          <w:divBdr>
            <w:top w:val="none" w:sz="0" w:space="0" w:color="auto"/>
            <w:left w:val="none" w:sz="0" w:space="0" w:color="auto"/>
            <w:bottom w:val="none" w:sz="0" w:space="0" w:color="auto"/>
            <w:right w:val="none" w:sz="0" w:space="0" w:color="auto"/>
          </w:divBdr>
        </w:div>
        <w:div w:id="1988783207">
          <w:marLeft w:val="640"/>
          <w:marRight w:val="0"/>
          <w:marTop w:val="0"/>
          <w:marBottom w:val="0"/>
          <w:divBdr>
            <w:top w:val="none" w:sz="0" w:space="0" w:color="auto"/>
            <w:left w:val="none" w:sz="0" w:space="0" w:color="auto"/>
            <w:bottom w:val="none" w:sz="0" w:space="0" w:color="auto"/>
            <w:right w:val="none" w:sz="0" w:space="0" w:color="auto"/>
          </w:divBdr>
        </w:div>
        <w:div w:id="1267813924">
          <w:marLeft w:val="640"/>
          <w:marRight w:val="0"/>
          <w:marTop w:val="0"/>
          <w:marBottom w:val="0"/>
          <w:divBdr>
            <w:top w:val="none" w:sz="0" w:space="0" w:color="auto"/>
            <w:left w:val="none" w:sz="0" w:space="0" w:color="auto"/>
            <w:bottom w:val="none" w:sz="0" w:space="0" w:color="auto"/>
            <w:right w:val="none" w:sz="0" w:space="0" w:color="auto"/>
          </w:divBdr>
        </w:div>
        <w:div w:id="1352413049">
          <w:marLeft w:val="640"/>
          <w:marRight w:val="0"/>
          <w:marTop w:val="0"/>
          <w:marBottom w:val="0"/>
          <w:divBdr>
            <w:top w:val="none" w:sz="0" w:space="0" w:color="auto"/>
            <w:left w:val="none" w:sz="0" w:space="0" w:color="auto"/>
            <w:bottom w:val="none" w:sz="0" w:space="0" w:color="auto"/>
            <w:right w:val="none" w:sz="0" w:space="0" w:color="auto"/>
          </w:divBdr>
        </w:div>
      </w:divsChild>
    </w:div>
    <w:div w:id="1497377043">
      <w:bodyDiv w:val="1"/>
      <w:marLeft w:val="0"/>
      <w:marRight w:val="0"/>
      <w:marTop w:val="0"/>
      <w:marBottom w:val="0"/>
      <w:divBdr>
        <w:top w:val="none" w:sz="0" w:space="0" w:color="auto"/>
        <w:left w:val="none" w:sz="0" w:space="0" w:color="auto"/>
        <w:bottom w:val="none" w:sz="0" w:space="0" w:color="auto"/>
        <w:right w:val="none" w:sz="0" w:space="0" w:color="auto"/>
      </w:divBdr>
      <w:divsChild>
        <w:div w:id="1186791912">
          <w:marLeft w:val="640"/>
          <w:marRight w:val="0"/>
          <w:marTop w:val="0"/>
          <w:marBottom w:val="0"/>
          <w:divBdr>
            <w:top w:val="none" w:sz="0" w:space="0" w:color="auto"/>
            <w:left w:val="none" w:sz="0" w:space="0" w:color="auto"/>
            <w:bottom w:val="none" w:sz="0" w:space="0" w:color="auto"/>
            <w:right w:val="none" w:sz="0" w:space="0" w:color="auto"/>
          </w:divBdr>
        </w:div>
        <w:div w:id="1730373997">
          <w:marLeft w:val="640"/>
          <w:marRight w:val="0"/>
          <w:marTop w:val="0"/>
          <w:marBottom w:val="0"/>
          <w:divBdr>
            <w:top w:val="none" w:sz="0" w:space="0" w:color="auto"/>
            <w:left w:val="none" w:sz="0" w:space="0" w:color="auto"/>
            <w:bottom w:val="none" w:sz="0" w:space="0" w:color="auto"/>
            <w:right w:val="none" w:sz="0" w:space="0" w:color="auto"/>
          </w:divBdr>
        </w:div>
        <w:div w:id="1802917624">
          <w:marLeft w:val="640"/>
          <w:marRight w:val="0"/>
          <w:marTop w:val="0"/>
          <w:marBottom w:val="0"/>
          <w:divBdr>
            <w:top w:val="none" w:sz="0" w:space="0" w:color="auto"/>
            <w:left w:val="none" w:sz="0" w:space="0" w:color="auto"/>
            <w:bottom w:val="none" w:sz="0" w:space="0" w:color="auto"/>
            <w:right w:val="none" w:sz="0" w:space="0" w:color="auto"/>
          </w:divBdr>
        </w:div>
        <w:div w:id="861745222">
          <w:marLeft w:val="640"/>
          <w:marRight w:val="0"/>
          <w:marTop w:val="0"/>
          <w:marBottom w:val="0"/>
          <w:divBdr>
            <w:top w:val="none" w:sz="0" w:space="0" w:color="auto"/>
            <w:left w:val="none" w:sz="0" w:space="0" w:color="auto"/>
            <w:bottom w:val="none" w:sz="0" w:space="0" w:color="auto"/>
            <w:right w:val="none" w:sz="0" w:space="0" w:color="auto"/>
          </w:divBdr>
        </w:div>
        <w:div w:id="971402679">
          <w:marLeft w:val="640"/>
          <w:marRight w:val="0"/>
          <w:marTop w:val="0"/>
          <w:marBottom w:val="0"/>
          <w:divBdr>
            <w:top w:val="none" w:sz="0" w:space="0" w:color="auto"/>
            <w:left w:val="none" w:sz="0" w:space="0" w:color="auto"/>
            <w:bottom w:val="none" w:sz="0" w:space="0" w:color="auto"/>
            <w:right w:val="none" w:sz="0" w:space="0" w:color="auto"/>
          </w:divBdr>
        </w:div>
        <w:div w:id="1891530625">
          <w:marLeft w:val="640"/>
          <w:marRight w:val="0"/>
          <w:marTop w:val="0"/>
          <w:marBottom w:val="0"/>
          <w:divBdr>
            <w:top w:val="none" w:sz="0" w:space="0" w:color="auto"/>
            <w:left w:val="none" w:sz="0" w:space="0" w:color="auto"/>
            <w:bottom w:val="none" w:sz="0" w:space="0" w:color="auto"/>
            <w:right w:val="none" w:sz="0" w:space="0" w:color="auto"/>
          </w:divBdr>
        </w:div>
        <w:div w:id="2134207034">
          <w:marLeft w:val="640"/>
          <w:marRight w:val="0"/>
          <w:marTop w:val="0"/>
          <w:marBottom w:val="0"/>
          <w:divBdr>
            <w:top w:val="none" w:sz="0" w:space="0" w:color="auto"/>
            <w:left w:val="none" w:sz="0" w:space="0" w:color="auto"/>
            <w:bottom w:val="none" w:sz="0" w:space="0" w:color="auto"/>
            <w:right w:val="none" w:sz="0" w:space="0" w:color="auto"/>
          </w:divBdr>
        </w:div>
        <w:div w:id="1818642519">
          <w:marLeft w:val="640"/>
          <w:marRight w:val="0"/>
          <w:marTop w:val="0"/>
          <w:marBottom w:val="0"/>
          <w:divBdr>
            <w:top w:val="none" w:sz="0" w:space="0" w:color="auto"/>
            <w:left w:val="none" w:sz="0" w:space="0" w:color="auto"/>
            <w:bottom w:val="none" w:sz="0" w:space="0" w:color="auto"/>
            <w:right w:val="none" w:sz="0" w:space="0" w:color="auto"/>
          </w:divBdr>
        </w:div>
        <w:div w:id="1264151513">
          <w:marLeft w:val="640"/>
          <w:marRight w:val="0"/>
          <w:marTop w:val="0"/>
          <w:marBottom w:val="0"/>
          <w:divBdr>
            <w:top w:val="none" w:sz="0" w:space="0" w:color="auto"/>
            <w:left w:val="none" w:sz="0" w:space="0" w:color="auto"/>
            <w:bottom w:val="none" w:sz="0" w:space="0" w:color="auto"/>
            <w:right w:val="none" w:sz="0" w:space="0" w:color="auto"/>
          </w:divBdr>
        </w:div>
        <w:div w:id="996885835">
          <w:marLeft w:val="640"/>
          <w:marRight w:val="0"/>
          <w:marTop w:val="0"/>
          <w:marBottom w:val="0"/>
          <w:divBdr>
            <w:top w:val="none" w:sz="0" w:space="0" w:color="auto"/>
            <w:left w:val="none" w:sz="0" w:space="0" w:color="auto"/>
            <w:bottom w:val="none" w:sz="0" w:space="0" w:color="auto"/>
            <w:right w:val="none" w:sz="0" w:space="0" w:color="auto"/>
          </w:divBdr>
        </w:div>
        <w:div w:id="1916358523">
          <w:marLeft w:val="640"/>
          <w:marRight w:val="0"/>
          <w:marTop w:val="0"/>
          <w:marBottom w:val="0"/>
          <w:divBdr>
            <w:top w:val="none" w:sz="0" w:space="0" w:color="auto"/>
            <w:left w:val="none" w:sz="0" w:space="0" w:color="auto"/>
            <w:bottom w:val="none" w:sz="0" w:space="0" w:color="auto"/>
            <w:right w:val="none" w:sz="0" w:space="0" w:color="auto"/>
          </w:divBdr>
        </w:div>
        <w:div w:id="518659107">
          <w:marLeft w:val="640"/>
          <w:marRight w:val="0"/>
          <w:marTop w:val="0"/>
          <w:marBottom w:val="0"/>
          <w:divBdr>
            <w:top w:val="none" w:sz="0" w:space="0" w:color="auto"/>
            <w:left w:val="none" w:sz="0" w:space="0" w:color="auto"/>
            <w:bottom w:val="none" w:sz="0" w:space="0" w:color="auto"/>
            <w:right w:val="none" w:sz="0" w:space="0" w:color="auto"/>
          </w:divBdr>
        </w:div>
        <w:div w:id="659623250">
          <w:marLeft w:val="640"/>
          <w:marRight w:val="0"/>
          <w:marTop w:val="0"/>
          <w:marBottom w:val="0"/>
          <w:divBdr>
            <w:top w:val="none" w:sz="0" w:space="0" w:color="auto"/>
            <w:left w:val="none" w:sz="0" w:space="0" w:color="auto"/>
            <w:bottom w:val="none" w:sz="0" w:space="0" w:color="auto"/>
            <w:right w:val="none" w:sz="0" w:space="0" w:color="auto"/>
          </w:divBdr>
        </w:div>
        <w:div w:id="1594124125">
          <w:marLeft w:val="640"/>
          <w:marRight w:val="0"/>
          <w:marTop w:val="0"/>
          <w:marBottom w:val="0"/>
          <w:divBdr>
            <w:top w:val="none" w:sz="0" w:space="0" w:color="auto"/>
            <w:left w:val="none" w:sz="0" w:space="0" w:color="auto"/>
            <w:bottom w:val="none" w:sz="0" w:space="0" w:color="auto"/>
            <w:right w:val="none" w:sz="0" w:space="0" w:color="auto"/>
          </w:divBdr>
        </w:div>
        <w:div w:id="2078357546">
          <w:marLeft w:val="640"/>
          <w:marRight w:val="0"/>
          <w:marTop w:val="0"/>
          <w:marBottom w:val="0"/>
          <w:divBdr>
            <w:top w:val="none" w:sz="0" w:space="0" w:color="auto"/>
            <w:left w:val="none" w:sz="0" w:space="0" w:color="auto"/>
            <w:bottom w:val="none" w:sz="0" w:space="0" w:color="auto"/>
            <w:right w:val="none" w:sz="0" w:space="0" w:color="auto"/>
          </w:divBdr>
        </w:div>
        <w:div w:id="527960027">
          <w:marLeft w:val="640"/>
          <w:marRight w:val="0"/>
          <w:marTop w:val="0"/>
          <w:marBottom w:val="0"/>
          <w:divBdr>
            <w:top w:val="none" w:sz="0" w:space="0" w:color="auto"/>
            <w:left w:val="none" w:sz="0" w:space="0" w:color="auto"/>
            <w:bottom w:val="none" w:sz="0" w:space="0" w:color="auto"/>
            <w:right w:val="none" w:sz="0" w:space="0" w:color="auto"/>
          </w:divBdr>
        </w:div>
        <w:div w:id="1336225725">
          <w:marLeft w:val="640"/>
          <w:marRight w:val="0"/>
          <w:marTop w:val="0"/>
          <w:marBottom w:val="0"/>
          <w:divBdr>
            <w:top w:val="none" w:sz="0" w:space="0" w:color="auto"/>
            <w:left w:val="none" w:sz="0" w:space="0" w:color="auto"/>
            <w:bottom w:val="none" w:sz="0" w:space="0" w:color="auto"/>
            <w:right w:val="none" w:sz="0" w:space="0" w:color="auto"/>
          </w:divBdr>
        </w:div>
      </w:divsChild>
    </w:div>
    <w:div w:id="1536387206">
      <w:bodyDiv w:val="1"/>
      <w:marLeft w:val="0"/>
      <w:marRight w:val="0"/>
      <w:marTop w:val="0"/>
      <w:marBottom w:val="0"/>
      <w:divBdr>
        <w:top w:val="none" w:sz="0" w:space="0" w:color="auto"/>
        <w:left w:val="none" w:sz="0" w:space="0" w:color="auto"/>
        <w:bottom w:val="none" w:sz="0" w:space="0" w:color="auto"/>
        <w:right w:val="none" w:sz="0" w:space="0" w:color="auto"/>
      </w:divBdr>
      <w:divsChild>
        <w:div w:id="703559652">
          <w:marLeft w:val="640"/>
          <w:marRight w:val="0"/>
          <w:marTop w:val="0"/>
          <w:marBottom w:val="0"/>
          <w:divBdr>
            <w:top w:val="none" w:sz="0" w:space="0" w:color="auto"/>
            <w:left w:val="none" w:sz="0" w:space="0" w:color="auto"/>
            <w:bottom w:val="none" w:sz="0" w:space="0" w:color="auto"/>
            <w:right w:val="none" w:sz="0" w:space="0" w:color="auto"/>
          </w:divBdr>
          <w:divsChild>
            <w:div w:id="928198975">
              <w:marLeft w:val="0"/>
              <w:marRight w:val="0"/>
              <w:marTop w:val="0"/>
              <w:marBottom w:val="0"/>
              <w:divBdr>
                <w:top w:val="none" w:sz="0" w:space="0" w:color="auto"/>
                <w:left w:val="none" w:sz="0" w:space="0" w:color="auto"/>
                <w:bottom w:val="none" w:sz="0" w:space="0" w:color="auto"/>
                <w:right w:val="none" w:sz="0" w:space="0" w:color="auto"/>
              </w:divBdr>
              <w:divsChild>
                <w:div w:id="1459715106">
                  <w:marLeft w:val="640"/>
                  <w:marRight w:val="0"/>
                  <w:marTop w:val="0"/>
                  <w:marBottom w:val="0"/>
                  <w:divBdr>
                    <w:top w:val="none" w:sz="0" w:space="0" w:color="auto"/>
                    <w:left w:val="none" w:sz="0" w:space="0" w:color="auto"/>
                    <w:bottom w:val="none" w:sz="0" w:space="0" w:color="auto"/>
                    <w:right w:val="none" w:sz="0" w:space="0" w:color="auto"/>
                  </w:divBdr>
                </w:div>
                <w:div w:id="1300068011">
                  <w:marLeft w:val="640"/>
                  <w:marRight w:val="0"/>
                  <w:marTop w:val="0"/>
                  <w:marBottom w:val="0"/>
                  <w:divBdr>
                    <w:top w:val="none" w:sz="0" w:space="0" w:color="auto"/>
                    <w:left w:val="none" w:sz="0" w:space="0" w:color="auto"/>
                    <w:bottom w:val="none" w:sz="0" w:space="0" w:color="auto"/>
                    <w:right w:val="none" w:sz="0" w:space="0" w:color="auto"/>
                  </w:divBdr>
                </w:div>
                <w:div w:id="525362568">
                  <w:marLeft w:val="640"/>
                  <w:marRight w:val="0"/>
                  <w:marTop w:val="0"/>
                  <w:marBottom w:val="0"/>
                  <w:divBdr>
                    <w:top w:val="none" w:sz="0" w:space="0" w:color="auto"/>
                    <w:left w:val="none" w:sz="0" w:space="0" w:color="auto"/>
                    <w:bottom w:val="none" w:sz="0" w:space="0" w:color="auto"/>
                    <w:right w:val="none" w:sz="0" w:space="0" w:color="auto"/>
                  </w:divBdr>
                </w:div>
                <w:div w:id="926419823">
                  <w:marLeft w:val="640"/>
                  <w:marRight w:val="0"/>
                  <w:marTop w:val="0"/>
                  <w:marBottom w:val="0"/>
                  <w:divBdr>
                    <w:top w:val="none" w:sz="0" w:space="0" w:color="auto"/>
                    <w:left w:val="none" w:sz="0" w:space="0" w:color="auto"/>
                    <w:bottom w:val="none" w:sz="0" w:space="0" w:color="auto"/>
                    <w:right w:val="none" w:sz="0" w:space="0" w:color="auto"/>
                  </w:divBdr>
                </w:div>
                <w:div w:id="825628076">
                  <w:marLeft w:val="640"/>
                  <w:marRight w:val="0"/>
                  <w:marTop w:val="0"/>
                  <w:marBottom w:val="0"/>
                  <w:divBdr>
                    <w:top w:val="none" w:sz="0" w:space="0" w:color="auto"/>
                    <w:left w:val="none" w:sz="0" w:space="0" w:color="auto"/>
                    <w:bottom w:val="none" w:sz="0" w:space="0" w:color="auto"/>
                    <w:right w:val="none" w:sz="0" w:space="0" w:color="auto"/>
                  </w:divBdr>
                </w:div>
                <w:div w:id="1799060689">
                  <w:marLeft w:val="640"/>
                  <w:marRight w:val="0"/>
                  <w:marTop w:val="0"/>
                  <w:marBottom w:val="0"/>
                  <w:divBdr>
                    <w:top w:val="none" w:sz="0" w:space="0" w:color="auto"/>
                    <w:left w:val="none" w:sz="0" w:space="0" w:color="auto"/>
                    <w:bottom w:val="none" w:sz="0" w:space="0" w:color="auto"/>
                    <w:right w:val="none" w:sz="0" w:space="0" w:color="auto"/>
                  </w:divBdr>
                </w:div>
                <w:div w:id="253056589">
                  <w:marLeft w:val="640"/>
                  <w:marRight w:val="0"/>
                  <w:marTop w:val="0"/>
                  <w:marBottom w:val="0"/>
                  <w:divBdr>
                    <w:top w:val="none" w:sz="0" w:space="0" w:color="auto"/>
                    <w:left w:val="none" w:sz="0" w:space="0" w:color="auto"/>
                    <w:bottom w:val="none" w:sz="0" w:space="0" w:color="auto"/>
                    <w:right w:val="none" w:sz="0" w:space="0" w:color="auto"/>
                  </w:divBdr>
                </w:div>
                <w:div w:id="1595701301">
                  <w:marLeft w:val="640"/>
                  <w:marRight w:val="0"/>
                  <w:marTop w:val="0"/>
                  <w:marBottom w:val="0"/>
                  <w:divBdr>
                    <w:top w:val="none" w:sz="0" w:space="0" w:color="auto"/>
                    <w:left w:val="none" w:sz="0" w:space="0" w:color="auto"/>
                    <w:bottom w:val="none" w:sz="0" w:space="0" w:color="auto"/>
                    <w:right w:val="none" w:sz="0" w:space="0" w:color="auto"/>
                  </w:divBdr>
                </w:div>
                <w:div w:id="1018503856">
                  <w:marLeft w:val="640"/>
                  <w:marRight w:val="0"/>
                  <w:marTop w:val="0"/>
                  <w:marBottom w:val="0"/>
                  <w:divBdr>
                    <w:top w:val="none" w:sz="0" w:space="0" w:color="auto"/>
                    <w:left w:val="none" w:sz="0" w:space="0" w:color="auto"/>
                    <w:bottom w:val="none" w:sz="0" w:space="0" w:color="auto"/>
                    <w:right w:val="none" w:sz="0" w:space="0" w:color="auto"/>
                  </w:divBdr>
                </w:div>
                <w:div w:id="1548909599">
                  <w:marLeft w:val="640"/>
                  <w:marRight w:val="0"/>
                  <w:marTop w:val="0"/>
                  <w:marBottom w:val="0"/>
                  <w:divBdr>
                    <w:top w:val="none" w:sz="0" w:space="0" w:color="auto"/>
                    <w:left w:val="none" w:sz="0" w:space="0" w:color="auto"/>
                    <w:bottom w:val="none" w:sz="0" w:space="0" w:color="auto"/>
                    <w:right w:val="none" w:sz="0" w:space="0" w:color="auto"/>
                  </w:divBdr>
                </w:div>
                <w:div w:id="1664700103">
                  <w:marLeft w:val="640"/>
                  <w:marRight w:val="0"/>
                  <w:marTop w:val="0"/>
                  <w:marBottom w:val="0"/>
                  <w:divBdr>
                    <w:top w:val="none" w:sz="0" w:space="0" w:color="auto"/>
                    <w:left w:val="none" w:sz="0" w:space="0" w:color="auto"/>
                    <w:bottom w:val="none" w:sz="0" w:space="0" w:color="auto"/>
                    <w:right w:val="none" w:sz="0" w:space="0" w:color="auto"/>
                  </w:divBdr>
                </w:div>
                <w:div w:id="984971316">
                  <w:marLeft w:val="640"/>
                  <w:marRight w:val="0"/>
                  <w:marTop w:val="0"/>
                  <w:marBottom w:val="0"/>
                  <w:divBdr>
                    <w:top w:val="none" w:sz="0" w:space="0" w:color="auto"/>
                    <w:left w:val="none" w:sz="0" w:space="0" w:color="auto"/>
                    <w:bottom w:val="none" w:sz="0" w:space="0" w:color="auto"/>
                    <w:right w:val="none" w:sz="0" w:space="0" w:color="auto"/>
                  </w:divBdr>
                </w:div>
                <w:div w:id="2087797031">
                  <w:marLeft w:val="640"/>
                  <w:marRight w:val="0"/>
                  <w:marTop w:val="0"/>
                  <w:marBottom w:val="0"/>
                  <w:divBdr>
                    <w:top w:val="none" w:sz="0" w:space="0" w:color="auto"/>
                    <w:left w:val="none" w:sz="0" w:space="0" w:color="auto"/>
                    <w:bottom w:val="none" w:sz="0" w:space="0" w:color="auto"/>
                    <w:right w:val="none" w:sz="0" w:space="0" w:color="auto"/>
                  </w:divBdr>
                </w:div>
                <w:div w:id="486481423">
                  <w:marLeft w:val="640"/>
                  <w:marRight w:val="0"/>
                  <w:marTop w:val="0"/>
                  <w:marBottom w:val="0"/>
                  <w:divBdr>
                    <w:top w:val="none" w:sz="0" w:space="0" w:color="auto"/>
                    <w:left w:val="none" w:sz="0" w:space="0" w:color="auto"/>
                    <w:bottom w:val="none" w:sz="0" w:space="0" w:color="auto"/>
                    <w:right w:val="none" w:sz="0" w:space="0" w:color="auto"/>
                  </w:divBdr>
                </w:div>
                <w:div w:id="1034379146">
                  <w:marLeft w:val="640"/>
                  <w:marRight w:val="0"/>
                  <w:marTop w:val="0"/>
                  <w:marBottom w:val="0"/>
                  <w:divBdr>
                    <w:top w:val="none" w:sz="0" w:space="0" w:color="auto"/>
                    <w:left w:val="none" w:sz="0" w:space="0" w:color="auto"/>
                    <w:bottom w:val="none" w:sz="0" w:space="0" w:color="auto"/>
                    <w:right w:val="none" w:sz="0" w:space="0" w:color="auto"/>
                  </w:divBdr>
                </w:div>
                <w:div w:id="1391811201">
                  <w:marLeft w:val="640"/>
                  <w:marRight w:val="0"/>
                  <w:marTop w:val="0"/>
                  <w:marBottom w:val="0"/>
                  <w:divBdr>
                    <w:top w:val="none" w:sz="0" w:space="0" w:color="auto"/>
                    <w:left w:val="none" w:sz="0" w:space="0" w:color="auto"/>
                    <w:bottom w:val="none" w:sz="0" w:space="0" w:color="auto"/>
                    <w:right w:val="none" w:sz="0" w:space="0" w:color="auto"/>
                  </w:divBdr>
                </w:div>
                <w:div w:id="522210121">
                  <w:marLeft w:val="640"/>
                  <w:marRight w:val="0"/>
                  <w:marTop w:val="0"/>
                  <w:marBottom w:val="0"/>
                  <w:divBdr>
                    <w:top w:val="none" w:sz="0" w:space="0" w:color="auto"/>
                    <w:left w:val="none" w:sz="0" w:space="0" w:color="auto"/>
                    <w:bottom w:val="none" w:sz="0" w:space="0" w:color="auto"/>
                    <w:right w:val="none" w:sz="0" w:space="0" w:color="auto"/>
                  </w:divBdr>
                </w:div>
                <w:div w:id="1387101791">
                  <w:marLeft w:val="640"/>
                  <w:marRight w:val="0"/>
                  <w:marTop w:val="0"/>
                  <w:marBottom w:val="0"/>
                  <w:divBdr>
                    <w:top w:val="none" w:sz="0" w:space="0" w:color="auto"/>
                    <w:left w:val="none" w:sz="0" w:space="0" w:color="auto"/>
                    <w:bottom w:val="none" w:sz="0" w:space="0" w:color="auto"/>
                    <w:right w:val="none" w:sz="0" w:space="0" w:color="auto"/>
                  </w:divBdr>
                </w:div>
              </w:divsChild>
            </w:div>
            <w:div w:id="1164663877">
              <w:marLeft w:val="0"/>
              <w:marRight w:val="0"/>
              <w:marTop w:val="0"/>
              <w:marBottom w:val="0"/>
              <w:divBdr>
                <w:top w:val="none" w:sz="0" w:space="0" w:color="auto"/>
                <w:left w:val="none" w:sz="0" w:space="0" w:color="auto"/>
                <w:bottom w:val="none" w:sz="0" w:space="0" w:color="auto"/>
                <w:right w:val="none" w:sz="0" w:space="0" w:color="auto"/>
              </w:divBdr>
              <w:divsChild>
                <w:div w:id="1701737524">
                  <w:marLeft w:val="640"/>
                  <w:marRight w:val="0"/>
                  <w:marTop w:val="0"/>
                  <w:marBottom w:val="0"/>
                  <w:divBdr>
                    <w:top w:val="none" w:sz="0" w:space="0" w:color="auto"/>
                    <w:left w:val="none" w:sz="0" w:space="0" w:color="auto"/>
                    <w:bottom w:val="none" w:sz="0" w:space="0" w:color="auto"/>
                    <w:right w:val="none" w:sz="0" w:space="0" w:color="auto"/>
                  </w:divBdr>
                </w:div>
                <w:div w:id="143203753">
                  <w:marLeft w:val="640"/>
                  <w:marRight w:val="0"/>
                  <w:marTop w:val="0"/>
                  <w:marBottom w:val="0"/>
                  <w:divBdr>
                    <w:top w:val="none" w:sz="0" w:space="0" w:color="auto"/>
                    <w:left w:val="none" w:sz="0" w:space="0" w:color="auto"/>
                    <w:bottom w:val="none" w:sz="0" w:space="0" w:color="auto"/>
                    <w:right w:val="none" w:sz="0" w:space="0" w:color="auto"/>
                  </w:divBdr>
                </w:div>
                <w:div w:id="1842500967">
                  <w:marLeft w:val="640"/>
                  <w:marRight w:val="0"/>
                  <w:marTop w:val="0"/>
                  <w:marBottom w:val="0"/>
                  <w:divBdr>
                    <w:top w:val="none" w:sz="0" w:space="0" w:color="auto"/>
                    <w:left w:val="none" w:sz="0" w:space="0" w:color="auto"/>
                    <w:bottom w:val="none" w:sz="0" w:space="0" w:color="auto"/>
                    <w:right w:val="none" w:sz="0" w:space="0" w:color="auto"/>
                  </w:divBdr>
                </w:div>
                <w:div w:id="1637493522">
                  <w:marLeft w:val="640"/>
                  <w:marRight w:val="0"/>
                  <w:marTop w:val="0"/>
                  <w:marBottom w:val="0"/>
                  <w:divBdr>
                    <w:top w:val="none" w:sz="0" w:space="0" w:color="auto"/>
                    <w:left w:val="none" w:sz="0" w:space="0" w:color="auto"/>
                    <w:bottom w:val="none" w:sz="0" w:space="0" w:color="auto"/>
                    <w:right w:val="none" w:sz="0" w:space="0" w:color="auto"/>
                  </w:divBdr>
                </w:div>
                <w:div w:id="1428772474">
                  <w:marLeft w:val="640"/>
                  <w:marRight w:val="0"/>
                  <w:marTop w:val="0"/>
                  <w:marBottom w:val="0"/>
                  <w:divBdr>
                    <w:top w:val="none" w:sz="0" w:space="0" w:color="auto"/>
                    <w:left w:val="none" w:sz="0" w:space="0" w:color="auto"/>
                    <w:bottom w:val="none" w:sz="0" w:space="0" w:color="auto"/>
                    <w:right w:val="none" w:sz="0" w:space="0" w:color="auto"/>
                  </w:divBdr>
                </w:div>
                <w:div w:id="704185036">
                  <w:marLeft w:val="640"/>
                  <w:marRight w:val="0"/>
                  <w:marTop w:val="0"/>
                  <w:marBottom w:val="0"/>
                  <w:divBdr>
                    <w:top w:val="none" w:sz="0" w:space="0" w:color="auto"/>
                    <w:left w:val="none" w:sz="0" w:space="0" w:color="auto"/>
                    <w:bottom w:val="none" w:sz="0" w:space="0" w:color="auto"/>
                    <w:right w:val="none" w:sz="0" w:space="0" w:color="auto"/>
                  </w:divBdr>
                </w:div>
                <w:div w:id="1704089374">
                  <w:marLeft w:val="640"/>
                  <w:marRight w:val="0"/>
                  <w:marTop w:val="0"/>
                  <w:marBottom w:val="0"/>
                  <w:divBdr>
                    <w:top w:val="none" w:sz="0" w:space="0" w:color="auto"/>
                    <w:left w:val="none" w:sz="0" w:space="0" w:color="auto"/>
                    <w:bottom w:val="none" w:sz="0" w:space="0" w:color="auto"/>
                    <w:right w:val="none" w:sz="0" w:space="0" w:color="auto"/>
                  </w:divBdr>
                </w:div>
                <w:div w:id="1018388547">
                  <w:marLeft w:val="640"/>
                  <w:marRight w:val="0"/>
                  <w:marTop w:val="0"/>
                  <w:marBottom w:val="0"/>
                  <w:divBdr>
                    <w:top w:val="none" w:sz="0" w:space="0" w:color="auto"/>
                    <w:left w:val="none" w:sz="0" w:space="0" w:color="auto"/>
                    <w:bottom w:val="none" w:sz="0" w:space="0" w:color="auto"/>
                    <w:right w:val="none" w:sz="0" w:space="0" w:color="auto"/>
                  </w:divBdr>
                </w:div>
                <w:div w:id="23023362">
                  <w:marLeft w:val="640"/>
                  <w:marRight w:val="0"/>
                  <w:marTop w:val="0"/>
                  <w:marBottom w:val="0"/>
                  <w:divBdr>
                    <w:top w:val="none" w:sz="0" w:space="0" w:color="auto"/>
                    <w:left w:val="none" w:sz="0" w:space="0" w:color="auto"/>
                    <w:bottom w:val="none" w:sz="0" w:space="0" w:color="auto"/>
                    <w:right w:val="none" w:sz="0" w:space="0" w:color="auto"/>
                  </w:divBdr>
                </w:div>
                <w:div w:id="833569280">
                  <w:marLeft w:val="640"/>
                  <w:marRight w:val="0"/>
                  <w:marTop w:val="0"/>
                  <w:marBottom w:val="0"/>
                  <w:divBdr>
                    <w:top w:val="none" w:sz="0" w:space="0" w:color="auto"/>
                    <w:left w:val="none" w:sz="0" w:space="0" w:color="auto"/>
                    <w:bottom w:val="none" w:sz="0" w:space="0" w:color="auto"/>
                    <w:right w:val="none" w:sz="0" w:space="0" w:color="auto"/>
                  </w:divBdr>
                </w:div>
                <w:div w:id="249896370">
                  <w:marLeft w:val="640"/>
                  <w:marRight w:val="0"/>
                  <w:marTop w:val="0"/>
                  <w:marBottom w:val="0"/>
                  <w:divBdr>
                    <w:top w:val="none" w:sz="0" w:space="0" w:color="auto"/>
                    <w:left w:val="none" w:sz="0" w:space="0" w:color="auto"/>
                    <w:bottom w:val="none" w:sz="0" w:space="0" w:color="auto"/>
                    <w:right w:val="none" w:sz="0" w:space="0" w:color="auto"/>
                  </w:divBdr>
                </w:div>
                <w:div w:id="1062213364">
                  <w:marLeft w:val="640"/>
                  <w:marRight w:val="0"/>
                  <w:marTop w:val="0"/>
                  <w:marBottom w:val="0"/>
                  <w:divBdr>
                    <w:top w:val="none" w:sz="0" w:space="0" w:color="auto"/>
                    <w:left w:val="none" w:sz="0" w:space="0" w:color="auto"/>
                    <w:bottom w:val="none" w:sz="0" w:space="0" w:color="auto"/>
                    <w:right w:val="none" w:sz="0" w:space="0" w:color="auto"/>
                  </w:divBdr>
                </w:div>
                <w:div w:id="325865672">
                  <w:marLeft w:val="640"/>
                  <w:marRight w:val="0"/>
                  <w:marTop w:val="0"/>
                  <w:marBottom w:val="0"/>
                  <w:divBdr>
                    <w:top w:val="none" w:sz="0" w:space="0" w:color="auto"/>
                    <w:left w:val="none" w:sz="0" w:space="0" w:color="auto"/>
                    <w:bottom w:val="none" w:sz="0" w:space="0" w:color="auto"/>
                    <w:right w:val="none" w:sz="0" w:space="0" w:color="auto"/>
                  </w:divBdr>
                </w:div>
                <w:div w:id="982005050">
                  <w:marLeft w:val="640"/>
                  <w:marRight w:val="0"/>
                  <w:marTop w:val="0"/>
                  <w:marBottom w:val="0"/>
                  <w:divBdr>
                    <w:top w:val="none" w:sz="0" w:space="0" w:color="auto"/>
                    <w:left w:val="none" w:sz="0" w:space="0" w:color="auto"/>
                    <w:bottom w:val="none" w:sz="0" w:space="0" w:color="auto"/>
                    <w:right w:val="none" w:sz="0" w:space="0" w:color="auto"/>
                  </w:divBdr>
                </w:div>
                <w:div w:id="302468834">
                  <w:marLeft w:val="640"/>
                  <w:marRight w:val="0"/>
                  <w:marTop w:val="0"/>
                  <w:marBottom w:val="0"/>
                  <w:divBdr>
                    <w:top w:val="none" w:sz="0" w:space="0" w:color="auto"/>
                    <w:left w:val="none" w:sz="0" w:space="0" w:color="auto"/>
                    <w:bottom w:val="none" w:sz="0" w:space="0" w:color="auto"/>
                    <w:right w:val="none" w:sz="0" w:space="0" w:color="auto"/>
                  </w:divBdr>
                </w:div>
                <w:div w:id="1614283804">
                  <w:marLeft w:val="640"/>
                  <w:marRight w:val="0"/>
                  <w:marTop w:val="0"/>
                  <w:marBottom w:val="0"/>
                  <w:divBdr>
                    <w:top w:val="none" w:sz="0" w:space="0" w:color="auto"/>
                    <w:left w:val="none" w:sz="0" w:space="0" w:color="auto"/>
                    <w:bottom w:val="none" w:sz="0" w:space="0" w:color="auto"/>
                    <w:right w:val="none" w:sz="0" w:space="0" w:color="auto"/>
                  </w:divBdr>
                </w:div>
                <w:div w:id="989671283">
                  <w:marLeft w:val="640"/>
                  <w:marRight w:val="0"/>
                  <w:marTop w:val="0"/>
                  <w:marBottom w:val="0"/>
                  <w:divBdr>
                    <w:top w:val="none" w:sz="0" w:space="0" w:color="auto"/>
                    <w:left w:val="none" w:sz="0" w:space="0" w:color="auto"/>
                    <w:bottom w:val="none" w:sz="0" w:space="0" w:color="auto"/>
                    <w:right w:val="none" w:sz="0" w:space="0" w:color="auto"/>
                  </w:divBdr>
                </w:div>
                <w:div w:id="1582176109">
                  <w:marLeft w:val="640"/>
                  <w:marRight w:val="0"/>
                  <w:marTop w:val="0"/>
                  <w:marBottom w:val="0"/>
                  <w:divBdr>
                    <w:top w:val="none" w:sz="0" w:space="0" w:color="auto"/>
                    <w:left w:val="none" w:sz="0" w:space="0" w:color="auto"/>
                    <w:bottom w:val="none" w:sz="0" w:space="0" w:color="auto"/>
                    <w:right w:val="none" w:sz="0" w:space="0" w:color="auto"/>
                  </w:divBdr>
                </w:div>
              </w:divsChild>
            </w:div>
            <w:div w:id="1842769396">
              <w:marLeft w:val="0"/>
              <w:marRight w:val="0"/>
              <w:marTop w:val="0"/>
              <w:marBottom w:val="0"/>
              <w:divBdr>
                <w:top w:val="none" w:sz="0" w:space="0" w:color="auto"/>
                <w:left w:val="none" w:sz="0" w:space="0" w:color="auto"/>
                <w:bottom w:val="none" w:sz="0" w:space="0" w:color="auto"/>
                <w:right w:val="none" w:sz="0" w:space="0" w:color="auto"/>
              </w:divBdr>
              <w:divsChild>
                <w:div w:id="40399565">
                  <w:marLeft w:val="640"/>
                  <w:marRight w:val="0"/>
                  <w:marTop w:val="0"/>
                  <w:marBottom w:val="0"/>
                  <w:divBdr>
                    <w:top w:val="none" w:sz="0" w:space="0" w:color="auto"/>
                    <w:left w:val="none" w:sz="0" w:space="0" w:color="auto"/>
                    <w:bottom w:val="none" w:sz="0" w:space="0" w:color="auto"/>
                    <w:right w:val="none" w:sz="0" w:space="0" w:color="auto"/>
                  </w:divBdr>
                </w:div>
                <w:div w:id="1109131470">
                  <w:marLeft w:val="640"/>
                  <w:marRight w:val="0"/>
                  <w:marTop w:val="0"/>
                  <w:marBottom w:val="0"/>
                  <w:divBdr>
                    <w:top w:val="none" w:sz="0" w:space="0" w:color="auto"/>
                    <w:left w:val="none" w:sz="0" w:space="0" w:color="auto"/>
                    <w:bottom w:val="none" w:sz="0" w:space="0" w:color="auto"/>
                    <w:right w:val="none" w:sz="0" w:space="0" w:color="auto"/>
                  </w:divBdr>
                </w:div>
                <w:div w:id="1429422545">
                  <w:marLeft w:val="640"/>
                  <w:marRight w:val="0"/>
                  <w:marTop w:val="0"/>
                  <w:marBottom w:val="0"/>
                  <w:divBdr>
                    <w:top w:val="none" w:sz="0" w:space="0" w:color="auto"/>
                    <w:left w:val="none" w:sz="0" w:space="0" w:color="auto"/>
                    <w:bottom w:val="none" w:sz="0" w:space="0" w:color="auto"/>
                    <w:right w:val="none" w:sz="0" w:space="0" w:color="auto"/>
                  </w:divBdr>
                </w:div>
                <w:div w:id="32509178">
                  <w:marLeft w:val="640"/>
                  <w:marRight w:val="0"/>
                  <w:marTop w:val="0"/>
                  <w:marBottom w:val="0"/>
                  <w:divBdr>
                    <w:top w:val="none" w:sz="0" w:space="0" w:color="auto"/>
                    <w:left w:val="none" w:sz="0" w:space="0" w:color="auto"/>
                    <w:bottom w:val="none" w:sz="0" w:space="0" w:color="auto"/>
                    <w:right w:val="none" w:sz="0" w:space="0" w:color="auto"/>
                  </w:divBdr>
                </w:div>
                <w:div w:id="1279071411">
                  <w:marLeft w:val="640"/>
                  <w:marRight w:val="0"/>
                  <w:marTop w:val="0"/>
                  <w:marBottom w:val="0"/>
                  <w:divBdr>
                    <w:top w:val="none" w:sz="0" w:space="0" w:color="auto"/>
                    <w:left w:val="none" w:sz="0" w:space="0" w:color="auto"/>
                    <w:bottom w:val="none" w:sz="0" w:space="0" w:color="auto"/>
                    <w:right w:val="none" w:sz="0" w:space="0" w:color="auto"/>
                  </w:divBdr>
                </w:div>
                <w:div w:id="477186413">
                  <w:marLeft w:val="640"/>
                  <w:marRight w:val="0"/>
                  <w:marTop w:val="0"/>
                  <w:marBottom w:val="0"/>
                  <w:divBdr>
                    <w:top w:val="none" w:sz="0" w:space="0" w:color="auto"/>
                    <w:left w:val="none" w:sz="0" w:space="0" w:color="auto"/>
                    <w:bottom w:val="none" w:sz="0" w:space="0" w:color="auto"/>
                    <w:right w:val="none" w:sz="0" w:space="0" w:color="auto"/>
                  </w:divBdr>
                </w:div>
                <w:div w:id="1913615725">
                  <w:marLeft w:val="640"/>
                  <w:marRight w:val="0"/>
                  <w:marTop w:val="0"/>
                  <w:marBottom w:val="0"/>
                  <w:divBdr>
                    <w:top w:val="none" w:sz="0" w:space="0" w:color="auto"/>
                    <w:left w:val="none" w:sz="0" w:space="0" w:color="auto"/>
                    <w:bottom w:val="none" w:sz="0" w:space="0" w:color="auto"/>
                    <w:right w:val="none" w:sz="0" w:space="0" w:color="auto"/>
                  </w:divBdr>
                </w:div>
                <w:div w:id="2052269407">
                  <w:marLeft w:val="640"/>
                  <w:marRight w:val="0"/>
                  <w:marTop w:val="0"/>
                  <w:marBottom w:val="0"/>
                  <w:divBdr>
                    <w:top w:val="none" w:sz="0" w:space="0" w:color="auto"/>
                    <w:left w:val="none" w:sz="0" w:space="0" w:color="auto"/>
                    <w:bottom w:val="none" w:sz="0" w:space="0" w:color="auto"/>
                    <w:right w:val="none" w:sz="0" w:space="0" w:color="auto"/>
                  </w:divBdr>
                </w:div>
                <w:div w:id="1333607134">
                  <w:marLeft w:val="640"/>
                  <w:marRight w:val="0"/>
                  <w:marTop w:val="0"/>
                  <w:marBottom w:val="0"/>
                  <w:divBdr>
                    <w:top w:val="none" w:sz="0" w:space="0" w:color="auto"/>
                    <w:left w:val="none" w:sz="0" w:space="0" w:color="auto"/>
                    <w:bottom w:val="none" w:sz="0" w:space="0" w:color="auto"/>
                    <w:right w:val="none" w:sz="0" w:space="0" w:color="auto"/>
                  </w:divBdr>
                </w:div>
                <w:div w:id="49885660">
                  <w:marLeft w:val="640"/>
                  <w:marRight w:val="0"/>
                  <w:marTop w:val="0"/>
                  <w:marBottom w:val="0"/>
                  <w:divBdr>
                    <w:top w:val="none" w:sz="0" w:space="0" w:color="auto"/>
                    <w:left w:val="none" w:sz="0" w:space="0" w:color="auto"/>
                    <w:bottom w:val="none" w:sz="0" w:space="0" w:color="auto"/>
                    <w:right w:val="none" w:sz="0" w:space="0" w:color="auto"/>
                  </w:divBdr>
                </w:div>
                <w:div w:id="1420831498">
                  <w:marLeft w:val="640"/>
                  <w:marRight w:val="0"/>
                  <w:marTop w:val="0"/>
                  <w:marBottom w:val="0"/>
                  <w:divBdr>
                    <w:top w:val="none" w:sz="0" w:space="0" w:color="auto"/>
                    <w:left w:val="none" w:sz="0" w:space="0" w:color="auto"/>
                    <w:bottom w:val="none" w:sz="0" w:space="0" w:color="auto"/>
                    <w:right w:val="none" w:sz="0" w:space="0" w:color="auto"/>
                  </w:divBdr>
                </w:div>
                <w:div w:id="884948117">
                  <w:marLeft w:val="640"/>
                  <w:marRight w:val="0"/>
                  <w:marTop w:val="0"/>
                  <w:marBottom w:val="0"/>
                  <w:divBdr>
                    <w:top w:val="none" w:sz="0" w:space="0" w:color="auto"/>
                    <w:left w:val="none" w:sz="0" w:space="0" w:color="auto"/>
                    <w:bottom w:val="none" w:sz="0" w:space="0" w:color="auto"/>
                    <w:right w:val="none" w:sz="0" w:space="0" w:color="auto"/>
                  </w:divBdr>
                </w:div>
                <w:div w:id="696659384">
                  <w:marLeft w:val="640"/>
                  <w:marRight w:val="0"/>
                  <w:marTop w:val="0"/>
                  <w:marBottom w:val="0"/>
                  <w:divBdr>
                    <w:top w:val="none" w:sz="0" w:space="0" w:color="auto"/>
                    <w:left w:val="none" w:sz="0" w:space="0" w:color="auto"/>
                    <w:bottom w:val="none" w:sz="0" w:space="0" w:color="auto"/>
                    <w:right w:val="none" w:sz="0" w:space="0" w:color="auto"/>
                  </w:divBdr>
                </w:div>
                <w:div w:id="1852834025">
                  <w:marLeft w:val="640"/>
                  <w:marRight w:val="0"/>
                  <w:marTop w:val="0"/>
                  <w:marBottom w:val="0"/>
                  <w:divBdr>
                    <w:top w:val="none" w:sz="0" w:space="0" w:color="auto"/>
                    <w:left w:val="none" w:sz="0" w:space="0" w:color="auto"/>
                    <w:bottom w:val="none" w:sz="0" w:space="0" w:color="auto"/>
                    <w:right w:val="none" w:sz="0" w:space="0" w:color="auto"/>
                  </w:divBdr>
                </w:div>
                <w:div w:id="1877546143">
                  <w:marLeft w:val="640"/>
                  <w:marRight w:val="0"/>
                  <w:marTop w:val="0"/>
                  <w:marBottom w:val="0"/>
                  <w:divBdr>
                    <w:top w:val="none" w:sz="0" w:space="0" w:color="auto"/>
                    <w:left w:val="none" w:sz="0" w:space="0" w:color="auto"/>
                    <w:bottom w:val="none" w:sz="0" w:space="0" w:color="auto"/>
                    <w:right w:val="none" w:sz="0" w:space="0" w:color="auto"/>
                  </w:divBdr>
                </w:div>
                <w:div w:id="558201779">
                  <w:marLeft w:val="640"/>
                  <w:marRight w:val="0"/>
                  <w:marTop w:val="0"/>
                  <w:marBottom w:val="0"/>
                  <w:divBdr>
                    <w:top w:val="none" w:sz="0" w:space="0" w:color="auto"/>
                    <w:left w:val="none" w:sz="0" w:space="0" w:color="auto"/>
                    <w:bottom w:val="none" w:sz="0" w:space="0" w:color="auto"/>
                    <w:right w:val="none" w:sz="0" w:space="0" w:color="auto"/>
                  </w:divBdr>
                </w:div>
                <w:div w:id="965159142">
                  <w:marLeft w:val="640"/>
                  <w:marRight w:val="0"/>
                  <w:marTop w:val="0"/>
                  <w:marBottom w:val="0"/>
                  <w:divBdr>
                    <w:top w:val="none" w:sz="0" w:space="0" w:color="auto"/>
                    <w:left w:val="none" w:sz="0" w:space="0" w:color="auto"/>
                    <w:bottom w:val="none" w:sz="0" w:space="0" w:color="auto"/>
                    <w:right w:val="none" w:sz="0" w:space="0" w:color="auto"/>
                  </w:divBdr>
                </w:div>
                <w:div w:id="34872668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08097042">
          <w:marLeft w:val="640"/>
          <w:marRight w:val="0"/>
          <w:marTop w:val="0"/>
          <w:marBottom w:val="0"/>
          <w:divBdr>
            <w:top w:val="none" w:sz="0" w:space="0" w:color="auto"/>
            <w:left w:val="none" w:sz="0" w:space="0" w:color="auto"/>
            <w:bottom w:val="none" w:sz="0" w:space="0" w:color="auto"/>
            <w:right w:val="none" w:sz="0" w:space="0" w:color="auto"/>
          </w:divBdr>
        </w:div>
        <w:div w:id="1086607495">
          <w:marLeft w:val="640"/>
          <w:marRight w:val="0"/>
          <w:marTop w:val="0"/>
          <w:marBottom w:val="0"/>
          <w:divBdr>
            <w:top w:val="none" w:sz="0" w:space="0" w:color="auto"/>
            <w:left w:val="none" w:sz="0" w:space="0" w:color="auto"/>
            <w:bottom w:val="none" w:sz="0" w:space="0" w:color="auto"/>
            <w:right w:val="none" w:sz="0" w:space="0" w:color="auto"/>
          </w:divBdr>
        </w:div>
        <w:div w:id="1552957060">
          <w:marLeft w:val="640"/>
          <w:marRight w:val="0"/>
          <w:marTop w:val="0"/>
          <w:marBottom w:val="0"/>
          <w:divBdr>
            <w:top w:val="none" w:sz="0" w:space="0" w:color="auto"/>
            <w:left w:val="none" w:sz="0" w:space="0" w:color="auto"/>
            <w:bottom w:val="none" w:sz="0" w:space="0" w:color="auto"/>
            <w:right w:val="none" w:sz="0" w:space="0" w:color="auto"/>
          </w:divBdr>
        </w:div>
        <w:div w:id="1494491905">
          <w:marLeft w:val="640"/>
          <w:marRight w:val="0"/>
          <w:marTop w:val="0"/>
          <w:marBottom w:val="0"/>
          <w:divBdr>
            <w:top w:val="none" w:sz="0" w:space="0" w:color="auto"/>
            <w:left w:val="none" w:sz="0" w:space="0" w:color="auto"/>
            <w:bottom w:val="none" w:sz="0" w:space="0" w:color="auto"/>
            <w:right w:val="none" w:sz="0" w:space="0" w:color="auto"/>
          </w:divBdr>
        </w:div>
        <w:div w:id="2049330057">
          <w:marLeft w:val="640"/>
          <w:marRight w:val="0"/>
          <w:marTop w:val="0"/>
          <w:marBottom w:val="0"/>
          <w:divBdr>
            <w:top w:val="none" w:sz="0" w:space="0" w:color="auto"/>
            <w:left w:val="none" w:sz="0" w:space="0" w:color="auto"/>
            <w:bottom w:val="none" w:sz="0" w:space="0" w:color="auto"/>
            <w:right w:val="none" w:sz="0" w:space="0" w:color="auto"/>
          </w:divBdr>
        </w:div>
        <w:div w:id="1567573183">
          <w:marLeft w:val="640"/>
          <w:marRight w:val="0"/>
          <w:marTop w:val="0"/>
          <w:marBottom w:val="0"/>
          <w:divBdr>
            <w:top w:val="none" w:sz="0" w:space="0" w:color="auto"/>
            <w:left w:val="none" w:sz="0" w:space="0" w:color="auto"/>
            <w:bottom w:val="none" w:sz="0" w:space="0" w:color="auto"/>
            <w:right w:val="none" w:sz="0" w:space="0" w:color="auto"/>
          </w:divBdr>
        </w:div>
        <w:div w:id="2077631835">
          <w:marLeft w:val="640"/>
          <w:marRight w:val="0"/>
          <w:marTop w:val="0"/>
          <w:marBottom w:val="0"/>
          <w:divBdr>
            <w:top w:val="none" w:sz="0" w:space="0" w:color="auto"/>
            <w:left w:val="none" w:sz="0" w:space="0" w:color="auto"/>
            <w:bottom w:val="none" w:sz="0" w:space="0" w:color="auto"/>
            <w:right w:val="none" w:sz="0" w:space="0" w:color="auto"/>
          </w:divBdr>
        </w:div>
        <w:div w:id="879977286">
          <w:marLeft w:val="640"/>
          <w:marRight w:val="0"/>
          <w:marTop w:val="0"/>
          <w:marBottom w:val="0"/>
          <w:divBdr>
            <w:top w:val="none" w:sz="0" w:space="0" w:color="auto"/>
            <w:left w:val="none" w:sz="0" w:space="0" w:color="auto"/>
            <w:bottom w:val="none" w:sz="0" w:space="0" w:color="auto"/>
            <w:right w:val="none" w:sz="0" w:space="0" w:color="auto"/>
          </w:divBdr>
        </w:div>
        <w:div w:id="168066545">
          <w:marLeft w:val="640"/>
          <w:marRight w:val="0"/>
          <w:marTop w:val="0"/>
          <w:marBottom w:val="0"/>
          <w:divBdr>
            <w:top w:val="none" w:sz="0" w:space="0" w:color="auto"/>
            <w:left w:val="none" w:sz="0" w:space="0" w:color="auto"/>
            <w:bottom w:val="none" w:sz="0" w:space="0" w:color="auto"/>
            <w:right w:val="none" w:sz="0" w:space="0" w:color="auto"/>
          </w:divBdr>
        </w:div>
        <w:div w:id="1050223396">
          <w:marLeft w:val="640"/>
          <w:marRight w:val="0"/>
          <w:marTop w:val="0"/>
          <w:marBottom w:val="0"/>
          <w:divBdr>
            <w:top w:val="none" w:sz="0" w:space="0" w:color="auto"/>
            <w:left w:val="none" w:sz="0" w:space="0" w:color="auto"/>
            <w:bottom w:val="none" w:sz="0" w:space="0" w:color="auto"/>
            <w:right w:val="none" w:sz="0" w:space="0" w:color="auto"/>
          </w:divBdr>
        </w:div>
        <w:div w:id="684988723">
          <w:marLeft w:val="640"/>
          <w:marRight w:val="0"/>
          <w:marTop w:val="0"/>
          <w:marBottom w:val="0"/>
          <w:divBdr>
            <w:top w:val="none" w:sz="0" w:space="0" w:color="auto"/>
            <w:left w:val="none" w:sz="0" w:space="0" w:color="auto"/>
            <w:bottom w:val="none" w:sz="0" w:space="0" w:color="auto"/>
            <w:right w:val="none" w:sz="0" w:space="0" w:color="auto"/>
          </w:divBdr>
        </w:div>
        <w:div w:id="1030379981">
          <w:marLeft w:val="640"/>
          <w:marRight w:val="0"/>
          <w:marTop w:val="0"/>
          <w:marBottom w:val="0"/>
          <w:divBdr>
            <w:top w:val="none" w:sz="0" w:space="0" w:color="auto"/>
            <w:left w:val="none" w:sz="0" w:space="0" w:color="auto"/>
            <w:bottom w:val="none" w:sz="0" w:space="0" w:color="auto"/>
            <w:right w:val="none" w:sz="0" w:space="0" w:color="auto"/>
          </w:divBdr>
        </w:div>
        <w:div w:id="895235564">
          <w:marLeft w:val="640"/>
          <w:marRight w:val="0"/>
          <w:marTop w:val="0"/>
          <w:marBottom w:val="0"/>
          <w:divBdr>
            <w:top w:val="none" w:sz="0" w:space="0" w:color="auto"/>
            <w:left w:val="none" w:sz="0" w:space="0" w:color="auto"/>
            <w:bottom w:val="none" w:sz="0" w:space="0" w:color="auto"/>
            <w:right w:val="none" w:sz="0" w:space="0" w:color="auto"/>
          </w:divBdr>
        </w:div>
        <w:div w:id="890389664">
          <w:marLeft w:val="640"/>
          <w:marRight w:val="0"/>
          <w:marTop w:val="0"/>
          <w:marBottom w:val="0"/>
          <w:divBdr>
            <w:top w:val="none" w:sz="0" w:space="0" w:color="auto"/>
            <w:left w:val="none" w:sz="0" w:space="0" w:color="auto"/>
            <w:bottom w:val="none" w:sz="0" w:space="0" w:color="auto"/>
            <w:right w:val="none" w:sz="0" w:space="0" w:color="auto"/>
          </w:divBdr>
        </w:div>
        <w:div w:id="1120295968">
          <w:marLeft w:val="640"/>
          <w:marRight w:val="0"/>
          <w:marTop w:val="0"/>
          <w:marBottom w:val="0"/>
          <w:divBdr>
            <w:top w:val="none" w:sz="0" w:space="0" w:color="auto"/>
            <w:left w:val="none" w:sz="0" w:space="0" w:color="auto"/>
            <w:bottom w:val="none" w:sz="0" w:space="0" w:color="auto"/>
            <w:right w:val="none" w:sz="0" w:space="0" w:color="auto"/>
          </w:divBdr>
        </w:div>
        <w:div w:id="1659188212">
          <w:marLeft w:val="640"/>
          <w:marRight w:val="0"/>
          <w:marTop w:val="0"/>
          <w:marBottom w:val="0"/>
          <w:divBdr>
            <w:top w:val="none" w:sz="0" w:space="0" w:color="auto"/>
            <w:left w:val="none" w:sz="0" w:space="0" w:color="auto"/>
            <w:bottom w:val="none" w:sz="0" w:space="0" w:color="auto"/>
            <w:right w:val="none" w:sz="0" w:space="0" w:color="auto"/>
          </w:divBdr>
        </w:div>
        <w:div w:id="913973709">
          <w:marLeft w:val="640"/>
          <w:marRight w:val="0"/>
          <w:marTop w:val="0"/>
          <w:marBottom w:val="0"/>
          <w:divBdr>
            <w:top w:val="none" w:sz="0" w:space="0" w:color="auto"/>
            <w:left w:val="none" w:sz="0" w:space="0" w:color="auto"/>
            <w:bottom w:val="none" w:sz="0" w:space="0" w:color="auto"/>
            <w:right w:val="none" w:sz="0" w:space="0" w:color="auto"/>
          </w:divBdr>
        </w:div>
        <w:div w:id="893590319">
          <w:marLeft w:val="640"/>
          <w:marRight w:val="0"/>
          <w:marTop w:val="0"/>
          <w:marBottom w:val="0"/>
          <w:divBdr>
            <w:top w:val="none" w:sz="0" w:space="0" w:color="auto"/>
            <w:left w:val="none" w:sz="0" w:space="0" w:color="auto"/>
            <w:bottom w:val="none" w:sz="0" w:space="0" w:color="auto"/>
            <w:right w:val="none" w:sz="0" w:space="0" w:color="auto"/>
          </w:divBdr>
        </w:div>
      </w:divsChild>
    </w:div>
    <w:div w:id="1647930230">
      <w:bodyDiv w:val="1"/>
      <w:marLeft w:val="0"/>
      <w:marRight w:val="0"/>
      <w:marTop w:val="0"/>
      <w:marBottom w:val="0"/>
      <w:divBdr>
        <w:top w:val="none" w:sz="0" w:space="0" w:color="auto"/>
        <w:left w:val="none" w:sz="0" w:space="0" w:color="auto"/>
        <w:bottom w:val="none" w:sz="0" w:space="0" w:color="auto"/>
        <w:right w:val="none" w:sz="0" w:space="0" w:color="auto"/>
      </w:divBdr>
      <w:divsChild>
        <w:div w:id="1818374823">
          <w:marLeft w:val="640"/>
          <w:marRight w:val="0"/>
          <w:marTop w:val="0"/>
          <w:marBottom w:val="0"/>
          <w:divBdr>
            <w:top w:val="none" w:sz="0" w:space="0" w:color="auto"/>
            <w:left w:val="none" w:sz="0" w:space="0" w:color="auto"/>
            <w:bottom w:val="none" w:sz="0" w:space="0" w:color="auto"/>
            <w:right w:val="none" w:sz="0" w:space="0" w:color="auto"/>
          </w:divBdr>
        </w:div>
        <w:div w:id="1277297534">
          <w:marLeft w:val="640"/>
          <w:marRight w:val="0"/>
          <w:marTop w:val="0"/>
          <w:marBottom w:val="0"/>
          <w:divBdr>
            <w:top w:val="none" w:sz="0" w:space="0" w:color="auto"/>
            <w:left w:val="none" w:sz="0" w:space="0" w:color="auto"/>
            <w:bottom w:val="none" w:sz="0" w:space="0" w:color="auto"/>
            <w:right w:val="none" w:sz="0" w:space="0" w:color="auto"/>
          </w:divBdr>
        </w:div>
        <w:div w:id="212741436">
          <w:marLeft w:val="640"/>
          <w:marRight w:val="0"/>
          <w:marTop w:val="0"/>
          <w:marBottom w:val="0"/>
          <w:divBdr>
            <w:top w:val="none" w:sz="0" w:space="0" w:color="auto"/>
            <w:left w:val="none" w:sz="0" w:space="0" w:color="auto"/>
            <w:bottom w:val="none" w:sz="0" w:space="0" w:color="auto"/>
            <w:right w:val="none" w:sz="0" w:space="0" w:color="auto"/>
          </w:divBdr>
        </w:div>
        <w:div w:id="1996760562">
          <w:marLeft w:val="640"/>
          <w:marRight w:val="0"/>
          <w:marTop w:val="0"/>
          <w:marBottom w:val="0"/>
          <w:divBdr>
            <w:top w:val="none" w:sz="0" w:space="0" w:color="auto"/>
            <w:left w:val="none" w:sz="0" w:space="0" w:color="auto"/>
            <w:bottom w:val="none" w:sz="0" w:space="0" w:color="auto"/>
            <w:right w:val="none" w:sz="0" w:space="0" w:color="auto"/>
          </w:divBdr>
        </w:div>
        <w:div w:id="1130317286">
          <w:marLeft w:val="640"/>
          <w:marRight w:val="0"/>
          <w:marTop w:val="0"/>
          <w:marBottom w:val="0"/>
          <w:divBdr>
            <w:top w:val="none" w:sz="0" w:space="0" w:color="auto"/>
            <w:left w:val="none" w:sz="0" w:space="0" w:color="auto"/>
            <w:bottom w:val="none" w:sz="0" w:space="0" w:color="auto"/>
            <w:right w:val="none" w:sz="0" w:space="0" w:color="auto"/>
          </w:divBdr>
        </w:div>
        <w:div w:id="386219482">
          <w:marLeft w:val="640"/>
          <w:marRight w:val="0"/>
          <w:marTop w:val="0"/>
          <w:marBottom w:val="0"/>
          <w:divBdr>
            <w:top w:val="none" w:sz="0" w:space="0" w:color="auto"/>
            <w:left w:val="none" w:sz="0" w:space="0" w:color="auto"/>
            <w:bottom w:val="none" w:sz="0" w:space="0" w:color="auto"/>
            <w:right w:val="none" w:sz="0" w:space="0" w:color="auto"/>
          </w:divBdr>
        </w:div>
      </w:divsChild>
    </w:div>
    <w:div w:id="1668172868">
      <w:bodyDiv w:val="1"/>
      <w:marLeft w:val="0"/>
      <w:marRight w:val="0"/>
      <w:marTop w:val="0"/>
      <w:marBottom w:val="0"/>
      <w:divBdr>
        <w:top w:val="none" w:sz="0" w:space="0" w:color="auto"/>
        <w:left w:val="none" w:sz="0" w:space="0" w:color="auto"/>
        <w:bottom w:val="none" w:sz="0" w:space="0" w:color="auto"/>
        <w:right w:val="none" w:sz="0" w:space="0" w:color="auto"/>
      </w:divBdr>
      <w:divsChild>
        <w:div w:id="1001279727">
          <w:marLeft w:val="640"/>
          <w:marRight w:val="0"/>
          <w:marTop w:val="0"/>
          <w:marBottom w:val="0"/>
          <w:divBdr>
            <w:top w:val="none" w:sz="0" w:space="0" w:color="auto"/>
            <w:left w:val="none" w:sz="0" w:space="0" w:color="auto"/>
            <w:bottom w:val="none" w:sz="0" w:space="0" w:color="auto"/>
            <w:right w:val="none" w:sz="0" w:space="0" w:color="auto"/>
          </w:divBdr>
        </w:div>
        <w:div w:id="273900519">
          <w:marLeft w:val="640"/>
          <w:marRight w:val="0"/>
          <w:marTop w:val="0"/>
          <w:marBottom w:val="0"/>
          <w:divBdr>
            <w:top w:val="none" w:sz="0" w:space="0" w:color="auto"/>
            <w:left w:val="none" w:sz="0" w:space="0" w:color="auto"/>
            <w:bottom w:val="none" w:sz="0" w:space="0" w:color="auto"/>
            <w:right w:val="none" w:sz="0" w:space="0" w:color="auto"/>
          </w:divBdr>
        </w:div>
        <w:div w:id="972714463">
          <w:marLeft w:val="640"/>
          <w:marRight w:val="0"/>
          <w:marTop w:val="0"/>
          <w:marBottom w:val="0"/>
          <w:divBdr>
            <w:top w:val="none" w:sz="0" w:space="0" w:color="auto"/>
            <w:left w:val="none" w:sz="0" w:space="0" w:color="auto"/>
            <w:bottom w:val="none" w:sz="0" w:space="0" w:color="auto"/>
            <w:right w:val="none" w:sz="0" w:space="0" w:color="auto"/>
          </w:divBdr>
        </w:div>
        <w:div w:id="354112001">
          <w:marLeft w:val="640"/>
          <w:marRight w:val="0"/>
          <w:marTop w:val="0"/>
          <w:marBottom w:val="0"/>
          <w:divBdr>
            <w:top w:val="none" w:sz="0" w:space="0" w:color="auto"/>
            <w:left w:val="none" w:sz="0" w:space="0" w:color="auto"/>
            <w:bottom w:val="none" w:sz="0" w:space="0" w:color="auto"/>
            <w:right w:val="none" w:sz="0" w:space="0" w:color="auto"/>
          </w:divBdr>
        </w:div>
        <w:div w:id="568855045">
          <w:marLeft w:val="640"/>
          <w:marRight w:val="0"/>
          <w:marTop w:val="0"/>
          <w:marBottom w:val="0"/>
          <w:divBdr>
            <w:top w:val="none" w:sz="0" w:space="0" w:color="auto"/>
            <w:left w:val="none" w:sz="0" w:space="0" w:color="auto"/>
            <w:bottom w:val="none" w:sz="0" w:space="0" w:color="auto"/>
            <w:right w:val="none" w:sz="0" w:space="0" w:color="auto"/>
          </w:divBdr>
        </w:div>
        <w:div w:id="2031370465">
          <w:marLeft w:val="640"/>
          <w:marRight w:val="0"/>
          <w:marTop w:val="0"/>
          <w:marBottom w:val="0"/>
          <w:divBdr>
            <w:top w:val="none" w:sz="0" w:space="0" w:color="auto"/>
            <w:left w:val="none" w:sz="0" w:space="0" w:color="auto"/>
            <w:bottom w:val="none" w:sz="0" w:space="0" w:color="auto"/>
            <w:right w:val="none" w:sz="0" w:space="0" w:color="auto"/>
          </w:divBdr>
        </w:div>
        <w:div w:id="298150307">
          <w:marLeft w:val="640"/>
          <w:marRight w:val="0"/>
          <w:marTop w:val="0"/>
          <w:marBottom w:val="0"/>
          <w:divBdr>
            <w:top w:val="none" w:sz="0" w:space="0" w:color="auto"/>
            <w:left w:val="none" w:sz="0" w:space="0" w:color="auto"/>
            <w:bottom w:val="none" w:sz="0" w:space="0" w:color="auto"/>
            <w:right w:val="none" w:sz="0" w:space="0" w:color="auto"/>
          </w:divBdr>
        </w:div>
        <w:div w:id="654532036">
          <w:marLeft w:val="640"/>
          <w:marRight w:val="0"/>
          <w:marTop w:val="0"/>
          <w:marBottom w:val="0"/>
          <w:divBdr>
            <w:top w:val="none" w:sz="0" w:space="0" w:color="auto"/>
            <w:left w:val="none" w:sz="0" w:space="0" w:color="auto"/>
            <w:bottom w:val="none" w:sz="0" w:space="0" w:color="auto"/>
            <w:right w:val="none" w:sz="0" w:space="0" w:color="auto"/>
          </w:divBdr>
        </w:div>
        <w:div w:id="1149903735">
          <w:marLeft w:val="640"/>
          <w:marRight w:val="0"/>
          <w:marTop w:val="0"/>
          <w:marBottom w:val="0"/>
          <w:divBdr>
            <w:top w:val="none" w:sz="0" w:space="0" w:color="auto"/>
            <w:left w:val="none" w:sz="0" w:space="0" w:color="auto"/>
            <w:bottom w:val="none" w:sz="0" w:space="0" w:color="auto"/>
            <w:right w:val="none" w:sz="0" w:space="0" w:color="auto"/>
          </w:divBdr>
        </w:div>
        <w:div w:id="361786961">
          <w:marLeft w:val="640"/>
          <w:marRight w:val="0"/>
          <w:marTop w:val="0"/>
          <w:marBottom w:val="0"/>
          <w:divBdr>
            <w:top w:val="none" w:sz="0" w:space="0" w:color="auto"/>
            <w:left w:val="none" w:sz="0" w:space="0" w:color="auto"/>
            <w:bottom w:val="none" w:sz="0" w:space="0" w:color="auto"/>
            <w:right w:val="none" w:sz="0" w:space="0" w:color="auto"/>
          </w:divBdr>
        </w:div>
        <w:div w:id="1285774491">
          <w:marLeft w:val="640"/>
          <w:marRight w:val="0"/>
          <w:marTop w:val="0"/>
          <w:marBottom w:val="0"/>
          <w:divBdr>
            <w:top w:val="none" w:sz="0" w:space="0" w:color="auto"/>
            <w:left w:val="none" w:sz="0" w:space="0" w:color="auto"/>
            <w:bottom w:val="none" w:sz="0" w:space="0" w:color="auto"/>
            <w:right w:val="none" w:sz="0" w:space="0" w:color="auto"/>
          </w:divBdr>
        </w:div>
        <w:div w:id="966089503">
          <w:marLeft w:val="640"/>
          <w:marRight w:val="0"/>
          <w:marTop w:val="0"/>
          <w:marBottom w:val="0"/>
          <w:divBdr>
            <w:top w:val="none" w:sz="0" w:space="0" w:color="auto"/>
            <w:left w:val="none" w:sz="0" w:space="0" w:color="auto"/>
            <w:bottom w:val="none" w:sz="0" w:space="0" w:color="auto"/>
            <w:right w:val="none" w:sz="0" w:space="0" w:color="auto"/>
          </w:divBdr>
        </w:div>
        <w:div w:id="1152140348">
          <w:marLeft w:val="640"/>
          <w:marRight w:val="0"/>
          <w:marTop w:val="0"/>
          <w:marBottom w:val="0"/>
          <w:divBdr>
            <w:top w:val="none" w:sz="0" w:space="0" w:color="auto"/>
            <w:left w:val="none" w:sz="0" w:space="0" w:color="auto"/>
            <w:bottom w:val="none" w:sz="0" w:space="0" w:color="auto"/>
            <w:right w:val="none" w:sz="0" w:space="0" w:color="auto"/>
          </w:divBdr>
        </w:div>
        <w:div w:id="1288007707">
          <w:marLeft w:val="640"/>
          <w:marRight w:val="0"/>
          <w:marTop w:val="0"/>
          <w:marBottom w:val="0"/>
          <w:divBdr>
            <w:top w:val="none" w:sz="0" w:space="0" w:color="auto"/>
            <w:left w:val="none" w:sz="0" w:space="0" w:color="auto"/>
            <w:bottom w:val="none" w:sz="0" w:space="0" w:color="auto"/>
            <w:right w:val="none" w:sz="0" w:space="0" w:color="auto"/>
          </w:divBdr>
        </w:div>
        <w:div w:id="1741172463">
          <w:marLeft w:val="640"/>
          <w:marRight w:val="0"/>
          <w:marTop w:val="0"/>
          <w:marBottom w:val="0"/>
          <w:divBdr>
            <w:top w:val="none" w:sz="0" w:space="0" w:color="auto"/>
            <w:left w:val="none" w:sz="0" w:space="0" w:color="auto"/>
            <w:bottom w:val="none" w:sz="0" w:space="0" w:color="auto"/>
            <w:right w:val="none" w:sz="0" w:space="0" w:color="auto"/>
          </w:divBdr>
        </w:div>
        <w:div w:id="443765932">
          <w:marLeft w:val="640"/>
          <w:marRight w:val="0"/>
          <w:marTop w:val="0"/>
          <w:marBottom w:val="0"/>
          <w:divBdr>
            <w:top w:val="none" w:sz="0" w:space="0" w:color="auto"/>
            <w:left w:val="none" w:sz="0" w:space="0" w:color="auto"/>
            <w:bottom w:val="none" w:sz="0" w:space="0" w:color="auto"/>
            <w:right w:val="none" w:sz="0" w:space="0" w:color="auto"/>
          </w:divBdr>
        </w:div>
        <w:div w:id="1910724173">
          <w:marLeft w:val="640"/>
          <w:marRight w:val="0"/>
          <w:marTop w:val="0"/>
          <w:marBottom w:val="0"/>
          <w:divBdr>
            <w:top w:val="none" w:sz="0" w:space="0" w:color="auto"/>
            <w:left w:val="none" w:sz="0" w:space="0" w:color="auto"/>
            <w:bottom w:val="none" w:sz="0" w:space="0" w:color="auto"/>
            <w:right w:val="none" w:sz="0" w:space="0" w:color="auto"/>
          </w:divBdr>
        </w:div>
      </w:divsChild>
    </w:div>
    <w:div w:id="1700545564">
      <w:bodyDiv w:val="1"/>
      <w:marLeft w:val="0"/>
      <w:marRight w:val="0"/>
      <w:marTop w:val="0"/>
      <w:marBottom w:val="0"/>
      <w:divBdr>
        <w:top w:val="none" w:sz="0" w:space="0" w:color="auto"/>
        <w:left w:val="none" w:sz="0" w:space="0" w:color="auto"/>
        <w:bottom w:val="none" w:sz="0" w:space="0" w:color="auto"/>
        <w:right w:val="none" w:sz="0" w:space="0" w:color="auto"/>
      </w:divBdr>
      <w:divsChild>
        <w:div w:id="76485011">
          <w:marLeft w:val="640"/>
          <w:marRight w:val="0"/>
          <w:marTop w:val="0"/>
          <w:marBottom w:val="0"/>
          <w:divBdr>
            <w:top w:val="none" w:sz="0" w:space="0" w:color="auto"/>
            <w:left w:val="none" w:sz="0" w:space="0" w:color="auto"/>
            <w:bottom w:val="none" w:sz="0" w:space="0" w:color="auto"/>
            <w:right w:val="none" w:sz="0" w:space="0" w:color="auto"/>
          </w:divBdr>
        </w:div>
        <w:div w:id="1067071664">
          <w:marLeft w:val="640"/>
          <w:marRight w:val="0"/>
          <w:marTop w:val="0"/>
          <w:marBottom w:val="0"/>
          <w:divBdr>
            <w:top w:val="none" w:sz="0" w:space="0" w:color="auto"/>
            <w:left w:val="none" w:sz="0" w:space="0" w:color="auto"/>
            <w:bottom w:val="none" w:sz="0" w:space="0" w:color="auto"/>
            <w:right w:val="none" w:sz="0" w:space="0" w:color="auto"/>
          </w:divBdr>
        </w:div>
        <w:div w:id="1447693303">
          <w:marLeft w:val="640"/>
          <w:marRight w:val="0"/>
          <w:marTop w:val="0"/>
          <w:marBottom w:val="0"/>
          <w:divBdr>
            <w:top w:val="none" w:sz="0" w:space="0" w:color="auto"/>
            <w:left w:val="none" w:sz="0" w:space="0" w:color="auto"/>
            <w:bottom w:val="none" w:sz="0" w:space="0" w:color="auto"/>
            <w:right w:val="none" w:sz="0" w:space="0" w:color="auto"/>
          </w:divBdr>
        </w:div>
        <w:div w:id="345669086">
          <w:marLeft w:val="640"/>
          <w:marRight w:val="0"/>
          <w:marTop w:val="0"/>
          <w:marBottom w:val="0"/>
          <w:divBdr>
            <w:top w:val="none" w:sz="0" w:space="0" w:color="auto"/>
            <w:left w:val="none" w:sz="0" w:space="0" w:color="auto"/>
            <w:bottom w:val="none" w:sz="0" w:space="0" w:color="auto"/>
            <w:right w:val="none" w:sz="0" w:space="0" w:color="auto"/>
          </w:divBdr>
        </w:div>
        <w:div w:id="1758748811">
          <w:marLeft w:val="640"/>
          <w:marRight w:val="0"/>
          <w:marTop w:val="0"/>
          <w:marBottom w:val="0"/>
          <w:divBdr>
            <w:top w:val="none" w:sz="0" w:space="0" w:color="auto"/>
            <w:left w:val="none" w:sz="0" w:space="0" w:color="auto"/>
            <w:bottom w:val="none" w:sz="0" w:space="0" w:color="auto"/>
            <w:right w:val="none" w:sz="0" w:space="0" w:color="auto"/>
          </w:divBdr>
        </w:div>
        <w:div w:id="1421682921">
          <w:marLeft w:val="640"/>
          <w:marRight w:val="0"/>
          <w:marTop w:val="0"/>
          <w:marBottom w:val="0"/>
          <w:divBdr>
            <w:top w:val="none" w:sz="0" w:space="0" w:color="auto"/>
            <w:left w:val="none" w:sz="0" w:space="0" w:color="auto"/>
            <w:bottom w:val="none" w:sz="0" w:space="0" w:color="auto"/>
            <w:right w:val="none" w:sz="0" w:space="0" w:color="auto"/>
          </w:divBdr>
        </w:div>
        <w:div w:id="1995336286">
          <w:marLeft w:val="640"/>
          <w:marRight w:val="0"/>
          <w:marTop w:val="0"/>
          <w:marBottom w:val="0"/>
          <w:divBdr>
            <w:top w:val="none" w:sz="0" w:space="0" w:color="auto"/>
            <w:left w:val="none" w:sz="0" w:space="0" w:color="auto"/>
            <w:bottom w:val="none" w:sz="0" w:space="0" w:color="auto"/>
            <w:right w:val="none" w:sz="0" w:space="0" w:color="auto"/>
          </w:divBdr>
        </w:div>
        <w:div w:id="1116830116">
          <w:marLeft w:val="640"/>
          <w:marRight w:val="0"/>
          <w:marTop w:val="0"/>
          <w:marBottom w:val="0"/>
          <w:divBdr>
            <w:top w:val="none" w:sz="0" w:space="0" w:color="auto"/>
            <w:left w:val="none" w:sz="0" w:space="0" w:color="auto"/>
            <w:bottom w:val="none" w:sz="0" w:space="0" w:color="auto"/>
            <w:right w:val="none" w:sz="0" w:space="0" w:color="auto"/>
          </w:divBdr>
        </w:div>
        <w:div w:id="701707011">
          <w:marLeft w:val="640"/>
          <w:marRight w:val="0"/>
          <w:marTop w:val="0"/>
          <w:marBottom w:val="0"/>
          <w:divBdr>
            <w:top w:val="none" w:sz="0" w:space="0" w:color="auto"/>
            <w:left w:val="none" w:sz="0" w:space="0" w:color="auto"/>
            <w:bottom w:val="none" w:sz="0" w:space="0" w:color="auto"/>
            <w:right w:val="none" w:sz="0" w:space="0" w:color="auto"/>
          </w:divBdr>
        </w:div>
        <w:div w:id="46344776">
          <w:marLeft w:val="640"/>
          <w:marRight w:val="0"/>
          <w:marTop w:val="0"/>
          <w:marBottom w:val="0"/>
          <w:divBdr>
            <w:top w:val="none" w:sz="0" w:space="0" w:color="auto"/>
            <w:left w:val="none" w:sz="0" w:space="0" w:color="auto"/>
            <w:bottom w:val="none" w:sz="0" w:space="0" w:color="auto"/>
            <w:right w:val="none" w:sz="0" w:space="0" w:color="auto"/>
          </w:divBdr>
        </w:div>
        <w:div w:id="347947375">
          <w:marLeft w:val="640"/>
          <w:marRight w:val="0"/>
          <w:marTop w:val="0"/>
          <w:marBottom w:val="0"/>
          <w:divBdr>
            <w:top w:val="none" w:sz="0" w:space="0" w:color="auto"/>
            <w:left w:val="none" w:sz="0" w:space="0" w:color="auto"/>
            <w:bottom w:val="none" w:sz="0" w:space="0" w:color="auto"/>
            <w:right w:val="none" w:sz="0" w:space="0" w:color="auto"/>
          </w:divBdr>
        </w:div>
        <w:div w:id="1275672256">
          <w:marLeft w:val="640"/>
          <w:marRight w:val="0"/>
          <w:marTop w:val="0"/>
          <w:marBottom w:val="0"/>
          <w:divBdr>
            <w:top w:val="none" w:sz="0" w:space="0" w:color="auto"/>
            <w:left w:val="none" w:sz="0" w:space="0" w:color="auto"/>
            <w:bottom w:val="none" w:sz="0" w:space="0" w:color="auto"/>
            <w:right w:val="none" w:sz="0" w:space="0" w:color="auto"/>
          </w:divBdr>
        </w:div>
        <w:div w:id="2135445530">
          <w:marLeft w:val="640"/>
          <w:marRight w:val="0"/>
          <w:marTop w:val="0"/>
          <w:marBottom w:val="0"/>
          <w:divBdr>
            <w:top w:val="none" w:sz="0" w:space="0" w:color="auto"/>
            <w:left w:val="none" w:sz="0" w:space="0" w:color="auto"/>
            <w:bottom w:val="none" w:sz="0" w:space="0" w:color="auto"/>
            <w:right w:val="none" w:sz="0" w:space="0" w:color="auto"/>
          </w:divBdr>
        </w:div>
        <w:div w:id="167909035">
          <w:marLeft w:val="640"/>
          <w:marRight w:val="0"/>
          <w:marTop w:val="0"/>
          <w:marBottom w:val="0"/>
          <w:divBdr>
            <w:top w:val="none" w:sz="0" w:space="0" w:color="auto"/>
            <w:left w:val="none" w:sz="0" w:space="0" w:color="auto"/>
            <w:bottom w:val="none" w:sz="0" w:space="0" w:color="auto"/>
            <w:right w:val="none" w:sz="0" w:space="0" w:color="auto"/>
          </w:divBdr>
        </w:div>
        <w:div w:id="580218463">
          <w:marLeft w:val="640"/>
          <w:marRight w:val="0"/>
          <w:marTop w:val="0"/>
          <w:marBottom w:val="0"/>
          <w:divBdr>
            <w:top w:val="none" w:sz="0" w:space="0" w:color="auto"/>
            <w:left w:val="none" w:sz="0" w:space="0" w:color="auto"/>
            <w:bottom w:val="none" w:sz="0" w:space="0" w:color="auto"/>
            <w:right w:val="none" w:sz="0" w:space="0" w:color="auto"/>
          </w:divBdr>
        </w:div>
      </w:divsChild>
    </w:div>
    <w:div w:id="1722903650">
      <w:bodyDiv w:val="1"/>
      <w:marLeft w:val="0"/>
      <w:marRight w:val="0"/>
      <w:marTop w:val="0"/>
      <w:marBottom w:val="0"/>
      <w:divBdr>
        <w:top w:val="none" w:sz="0" w:space="0" w:color="auto"/>
        <w:left w:val="none" w:sz="0" w:space="0" w:color="auto"/>
        <w:bottom w:val="none" w:sz="0" w:space="0" w:color="auto"/>
        <w:right w:val="none" w:sz="0" w:space="0" w:color="auto"/>
      </w:divBdr>
      <w:divsChild>
        <w:div w:id="1890725222">
          <w:marLeft w:val="640"/>
          <w:marRight w:val="0"/>
          <w:marTop w:val="0"/>
          <w:marBottom w:val="0"/>
          <w:divBdr>
            <w:top w:val="none" w:sz="0" w:space="0" w:color="auto"/>
            <w:left w:val="none" w:sz="0" w:space="0" w:color="auto"/>
            <w:bottom w:val="none" w:sz="0" w:space="0" w:color="auto"/>
            <w:right w:val="none" w:sz="0" w:space="0" w:color="auto"/>
          </w:divBdr>
        </w:div>
        <w:div w:id="1129320425">
          <w:marLeft w:val="640"/>
          <w:marRight w:val="0"/>
          <w:marTop w:val="0"/>
          <w:marBottom w:val="0"/>
          <w:divBdr>
            <w:top w:val="none" w:sz="0" w:space="0" w:color="auto"/>
            <w:left w:val="none" w:sz="0" w:space="0" w:color="auto"/>
            <w:bottom w:val="none" w:sz="0" w:space="0" w:color="auto"/>
            <w:right w:val="none" w:sz="0" w:space="0" w:color="auto"/>
          </w:divBdr>
        </w:div>
      </w:divsChild>
    </w:div>
    <w:div w:id="1743602890">
      <w:bodyDiv w:val="1"/>
      <w:marLeft w:val="0"/>
      <w:marRight w:val="0"/>
      <w:marTop w:val="0"/>
      <w:marBottom w:val="0"/>
      <w:divBdr>
        <w:top w:val="none" w:sz="0" w:space="0" w:color="auto"/>
        <w:left w:val="none" w:sz="0" w:space="0" w:color="auto"/>
        <w:bottom w:val="none" w:sz="0" w:space="0" w:color="auto"/>
        <w:right w:val="none" w:sz="0" w:space="0" w:color="auto"/>
      </w:divBdr>
      <w:divsChild>
        <w:div w:id="129055887">
          <w:marLeft w:val="640"/>
          <w:marRight w:val="0"/>
          <w:marTop w:val="0"/>
          <w:marBottom w:val="0"/>
          <w:divBdr>
            <w:top w:val="none" w:sz="0" w:space="0" w:color="auto"/>
            <w:left w:val="none" w:sz="0" w:space="0" w:color="auto"/>
            <w:bottom w:val="none" w:sz="0" w:space="0" w:color="auto"/>
            <w:right w:val="none" w:sz="0" w:space="0" w:color="auto"/>
          </w:divBdr>
        </w:div>
        <w:div w:id="1411080075">
          <w:marLeft w:val="640"/>
          <w:marRight w:val="0"/>
          <w:marTop w:val="0"/>
          <w:marBottom w:val="0"/>
          <w:divBdr>
            <w:top w:val="none" w:sz="0" w:space="0" w:color="auto"/>
            <w:left w:val="none" w:sz="0" w:space="0" w:color="auto"/>
            <w:bottom w:val="none" w:sz="0" w:space="0" w:color="auto"/>
            <w:right w:val="none" w:sz="0" w:space="0" w:color="auto"/>
          </w:divBdr>
        </w:div>
        <w:div w:id="93138735">
          <w:marLeft w:val="640"/>
          <w:marRight w:val="0"/>
          <w:marTop w:val="0"/>
          <w:marBottom w:val="0"/>
          <w:divBdr>
            <w:top w:val="none" w:sz="0" w:space="0" w:color="auto"/>
            <w:left w:val="none" w:sz="0" w:space="0" w:color="auto"/>
            <w:bottom w:val="none" w:sz="0" w:space="0" w:color="auto"/>
            <w:right w:val="none" w:sz="0" w:space="0" w:color="auto"/>
          </w:divBdr>
        </w:div>
        <w:div w:id="874733121">
          <w:marLeft w:val="640"/>
          <w:marRight w:val="0"/>
          <w:marTop w:val="0"/>
          <w:marBottom w:val="0"/>
          <w:divBdr>
            <w:top w:val="none" w:sz="0" w:space="0" w:color="auto"/>
            <w:left w:val="none" w:sz="0" w:space="0" w:color="auto"/>
            <w:bottom w:val="none" w:sz="0" w:space="0" w:color="auto"/>
            <w:right w:val="none" w:sz="0" w:space="0" w:color="auto"/>
          </w:divBdr>
        </w:div>
        <w:div w:id="1962372062">
          <w:marLeft w:val="640"/>
          <w:marRight w:val="0"/>
          <w:marTop w:val="0"/>
          <w:marBottom w:val="0"/>
          <w:divBdr>
            <w:top w:val="none" w:sz="0" w:space="0" w:color="auto"/>
            <w:left w:val="none" w:sz="0" w:space="0" w:color="auto"/>
            <w:bottom w:val="none" w:sz="0" w:space="0" w:color="auto"/>
            <w:right w:val="none" w:sz="0" w:space="0" w:color="auto"/>
          </w:divBdr>
        </w:div>
        <w:div w:id="1477068202">
          <w:marLeft w:val="640"/>
          <w:marRight w:val="0"/>
          <w:marTop w:val="0"/>
          <w:marBottom w:val="0"/>
          <w:divBdr>
            <w:top w:val="none" w:sz="0" w:space="0" w:color="auto"/>
            <w:left w:val="none" w:sz="0" w:space="0" w:color="auto"/>
            <w:bottom w:val="none" w:sz="0" w:space="0" w:color="auto"/>
            <w:right w:val="none" w:sz="0" w:space="0" w:color="auto"/>
          </w:divBdr>
        </w:div>
        <w:div w:id="497843777">
          <w:marLeft w:val="640"/>
          <w:marRight w:val="0"/>
          <w:marTop w:val="0"/>
          <w:marBottom w:val="0"/>
          <w:divBdr>
            <w:top w:val="none" w:sz="0" w:space="0" w:color="auto"/>
            <w:left w:val="none" w:sz="0" w:space="0" w:color="auto"/>
            <w:bottom w:val="none" w:sz="0" w:space="0" w:color="auto"/>
            <w:right w:val="none" w:sz="0" w:space="0" w:color="auto"/>
          </w:divBdr>
        </w:div>
        <w:div w:id="578100952">
          <w:marLeft w:val="640"/>
          <w:marRight w:val="0"/>
          <w:marTop w:val="0"/>
          <w:marBottom w:val="0"/>
          <w:divBdr>
            <w:top w:val="none" w:sz="0" w:space="0" w:color="auto"/>
            <w:left w:val="none" w:sz="0" w:space="0" w:color="auto"/>
            <w:bottom w:val="none" w:sz="0" w:space="0" w:color="auto"/>
            <w:right w:val="none" w:sz="0" w:space="0" w:color="auto"/>
          </w:divBdr>
        </w:div>
        <w:div w:id="1633830120">
          <w:marLeft w:val="640"/>
          <w:marRight w:val="0"/>
          <w:marTop w:val="0"/>
          <w:marBottom w:val="0"/>
          <w:divBdr>
            <w:top w:val="none" w:sz="0" w:space="0" w:color="auto"/>
            <w:left w:val="none" w:sz="0" w:space="0" w:color="auto"/>
            <w:bottom w:val="none" w:sz="0" w:space="0" w:color="auto"/>
            <w:right w:val="none" w:sz="0" w:space="0" w:color="auto"/>
          </w:divBdr>
        </w:div>
        <w:div w:id="441610829">
          <w:marLeft w:val="640"/>
          <w:marRight w:val="0"/>
          <w:marTop w:val="0"/>
          <w:marBottom w:val="0"/>
          <w:divBdr>
            <w:top w:val="none" w:sz="0" w:space="0" w:color="auto"/>
            <w:left w:val="none" w:sz="0" w:space="0" w:color="auto"/>
            <w:bottom w:val="none" w:sz="0" w:space="0" w:color="auto"/>
            <w:right w:val="none" w:sz="0" w:space="0" w:color="auto"/>
          </w:divBdr>
        </w:div>
        <w:div w:id="217785803">
          <w:marLeft w:val="640"/>
          <w:marRight w:val="0"/>
          <w:marTop w:val="0"/>
          <w:marBottom w:val="0"/>
          <w:divBdr>
            <w:top w:val="none" w:sz="0" w:space="0" w:color="auto"/>
            <w:left w:val="none" w:sz="0" w:space="0" w:color="auto"/>
            <w:bottom w:val="none" w:sz="0" w:space="0" w:color="auto"/>
            <w:right w:val="none" w:sz="0" w:space="0" w:color="auto"/>
          </w:divBdr>
        </w:div>
        <w:div w:id="1780753362">
          <w:marLeft w:val="640"/>
          <w:marRight w:val="0"/>
          <w:marTop w:val="0"/>
          <w:marBottom w:val="0"/>
          <w:divBdr>
            <w:top w:val="none" w:sz="0" w:space="0" w:color="auto"/>
            <w:left w:val="none" w:sz="0" w:space="0" w:color="auto"/>
            <w:bottom w:val="none" w:sz="0" w:space="0" w:color="auto"/>
            <w:right w:val="none" w:sz="0" w:space="0" w:color="auto"/>
          </w:divBdr>
        </w:div>
        <w:div w:id="1119568172">
          <w:marLeft w:val="640"/>
          <w:marRight w:val="0"/>
          <w:marTop w:val="0"/>
          <w:marBottom w:val="0"/>
          <w:divBdr>
            <w:top w:val="none" w:sz="0" w:space="0" w:color="auto"/>
            <w:left w:val="none" w:sz="0" w:space="0" w:color="auto"/>
            <w:bottom w:val="none" w:sz="0" w:space="0" w:color="auto"/>
            <w:right w:val="none" w:sz="0" w:space="0" w:color="auto"/>
          </w:divBdr>
        </w:div>
        <w:div w:id="1670056259">
          <w:marLeft w:val="640"/>
          <w:marRight w:val="0"/>
          <w:marTop w:val="0"/>
          <w:marBottom w:val="0"/>
          <w:divBdr>
            <w:top w:val="none" w:sz="0" w:space="0" w:color="auto"/>
            <w:left w:val="none" w:sz="0" w:space="0" w:color="auto"/>
            <w:bottom w:val="none" w:sz="0" w:space="0" w:color="auto"/>
            <w:right w:val="none" w:sz="0" w:space="0" w:color="auto"/>
          </w:divBdr>
        </w:div>
        <w:div w:id="1498836613">
          <w:marLeft w:val="640"/>
          <w:marRight w:val="0"/>
          <w:marTop w:val="0"/>
          <w:marBottom w:val="0"/>
          <w:divBdr>
            <w:top w:val="none" w:sz="0" w:space="0" w:color="auto"/>
            <w:left w:val="none" w:sz="0" w:space="0" w:color="auto"/>
            <w:bottom w:val="none" w:sz="0" w:space="0" w:color="auto"/>
            <w:right w:val="none" w:sz="0" w:space="0" w:color="auto"/>
          </w:divBdr>
        </w:div>
        <w:div w:id="2110079758">
          <w:marLeft w:val="640"/>
          <w:marRight w:val="0"/>
          <w:marTop w:val="0"/>
          <w:marBottom w:val="0"/>
          <w:divBdr>
            <w:top w:val="none" w:sz="0" w:space="0" w:color="auto"/>
            <w:left w:val="none" w:sz="0" w:space="0" w:color="auto"/>
            <w:bottom w:val="none" w:sz="0" w:space="0" w:color="auto"/>
            <w:right w:val="none" w:sz="0" w:space="0" w:color="auto"/>
          </w:divBdr>
        </w:div>
        <w:div w:id="2068070270">
          <w:marLeft w:val="640"/>
          <w:marRight w:val="0"/>
          <w:marTop w:val="0"/>
          <w:marBottom w:val="0"/>
          <w:divBdr>
            <w:top w:val="none" w:sz="0" w:space="0" w:color="auto"/>
            <w:left w:val="none" w:sz="0" w:space="0" w:color="auto"/>
            <w:bottom w:val="none" w:sz="0" w:space="0" w:color="auto"/>
            <w:right w:val="none" w:sz="0" w:space="0" w:color="auto"/>
          </w:divBdr>
        </w:div>
        <w:div w:id="1761563314">
          <w:marLeft w:val="640"/>
          <w:marRight w:val="0"/>
          <w:marTop w:val="0"/>
          <w:marBottom w:val="0"/>
          <w:divBdr>
            <w:top w:val="none" w:sz="0" w:space="0" w:color="auto"/>
            <w:left w:val="none" w:sz="0" w:space="0" w:color="auto"/>
            <w:bottom w:val="none" w:sz="0" w:space="0" w:color="auto"/>
            <w:right w:val="none" w:sz="0" w:space="0" w:color="auto"/>
          </w:divBdr>
        </w:div>
        <w:div w:id="239949435">
          <w:marLeft w:val="640"/>
          <w:marRight w:val="0"/>
          <w:marTop w:val="0"/>
          <w:marBottom w:val="0"/>
          <w:divBdr>
            <w:top w:val="none" w:sz="0" w:space="0" w:color="auto"/>
            <w:left w:val="none" w:sz="0" w:space="0" w:color="auto"/>
            <w:bottom w:val="none" w:sz="0" w:space="0" w:color="auto"/>
            <w:right w:val="none" w:sz="0" w:space="0" w:color="auto"/>
          </w:divBdr>
        </w:div>
        <w:div w:id="1298339974">
          <w:marLeft w:val="640"/>
          <w:marRight w:val="0"/>
          <w:marTop w:val="0"/>
          <w:marBottom w:val="0"/>
          <w:divBdr>
            <w:top w:val="none" w:sz="0" w:space="0" w:color="auto"/>
            <w:left w:val="none" w:sz="0" w:space="0" w:color="auto"/>
            <w:bottom w:val="none" w:sz="0" w:space="0" w:color="auto"/>
            <w:right w:val="none" w:sz="0" w:space="0" w:color="auto"/>
          </w:divBdr>
        </w:div>
      </w:divsChild>
    </w:div>
    <w:div w:id="1885095690">
      <w:bodyDiv w:val="1"/>
      <w:marLeft w:val="0"/>
      <w:marRight w:val="0"/>
      <w:marTop w:val="0"/>
      <w:marBottom w:val="0"/>
      <w:divBdr>
        <w:top w:val="none" w:sz="0" w:space="0" w:color="auto"/>
        <w:left w:val="none" w:sz="0" w:space="0" w:color="auto"/>
        <w:bottom w:val="none" w:sz="0" w:space="0" w:color="auto"/>
        <w:right w:val="none" w:sz="0" w:space="0" w:color="auto"/>
      </w:divBdr>
      <w:divsChild>
        <w:div w:id="975985737">
          <w:marLeft w:val="640"/>
          <w:marRight w:val="0"/>
          <w:marTop w:val="0"/>
          <w:marBottom w:val="0"/>
          <w:divBdr>
            <w:top w:val="none" w:sz="0" w:space="0" w:color="auto"/>
            <w:left w:val="none" w:sz="0" w:space="0" w:color="auto"/>
            <w:bottom w:val="none" w:sz="0" w:space="0" w:color="auto"/>
            <w:right w:val="none" w:sz="0" w:space="0" w:color="auto"/>
          </w:divBdr>
        </w:div>
        <w:div w:id="2024478916">
          <w:marLeft w:val="640"/>
          <w:marRight w:val="0"/>
          <w:marTop w:val="0"/>
          <w:marBottom w:val="0"/>
          <w:divBdr>
            <w:top w:val="none" w:sz="0" w:space="0" w:color="auto"/>
            <w:left w:val="none" w:sz="0" w:space="0" w:color="auto"/>
            <w:bottom w:val="none" w:sz="0" w:space="0" w:color="auto"/>
            <w:right w:val="none" w:sz="0" w:space="0" w:color="auto"/>
          </w:divBdr>
        </w:div>
        <w:div w:id="828398595">
          <w:marLeft w:val="640"/>
          <w:marRight w:val="0"/>
          <w:marTop w:val="0"/>
          <w:marBottom w:val="0"/>
          <w:divBdr>
            <w:top w:val="none" w:sz="0" w:space="0" w:color="auto"/>
            <w:left w:val="none" w:sz="0" w:space="0" w:color="auto"/>
            <w:bottom w:val="none" w:sz="0" w:space="0" w:color="auto"/>
            <w:right w:val="none" w:sz="0" w:space="0" w:color="auto"/>
          </w:divBdr>
        </w:div>
        <w:div w:id="25952845">
          <w:marLeft w:val="640"/>
          <w:marRight w:val="0"/>
          <w:marTop w:val="0"/>
          <w:marBottom w:val="0"/>
          <w:divBdr>
            <w:top w:val="none" w:sz="0" w:space="0" w:color="auto"/>
            <w:left w:val="none" w:sz="0" w:space="0" w:color="auto"/>
            <w:bottom w:val="none" w:sz="0" w:space="0" w:color="auto"/>
            <w:right w:val="none" w:sz="0" w:space="0" w:color="auto"/>
          </w:divBdr>
        </w:div>
        <w:div w:id="1068650533">
          <w:marLeft w:val="640"/>
          <w:marRight w:val="0"/>
          <w:marTop w:val="0"/>
          <w:marBottom w:val="0"/>
          <w:divBdr>
            <w:top w:val="none" w:sz="0" w:space="0" w:color="auto"/>
            <w:left w:val="none" w:sz="0" w:space="0" w:color="auto"/>
            <w:bottom w:val="none" w:sz="0" w:space="0" w:color="auto"/>
            <w:right w:val="none" w:sz="0" w:space="0" w:color="auto"/>
          </w:divBdr>
        </w:div>
        <w:div w:id="886063021">
          <w:marLeft w:val="640"/>
          <w:marRight w:val="0"/>
          <w:marTop w:val="0"/>
          <w:marBottom w:val="0"/>
          <w:divBdr>
            <w:top w:val="none" w:sz="0" w:space="0" w:color="auto"/>
            <w:left w:val="none" w:sz="0" w:space="0" w:color="auto"/>
            <w:bottom w:val="none" w:sz="0" w:space="0" w:color="auto"/>
            <w:right w:val="none" w:sz="0" w:space="0" w:color="auto"/>
          </w:divBdr>
        </w:div>
        <w:div w:id="1772970169">
          <w:marLeft w:val="640"/>
          <w:marRight w:val="0"/>
          <w:marTop w:val="0"/>
          <w:marBottom w:val="0"/>
          <w:divBdr>
            <w:top w:val="none" w:sz="0" w:space="0" w:color="auto"/>
            <w:left w:val="none" w:sz="0" w:space="0" w:color="auto"/>
            <w:bottom w:val="none" w:sz="0" w:space="0" w:color="auto"/>
            <w:right w:val="none" w:sz="0" w:space="0" w:color="auto"/>
          </w:divBdr>
        </w:div>
        <w:div w:id="1129474087">
          <w:marLeft w:val="640"/>
          <w:marRight w:val="0"/>
          <w:marTop w:val="0"/>
          <w:marBottom w:val="0"/>
          <w:divBdr>
            <w:top w:val="none" w:sz="0" w:space="0" w:color="auto"/>
            <w:left w:val="none" w:sz="0" w:space="0" w:color="auto"/>
            <w:bottom w:val="none" w:sz="0" w:space="0" w:color="auto"/>
            <w:right w:val="none" w:sz="0" w:space="0" w:color="auto"/>
          </w:divBdr>
        </w:div>
        <w:div w:id="1512334146">
          <w:marLeft w:val="640"/>
          <w:marRight w:val="0"/>
          <w:marTop w:val="0"/>
          <w:marBottom w:val="0"/>
          <w:divBdr>
            <w:top w:val="none" w:sz="0" w:space="0" w:color="auto"/>
            <w:left w:val="none" w:sz="0" w:space="0" w:color="auto"/>
            <w:bottom w:val="none" w:sz="0" w:space="0" w:color="auto"/>
            <w:right w:val="none" w:sz="0" w:space="0" w:color="auto"/>
          </w:divBdr>
        </w:div>
        <w:div w:id="1850487477">
          <w:marLeft w:val="640"/>
          <w:marRight w:val="0"/>
          <w:marTop w:val="0"/>
          <w:marBottom w:val="0"/>
          <w:divBdr>
            <w:top w:val="none" w:sz="0" w:space="0" w:color="auto"/>
            <w:left w:val="none" w:sz="0" w:space="0" w:color="auto"/>
            <w:bottom w:val="none" w:sz="0" w:space="0" w:color="auto"/>
            <w:right w:val="none" w:sz="0" w:space="0" w:color="auto"/>
          </w:divBdr>
        </w:div>
        <w:div w:id="1492336137">
          <w:marLeft w:val="640"/>
          <w:marRight w:val="0"/>
          <w:marTop w:val="0"/>
          <w:marBottom w:val="0"/>
          <w:divBdr>
            <w:top w:val="none" w:sz="0" w:space="0" w:color="auto"/>
            <w:left w:val="none" w:sz="0" w:space="0" w:color="auto"/>
            <w:bottom w:val="none" w:sz="0" w:space="0" w:color="auto"/>
            <w:right w:val="none" w:sz="0" w:space="0" w:color="auto"/>
          </w:divBdr>
        </w:div>
        <w:div w:id="1953972215">
          <w:marLeft w:val="640"/>
          <w:marRight w:val="0"/>
          <w:marTop w:val="0"/>
          <w:marBottom w:val="0"/>
          <w:divBdr>
            <w:top w:val="none" w:sz="0" w:space="0" w:color="auto"/>
            <w:left w:val="none" w:sz="0" w:space="0" w:color="auto"/>
            <w:bottom w:val="none" w:sz="0" w:space="0" w:color="auto"/>
            <w:right w:val="none" w:sz="0" w:space="0" w:color="auto"/>
          </w:divBdr>
        </w:div>
        <w:div w:id="296641435">
          <w:marLeft w:val="640"/>
          <w:marRight w:val="0"/>
          <w:marTop w:val="0"/>
          <w:marBottom w:val="0"/>
          <w:divBdr>
            <w:top w:val="none" w:sz="0" w:space="0" w:color="auto"/>
            <w:left w:val="none" w:sz="0" w:space="0" w:color="auto"/>
            <w:bottom w:val="none" w:sz="0" w:space="0" w:color="auto"/>
            <w:right w:val="none" w:sz="0" w:space="0" w:color="auto"/>
          </w:divBdr>
        </w:div>
        <w:div w:id="1562011288">
          <w:marLeft w:val="640"/>
          <w:marRight w:val="0"/>
          <w:marTop w:val="0"/>
          <w:marBottom w:val="0"/>
          <w:divBdr>
            <w:top w:val="none" w:sz="0" w:space="0" w:color="auto"/>
            <w:left w:val="none" w:sz="0" w:space="0" w:color="auto"/>
            <w:bottom w:val="none" w:sz="0" w:space="0" w:color="auto"/>
            <w:right w:val="none" w:sz="0" w:space="0" w:color="auto"/>
          </w:divBdr>
        </w:div>
        <w:div w:id="17852700">
          <w:marLeft w:val="640"/>
          <w:marRight w:val="0"/>
          <w:marTop w:val="0"/>
          <w:marBottom w:val="0"/>
          <w:divBdr>
            <w:top w:val="none" w:sz="0" w:space="0" w:color="auto"/>
            <w:left w:val="none" w:sz="0" w:space="0" w:color="auto"/>
            <w:bottom w:val="none" w:sz="0" w:space="0" w:color="auto"/>
            <w:right w:val="none" w:sz="0" w:space="0" w:color="auto"/>
          </w:divBdr>
        </w:div>
        <w:div w:id="124739850">
          <w:marLeft w:val="640"/>
          <w:marRight w:val="0"/>
          <w:marTop w:val="0"/>
          <w:marBottom w:val="0"/>
          <w:divBdr>
            <w:top w:val="none" w:sz="0" w:space="0" w:color="auto"/>
            <w:left w:val="none" w:sz="0" w:space="0" w:color="auto"/>
            <w:bottom w:val="none" w:sz="0" w:space="0" w:color="auto"/>
            <w:right w:val="none" w:sz="0" w:space="0" w:color="auto"/>
          </w:divBdr>
        </w:div>
      </w:divsChild>
    </w:div>
    <w:div w:id="1919361455">
      <w:bodyDiv w:val="1"/>
      <w:marLeft w:val="0"/>
      <w:marRight w:val="0"/>
      <w:marTop w:val="0"/>
      <w:marBottom w:val="0"/>
      <w:divBdr>
        <w:top w:val="none" w:sz="0" w:space="0" w:color="auto"/>
        <w:left w:val="none" w:sz="0" w:space="0" w:color="auto"/>
        <w:bottom w:val="none" w:sz="0" w:space="0" w:color="auto"/>
        <w:right w:val="none" w:sz="0" w:space="0" w:color="auto"/>
      </w:divBdr>
      <w:divsChild>
        <w:div w:id="849952010">
          <w:marLeft w:val="640"/>
          <w:marRight w:val="0"/>
          <w:marTop w:val="0"/>
          <w:marBottom w:val="0"/>
          <w:divBdr>
            <w:top w:val="none" w:sz="0" w:space="0" w:color="auto"/>
            <w:left w:val="none" w:sz="0" w:space="0" w:color="auto"/>
            <w:bottom w:val="none" w:sz="0" w:space="0" w:color="auto"/>
            <w:right w:val="none" w:sz="0" w:space="0" w:color="auto"/>
          </w:divBdr>
        </w:div>
        <w:div w:id="469438432">
          <w:marLeft w:val="640"/>
          <w:marRight w:val="0"/>
          <w:marTop w:val="0"/>
          <w:marBottom w:val="0"/>
          <w:divBdr>
            <w:top w:val="none" w:sz="0" w:space="0" w:color="auto"/>
            <w:left w:val="none" w:sz="0" w:space="0" w:color="auto"/>
            <w:bottom w:val="none" w:sz="0" w:space="0" w:color="auto"/>
            <w:right w:val="none" w:sz="0" w:space="0" w:color="auto"/>
          </w:divBdr>
        </w:div>
        <w:div w:id="1613397986">
          <w:marLeft w:val="640"/>
          <w:marRight w:val="0"/>
          <w:marTop w:val="0"/>
          <w:marBottom w:val="0"/>
          <w:divBdr>
            <w:top w:val="none" w:sz="0" w:space="0" w:color="auto"/>
            <w:left w:val="none" w:sz="0" w:space="0" w:color="auto"/>
            <w:bottom w:val="none" w:sz="0" w:space="0" w:color="auto"/>
            <w:right w:val="none" w:sz="0" w:space="0" w:color="auto"/>
          </w:divBdr>
        </w:div>
        <w:div w:id="1489324640">
          <w:marLeft w:val="640"/>
          <w:marRight w:val="0"/>
          <w:marTop w:val="0"/>
          <w:marBottom w:val="0"/>
          <w:divBdr>
            <w:top w:val="none" w:sz="0" w:space="0" w:color="auto"/>
            <w:left w:val="none" w:sz="0" w:space="0" w:color="auto"/>
            <w:bottom w:val="none" w:sz="0" w:space="0" w:color="auto"/>
            <w:right w:val="none" w:sz="0" w:space="0" w:color="auto"/>
          </w:divBdr>
        </w:div>
        <w:div w:id="340394228">
          <w:marLeft w:val="640"/>
          <w:marRight w:val="0"/>
          <w:marTop w:val="0"/>
          <w:marBottom w:val="0"/>
          <w:divBdr>
            <w:top w:val="none" w:sz="0" w:space="0" w:color="auto"/>
            <w:left w:val="none" w:sz="0" w:space="0" w:color="auto"/>
            <w:bottom w:val="none" w:sz="0" w:space="0" w:color="auto"/>
            <w:right w:val="none" w:sz="0" w:space="0" w:color="auto"/>
          </w:divBdr>
        </w:div>
        <w:div w:id="1962765034">
          <w:marLeft w:val="640"/>
          <w:marRight w:val="0"/>
          <w:marTop w:val="0"/>
          <w:marBottom w:val="0"/>
          <w:divBdr>
            <w:top w:val="none" w:sz="0" w:space="0" w:color="auto"/>
            <w:left w:val="none" w:sz="0" w:space="0" w:color="auto"/>
            <w:bottom w:val="none" w:sz="0" w:space="0" w:color="auto"/>
            <w:right w:val="none" w:sz="0" w:space="0" w:color="auto"/>
          </w:divBdr>
        </w:div>
        <w:div w:id="1171138728">
          <w:marLeft w:val="640"/>
          <w:marRight w:val="0"/>
          <w:marTop w:val="0"/>
          <w:marBottom w:val="0"/>
          <w:divBdr>
            <w:top w:val="none" w:sz="0" w:space="0" w:color="auto"/>
            <w:left w:val="none" w:sz="0" w:space="0" w:color="auto"/>
            <w:bottom w:val="none" w:sz="0" w:space="0" w:color="auto"/>
            <w:right w:val="none" w:sz="0" w:space="0" w:color="auto"/>
          </w:divBdr>
        </w:div>
        <w:div w:id="1781336960">
          <w:marLeft w:val="640"/>
          <w:marRight w:val="0"/>
          <w:marTop w:val="0"/>
          <w:marBottom w:val="0"/>
          <w:divBdr>
            <w:top w:val="none" w:sz="0" w:space="0" w:color="auto"/>
            <w:left w:val="none" w:sz="0" w:space="0" w:color="auto"/>
            <w:bottom w:val="none" w:sz="0" w:space="0" w:color="auto"/>
            <w:right w:val="none" w:sz="0" w:space="0" w:color="auto"/>
          </w:divBdr>
        </w:div>
        <w:div w:id="736321775">
          <w:marLeft w:val="640"/>
          <w:marRight w:val="0"/>
          <w:marTop w:val="0"/>
          <w:marBottom w:val="0"/>
          <w:divBdr>
            <w:top w:val="none" w:sz="0" w:space="0" w:color="auto"/>
            <w:left w:val="none" w:sz="0" w:space="0" w:color="auto"/>
            <w:bottom w:val="none" w:sz="0" w:space="0" w:color="auto"/>
            <w:right w:val="none" w:sz="0" w:space="0" w:color="auto"/>
          </w:divBdr>
        </w:div>
        <w:div w:id="253394164">
          <w:marLeft w:val="640"/>
          <w:marRight w:val="0"/>
          <w:marTop w:val="0"/>
          <w:marBottom w:val="0"/>
          <w:divBdr>
            <w:top w:val="none" w:sz="0" w:space="0" w:color="auto"/>
            <w:left w:val="none" w:sz="0" w:space="0" w:color="auto"/>
            <w:bottom w:val="none" w:sz="0" w:space="0" w:color="auto"/>
            <w:right w:val="none" w:sz="0" w:space="0" w:color="auto"/>
          </w:divBdr>
        </w:div>
        <w:div w:id="14500093">
          <w:marLeft w:val="640"/>
          <w:marRight w:val="0"/>
          <w:marTop w:val="0"/>
          <w:marBottom w:val="0"/>
          <w:divBdr>
            <w:top w:val="none" w:sz="0" w:space="0" w:color="auto"/>
            <w:left w:val="none" w:sz="0" w:space="0" w:color="auto"/>
            <w:bottom w:val="none" w:sz="0" w:space="0" w:color="auto"/>
            <w:right w:val="none" w:sz="0" w:space="0" w:color="auto"/>
          </w:divBdr>
        </w:div>
        <w:div w:id="1574003065">
          <w:marLeft w:val="640"/>
          <w:marRight w:val="0"/>
          <w:marTop w:val="0"/>
          <w:marBottom w:val="0"/>
          <w:divBdr>
            <w:top w:val="none" w:sz="0" w:space="0" w:color="auto"/>
            <w:left w:val="none" w:sz="0" w:space="0" w:color="auto"/>
            <w:bottom w:val="none" w:sz="0" w:space="0" w:color="auto"/>
            <w:right w:val="none" w:sz="0" w:space="0" w:color="auto"/>
          </w:divBdr>
        </w:div>
        <w:div w:id="1796945091">
          <w:marLeft w:val="640"/>
          <w:marRight w:val="0"/>
          <w:marTop w:val="0"/>
          <w:marBottom w:val="0"/>
          <w:divBdr>
            <w:top w:val="none" w:sz="0" w:space="0" w:color="auto"/>
            <w:left w:val="none" w:sz="0" w:space="0" w:color="auto"/>
            <w:bottom w:val="none" w:sz="0" w:space="0" w:color="auto"/>
            <w:right w:val="none" w:sz="0" w:space="0" w:color="auto"/>
          </w:divBdr>
        </w:div>
        <w:div w:id="1385907588">
          <w:marLeft w:val="640"/>
          <w:marRight w:val="0"/>
          <w:marTop w:val="0"/>
          <w:marBottom w:val="0"/>
          <w:divBdr>
            <w:top w:val="none" w:sz="0" w:space="0" w:color="auto"/>
            <w:left w:val="none" w:sz="0" w:space="0" w:color="auto"/>
            <w:bottom w:val="none" w:sz="0" w:space="0" w:color="auto"/>
            <w:right w:val="none" w:sz="0" w:space="0" w:color="auto"/>
          </w:divBdr>
        </w:div>
        <w:div w:id="1218591800">
          <w:marLeft w:val="640"/>
          <w:marRight w:val="0"/>
          <w:marTop w:val="0"/>
          <w:marBottom w:val="0"/>
          <w:divBdr>
            <w:top w:val="none" w:sz="0" w:space="0" w:color="auto"/>
            <w:left w:val="none" w:sz="0" w:space="0" w:color="auto"/>
            <w:bottom w:val="none" w:sz="0" w:space="0" w:color="auto"/>
            <w:right w:val="none" w:sz="0" w:space="0" w:color="auto"/>
          </w:divBdr>
        </w:div>
        <w:div w:id="1045374516">
          <w:marLeft w:val="640"/>
          <w:marRight w:val="0"/>
          <w:marTop w:val="0"/>
          <w:marBottom w:val="0"/>
          <w:divBdr>
            <w:top w:val="none" w:sz="0" w:space="0" w:color="auto"/>
            <w:left w:val="none" w:sz="0" w:space="0" w:color="auto"/>
            <w:bottom w:val="none" w:sz="0" w:space="0" w:color="auto"/>
            <w:right w:val="none" w:sz="0" w:space="0" w:color="auto"/>
          </w:divBdr>
        </w:div>
      </w:divsChild>
    </w:div>
    <w:div w:id="1987928453">
      <w:bodyDiv w:val="1"/>
      <w:marLeft w:val="0"/>
      <w:marRight w:val="0"/>
      <w:marTop w:val="0"/>
      <w:marBottom w:val="0"/>
      <w:divBdr>
        <w:top w:val="none" w:sz="0" w:space="0" w:color="auto"/>
        <w:left w:val="none" w:sz="0" w:space="0" w:color="auto"/>
        <w:bottom w:val="none" w:sz="0" w:space="0" w:color="auto"/>
        <w:right w:val="none" w:sz="0" w:space="0" w:color="auto"/>
      </w:divBdr>
      <w:divsChild>
        <w:div w:id="1784500313">
          <w:marLeft w:val="640"/>
          <w:marRight w:val="0"/>
          <w:marTop w:val="0"/>
          <w:marBottom w:val="0"/>
          <w:divBdr>
            <w:top w:val="none" w:sz="0" w:space="0" w:color="auto"/>
            <w:left w:val="none" w:sz="0" w:space="0" w:color="auto"/>
            <w:bottom w:val="none" w:sz="0" w:space="0" w:color="auto"/>
            <w:right w:val="none" w:sz="0" w:space="0" w:color="auto"/>
          </w:divBdr>
        </w:div>
        <w:div w:id="297229037">
          <w:marLeft w:val="640"/>
          <w:marRight w:val="0"/>
          <w:marTop w:val="0"/>
          <w:marBottom w:val="0"/>
          <w:divBdr>
            <w:top w:val="none" w:sz="0" w:space="0" w:color="auto"/>
            <w:left w:val="none" w:sz="0" w:space="0" w:color="auto"/>
            <w:bottom w:val="none" w:sz="0" w:space="0" w:color="auto"/>
            <w:right w:val="none" w:sz="0" w:space="0" w:color="auto"/>
          </w:divBdr>
        </w:div>
        <w:div w:id="1762986803">
          <w:marLeft w:val="640"/>
          <w:marRight w:val="0"/>
          <w:marTop w:val="0"/>
          <w:marBottom w:val="0"/>
          <w:divBdr>
            <w:top w:val="none" w:sz="0" w:space="0" w:color="auto"/>
            <w:left w:val="none" w:sz="0" w:space="0" w:color="auto"/>
            <w:bottom w:val="none" w:sz="0" w:space="0" w:color="auto"/>
            <w:right w:val="none" w:sz="0" w:space="0" w:color="auto"/>
          </w:divBdr>
        </w:div>
        <w:div w:id="809519984">
          <w:marLeft w:val="640"/>
          <w:marRight w:val="0"/>
          <w:marTop w:val="0"/>
          <w:marBottom w:val="0"/>
          <w:divBdr>
            <w:top w:val="none" w:sz="0" w:space="0" w:color="auto"/>
            <w:left w:val="none" w:sz="0" w:space="0" w:color="auto"/>
            <w:bottom w:val="none" w:sz="0" w:space="0" w:color="auto"/>
            <w:right w:val="none" w:sz="0" w:space="0" w:color="auto"/>
          </w:divBdr>
        </w:div>
        <w:div w:id="800198009">
          <w:marLeft w:val="640"/>
          <w:marRight w:val="0"/>
          <w:marTop w:val="0"/>
          <w:marBottom w:val="0"/>
          <w:divBdr>
            <w:top w:val="none" w:sz="0" w:space="0" w:color="auto"/>
            <w:left w:val="none" w:sz="0" w:space="0" w:color="auto"/>
            <w:bottom w:val="none" w:sz="0" w:space="0" w:color="auto"/>
            <w:right w:val="none" w:sz="0" w:space="0" w:color="auto"/>
          </w:divBdr>
        </w:div>
        <w:div w:id="1708065159">
          <w:marLeft w:val="640"/>
          <w:marRight w:val="0"/>
          <w:marTop w:val="0"/>
          <w:marBottom w:val="0"/>
          <w:divBdr>
            <w:top w:val="none" w:sz="0" w:space="0" w:color="auto"/>
            <w:left w:val="none" w:sz="0" w:space="0" w:color="auto"/>
            <w:bottom w:val="none" w:sz="0" w:space="0" w:color="auto"/>
            <w:right w:val="none" w:sz="0" w:space="0" w:color="auto"/>
          </w:divBdr>
        </w:div>
        <w:div w:id="386416135">
          <w:marLeft w:val="640"/>
          <w:marRight w:val="0"/>
          <w:marTop w:val="0"/>
          <w:marBottom w:val="0"/>
          <w:divBdr>
            <w:top w:val="none" w:sz="0" w:space="0" w:color="auto"/>
            <w:left w:val="none" w:sz="0" w:space="0" w:color="auto"/>
            <w:bottom w:val="none" w:sz="0" w:space="0" w:color="auto"/>
            <w:right w:val="none" w:sz="0" w:space="0" w:color="auto"/>
          </w:divBdr>
        </w:div>
        <w:div w:id="823006126">
          <w:marLeft w:val="640"/>
          <w:marRight w:val="0"/>
          <w:marTop w:val="0"/>
          <w:marBottom w:val="0"/>
          <w:divBdr>
            <w:top w:val="none" w:sz="0" w:space="0" w:color="auto"/>
            <w:left w:val="none" w:sz="0" w:space="0" w:color="auto"/>
            <w:bottom w:val="none" w:sz="0" w:space="0" w:color="auto"/>
            <w:right w:val="none" w:sz="0" w:space="0" w:color="auto"/>
          </w:divBdr>
        </w:div>
        <w:div w:id="24719410">
          <w:marLeft w:val="640"/>
          <w:marRight w:val="0"/>
          <w:marTop w:val="0"/>
          <w:marBottom w:val="0"/>
          <w:divBdr>
            <w:top w:val="none" w:sz="0" w:space="0" w:color="auto"/>
            <w:left w:val="none" w:sz="0" w:space="0" w:color="auto"/>
            <w:bottom w:val="none" w:sz="0" w:space="0" w:color="auto"/>
            <w:right w:val="none" w:sz="0" w:space="0" w:color="auto"/>
          </w:divBdr>
        </w:div>
        <w:div w:id="159011204">
          <w:marLeft w:val="640"/>
          <w:marRight w:val="0"/>
          <w:marTop w:val="0"/>
          <w:marBottom w:val="0"/>
          <w:divBdr>
            <w:top w:val="none" w:sz="0" w:space="0" w:color="auto"/>
            <w:left w:val="none" w:sz="0" w:space="0" w:color="auto"/>
            <w:bottom w:val="none" w:sz="0" w:space="0" w:color="auto"/>
            <w:right w:val="none" w:sz="0" w:space="0" w:color="auto"/>
          </w:divBdr>
        </w:div>
        <w:div w:id="1609237125">
          <w:marLeft w:val="640"/>
          <w:marRight w:val="0"/>
          <w:marTop w:val="0"/>
          <w:marBottom w:val="0"/>
          <w:divBdr>
            <w:top w:val="none" w:sz="0" w:space="0" w:color="auto"/>
            <w:left w:val="none" w:sz="0" w:space="0" w:color="auto"/>
            <w:bottom w:val="none" w:sz="0" w:space="0" w:color="auto"/>
            <w:right w:val="none" w:sz="0" w:space="0" w:color="auto"/>
          </w:divBdr>
        </w:div>
        <w:div w:id="1092626686">
          <w:marLeft w:val="640"/>
          <w:marRight w:val="0"/>
          <w:marTop w:val="0"/>
          <w:marBottom w:val="0"/>
          <w:divBdr>
            <w:top w:val="none" w:sz="0" w:space="0" w:color="auto"/>
            <w:left w:val="none" w:sz="0" w:space="0" w:color="auto"/>
            <w:bottom w:val="none" w:sz="0" w:space="0" w:color="auto"/>
            <w:right w:val="none" w:sz="0" w:space="0" w:color="auto"/>
          </w:divBdr>
        </w:div>
        <w:div w:id="639263044">
          <w:marLeft w:val="640"/>
          <w:marRight w:val="0"/>
          <w:marTop w:val="0"/>
          <w:marBottom w:val="0"/>
          <w:divBdr>
            <w:top w:val="none" w:sz="0" w:space="0" w:color="auto"/>
            <w:left w:val="none" w:sz="0" w:space="0" w:color="auto"/>
            <w:bottom w:val="none" w:sz="0" w:space="0" w:color="auto"/>
            <w:right w:val="none" w:sz="0" w:space="0" w:color="auto"/>
          </w:divBdr>
        </w:div>
        <w:div w:id="557129861">
          <w:marLeft w:val="640"/>
          <w:marRight w:val="0"/>
          <w:marTop w:val="0"/>
          <w:marBottom w:val="0"/>
          <w:divBdr>
            <w:top w:val="none" w:sz="0" w:space="0" w:color="auto"/>
            <w:left w:val="none" w:sz="0" w:space="0" w:color="auto"/>
            <w:bottom w:val="none" w:sz="0" w:space="0" w:color="auto"/>
            <w:right w:val="none" w:sz="0" w:space="0" w:color="auto"/>
          </w:divBdr>
        </w:div>
        <w:div w:id="670059051">
          <w:marLeft w:val="640"/>
          <w:marRight w:val="0"/>
          <w:marTop w:val="0"/>
          <w:marBottom w:val="0"/>
          <w:divBdr>
            <w:top w:val="none" w:sz="0" w:space="0" w:color="auto"/>
            <w:left w:val="none" w:sz="0" w:space="0" w:color="auto"/>
            <w:bottom w:val="none" w:sz="0" w:space="0" w:color="auto"/>
            <w:right w:val="none" w:sz="0" w:space="0" w:color="auto"/>
          </w:divBdr>
        </w:div>
        <w:div w:id="1612471335">
          <w:marLeft w:val="640"/>
          <w:marRight w:val="0"/>
          <w:marTop w:val="0"/>
          <w:marBottom w:val="0"/>
          <w:divBdr>
            <w:top w:val="none" w:sz="0" w:space="0" w:color="auto"/>
            <w:left w:val="none" w:sz="0" w:space="0" w:color="auto"/>
            <w:bottom w:val="none" w:sz="0" w:space="0" w:color="auto"/>
            <w:right w:val="none" w:sz="0" w:space="0" w:color="auto"/>
          </w:divBdr>
        </w:div>
        <w:div w:id="2007392946">
          <w:marLeft w:val="640"/>
          <w:marRight w:val="0"/>
          <w:marTop w:val="0"/>
          <w:marBottom w:val="0"/>
          <w:divBdr>
            <w:top w:val="none" w:sz="0" w:space="0" w:color="auto"/>
            <w:left w:val="none" w:sz="0" w:space="0" w:color="auto"/>
            <w:bottom w:val="none" w:sz="0" w:space="0" w:color="auto"/>
            <w:right w:val="none" w:sz="0" w:space="0" w:color="auto"/>
          </w:divBdr>
        </w:div>
        <w:div w:id="2037192320">
          <w:marLeft w:val="640"/>
          <w:marRight w:val="0"/>
          <w:marTop w:val="0"/>
          <w:marBottom w:val="0"/>
          <w:divBdr>
            <w:top w:val="none" w:sz="0" w:space="0" w:color="auto"/>
            <w:left w:val="none" w:sz="0" w:space="0" w:color="auto"/>
            <w:bottom w:val="none" w:sz="0" w:space="0" w:color="auto"/>
            <w:right w:val="none" w:sz="0" w:space="0" w:color="auto"/>
          </w:divBdr>
        </w:div>
        <w:div w:id="958100102">
          <w:marLeft w:val="640"/>
          <w:marRight w:val="0"/>
          <w:marTop w:val="0"/>
          <w:marBottom w:val="0"/>
          <w:divBdr>
            <w:top w:val="none" w:sz="0" w:space="0" w:color="auto"/>
            <w:left w:val="none" w:sz="0" w:space="0" w:color="auto"/>
            <w:bottom w:val="none" w:sz="0" w:space="0" w:color="auto"/>
            <w:right w:val="none" w:sz="0" w:space="0" w:color="auto"/>
          </w:divBdr>
        </w:div>
        <w:div w:id="961810543">
          <w:marLeft w:val="640"/>
          <w:marRight w:val="0"/>
          <w:marTop w:val="0"/>
          <w:marBottom w:val="0"/>
          <w:divBdr>
            <w:top w:val="none" w:sz="0" w:space="0" w:color="auto"/>
            <w:left w:val="none" w:sz="0" w:space="0" w:color="auto"/>
            <w:bottom w:val="none" w:sz="0" w:space="0" w:color="auto"/>
            <w:right w:val="none" w:sz="0" w:space="0" w:color="auto"/>
          </w:divBdr>
        </w:div>
      </w:divsChild>
    </w:div>
    <w:div w:id="2008440204">
      <w:bodyDiv w:val="1"/>
      <w:marLeft w:val="0"/>
      <w:marRight w:val="0"/>
      <w:marTop w:val="0"/>
      <w:marBottom w:val="0"/>
      <w:divBdr>
        <w:top w:val="none" w:sz="0" w:space="0" w:color="auto"/>
        <w:left w:val="none" w:sz="0" w:space="0" w:color="auto"/>
        <w:bottom w:val="none" w:sz="0" w:space="0" w:color="auto"/>
        <w:right w:val="none" w:sz="0" w:space="0" w:color="auto"/>
      </w:divBdr>
      <w:divsChild>
        <w:div w:id="1226717810">
          <w:marLeft w:val="640"/>
          <w:marRight w:val="0"/>
          <w:marTop w:val="0"/>
          <w:marBottom w:val="0"/>
          <w:divBdr>
            <w:top w:val="none" w:sz="0" w:space="0" w:color="auto"/>
            <w:left w:val="none" w:sz="0" w:space="0" w:color="auto"/>
            <w:bottom w:val="none" w:sz="0" w:space="0" w:color="auto"/>
            <w:right w:val="none" w:sz="0" w:space="0" w:color="auto"/>
          </w:divBdr>
        </w:div>
        <w:div w:id="812259696">
          <w:marLeft w:val="640"/>
          <w:marRight w:val="0"/>
          <w:marTop w:val="0"/>
          <w:marBottom w:val="0"/>
          <w:divBdr>
            <w:top w:val="none" w:sz="0" w:space="0" w:color="auto"/>
            <w:left w:val="none" w:sz="0" w:space="0" w:color="auto"/>
            <w:bottom w:val="none" w:sz="0" w:space="0" w:color="auto"/>
            <w:right w:val="none" w:sz="0" w:space="0" w:color="auto"/>
          </w:divBdr>
        </w:div>
        <w:div w:id="2082286079">
          <w:marLeft w:val="640"/>
          <w:marRight w:val="0"/>
          <w:marTop w:val="0"/>
          <w:marBottom w:val="0"/>
          <w:divBdr>
            <w:top w:val="none" w:sz="0" w:space="0" w:color="auto"/>
            <w:left w:val="none" w:sz="0" w:space="0" w:color="auto"/>
            <w:bottom w:val="none" w:sz="0" w:space="0" w:color="auto"/>
            <w:right w:val="none" w:sz="0" w:space="0" w:color="auto"/>
          </w:divBdr>
        </w:div>
        <w:div w:id="801508245">
          <w:marLeft w:val="640"/>
          <w:marRight w:val="0"/>
          <w:marTop w:val="0"/>
          <w:marBottom w:val="0"/>
          <w:divBdr>
            <w:top w:val="none" w:sz="0" w:space="0" w:color="auto"/>
            <w:left w:val="none" w:sz="0" w:space="0" w:color="auto"/>
            <w:bottom w:val="none" w:sz="0" w:space="0" w:color="auto"/>
            <w:right w:val="none" w:sz="0" w:space="0" w:color="auto"/>
          </w:divBdr>
        </w:div>
        <w:div w:id="1457799460">
          <w:marLeft w:val="640"/>
          <w:marRight w:val="0"/>
          <w:marTop w:val="0"/>
          <w:marBottom w:val="0"/>
          <w:divBdr>
            <w:top w:val="none" w:sz="0" w:space="0" w:color="auto"/>
            <w:left w:val="none" w:sz="0" w:space="0" w:color="auto"/>
            <w:bottom w:val="none" w:sz="0" w:space="0" w:color="auto"/>
            <w:right w:val="none" w:sz="0" w:space="0" w:color="auto"/>
          </w:divBdr>
        </w:div>
        <w:div w:id="482704228">
          <w:marLeft w:val="640"/>
          <w:marRight w:val="0"/>
          <w:marTop w:val="0"/>
          <w:marBottom w:val="0"/>
          <w:divBdr>
            <w:top w:val="none" w:sz="0" w:space="0" w:color="auto"/>
            <w:left w:val="none" w:sz="0" w:space="0" w:color="auto"/>
            <w:bottom w:val="none" w:sz="0" w:space="0" w:color="auto"/>
            <w:right w:val="none" w:sz="0" w:space="0" w:color="auto"/>
          </w:divBdr>
        </w:div>
        <w:div w:id="1695572819">
          <w:marLeft w:val="640"/>
          <w:marRight w:val="0"/>
          <w:marTop w:val="0"/>
          <w:marBottom w:val="0"/>
          <w:divBdr>
            <w:top w:val="none" w:sz="0" w:space="0" w:color="auto"/>
            <w:left w:val="none" w:sz="0" w:space="0" w:color="auto"/>
            <w:bottom w:val="none" w:sz="0" w:space="0" w:color="auto"/>
            <w:right w:val="none" w:sz="0" w:space="0" w:color="auto"/>
          </w:divBdr>
        </w:div>
        <w:div w:id="1326351">
          <w:marLeft w:val="640"/>
          <w:marRight w:val="0"/>
          <w:marTop w:val="0"/>
          <w:marBottom w:val="0"/>
          <w:divBdr>
            <w:top w:val="none" w:sz="0" w:space="0" w:color="auto"/>
            <w:left w:val="none" w:sz="0" w:space="0" w:color="auto"/>
            <w:bottom w:val="none" w:sz="0" w:space="0" w:color="auto"/>
            <w:right w:val="none" w:sz="0" w:space="0" w:color="auto"/>
          </w:divBdr>
        </w:div>
        <w:div w:id="294409540">
          <w:marLeft w:val="640"/>
          <w:marRight w:val="0"/>
          <w:marTop w:val="0"/>
          <w:marBottom w:val="0"/>
          <w:divBdr>
            <w:top w:val="none" w:sz="0" w:space="0" w:color="auto"/>
            <w:left w:val="none" w:sz="0" w:space="0" w:color="auto"/>
            <w:bottom w:val="none" w:sz="0" w:space="0" w:color="auto"/>
            <w:right w:val="none" w:sz="0" w:space="0" w:color="auto"/>
          </w:divBdr>
        </w:div>
        <w:div w:id="934945381">
          <w:marLeft w:val="640"/>
          <w:marRight w:val="0"/>
          <w:marTop w:val="0"/>
          <w:marBottom w:val="0"/>
          <w:divBdr>
            <w:top w:val="none" w:sz="0" w:space="0" w:color="auto"/>
            <w:left w:val="none" w:sz="0" w:space="0" w:color="auto"/>
            <w:bottom w:val="none" w:sz="0" w:space="0" w:color="auto"/>
            <w:right w:val="none" w:sz="0" w:space="0" w:color="auto"/>
          </w:divBdr>
        </w:div>
        <w:div w:id="13923483">
          <w:marLeft w:val="640"/>
          <w:marRight w:val="0"/>
          <w:marTop w:val="0"/>
          <w:marBottom w:val="0"/>
          <w:divBdr>
            <w:top w:val="none" w:sz="0" w:space="0" w:color="auto"/>
            <w:left w:val="none" w:sz="0" w:space="0" w:color="auto"/>
            <w:bottom w:val="none" w:sz="0" w:space="0" w:color="auto"/>
            <w:right w:val="none" w:sz="0" w:space="0" w:color="auto"/>
          </w:divBdr>
        </w:div>
        <w:div w:id="50933151">
          <w:marLeft w:val="640"/>
          <w:marRight w:val="0"/>
          <w:marTop w:val="0"/>
          <w:marBottom w:val="0"/>
          <w:divBdr>
            <w:top w:val="none" w:sz="0" w:space="0" w:color="auto"/>
            <w:left w:val="none" w:sz="0" w:space="0" w:color="auto"/>
            <w:bottom w:val="none" w:sz="0" w:space="0" w:color="auto"/>
            <w:right w:val="none" w:sz="0" w:space="0" w:color="auto"/>
          </w:divBdr>
        </w:div>
        <w:div w:id="850415391">
          <w:marLeft w:val="640"/>
          <w:marRight w:val="0"/>
          <w:marTop w:val="0"/>
          <w:marBottom w:val="0"/>
          <w:divBdr>
            <w:top w:val="none" w:sz="0" w:space="0" w:color="auto"/>
            <w:left w:val="none" w:sz="0" w:space="0" w:color="auto"/>
            <w:bottom w:val="none" w:sz="0" w:space="0" w:color="auto"/>
            <w:right w:val="none" w:sz="0" w:space="0" w:color="auto"/>
          </w:divBdr>
        </w:div>
      </w:divsChild>
    </w:div>
    <w:div w:id="2031297108">
      <w:bodyDiv w:val="1"/>
      <w:marLeft w:val="0"/>
      <w:marRight w:val="0"/>
      <w:marTop w:val="0"/>
      <w:marBottom w:val="0"/>
      <w:divBdr>
        <w:top w:val="none" w:sz="0" w:space="0" w:color="auto"/>
        <w:left w:val="none" w:sz="0" w:space="0" w:color="auto"/>
        <w:bottom w:val="none" w:sz="0" w:space="0" w:color="auto"/>
        <w:right w:val="none" w:sz="0" w:space="0" w:color="auto"/>
      </w:divBdr>
      <w:divsChild>
        <w:div w:id="580023664">
          <w:marLeft w:val="640"/>
          <w:marRight w:val="0"/>
          <w:marTop w:val="0"/>
          <w:marBottom w:val="0"/>
          <w:divBdr>
            <w:top w:val="none" w:sz="0" w:space="0" w:color="auto"/>
            <w:left w:val="none" w:sz="0" w:space="0" w:color="auto"/>
            <w:bottom w:val="none" w:sz="0" w:space="0" w:color="auto"/>
            <w:right w:val="none" w:sz="0" w:space="0" w:color="auto"/>
          </w:divBdr>
        </w:div>
        <w:div w:id="1642922646">
          <w:marLeft w:val="640"/>
          <w:marRight w:val="0"/>
          <w:marTop w:val="0"/>
          <w:marBottom w:val="0"/>
          <w:divBdr>
            <w:top w:val="none" w:sz="0" w:space="0" w:color="auto"/>
            <w:left w:val="none" w:sz="0" w:space="0" w:color="auto"/>
            <w:bottom w:val="none" w:sz="0" w:space="0" w:color="auto"/>
            <w:right w:val="none" w:sz="0" w:space="0" w:color="auto"/>
          </w:divBdr>
        </w:div>
        <w:div w:id="755630574">
          <w:marLeft w:val="640"/>
          <w:marRight w:val="0"/>
          <w:marTop w:val="0"/>
          <w:marBottom w:val="0"/>
          <w:divBdr>
            <w:top w:val="none" w:sz="0" w:space="0" w:color="auto"/>
            <w:left w:val="none" w:sz="0" w:space="0" w:color="auto"/>
            <w:bottom w:val="none" w:sz="0" w:space="0" w:color="auto"/>
            <w:right w:val="none" w:sz="0" w:space="0" w:color="auto"/>
          </w:divBdr>
        </w:div>
        <w:div w:id="137235336">
          <w:marLeft w:val="640"/>
          <w:marRight w:val="0"/>
          <w:marTop w:val="0"/>
          <w:marBottom w:val="0"/>
          <w:divBdr>
            <w:top w:val="none" w:sz="0" w:space="0" w:color="auto"/>
            <w:left w:val="none" w:sz="0" w:space="0" w:color="auto"/>
            <w:bottom w:val="none" w:sz="0" w:space="0" w:color="auto"/>
            <w:right w:val="none" w:sz="0" w:space="0" w:color="auto"/>
          </w:divBdr>
        </w:div>
      </w:divsChild>
    </w:div>
    <w:div w:id="2112125343">
      <w:bodyDiv w:val="1"/>
      <w:marLeft w:val="0"/>
      <w:marRight w:val="0"/>
      <w:marTop w:val="0"/>
      <w:marBottom w:val="0"/>
      <w:divBdr>
        <w:top w:val="none" w:sz="0" w:space="0" w:color="auto"/>
        <w:left w:val="none" w:sz="0" w:space="0" w:color="auto"/>
        <w:bottom w:val="none" w:sz="0" w:space="0" w:color="auto"/>
        <w:right w:val="none" w:sz="0" w:space="0" w:color="auto"/>
      </w:divBdr>
      <w:divsChild>
        <w:div w:id="738285542">
          <w:marLeft w:val="640"/>
          <w:marRight w:val="0"/>
          <w:marTop w:val="0"/>
          <w:marBottom w:val="0"/>
          <w:divBdr>
            <w:top w:val="none" w:sz="0" w:space="0" w:color="auto"/>
            <w:left w:val="none" w:sz="0" w:space="0" w:color="auto"/>
            <w:bottom w:val="none" w:sz="0" w:space="0" w:color="auto"/>
            <w:right w:val="none" w:sz="0" w:space="0" w:color="auto"/>
          </w:divBdr>
        </w:div>
        <w:div w:id="674920902">
          <w:marLeft w:val="640"/>
          <w:marRight w:val="0"/>
          <w:marTop w:val="0"/>
          <w:marBottom w:val="0"/>
          <w:divBdr>
            <w:top w:val="none" w:sz="0" w:space="0" w:color="auto"/>
            <w:left w:val="none" w:sz="0" w:space="0" w:color="auto"/>
            <w:bottom w:val="none" w:sz="0" w:space="0" w:color="auto"/>
            <w:right w:val="none" w:sz="0" w:space="0" w:color="auto"/>
          </w:divBdr>
        </w:div>
        <w:div w:id="1079905015">
          <w:marLeft w:val="640"/>
          <w:marRight w:val="0"/>
          <w:marTop w:val="0"/>
          <w:marBottom w:val="0"/>
          <w:divBdr>
            <w:top w:val="none" w:sz="0" w:space="0" w:color="auto"/>
            <w:left w:val="none" w:sz="0" w:space="0" w:color="auto"/>
            <w:bottom w:val="none" w:sz="0" w:space="0" w:color="auto"/>
            <w:right w:val="none" w:sz="0" w:space="0" w:color="auto"/>
          </w:divBdr>
        </w:div>
        <w:div w:id="707950233">
          <w:marLeft w:val="640"/>
          <w:marRight w:val="0"/>
          <w:marTop w:val="0"/>
          <w:marBottom w:val="0"/>
          <w:divBdr>
            <w:top w:val="none" w:sz="0" w:space="0" w:color="auto"/>
            <w:left w:val="none" w:sz="0" w:space="0" w:color="auto"/>
            <w:bottom w:val="none" w:sz="0" w:space="0" w:color="auto"/>
            <w:right w:val="none" w:sz="0" w:space="0" w:color="auto"/>
          </w:divBdr>
        </w:div>
        <w:div w:id="2018381113">
          <w:marLeft w:val="640"/>
          <w:marRight w:val="0"/>
          <w:marTop w:val="0"/>
          <w:marBottom w:val="0"/>
          <w:divBdr>
            <w:top w:val="none" w:sz="0" w:space="0" w:color="auto"/>
            <w:left w:val="none" w:sz="0" w:space="0" w:color="auto"/>
            <w:bottom w:val="none" w:sz="0" w:space="0" w:color="auto"/>
            <w:right w:val="none" w:sz="0" w:space="0" w:color="auto"/>
          </w:divBdr>
        </w:div>
        <w:div w:id="1237979500">
          <w:marLeft w:val="640"/>
          <w:marRight w:val="0"/>
          <w:marTop w:val="0"/>
          <w:marBottom w:val="0"/>
          <w:divBdr>
            <w:top w:val="none" w:sz="0" w:space="0" w:color="auto"/>
            <w:left w:val="none" w:sz="0" w:space="0" w:color="auto"/>
            <w:bottom w:val="none" w:sz="0" w:space="0" w:color="auto"/>
            <w:right w:val="none" w:sz="0" w:space="0" w:color="auto"/>
          </w:divBdr>
        </w:div>
        <w:div w:id="1535733092">
          <w:marLeft w:val="640"/>
          <w:marRight w:val="0"/>
          <w:marTop w:val="0"/>
          <w:marBottom w:val="0"/>
          <w:divBdr>
            <w:top w:val="none" w:sz="0" w:space="0" w:color="auto"/>
            <w:left w:val="none" w:sz="0" w:space="0" w:color="auto"/>
            <w:bottom w:val="none" w:sz="0" w:space="0" w:color="auto"/>
            <w:right w:val="none" w:sz="0" w:space="0" w:color="auto"/>
          </w:divBdr>
        </w:div>
        <w:div w:id="1232155351">
          <w:marLeft w:val="640"/>
          <w:marRight w:val="0"/>
          <w:marTop w:val="0"/>
          <w:marBottom w:val="0"/>
          <w:divBdr>
            <w:top w:val="none" w:sz="0" w:space="0" w:color="auto"/>
            <w:left w:val="none" w:sz="0" w:space="0" w:color="auto"/>
            <w:bottom w:val="none" w:sz="0" w:space="0" w:color="auto"/>
            <w:right w:val="none" w:sz="0" w:space="0" w:color="auto"/>
          </w:divBdr>
        </w:div>
      </w:divsChild>
    </w:div>
    <w:div w:id="2118789216">
      <w:bodyDiv w:val="1"/>
      <w:marLeft w:val="0"/>
      <w:marRight w:val="0"/>
      <w:marTop w:val="0"/>
      <w:marBottom w:val="0"/>
      <w:divBdr>
        <w:top w:val="none" w:sz="0" w:space="0" w:color="auto"/>
        <w:left w:val="none" w:sz="0" w:space="0" w:color="auto"/>
        <w:bottom w:val="none" w:sz="0" w:space="0" w:color="auto"/>
        <w:right w:val="none" w:sz="0" w:space="0" w:color="auto"/>
      </w:divBdr>
      <w:divsChild>
        <w:div w:id="1447777207">
          <w:marLeft w:val="640"/>
          <w:marRight w:val="0"/>
          <w:marTop w:val="0"/>
          <w:marBottom w:val="0"/>
          <w:divBdr>
            <w:top w:val="none" w:sz="0" w:space="0" w:color="auto"/>
            <w:left w:val="none" w:sz="0" w:space="0" w:color="auto"/>
            <w:bottom w:val="none" w:sz="0" w:space="0" w:color="auto"/>
            <w:right w:val="none" w:sz="0" w:space="0" w:color="auto"/>
          </w:divBdr>
        </w:div>
        <w:div w:id="1039548533">
          <w:marLeft w:val="640"/>
          <w:marRight w:val="0"/>
          <w:marTop w:val="0"/>
          <w:marBottom w:val="0"/>
          <w:divBdr>
            <w:top w:val="none" w:sz="0" w:space="0" w:color="auto"/>
            <w:left w:val="none" w:sz="0" w:space="0" w:color="auto"/>
            <w:bottom w:val="none" w:sz="0" w:space="0" w:color="auto"/>
            <w:right w:val="none" w:sz="0" w:space="0" w:color="auto"/>
          </w:divBdr>
        </w:div>
        <w:div w:id="1612205486">
          <w:marLeft w:val="640"/>
          <w:marRight w:val="0"/>
          <w:marTop w:val="0"/>
          <w:marBottom w:val="0"/>
          <w:divBdr>
            <w:top w:val="none" w:sz="0" w:space="0" w:color="auto"/>
            <w:left w:val="none" w:sz="0" w:space="0" w:color="auto"/>
            <w:bottom w:val="none" w:sz="0" w:space="0" w:color="auto"/>
            <w:right w:val="none" w:sz="0" w:space="0" w:color="auto"/>
          </w:divBdr>
        </w:div>
        <w:div w:id="893085546">
          <w:marLeft w:val="640"/>
          <w:marRight w:val="0"/>
          <w:marTop w:val="0"/>
          <w:marBottom w:val="0"/>
          <w:divBdr>
            <w:top w:val="none" w:sz="0" w:space="0" w:color="auto"/>
            <w:left w:val="none" w:sz="0" w:space="0" w:color="auto"/>
            <w:bottom w:val="none" w:sz="0" w:space="0" w:color="auto"/>
            <w:right w:val="none" w:sz="0" w:space="0" w:color="auto"/>
          </w:divBdr>
        </w:div>
        <w:div w:id="1749186245">
          <w:marLeft w:val="640"/>
          <w:marRight w:val="0"/>
          <w:marTop w:val="0"/>
          <w:marBottom w:val="0"/>
          <w:divBdr>
            <w:top w:val="none" w:sz="0" w:space="0" w:color="auto"/>
            <w:left w:val="none" w:sz="0" w:space="0" w:color="auto"/>
            <w:bottom w:val="none" w:sz="0" w:space="0" w:color="auto"/>
            <w:right w:val="none" w:sz="0" w:space="0" w:color="auto"/>
          </w:divBdr>
        </w:div>
      </w:divsChild>
    </w:div>
    <w:div w:id="2128423259">
      <w:bodyDiv w:val="1"/>
      <w:marLeft w:val="0"/>
      <w:marRight w:val="0"/>
      <w:marTop w:val="0"/>
      <w:marBottom w:val="0"/>
      <w:divBdr>
        <w:top w:val="none" w:sz="0" w:space="0" w:color="auto"/>
        <w:left w:val="none" w:sz="0" w:space="0" w:color="auto"/>
        <w:bottom w:val="none" w:sz="0" w:space="0" w:color="auto"/>
        <w:right w:val="none" w:sz="0" w:space="0" w:color="auto"/>
      </w:divBdr>
      <w:divsChild>
        <w:div w:id="1331831085">
          <w:marLeft w:val="640"/>
          <w:marRight w:val="0"/>
          <w:marTop w:val="0"/>
          <w:marBottom w:val="0"/>
          <w:divBdr>
            <w:top w:val="none" w:sz="0" w:space="0" w:color="auto"/>
            <w:left w:val="none" w:sz="0" w:space="0" w:color="auto"/>
            <w:bottom w:val="none" w:sz="0" w:space="0" w:color="auto"/>
            <w:right w:val="none" w:sz="0" w:space="0" w:color="auto"/>
          </w:divBdr>
        </w:div>
        <w:div w:id="1126970932">
          <w:marLeft w:val="640"/>
          <w:marRight w:val="0"/>
          <w:marTop w:val="0"/>
          <w:marBottom w:val="0"/>
          <w:divBdr>
            <w:top w:val="none" w:sz="0" w:space="0" w:color="auto"/>
            <w:left w:val="none" w:sz="0" w:space="0" w:color="auto"/>
            <w:bottom w:val="none" w:sz="0" w:space="0" w:color="auto"/>
            <w:right w:val="none" w:sz="0" w:space="0" w:color="auto"/>
          </w:divBdr>
        </w:div>
        <w:div w:id="49811586">
          <w:marLeft w:val="640"/>
          <w:marRight w:val="0"/>
          <w:marTop w:val="0"/>
          <w:marBottom w:val="0"/>
          <w:divBdr>
            <w:top w:val="none" w:sz="0" w:space="0" w:color="auto"/>
            <w:left w:val="none" w:sz="0" w:space="0" w:color="auto"/>
            <w:bottom w:val="none" w:sz="0" w:space="0" w:color="auto"/>
            <w:right w:val="none" w:sz="0" w:space="0" w:color="auto"/>
          </w:divBdr>
        </w:div>
        <w:div w:id="1300497507">
          <w:marLeft w:val="640"/>
          <w:marRight w:val="0"/>
          <w:marTop w:val="0"/>
          <w:marBottom w:val="0"/>
          <w:divBdr>
            <w:top w:val="none" w:sz="0" w:space="0" w:color="auto"/>
            <w:left w:val="none" w:sz="0" w:space="0" w:color="auto"/>
            <w:bottom w:val="none" w:sz="0" w:space="0" w:color="auto"/>
            <w:right w:val="none" w:sz="0" w:space="0" w:color="auto"/>
          </w:divBdr>
        </w:div>
        <w:div w:id="1353798994">
          <w:marLeft w:val="640"/>
          <w:marRight w:val="0"/>
          <w:marTop w:val="0"/>
          <w:marBottom w:val="0"/>
          <w:divBdr>
            <w:top w:val="none" w:sz="0" w:space="0" w:color="auto"/>
            <w:left w:val="none" w:sz="0" w:space="0" w:color="auto"/>
            <w:bottom w:val="none" w:sz="0" w:space="0" w:color="auto"/>
            <w:right w:val="none" w:sz="0" w:space="0" w:color="auto"/>
          </w:divBdr>
        </w:div>
        <w:div w:id="993602754">
          <w:marLeft w:val="640"/>
          <w:marRight w:val="0"/>
          <w:marTop w:val="0"/>
          <w:marBottom w:val="0"/>
          <w:divBdr>
            <w:top w:val="none" w:sz="0" w:space="0" w:color="auto"/>
            <w:left w:val="none" w:sz="0" w:space="0" w:color="auto"/>
            <w:bottom w:val="none" w:sz="0" w:space="0" w:color="auto"/>
            <w:right w:val="none" w:sz="0" w:space="0" w:color="auto"/>
          </w:divBdr>
        </w:div>
        <w:div w:id="640960259">
          <w:marLeft w:val="640"/>
          <w:marRight w:val="0"/>
          <w:marTop w:val="0"/>
          <w:marBottom w:val="0"/>
          <w:divBdr>
            <w:top w:val="none" w:sz="0" w:space="0" w:color="auto"/>
            <w:left w:val="none" w:sz="0" w:space="0" w:color="auto"/>
            <w:bottom w:val="none" w:sz="0" w:space="0" w:color="auto"/>
            <w:right w:val="none" w:sz="0" w:space="0" w:color="auto"/>
          </w:divBdr>
        </w:div>
        <w:div w:id="1786270491">
          <w:marLeft w:val="640"/>
          <w:marRight w:val="0"/>
          <w:marTop w:val="0"/>
          <w:marBottom w:val="0"/>
          <w:divBdr>
            <w:top w:val="none" w:sz="0" w:space="0" w:color="auto"/>
            <w:left w:val="none" w:sz="0" w:space="0" w:color="auto"/>
            <w:bottom w:val="none" w:sz="0" w:space="0" w:color="auto"/>
            <w:right w:val="none" w:sz="0" w:space="0" w:color="auto"/>
          </w:divBdr>
        </w:div>
        <w:div w:id="1365711923">
          <w:marLeft w:val="640"/>
          <w:marRight w:val="0"/>
          <w:marTop w:val="0"/>
          <w:marBottom w:val="0"/>
          <w:divBdr>
            <w:top w:val="none" w:sz="0" w:space="0" w:color="auto"/>
            <w:left w:val="none" w:sz="0" w:space="0" w:color="auto"/>
            <w:bottom w:val="none" w:sz="0" w:space="0" w:color="auto"/>
            <w:right w:val="none" w:sz="0" w:space="0" w:color="auto"/>
          </w:divBdr>
        </w:div>
        <w:div w:id="1713185081">
          <w:marLeft w:val="640"/>
          <w:marRight w:val="0"/>
          <w:marTop w:val="0"/>
          <w:marBottom w:val="0"/>
          <w:divBdr>
            <w:top w:val="none" w:sz="0" w:space="0" w:color="auto"/>
            <w:left w:val="none" w:sz="0" w:space="0" w:color="auto"/>
            <w:bottom w:val="none" w:sz="0" w:space="0" w:color="auto"/>
            <w:right w:val="none" w:sz="0" w:space="0" w:color="auto"/>
          </w:divBdr>
        </w:div>
        <w:div w:id="571474803">
          <w:marLeft w:val="640"/>
          <w:marRight w:val="0"/>
          <w:marTop w:val="0"/>
          <w:marBottom w:val="0"/>
          <w:divBdr>
            <w:top w:val="none" w:sz="0" w:space="0" w:color="auto"/>
            <w:left w:val="none" w:sz="0" w:space="0" w:color="auto"/>
            <w:bottom w:val="none" w:sz="0" w:space="0" w:color="auto"/>
            <w:right w:val="none" w:sz="0" w:space="0" w:color="auto"/>
          </w:divBdr>
        </w:div>
        <w:div w:id="1771125873">
          <w:marLeft w:val="640"/>
          <w:marRight w:val="0"/>
          <w:marTop w:val="0"/>
          <w:marBottom w:val="0"/>
          <w:divBdr>
            <w:top w:val="none" w:sz="0" w:space="0" w:color="auto"/>
            <w:left w:val="none" w:sz="0" w:space="0" w:color="auto"/>
            <w:bottom w:val="none" w:sz="0" w:space="0" w:color="auto"/>
            <w:right w:val="none" w:sz="0" w:space="0" w:color="auto"/>
          </w:divBdr>
        </w:div>
        <w:div w:id="1664700587">
          <w:marLeft w:val="640"/>
          <w:marRight w:val="0"/>
          <w:marTop w:val="0"/>
          <w:marBottom w:val="0"/>
          <w:divBdr>
            <w:top w:val="none" w:sz="0" w:space="0" w:color="auto"/>
            <w:left w:val="none" w:sz="0" w:space="0" w:color="auto"/>
            <w:bottom w:val="none" w:sz="0" w:space="0" w:color="auto"/>
            <w:right w:val="none" w:sz="0" w:space="0" w:color="auto"/>
          </w:divBdr>
        </w:div>
        <w:div w:id="1283076436">
          <w:marLeft w:val="640"/>
          <w:marRight w:val="0"/>
          <w:marTop w:val="0"/>
          <w:marBottom w:val="0"/>
          <w:divBdr>
            <w:top w:val="none" w:sz="0" w:space="0" w:color="auto"/>
            <w:left w:val="none" w:sz="0" w:space="0" w:color="auto"/>
            <w:bottom w:val="none" w:sz="0" w:space="0" w:color="auto"/>
            <w:right w:val="none" w:sz="0" w:space="0" w:color="auto"/>
          </w:divBdr>
        </w:div>
      </w:divsChild>
    </w:div>
    <w:div w:id="2131970497">
      <w:bodyDiv w:val="1"/>
      <w:marLeft w:val="0"/>
      <w:marRight w:val="0"/>
      <w:marTop w:val="0"/>
      <w:marBottom w:val="0"/>
      <w:divBdr>
        <w:top w:val="none" w:sz="0" w:space="0" w:color="auto"/>
        <w:left w:val="none" w:sz="0" w:space="0" w:color="auto"/>
        <w:bottom w:val="none" w:sz="0" w:space="0" w:color="auto"/>
        <w:right w:val="none" w:sz="0" w:space="0" w:color="auto"/>
      </w:divBdr>
      <w:divsChild>
        <w:div w:id="1787845048">
          <w:marLeft w:val="640"/>
          <w:marRight w:val="0"/>
          <w:marTop w:val="0"/>
          <w:marBottom w:val="0"/>
          <w:divBdr>
            <w:top w:val="none" w:sz="0" w:space="0" w:color="auto"/>
            <w:left w:val="none" w:sz="0" w:space="0" w:color="auto"/>
            <w:bottom w:val="none" w:sz="0" w:space="0" w:color="auto"/>
            <w:right w:val="none" w:sz="0" w:space="0" w:color="auto"/>
          </w:divBdr>
        </w:div>
        <w:div w:id="437257130">
          <w:marLeft w:val="640"/>
          <w:marRight w:val="0"/>
          <w:marTop w:val="0"/>
          <w:marBottom w:val="0"/>
          <w:divBdr>
            <w:top w:val="none" w:sz="0" w:space="0" w:color="auto"/>
            <w:left w:val="none" w:sz="0" w:space="0" w:color="auto"/>
            <w:bottom w:val="none" w:sz="0" w:space="0" w:color="auto"/>
            <w:right w:val="none" w:sz="0" w:space="0" w:color="auto"/>
          </w:divBdr>
        </w:div>
        <w:div w:id="238710304">
          <w:marLeft w:val="640"/>
          <w:marRight w:val="0"/>
          <w:marTop w:val="0"/>
          <w:marBottom w:val="0"/>
          <w:divBdr>
            <w:top w:val="none" w:sz="0" w:space="0" w:color="auto"/>
            <w:left w:val="none" w:sz="0" w:space="0" w:color="auto"/>
            <w:bottom w:val="none" w:sz="0" w:space="0" w:color="auto"/>
            <w:right w:val="none" w:sz="0" w:space="0" w:color="auto"/>
          </w:divBdr>
        </w:div>
        <w:div w:id="1577548639">
          <w:marLeft w:val="640"/>
          <w:marRight w:val="0"/>
          <w:marTop w:val="0"/>
          <w:marBottom w:val="0"/>
          <w:divBdr>
            <w:top w:val="none" w:sz="0" w:space="0" w:color="auto"/>
            <w:left w:val="none" w:sz="0" w:space="0" w:color="auto"/>
            <w:bottom w:val="none" w:sz="0" w:space="0" w:color="auto"/>
            <w:right w:val="none" w:sz="0" w:space="0" w:color="auto"/>
          </w:divBdr>
        </w:div>
        <w:div w:id="180363010">
          <w:marLeft w:val="640"/>
          <w:marRight w:val="0"/>
          <w:marTop w:val="0"/>
          <w:marBottom w:val="0"/>
          <w:divBdr>
            <w:top w:val="none" w:sz="0" w:space="0" w:color="auto"/>
            <w:left w:val="none" w:sz="0" w:space="0" w:color="auto"/>
            <w:bottom w:val="none" w:sz="0" w:space="0" w:color="auto"/>
            <w:right w:val="none" w:sz="0" w:space="0" w:color="auto"/>
          </w:divBdr>
        </w:div>
        <w:div w:id="686643302">
          <w:marLeft w:val="640"/>
          <w:marRight w:val="0"/>
          <w:marTop w:val="0"/>
          <w:marBottom w:val="0"/>
          <w:divBdr>
            <w:top w:val="none" w:sz="0" w:space="0" w:color="auto"/>
            <w:left w:val="none" w:sz="0" w:space="0" w:color="auto"/>
            <w:bottom w:val="none" w:sz="0" w:space="0" w:color="auto"/>
            <w:right w:val="none" w:sz="0" w:space="0" w:color="auto"/>
          </w:divBdr>
        </w:div>
        <w:div w:id="1637828911">
          <w:marLeft w:val="640"/>
          <w:marRight w:val="0"/>
          <w:marTop w:val="0"/>
          <w:marBottom w:val="0"/>
          <w:divBdr>
            <w:top w:val="none" w:sz="0" w:space="0" w:color="auto"/>
            <w:left w:val="none" w:sz="0" w:space="0" w:color="auto"/>
            <w:bottom w:val="none" w:sz="0" w:space="0" w:color="auto"/>
            <w:right w:val="none" w:sz="0" w:space="0" w:color="auto"/>
          </w:divBdr>
        </w:div>
        <w:div w:id="1084498892">
          <w:marLeft w:val="640"/>
          <w:marRight w:val="0"/>
          <w:marTop w:val="0"/>
          <w:marBottom w:val="0"/>
          <w:divBdr>
            <w:top w:val="none" w:sz="0" w:space="0" w:color="auto"/>
            <w:left w:val="none" w:sz="0" w:space="0" w:color="auto"/>
            <w:bottom w:val="none" w:sz="0" w:space="0" w:color="auto"/>
            <w:right w:val="none" w:sz="0" w:space="0" w:color="auto"/>
          </w:divBdr>
        </w:div>
        <w:div w:id="139955120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ral"/>
          <w:gallery w:val="placeholder"/>
        </w:category>
        <w:types>
          <w:type w:val="bbPlcHdr"/>
        </w:types>
        <w:behaviors>
          <w:behavior w:val="content"/>
        </w:behaviors>
        <w:guid w:val="{9CDF3640-B6EA-4376-ABF8-9CEC2DC16BC6}"/>
      </w:docPartPr>
      <w:docPartBody>
        <w:p w:rsidR="00AF41DB" w:rsidRDefault="00324B59">
          <w:r w:rsidRPr="0051174F">
            <w:rPr>
              <w:rStyle w:val="TextodoEspaoReservado"/>
            </w:rPr>
            <w:t>Clique ou toque aqui para inserir o texto.</w:t>
          </w:r>
        </w:p>
      </w:docPartBody>
    </w:docPart>
    <w:docPart>
      <w:docPartPr>
        <w:name w:val="B2FBDE4458C04358B78EDF815169683F"/>
        <w:category>
          <w:name w:val="Geral"/>
          <w:gallery w:val="placeholder"/>
        </w:category>
        <w:types>
          <w:type w:val="bbPlcHdr"/>
        </w:types>
        <w:behaviors>
          <w:behavior w:val="content"/>
        </w:behaviors>
        <w:guid w:val="{7DF8D8DD-C3E0-413E-AAA3-AFBB2A571815}"/>
      </w:docPartPr>
      <w:docPartBody>
        <w:p w:rsidR="00061035" w:rsidRDefault="00A8125E" w:rsidP="00A8125E">
          <w:pPr>
            <w:pStyle w:val="B2FBDE4458C04358B78EDF815169683F"/>
          </w:pPr>
          <w:r w:rsidRPr="0051174F">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B59"/>
    <w:rsid w:val="00061035"/>
    <w:rsid w:val="000B2B76"/>
    <w:rsid w:val="000D512E"/>
    <w:rsid w:val="001371BD"/>
    <w:rsid w:val="00191258"/>
    <w:rsid w:val="001A57CB"/>
    <w:rsid w:val="001B4D18"/>
    <w:rsid w:val="001F11D9"/>
    <w:rsid w:val="00222AF0"/>
    <w:rsid w:val="00324B59"/>
    <w:rsid w:val="003C3ED5"/>
    <w:rsid w:val="004264E8"/>
    <w:rsid w:val="004810B7"/>
    <w:rsid w:val="0049170B"/>
    <w:rsid w:val="00500895"/>
    <w:rsid w:val="00566B3E"/>
    <w:rsid w:val="005C5709"/>
    <w:rsid w:val="006039F0"/>
    <w:rsid w:val="006307FB"/>
    <w:rsid w:val="006F5145"/>
    <w:rsid w:val="006F6526"/>
    <w:rsid w:val="007A30A2"/>
    <w:rsid w:val="00841C04"/>
    <w:rsid w:val="008E2769"/>
    <w:rsid w:val="00905040"/>
    <w:rsid w:val="00912682"/>
    <w:rsid w:val="00932687"/>
    <w:rsid w:val="00995A71"/>
    <w:rsid w:val="009B68EA"/>
    <w:rsid w:val="00A04C79"/>
    <w:rsid w:val="00A146FE"/>
    <w:rsid w:val="00A662E3"/>
    <w:rsid w:val="00A8125E"/>
    <w:rsid w:val="00A920A7"/>
    <w:rsid w:val="00AC45B1"/>
    <w:rsid w:val="00AD5B4B"/>
    <w:rsid w:val="00AF41DB"/>
    <w:rsid w:val="00B72D13"/>
    <w:rsid w:val="00CC386F"/>
    <w:rsid w:val="00CE24DC"/>
    <w:rsid w:val="00D71FBC"/>
    <w:rsid w:val="00D86834"/>
    <w:rsid w:val="00E02A79"/>
    <w:rsid w:val="00E27049"/>
    <w:rsid w:val="00E30A77"/>
    <w:rsid w:val="00F11C9B"/>
    <w:rsid w:val="00F1771F"/>
    <w:rsid w:val="00F2591F"/>
    <w:rsid w:val="00F379FC"/>
    <w:rsid w:val="00FF58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D512E"/>
    <w:rPr>
      <w:color w:val="808080"/>
    </w:rPr>
  </w:style>
  <w:style w:type="paragraph" w:customStyle="1" w:styleId="B2FBDE4458C04358B78EDF815169683F">
    <w:name w:val="B2FBDE4458C04358B78EDF815169683F"/>
    <w:rsid w:val="00A8125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77DE6F-F16A-4A47-9A53-958D7563FA30}">
  <we:reference id="wa104382081" version="1.55.1.0" store="en-US" storeType="OMEX"/>
  <we:alternateReferences>
    <we:reference id="wa104382081" version="1.55.1.0" store="" storeType="OMEX"/>
  </we:alternateReferences>
  <we:properties>
    <we:property name="MENDELEY_CITATIONS" value="[{&quot;citationID&quot;:&quot;MENDELEY_CITATION_24276e5b-1581-464d-bd4b-79f8b80b3a9f&quot;,&quot;properties&quot;:{&quot;noteIndex&quot;:0},&quot;isEdited&quot;:false,&quot;manualOverride&quot;:{&quot;isManuallyOverridden&quot;:false,&quot;citeprocText&quot;:&quot;(1)&quot;,&quot;manualOverrideText&quot;:&quot;&quot;},&quot;citationTag&quot;:&quot;MENDELEY_CITATION_v3_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&quot;,&quot;citationItems&quot;:[{&quot;id&quot;:&quot;f50b8878-da86-3228-99b7-47fea89845bb&quot;,&quot;itemData&quot;:{&quot;type&quot;:&quot;article-journal&quot;,&quot;id&quot;:&quot;f50b8878-da86-3228-99b7-47fea89845bb&quot;,&quot;title&quot;:&quot;Long-term association between malnutrition and all-cause mortality among older adults: A 10-years follow-up study&quot;,&quot;author&quot;:[{&quot;family&quot;:&quot;Söderström&quot;,&quot;given&quot;:&quot;Lisa&quot;,&quot;parse-names&quot;:false,&quot;dropping-particle&quot;:&quot;&quot;,&quot;non-dropping-particle&quot;:&quot;&quot;},{&quot;family&quot;:&quot;Rosenblad&quot;,&quot;given&quot;:&quot;Andreas&quot;,&quot;parse-names&quot;:false,&quot;dropping-particle&quot;:&quot;&quot;,&quot;non-dropping-particle&quot;:&quot;&quot;}],&quot;container-title&quot;:&quot;Clinical Nutrition&quot;,&quot;DOI&quot;:&quot;10.1016/j.clnu.2023.10.026&quot;,&quot;ISSN&quot;:&quot;02615614&quot;,&quot;issued&quot;:{&quot;date-parts&quot;:[[2023,12]]},&quot;page&quot;:&quot;2554-2561&quot;,&quot;issue&quot;:&quot;12&quot;,&quot;volume&quot;:&quot;42&quot;,&quot;container-title-short&quot;:&quot;&quot;},&quot;isTemporary&quot;:false}]},{&quot;citationID&quot;:&quot;MENDELEY_CITATION_bd95b4f1-8770-45a8-b1c3-f320e31b4d49&quot;,&quot;properties&quot;:{&quot;noteIndex&quot;:0},&quot;isEdited&quot;:false,&quot;manualOverride&quot;:{&quot;isManuallyOverridden&quot;:false,&quot;citeprocText&quot;:&quot;(2)&quot;,&quot;manualOverrideText&quot;:&quot;&quot;},&quot;citationTag&quot;:&quot;MENDELEY_CITATION_v3_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&quot;,&quot;citationItems&quot;:[{&quot;id&quot;:&quot;bc21953c-d024-3ac1-af15-60956e06c39c&quot;,&quot;itemData&quot;:{&quot;type&quot;:&quot;article-journal&quot;,&quot;id&quot;:&quot;bc21953c-d024-3ac1-af15-60956e06c39c&quot;,&quot;title&quot;:&quot;Cohort Profile: The English Longitudinal Study of Ageing&quot;,&quot;author&quot;:[{&quot;family&quot;:&quot;Steptoe&quot;,&quot;given&quot;:&quot;A.&quot;,&quot;parse-names&quot;:false,&quot;dropping-particle&quot;:&quot;&quot;,&quot;non-dropping-particle&quot;:&quot;&quot;},{&quot;family&quot;:&quot;Breeze&quot;,&quot;given&quot;:&quot;E.&quot;,&quot;parse-names&quot;:false,&quot;dropping-particle&quot;:&quot;&quot;,&quot;non-dropping-particle&quot;:&quot;&quot;},{&quot;family&quot;:&quot;Banks&quot;,&quot;given&quot;:&quot;J.&quot;,&quot;parse-names&quot;:false,&quot;dropping-particle&quot;:&quot;&quot;,&quot;non-dropping-particle&quot;:&quot;&quot;},{&quot;family&quot;:&quot;Nazroo&quot;,&quot;given&quot;:&quot;J.&quot;,&quot;parse-names&quot;:false,&quot;dropping-particle&quot;:&quot;&quot;,&quot;non-dropping-particle&quot;:&quot;&quot;}],&quot;container-title&quot;:&quot;International Journal of Epidemiology&quot;,&quot;container-title-short&quot;:&quot;Int J Epidemiol&quot;,&quot;DOI&quot;:&quot;10.1093/ije/dys168&quot;,&quot;ISSN&quot;:&quot;0300-5771&quot;,&quot;issued&quot;:{&quot;date-parts&quot;:[[2013,12,1]]},&quot;page&quot;:&quot;1640-1648&quot;,&quot;issue&quot;:&quot;6&quot;,&quot;volume&quot;:&quot;42&quot;},&quot;isTemporary&quot;:false}]},{&quot;citationID&quot;:&quot;MENDELEY_CITATION_c1c30c42-e5a5-4265-9dcd-2bee6380fae6&quot;,&quot;properties&quot;:{&quot;noteIndex&quot;:0},&quot;isEdited&quot;:false,&quot;manualOverride&quot;:{&quot;isManuallyOverridden&quot;:false,&quot;citeprocText&quot;:&quot;(3–8)&quot;,&quot;manualOverrideText&quot;:&quot;&quot;},&quot;citationTag&quot;:&quot;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&quot;,&quot;citationItems&quot;:[{&quot;id&quot;:&quot;25dc4330-5a26-3b2d-929b-083757f4beea&quot;,&quot;itemData&quot;:{&quot;type&quot;:&quot;article-journal&quot;,&quot;id&quot;:&quot;25dc4330-5a26-3b2d-929b-083757f4beea&quot;,&quot;title&quot;:&quot;Skeletal muscle mass and all-cause mortality: Findings from the CRONICAS cohort study&quot;,&quot;author&quot;:[{&quot;family&quot;:&quot;Bernabe-Ortiz&quot;,&quot;given&quot;:&quot;Antonio&quot;,&quot;parse-names&quot;:false,&quot;dropping-particle&quot;:&quot;&quot;,&quot;non-dropping-particle&quot;:&quot;&quot;},{&quot;family&quot;:&quot;Carrillo-Larco&quot;,&quot;given&quot;:&quot;Rodrigo M.&quot;,&quot;parse-names&quot;:false,&quot;dropping-particle&quot;:&quot;&quot;,&quot;non-dropping-particle&quot;:&quot;&quot;},{&quot;family&quot;:&quot;Gilman&quot;,&quot;given&quot;:&quot;Robert H.&quot;,&quot;parse-names&quot;:false,&quot;dropping-particle&quot;:&quot;&quot;,&quot;non-dropping-particle&quot;:&quot;&quot;},{&quot;family&quot;:&quot;Smeeth&quot;,&quot;given&quot;:&quot;Liam&quot;,&quot;parse-names&quot;:false,&quot;dropping-particle&quot;:&quot;&quot;,&quot;non-dropping-particle&quot;:&quot;&quot;},{&quot;family&quot;:&quot;Checkley&quot;,&quot;given&quot;:&quot;William&quot;,&quot;parse-names&quot;:false,&quot;dropping-particle&quot;:&quot;&quot;,&quot;non-dropping-particle&quot;:&quot;&quot;},{&quot;family&quot;:&quot;Miranda&quot;,&quot;given&quot;:&quot;J. Jaime&quot;,&quot;parse-names&quot;:false,&quot;dropping-particle&quot;:&quot;&quot;,&quot;non-dropping-particle&quot;:&quot;&quot;}],&quot;container-title&quot;:&quot;Tropical Medicine and International Health&quot;,&quot;DOI&quot;:&quot;10.1111/tmi.13844&quot;,&quot;ISSN&quot;:&quot;13653156&quot;,&quot;PMID&quot;:&quot;36573344&quot;,&quot;issued&quot;:{&quot;date-parts&quot;:[[2023,2,1]]},&quot;page&quot;:&quot;107-115&quot;,&quot;abstract&quot;:&quot;Objective: We aimed (1) to evaluate the agreement between two methods (equation and bio-impedance analysis [BIA]) to estimate skeletal muscle mass (SMM), and (2) to assess if SMM was associated with all-cause mortality risk in individuals across different geographical sites in Peru. Methods: We used data from the CRONICAS Cohort Study (2010–2018), a population-based longitudinal study in Peru to assess cardiopulmonary risk factors from different geographical settings. SMM was computed as a function of weight, height, sex and age (Lee equation) and by BIA. All-cause mortality was retrieved from national vital records. Cox proportional-hazard models were developed and results presented as hazard ratios (HRs) with 95% confidence intervals (95% CIs). Results: At baseline, 3216 subjects, 51.5% women, mean age 55.7 years, were analysed. The mean SMM was 23.1 kg (standard deviation [SD]: 6.0) by Lee equation, and 22.7 (SD: 5.6) by BIA. Correlation between SMM estimations was strong (Pearson's ρ coefficient = 0.89, p &lt; 0.001); whereas Bland–Altman analysis showed a small mean difference. Mean follow-up was 7.0 (SD: 1.0) years, and there were 172 deaths. In the multivariable model, each additional kg in SMM was associated with a 19% reduction in mortality risk (HR = 0.81; 95% CI: 0.75–0.88) using the Lee equation, but such estimate was not significant when using BIA (HR = 0.98; 95% CI: 0.94–1.03). Compared to the lowest tertile, subjects at the highest SMM tertile had a 56% reduction in risk of mortality using the Lee equation, but there was no such association when using BIA estimations. Conclusion: There is a strong correlation and agreement between SMM estimates obtained by the Lee equation and BIA. However, an association between SMM and all-cause mortality exists only when the Lee equation is used. Our findings call for appropriate use of approaches to estimate SMM, and there should be a focus on muscle mass in promoting healthier ageing.&quot;,&quot;publisher&quot;:&quot;John Wiley and Sons Inc&quot;,&quot;issue&quot;:&quot;2&quot;,&quot;volume&quot;:&quot;28&quot;,&quot;container-title-short&quot;:&quot;&quot;},&quot;isTemporary&quot;:false},{&quot;id&quot;:&quot;200a1078-8f2b-3d79-bc2c-77eb8ba39a7b&quot;,&quot;itemData&quot;:{&quot;type&quot;:&quot;article-journal&quot;,&quot;id&quot;:&quot;200a1078-8f2b-3d79-bc2c-77eb8ba39a7b&quot;,&quot;title&quot;:&quot;Sarcopenic Obesity and Risk of Cardiovascular Disease and Mortality: A Population‐Based Cohort Study of Older Men&quot;,&quot;author&quot;:[{&quot;family&quot;:&quot;Atkins&quot;,&quot;given&quot;:&quot;Janice L.&quot;,&quot;parse-names&quot;:false,&quot;dropping-particle&quot;:&quot;&quot;,&quot;non-dropping-particle&quot;:&quot;&quot;},{&quot;family&quot;:&quot;Whincup&quot;,&quot;given&quot;:&quot;Peter H.&quot;,&quot;parse-names&quot;:false,&quot;dropping-particle&quot;:&quot;&quot;,&quot;non-dropping-particle&quot;:&quot;&quot;},{&quot;family&quot;:&quot;Morris&quot;,&quot;given&quot;:&quot;Richard W.&quot;,&quot;parse-names&quot;:false,&quot;dropping-particle&quot;:&quot;&quot;,&quot;non-dropping-particle&quot;:&quot;&quot;},{&quot;family&quot;:&quot;Lennon&quot;,&quot;given&quot;:&quot;Lucy T.&quot;,&quot;parse-names&quot;:false,&quot;dropping-particle&quot;:&quot;&quot;,&quot;non-dropping-particle&quot;:&quot;&quot;},{&quot;family&quot;:&quot;Papacosta&quot;,&quot;given&quot;:&quot;Olia&quot;,&quot;parse-names&quot;:false,&quot;dropping-particle&quot;:&quot;&quot;,&quot;non-dropping-particle&quot;:&quot;&quot;},{&quot;family&quot;:&quot;Wannamethee&quot;,&quot;given&quot;:&quot;S. Goya&quot;,&quot;parse-names&quot;:false,&quot;dropping-particle&quot;:&quot;&quot;,&quot;non-dropping-particle&quot;:&quot;&quot;}],&quot;container-title&quot;:&quot;Journal of the American Geriatrics Society&quot;,&quot;container-title-short&quot;:&quot;J Am Geriatr Soc&quot;,&quot;DOI&quot;:&quot;10.1111/jgs.12652&quot;,&quot;ISSN&quot;:&quot;0002-8614&quot;,&quot;issued&quot;:{&quot;date-parts&quot;:[[2014,2,15]]},&quot;page&quot;:&quot;253-260&quot;,&quot;issue&quot;:&quot;2&quot;,&quot;volume&quot;:&quot;62&quot;},&quot;isTemporary&quot;:false},{&quot;id&quot;:&quot;8f95ba9d-71f6-3f00-8959-d15d40716761&quot;,&quot;itemData&quot;:{&quot;type&quot;:&quot;article-journal&quot;,&quot;id&quot;:&quot;8f95ba9d-71f6-3f00-8959-d15d40716761&quot;,&quot;title&quot;:&quot;Sarcopenia, sarcopenic obesity and mortality in older adults: Results from the National Health and Nutrition Examination Survey III&quot;,&quot;author&quot;:[{&quot;family&quot;:&quot;Batsis&quot;,&quot;given&quot;:&quot;J. A.&quot;,&quot;parse-names&quot;:false,&quot;dropping-particle&quot;:&quot;&quot;,&quot;non-dropping-particle&quot;:&quot;&quot;},{&quot;family&quot;:&quot;Mackenzie&quot;,&quot;given&quot;:&quot;T. A.&quot;,&quot;parse-names&quot;:false,&quot;dropping-particle&quot;:&quot;&quot;,&quot;non-dropping-particle&quot;:&quot;&quot;},{&quot;family&quot;:&quot;Barre&quot;,&quot;given&quot;:&quot;L. K.&quot;,&quot;parse-names&quot;:false,&quot;dropping-particle&quot;:&quot;&quot;,&quot;non-dropping-particle&quot;:&quot;&quot;},{&quot;family&quot;:&quot;Lopez-Jimenez&quot;,&quot;given&quot;:&quot;F.&quot;,&quot;parse-names&quot;:false,&quot;dropping-particle&quot;:&quot;&quot;,&quot;non-dropping-particle&quot;:&quot;&quot;},{&quot;family&quot;:&quot;Bartels&quot;,&quot;given&quot;:&quot;S. J.&quot;,&quot;parse-names&quot;:false,&quot;dropping-particle&quot;:&quot;&quot;,&quot;non-dropping-particle&quot;:&quot;&quot;}],&quot;container-title&quot;:&quot;European Journal of Clinical Nutrition&quot;,&quot;container-title-short&quot;:&quot;Eur J Clin Nutr&quot;,&quot;DOI&quot;:&quot;10.1038/ejcn.2014.117&quot;,&quot;ISSN&quot;:&quot;14765640&quot;,&quot;PMID&quot;:&quot;24961545&quot;,&quot;issued&quot;:{&quot;date-parts&quot;:[[2014,9,1]]},&quot;page&quot;:&quot;1001-1007&quot;,&quot;abstract&quot;:&quot;BACKGROUND: Sarcopenia is defined as the loss of skeletal muscle mass and quality, which accelerates with aging and is associated with functional decline. Rising obesity prevalence has led to a high-risk group with both disorders. We assessed mortality risk associated with sarcopenia and sarcopenic obesity in elders. METHODS: A subsample of 4652 subjects ≥60 years of age was identified from the National Health and Nutrition Examination Survey III (1988-1994), a cross-sectional survey of non-institutionalized adults. National Death Index data were linked to this data set. Sarcopenia was defined using a bioelectrical impedance formula validated using magnetic resonance imaging-measured skeletal mass by Janssen et al. Cutoffs for total skeletal muscle mass adjusted for height2 were sex-specific (men: ≤ 5.75 kg/m2; females ≤ 10.75 kg/m2). Obesity was based on % body fat (males: ≥ 27%, females: ≥ 38%). Modeling assessed mortality adjusting for age, sex, ethnicity (model 1), comorbidities (hypertension, diabetes, congestive heart failure, osteoporosis, cancer, coronary artery disease and arthritis), smoking, physical activity, self-reported health (model 2) and mobility limitations (model 3). RESULTS: Mean age was 70.6 ± 0.2 years and 57.2% were female. Median follow-up was 14.3 years (interquartile range: 12.5-16.1). Overall prevalence of sarcopenia was 35.4% in women and 75.5% in men, which increased with age. Prevalence of obesity was 60.8% in women and 54.4% in men. Sarcopenic obesity prevalence was 18.1% in women and 42.9% in men. There were 2782 (61.7%) deaths, of which 39.0% were cardiovascular. Women with sarcopenia and sarcopenic obesity had a higher mortality risk than those without sarcopenia or obesity after adjustment (model 2, hazard ratio (HR): 1.35 (1.05-1.74) and 1.29 (1.03-1.60)). After adjusting for mobility limitations (model 3), sarcopenia alone (HR: 1.32 ((1.04-1.69) but not sarcopenia with obesity (HR: 1.25 (0.99-1.58)) was associated with mortality. For men, the risk of death with sarcopenia and sarcopenic obesity was nonsignificant in both model-2 (HR: 0.98 (0.77-1.25), and HR: 0.99 (0.79-1.23)) and model 3 (HR: 0.98 (0.77-1.24) and HR: 0.98 (0.79-1.22)). CONCLUSIONS: Older women with sarcopenia have an increased all-cause mortality risk independent of obesity.&quot;,&quot;publisher&quot;:&quot;Nature Publishing Group&quot;,&quot;issue&quot;:&quot;9&quot;,&quot;volume&quot;:&quot;68&quot;},&quot;isTemporary&quot;:false},{&quot;id&quot;:&quot;1a803c6c-8569-359d-b0e4-dbc26f009cfb&quot;,&quot;itemData&quot;:{&quot;type&quot;:&quot;article-journal&quot;,&quot;id&quot;:&quot;1a803c6c-8569-359d-b0e4-dbc26f009cfb&quot;,&quot;title&quot;:&quot;Associations Between Measures of Sarcopenic Obesity and Risk of Cardiovascular Disease and Mortality: A Cohort Study and Mendelian Randomization Analysis Using the UK Biobank&quot;,&quot;author&quot;:[{&quot;family&quot;:&quot;Farmer&quot;,&quot;given&quot;:&quot;Ruth E.&quot;,&quot;parse-names&quot;:false,&quot;dropping-particle&quot;:&quot;&quot;,&quot;non-dropping-particle&quot;:&quot;&quot;},{&quot;family&quot;:&quot;Mathur&quot;,&quot;given&quot;:&quot;Rohini&quot;,&quot;parse-names&quot;:false,&quot;dropping-particle&quot;:&quot;&quot;,&quot;non-dropping-particle&quot;:&quot;&quot;},{&quot;family&quot;:&quot;Schmidt&quot;,&quot;given&quot;:&quot;A. Floriaan&quot;,&quot;parse-names&quot;:false,&quot;dropping-particle&quot;:&quot;&quot;,&quot;non-dropping-particle&quot;:&quot;&quot;},{&quot;family&quot;:&quot;Bhaskaran&quot;,&quot;given&quot;:&quot;Krishnan&quot;,&quot;parse-names&quot;:false,&quot;dropping-particle&quot;:&quot;&quot;,&quot;non-dropping-particle&quot;:&quot;&quot;},{&quot;family&quot;:&quot;Fatemifar&quot;,&quot;given&quot;:&quot;Ghazaleh&quot;,&quot;parse-names&quot;:false,&quot;dropping-particle&quot;:&quot;&quot;,&quot;non-dropping-particle&quot;:&quot;&quot;},{&quot;family&quot;:&quot;Eastwood&quot;,&quot;given&quot;:&quot;Sophie&quot;,&quot;parse-names&quot;:false,&quot;dropping-particle&quot;:&quot;V.&quot;,&quot;non-dropping-particle&quot;:&quot;&quot;},{&quot;family&quot;:&quot;Finan&quot;,&quot;given&quot;:&quot;Chris&quot;,&quot;parse-names&quot;:false,&quot;dropping-particle&quot;:&quot;&quot;,&quot;non-dropping-particle&quot;:&quot;&quot;},{&quot;family&quot;:&quot;Denaxas&quot;,&quot;given&quot;:&quot;Spiros&quot;,&quot;parse-names&quot;:false,&quot;dropping-particle&quot;:&quot;&quot;,&quot;non-dropping-particle&quot;:&quot;&quot;},{&quot;family&quot;:&quot;Smeeth&quot;,&quot;given&quot;:&quot;Liam&quot;,&quot;parse-names&quot;:false,&quot;dropping-particle&quot;:&quot;&quot;,&quot;non-dropping-particle&quot;:&quot;&quot;},{&quot;family&quot;:&quot;Chaturvedi&quot;,&quot;given&quot;:&quot;Nish&quot;,&quot;parse-names&quot;:false,&quot;dropping-particle&quot;:&quot;&quot;,&quot;non-dropping-particle&quot;:&quot;&quot;}],&quot;container-title&quot;:&quot;Journal of the American Heart Association&quot;,&quot;container-title-short&quot;:&quot;J Am Heart Assoc&quot;,&quot;DOI&quot;:&quot;10.1161/JAHA.118.011638&quot;,&quot;ISSN&quot;:&quot;2047-9980&quot;,&quot;issued&quot;:{&quot;date-parts&quot;:[[2019,7,2]]},&quot;issue&quot;:&quot;13&quot;,&quot;volume&quot;:&quot;8&quot;},&quot;isTemporary&quot;:false},{&quot;id&quot;:&quot;69f843e2-b3af-3ef0-8eca-e211e36a9911&quot;,&quot;itemData&quot;:{&quot;type&quot;:&quot;article-journal&quot;,&quot;id&quot;:&quot;69f843e2-b3af-3ef0-8eca-e211e36a9911&quot;,&quot;title&quot;:&quot;Sarcopenic obesity and associations with mortality in older women and men – A prospective observational study&quot;,&quot;author&quot;:[{&quot;family&quot;:&quot;Berens&quot;,&quot;given&quot;:&quot;&quot;,&quot;parse-names&quot;:false,&quot;dropping-particle&quot;:&quot;&quot;,&quot;non-dropping-particle&quot;:&quot;von&quot;},{&quot;family&quot;:&quot;Obling&quot;,&quot;given&quot;:&quot;S. R.&quot;,&quot;parse-names&quot;:false,&quot;dropping-particle&quot;:&quot;&quot;,&quot;non-dropping-particle&quot;:&quot;&quot;},{&quot;family&quot;:&quot;Nydahl&quot;,&quot;given&quot;:&quot;M.&quot;,&quot;parse-names&quot;:false,&quot;dropping-particle&quot;:&quot;&quot;,&quot;non-dropping-particle&quot;:&quot;&quot;},{&quot;family&quot;:&quot;Koochek&quot;,&quot;given&quot;:&quot;A.&quot;,&quot;parse-names&quot;:false,&quot;dropping-particle&quot;:&quot;&quot;,&quot;non-dropping-particle&quot;:&quot;&quot;},{&quot;family&quot;:&quot;Lissner&quot;,&quot;given&quot;:&quot;L.&quot;,&quot;parse-names&quot;:false,&quot;dropping-particle&quot;:&quot;&quot;,&quot;non-dropping-particle&quot;:&quot;&quot;},{&quot;family&quot;:&quot;Skoog&quot;,&quot;given&quot;:&quot;I.&quot;,&quot;parse-names&quot;:false,&quot;dropping-particle&quot;:&quot;&quot;,&quot;non-dropping-particle&quot;:&quot;&quot;},{&quot;family&quot;:&quot;Frändin&quot;,&quot;given&quot;:&quot;K.&quot;,&quot;parse-names&quot;:false,&quot;dropping-particle&quot;:&quot;&quot;,&quot;non-dropping-particle&quot;:&quot;&quot;},{&quot;family&quot;:&quot;Skoglund&quot;,&quot;given&quot;:&quot;E.&quot;,&quot;parse-names&quot;:false,&quot;dropping-particle&quot;:&quot;&quot;,&quot;non-dropping-particle&quot;:&quot;&quot;},{&quot;family&quot;:&quot;Rothenberg&quot;,&quot;given&quot;:&quot;E.&quot;,&quot;parse-names&quot;:false,&quot;dropping-particle&quot;:&quot;&quot;,&quot;non-dropping-particle&quot;:&quot;&quot;},{&quot;family&quot;:&quot;Cederholm&quot;,&quot;given&quot;:&quot;T.&quot;,&quot;parse-names&quot;:false,&quot;dropping-particle&quot;:&quot;&quot;,&quot;non-dropping-particle&quot;:&quot;&quot;}],&quot;container-title&quot;:&quot;BMC Geriatrics&quot;,&quot;container-title-short&quot;:&quot;BMC Geriatr&quot;,&quot;DOI&quot;:&quot;10.1186/s12877-020-01578-9&quot;,&quot;ISSN&quot;:&quot;14712318&quot;,&quot;PMID&quot;:&quot;32517653&quot;,&quot;issued&quot;:{&quot;date-parts&quot;:[[2020,6,9]]},&quot;page&quot;:&quot;1-10&quot;,&quot;abstract&quot;:&quot;Background: The combined effect of sarcopenia and obesity, i.e., sarcopenic obesity, has been associated with disability and worse outcomes in older adults, but results are conflicting. The objectives of this study were to describe the prevalence of sarcopenic obesity (SO) in older adults, and to examine how the risk of mortality is associated with SO and its various components. Methods: Data were obtained from two Swedish population studies, the Gothenburg H70 Birth Cohort Studies of 521 women and men at the age of 75, and the Uppsala Longitudinal Study of Adult Men (ULSAM), which included 288 men aged 87 years. Sarcopenia was defined using the recently updated EWGSOP2 definition. Obesity was defined by any of three established definitions: body mass index ≥30 kg/m2, fat mass &gt; 30%/ &gt; 42% or waist circumference ≥ 88 cm/≥102 cm for women and men, respectively. The Kaplan-Meier survival curve and the Cox proportional hazard model were used for 10-year and 4-year survival analyses in the H70 and ULSAM cohorts, respectively. Results: SO was observed in 4% of the women and 11% of the men in the H70 cohort, and in 10% of the ULSAM male cohort. The 75-year-old women with SO had a higher risk (HR 3.25, 95% confidence interval (1.2–8.9)) of dying within 10 years compared to those with a “normal” phenotype. A potential similar association with mortality among the 75-year-old men was not statistically significant. In the older men aged 87 years, obesity was associated with increased survival. Conclusions: SO was observed in 4–11% of community-dwelling older adults. In 75-year-old women SO appeared to associate with an increased risk of dying within 10 years. In 87-year-old men, the results indicated that obesity without sarcopenia was related to a survival benefit over a four-year period.&quot;,&quot;publisher&quot;:&quot;BioMed Central Ltd&quot;,&quot;issue&quot;:&quot;1&quot;,&quot;volume&quot;:&quot;20&quot;},&quot;isTemporary&quot;:false},{&quot;id&quot;:&quot;b7c8d292-a1ec-3a99-8427-3ba652bdf4cd&quot;,&quot;itemData&quot;:{&quot;type&quot;:&quot;article-journal&quot;,&quot;id&quot;:&quot;b7c8d292-a1ec-3a99-8427-3ba652bdf4cd&quot;,&quot;title&quot;:&quot;Association of sarcopenic obesity predicted by anthropometric measurements and 24-y all-cause mortality in elderly men: The Kuakini Honolulu Heart Program&quot;,&quot;author&quot;:[{&quot;family&quot;:&quot;Sanada&quot;,&quot;given&quot;:&quot;Kiyoshi&quot;,&quot;parse-names&quot;:false,&quot;dropping-particle&quot;:&quot;&quot;,&quot;non-dropping-particle&quot;:&quot;&quot;},{&quot;family&quot;:&quot;Chen&quot;,&quot;given&quot;:&quot;Randi&quot;,&quot;parse-names&quot;:false,&quot;dropping-particle&quot;:&quot;&quot;,&quot;non-dropping-particle&quot;:&quot;&quot;},{&quot;family&quot;:&quot;Willcox&quot;,&quot;given&quot;:&quot;Bradley&quot;,&quot;parse-names&quot;:false,&quot;dropping-particle&quot;:&quot;&quot;,&quot;non-dropping-particle&quot;:&quot;&quot;},{&quot;family&quot;:&quot;Ohara&quot;,&quot;given&quot;:&quot;Tomoyuki&quot;,&quot;parse-names&quot;:false,&quot;dropping-particle&quot;:&quot;&quot;,&quot;non-dropping-particle&quot;:&quot;&quot;},{&quot;family&quot;:&quot;Wen&quot;,&quot;given&quot;:&quot;Aida&quot;,&quot;parse-names&quot;:false,&quot;dropping-particle&quot;:&quot;&quot;,&quot;non-dropping-particle&quot;:&quot;&quot;},{&quot;family&quot;:&quot;Takenaka&quot;,&quot;given&quot;:&quot;Cody&quot;,&quot;parse-names&quot;:false,&quot;dropping-particle&quot;:&quot;&quot;,&quot;non-dropping-particle&quot;:&quot;&quot;},{&quot;family&quot;:&quot;Masaki&quot;,&quot;given&quot;:&quot;Kamal&quot;,&quot;parse-names&quot;:false,&quot;dropping-particle&quot;:&quot;&quot;,&quot;non-dropping-particle&quot;:&quot;&quot;}],&quot;container-title&quot;:&quot;Nutrition&quot;,&quot;DOI&quot;:&quot;10.1016/j.nut.2017.09.003&quot;,&quot;ISSN&quot;:&quot;18731244&quot;,&quot;PMID&quot;:&quot;29290364&quot;,&quot;issued&quot;:{&quot;date-parts&quot;:[[2018,2,1]]},&quot;page&quot;:&quot;97-102&quot;,&quot;abstract&quot;:&quot;Objective The aim of this study was to investigate the association between anthropometric measurements of sarcopenic obesity and all-cause mortality. Methods The study included 2309 Japanese-American men ages 71 to 93 y. Mortality data were available for up to 24 y of follow-up. Sarcopenic obesity defined by three patterns of obesity indexes (body mass index [BMI], percent body fat [%BF] and waist circumference [WC]) and skeletal muscle index estimated by anthropometric measurements. Results Of the 2309 participants, 2210 deaths were reported during the mean follow-up period of 11.7 y. Risk for death was significantly increased with sarcopenia after adjusting for baseline age, lifestyle variables, hypertension, diabetes, and cognitive scores (hazard ratio [HR], 1.26; 95% confidence interval [CI], 1.15–1.38). Risk for death was significantly decreased with obesity using WC and %BF to define obesity, but not BMI. Risk for death also was significantly increased in the sarcopenia group compared with the optimal group, regardless of which pattern of obesity indexes (BMI, %BF, and WC) was used. Risk for death was significantly increased in sarcopenic obesity defined by WC (HR, 1.19; 95% CI, 1.02–1.38), borderline in the BMI-defined group, and not significant in the %BF-defined group. Conclusion All-cause mortality was increased in men with sarcopenic obesity defined by WC, but not BMI and %BF. Sarcopenia was a stronger predictor of all-cause mortality in this cohort &gt;70 y of age. These results suggest that anthropometric definitions for sarcopenia and sarcopenic obesity are clinically useful as a predictor of all-cause mortality.&quot;,&quot;publisher&quot;:&quot;Elsevier Inc.&quot;,&quot;volume&quot;:&quot;46&quot;,&quot;container-title-short&quot;:&quot;&quot;},&quot;isTemporary&quot;:false}]},{&quot;citationID&quot;:&quot;MENDELEY_CITATION_52fcbde8-746d-4057-9dad-50801a9c600f&quot;,&quot;properties&quot;:{&quot;noteIndex&quot;:0},&quot;isEdited&quot;:false,&quot;manualOverride&quot;:{&quot;isManuallyOverridden&quot;:false,&quot;citeprocText&quot;:&quot;(9)&quot;,&quot;manualOverrideText&quot;:&quot;&quot;},&quot;citationTag&quot;:&quot;MENDELEY_CITATION_v3_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&quot;,&quot;citationItems&quot;:[{&quot;id&quot;:&quot;223c6dad-65e7-320d-be12-bb3fce29d634&quot;,&quot;itemData&quot;:{&quot;type&quot;:&quot;article-journal&quot;,&quot;id&quot;:&quot;223c6dad-65e7-320d-be12-bb3fce29d634&quot;,&quot;title&quot;:&quot;Dynapenic Abdominal Obesity as a Risk Factor for Worse Trajectories of ADL Disability Among Older Adults: The ELSA Cohort Study&quot;,&quot;author&quot;:[{&quot;family&quot;:&quot;Alexandre&quot;,&quot;given&quot;:&quot;Tiago da Silva&quot;,&quot;parse-names&quot;:false,&quot;dropping-particle&quot;:&quot;&quot;,&quot;non-dropping-particle&quot;:&quot;&quot;},{&quot;family&quot;:&quot;Scholes&quot;,&quot;given&quot;:&quot;Shaun&quot;,&quot;parse-names&quot;:false,&quot;dropping-particle&quot;:&quot;&quot;,&quot;non-dropping-particle&quot;:&quot;&quot;},{&quot;family&quot;:&quot;Santos&quot;,&quot;given&quot;:&quot;Jair Licio Ferreira&quot;,&quot;parse-names&quot;:false,&quot;dropping-particle&quot;:&quot;&quot;,&quot;non-dropping-particle&quot;:&quot;&quot;},{&quot;family&quot;:&quot;Oliveira&quot;,&quot;given&quot;:&quot;Cesar&quot;,&quot;parse-names&quot;:false,&quot;dropping-particle&quot;:&quot;&quot;,&quot;non-dropping-particle&quot;:&quot;de&quot;}],&quot;container-title&quot;:&quot;The Journals of Gerontology: Series A&quot;,&quot;DOI&quot;:&quot;10.1093/gerona/gly182&quot;,&quot;ISSN&quot;:&quot;1079-5006&quot;,&quot;issued&quot;:{&quot;date-parts&quot;:[[2019,6,18]]},&quot;page&quot;:&quot;1112-1118&quot;,&quot;issue&quot;:&quot;7&quot;,&quot;volume&quot;:&quot;74&quot;,&quot;container-title-short&quot;:&quot;&quot;},&quot;isTemporary&quot;:false}]},{&quot;citationID&quot;:&quot;MENDELEY_CITATION_e2e547a9-adc8-4dae-b195-44cc08ce8e70&quot;,&quot;properties&quot;:{&quot;noteIndex&quot;:0},&quot;isEdited&quot;:false,&quot;manualOverride&quot;:{&quot;isManuallyOverridden&quot;:false,&quot;citeprocText&quot;:&quot;(10–12)&quot;,&quot;manualOverrideText&quot;:&quot;&quot;},&quot;citationTag&quot;:&quot;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&quot;,&quot;citationItems&quot;:[{&quot;id&quot;:&quot;087c491d-7139-3cf0-89bb-85fd8ef935f2&quot;,&quot;itemData&quot;:{&quot;type&quot;:&quot;article-journal&quot;,&quot;id&quot;:&quot;087c491d-7139-3cf0-89bb-85fd8ef935f2&quot;,&quot;title&quot;:&quot;European Working Group on Sarcopenia in Older People 2010 (EWGSOP1) and 2019 (EWGSOP2) criteria or slowness: Which is the best predictor of mortality risk in older adults?&quot;,&quot;author&quot;:[{&quot;family&quot;:&quot;Spexoto&quot;,&quot;given&quot;:&quot;Maria Claudia Bernardes&quot;,&quot;parse-names&quot;:false,&quot;dropping-particle&quot;:&quot;&quot;,&quot;non-dropping-particle&quot;:&quot;&quot;},{&quot;family&quot;:&quot;Ramírez&quot;,&quot;given&quot;:&quot;Paula Camila&quot;,&quot;parse-names&quot;:false,&quot;dropping-particle&quot;:&quot;&quot;,&quot;non-dropping-particle&quot;:&quot;&quot;},{&quot;family&quot;:&quot;Oliveira Máximo&quot;,&quot;given&quot;:&quot;Roberta&quot;,&quot;parse-names&quot;:false,&quot;dropping-particle&quot;:&quot;&quot;,&quot;non-dropping-particle&quot;:&quot;De&quot;},{&quot;family&quot;:&quot;Steptoe&quot;,&quot;given&quot;:&quot;Andrew&quot;,&quot;parse-names&quot;:false,&quot;dropping-particle&quot;:&quot;&quot;,&quot;non-dropping-particle&quot;:&quot;&quot;},{&quot;family&quot;:&quot;Oliveira&quot;,&quot;given&quot;:&quot;Cesar&quot;,&quot;parse-names&quot;:false,&quot;dropping-particle&quot;:&quot;&quot;,&quot;non-dropping-particle&quot;:&quot;De&quot;},{&quot;family&quot;:&quot;Alexandre&quot;,&quot;given&quot;:&quot;Tiago Da Silva&quot;,&quot;parse-names&quot;:false,&quot;dropping-particle&quot;:&quot;&quot;,&quot;non-dropping-particle&quot;:&quot;&quot;}],&quot;container-title&quot;:&quot;Age and Ageing&quot;,&quot;container-title-short&quot;:&quot;Age Ageing&quot;,&quot;DOI&quot;:&quot;10.1093/ageing/afac164&quot;,&quot;ISSN&quot;:&quot;14682834&quot;,&quot;PMID&quot;:&quot;35906934&quot;,&quot;issued&quot;:{&quot;date-parts&quot;:[[2022,7,1]]},&quot;abstract&quot;:&quot;Objectives: To analyse the accuracy of grip strength and gait speed in identifying mortality; to compare the association between mortality and sarcopenia defined by the EWGSOP1 and EWGSOP2 using the best cut-off found in the present study and those recommended in the literature and to test whether slowness is better than these two definitions to identify the risk of death in older adults. Methods: A longitudinal study was conducted involving 6,182 individuals aged 60 or older who participated in the English Longitudinal Study of Ageing. Sarcopenia was defined based on the EWGSOP1 and EWGSOP2 using different cut-off for low muscle strength (LMS). Mortality was analysed in a 14-year follow-up. Results: compared with the LMS definitions in the literature (&lt;32, &lt;30, &lt;27 and &lt; 26 kg for men; &lt;21, &lt;20 and &lt; 16 kg for women), the cut-off of &lt;36 kg for men (sensitivity = 58.59%, specificity = 72.96%, area under the curve [AUC] = 0.66) and &lt; 23 kg for women (sensitivity = 68.90%, specificity = 59.03%, AUC = 0.64) as well as a low gait speed (LGS) ≤0.8 m/s (sensitivity = 53.72%, specificity = 74.02%, AUC = 0.64) demonstrated the best accuracy for mortality. Using the cut-off found in the present study, probable sarcopenia [HR = 1.30 (95%CI: 1.16-1.46)], sarcopenia [HR = 1.48 (95%CI: 1.24-1.78)] and severe sarcopenia [HR = 1.78 (95%CI: 1.49-2.12)] according to EWGSOP2 were better predictors of mortality risk than EWGSOP1. LGS ≤0.8 m/s was a better mortality risk predictor only when LMS was defined by low cut-off. Conclusions: using LMS &lt;36 kg for men and &lt; 23 kg for women and LGS ≤ 0.8 m/s, EWGSOP2 was the best predictor for mortality risk in older adults.&quot;,&quot;publisher&quot;:&quot;Oxford University Press&quot;,&quot;issue&quot;:&quot;7&quot;,&quot;volume&quot;:&quot;51&quot;},&quot;isTemporary&quot;:false},{&quot;id&quot;:&quot;986dd4ea-4cc2-3116-8b44-0a3bd4c3585a&quot;,&quot;itemData&quot;:{&quot;type&quot;:&quot;article-journal&quot;,&quot;id&quot;:&quot;986dd4ea-4cc2-3116-8b44-0a3bd4c3585a&quot;,&quot;title&quot;:&quot;Combination of dynapenia and abdominal obesity affects long-term physical performance trajectories in older adults: sex differences&quot;,&quot;author&quot;:[{&quot;family&quot;:&quot;Máximo&quot;,&quot;given&quot;:&quot;Roberta de Oliveira&quot;,&quot;parse-names&quot;:false,&quot;dropping-particle&quot;:&quot;&quot;,&quot;non-dropping-particle&quot;:&quot;&quot;},{&quot;family&quot;:&quot;Oliveira&quot;,&quot;given&quot;:&quot;Dayane Capra&quot;,&quot;parse-names&quot;:false,&quot;dropping-particle&quot;:&quot;&quot;,&quot;non-dropping-particle&quot;:&quot;de&quot;},{&quot;family&quot;:&quot;Ramirez&quot;,&quot;given&quot;:&quot;Paula Camila&quot;,&quot;parse-names&quot;:false,&quot;dropping-particle&quot;:&quot;&quot;,&quot;non-dropping-particle&quot;:&quot;&quot;},{&quot;family&quot;:&quot;Luiz&quot;,&quot;given&quot;:&quot;Mariane Marques&quot;,&quot;parse-names&quot;:false,&quot;dropping-particle&quot;:&quot;&quot;,&quot;non-dropping-particle&quot;:&quot;&quot;},{&quot;family&quot;:&quot;Souza&quot;,&quot;given&quot;:&quot;Aline Fernanda&quot;,&quot;parse-names&quot;:false,&quot;dropping-particle&quot;:&quot;&quot;,&quot;non-dropping-particle&quot;:&quot;de&quot;},{&quot;family&quot;:&quot;Delinocente&quot;,&quot;given&quot;:&quot;Maicon Luís Bicigo&quot;,&quot;parse-names&quot;:false,&quot;dropping-particle&quot;:&quot;&quot;,&quot;non-dropping-particle&quot;:&quot;&quot;},{&quot;family&quot;:&quot;Steptoe&quot;,&quot;given&quot;:&quot;Andrew&quot;,&quot;parse-names&quot;:false,&quot;dropping-particle&quot;:&quot;&quot;,&quot;non-dropping-particle&quot;:&quot;&quot;},{&quot;family&quot;:&quot;Oliveira&quot;,&quot;given&quot;:&quot;Cesar&quot;,&quot;parse-names&quot;:false,&quot;dropping-particle&quot;:&quot;&quot;,&quot;non-dropping-particle&quot;:&quot;de&quot;},{&quot;family&quot;:&quot;Alexandre&quot;,&quot;given&quot;:&quot;Tiago da Silva&quot;,&quot;parse-names&quot;:false,&quot;dropping-particle&quot;:&quot;&quot;,&quot;non-dropping-particle&quot;:&quot;&quot;}],&quot;container-title&quot;:&quot;The American Journal of Clinical Nutrition&quot;,&quot;container-title-short&quot;:&quot;Am J Clin Nutr&quot;,&quot;DOI&quot;:&quot;10.1093/ajcn/nqac023&quot;,&quot;ISSN&quot;:&quot;00029165&quot;,&quot;issued&quot;:{&quot;date-parts&quot;:[[2022,5]]},&quot;page&quot;:&quot;1290-1299&quot;,&quot;issue&quot;:&quot;5&quot;,&quot;volume&quot;:&quot;115&quot;},&quot;isTemporary&quot;:false},{&quot;id&quot;:&quot;93dbbe81-fd58-3cac-b358-67bfc6df6ef9&quot;,&quot;itemData&quot;:{&quot;type&quot;:&quot;article-journal&quot;,&quot;id&quot;:&quot;93dbbe81-fd58-3cac-b358-67bfc6df6ef9&quot;,&quot;title&quot;:&quot;Is dynapenic abdominal obesity a risk factor for cardiovascular mortality? A competing risk analysis&quot;,&quot;author&quot;:[{&quot;family&quot;:&quot;Ramírez&quot;,&quot;given&quot;:&quot;Paula Camila&quot;,&quot;parse-names&quot;:false,&quot;dropping-particle&quot;:&quot;&quot;,&quot;non-dropping-particle&quot;:&quot;&quot;},{&quot;family&quot;:&quot;Oliveira&quot;,&quot;given&quot;:&quot;Dayane Capra&quot;,&quot;parse-names&quot;:false,&quot;dropping-particle&quot;:&quot;&quot;,&quot;non-dropping-particle&quot;:&quot;de&quot;},{&quot;family&quot;:&quot;Oliveira Máximo&quot;,&quot;given&quot;:&quot;Roberta&quot;,&quot;parse-names&quot;:false,&quot;dropping-particle&quot;:&quot;&quot;,&quot;non-dropping-particle&quot;:&quot;de&quot;},{&quot;family&quot;:&quot;Souza&quot;,&quot;given&quot;:&quot;Aline Fernanda&quot;,&quot;parse-names&quot;:false,&quot;dropping-particle&quot;:&quot;&quot;,&quot;non-dropping-particle&quot;:&quot;de&quot;},{&quot;family&quot;:&quot;Luiz&quot;,&quot;given&quot;:&quot;Mariane Marques&quot;,&quot;parse-names&quot;:false,&quot;dropping-particle&quot;:&quot;&quot;,&quot;non-dropping-particle&quot;:&quot;&quot;},{&quot;family&quot;:&quot;Delinocente&quot;,&quot;given&quot;:&quot;Maicon Luís Bicigo&quot;,&quot;parse-names&quot;:false,&quot;dropping-particle&quot;:&quot;&quot;,&quot;non-dropping-particle&quot;:&quot;&quot;},{&quot;family&quot;:&quot;Steptoe&quot;,&quot;given&quot;:&quot;Andrew&quot;,&quot;parse-names&quot;:false,&quot;dropping-particle&quot;:&quot;&quot;,&quot;non-dropping-particle&quot;:&quot;&quot;},{&quot;family&quot;:&quot;Oliveira&quot;,&quot;given&quot;:&quot;Cesar&quot;,&quot;parse-names&quot;:false,&quot;dropping-particle&quot;:&quot;&quot;,&quot;non-dropping-particle&quot;:&quot;de&quot;},{&quot;family&quot;:&quot;Silva Alexandre&quot;,&quot;given&quot;:&quot;Tiago&quot;,&quot;parse-names&quot;:false,&quot;dropping-particle&quot;:&quot;&quot;,&quot;non-dropping-particle&quot;:&quot;da&quot;}],&quot;container-title&quot;:&quot;Age and ageing&quot;,&quot;container-title-short&quot;:&quot;Age Ageing&quot;,&quot;DOI&quot;:&quot;10.1093/ageing/afac301&quot;,&quot;ISSN&quot;:&quot;14682834&quot;,&quot;PMID&quot;:&quot;36626317&quot;,&quot;issued&quot;:{&quot;date-parts&quot;:[[2023,1,8]]},&quot;abstract&quot;:&quot;BACKGROUND: Dynapenic abdominal obesity has been shown as a risk factor for all-cause mortality in older adults. However, there is no evidence on the association between this condition and cardiovascular mortality. OBJECTIVE: We aimed to investigate whether dynapenic abdominal obesity is associated with cardiovascular mortality in individuals aged 50 and older. METHODS: A longitudinal study with an 8-year follow-up was conducted involving 7,030 participants of the English Longitudinal Study of Ageing study. Abdominal obesity and dynapenia were respectively defined based on waist circumference (&gt; 102 cm for men and &gt; 88 cm for women) and grip strength (&lt; 26 kg for men and &lt; 16 kg for women). The sample was divided into four groups: non-dynapenic/non-abdominal obesity (ND/NAO), non-dynapenic/abdominal obesity (ND/AO), dynapenic/non-abdominal obesity (D/NAO) and dynapenic/abdominal obesity (D/AO). The outcome was cardiovascular mortality. The Fine-Grey regression model was used to estimate the risk of cardiovascular mortality as a function of abdominal obesity and dynapenia status in the presence of competing events controlled by socio-demographic, behavioural and clinical variables. RESULTS: The risk of cardiovascular mortality was significantly higher in individuals with D/AO compared with ND/NAO (SHR 1.85; 95% CI: 1.15-2.97). D/NAO was also associated with cardiovascular mortality (SHR: 1.62; 95% CI: 1.08-2.44). CONCLUSION: Dynapenic abdominal obesity is associated with cardiovascular mortality, with a larger effect size compared to dynapenia alone in individuals older than 50 years. Thus, prevention strategies and clinical interventions that enable mitigating the harmful effects of these conditions should be adopted to diminish such risk.&quot;,&quot;publisher&quot;:&quot;NLM (Medline)&quot;,&quot;issue&quot;:&quot;1&quot;,&quot;volume&quot;:&quot;52&quot;},&quot;isTemporary&quot;:false}]},{&quot;citationID&quot;:&quot;MENDELEY_CITATION_ab5996ac-5673-4226-b6e3-1249f0ea8c1c&quot;,&quot;properties&quot;:{&quot;noteIndex&quot;:0},&quot;isEdited&quot;:false,&quot;manualOverride&quot;:{&quot;isManuallyOverridden&quot;:false,&quot;citeprocText&quot;:&quot;(13)&quot;,&quot;manualOverrideText&quot;:&quot;&quot;},&quot;citationTag&quot;:&quot;MENDELEY_CITATION_v3_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&quot;,&quot;citationItems&quot;:[{&quot;id&quot;:&quot;cf55796b-59a5-30b8-8aa8-b2fe0c59daa0&quot;,&quot;itemData&quot;:{&quot;type&quot;:&quot;book&quot;,&quot;id&quot;:&quot;cf55796b-59a5-30b8-8aa8-b2fe0c59daa0&quot;,&quot;title&quot;:&quot;The Health Survey for England Physical Activity Validation Study: Substantive Report. NHS Information Centre for Health and Social Care: Leeds, UK&quot;,&quot;author&quot;:[{&quot;family&quot;:&quot;Joint Health Surveys Unit&quot;,&quot;given&quot;:&quot;National Centre Social Research and University College London Research Department of Epidemiology and Public Health&quot;,&quot;parse-names&quot;:false,&quot;dropping-particle&quot;:&quot;&quot;,&quot;non-dropping-particle&quot;:&quot;&quot;}],&quot;issued&quot;:{&quot;date-parts&quot;:[[2008]]},&quot;container-title-short&quot;:&quot;&quot;},&quot;isTemporary&quot;:false}]},{&quot;citationID&quot;:&quot;MENDELEY_CITATION_440ce535-4be7-4b17-9b98-e1f41134d3a5&quot;,&quot;properties&quot;:{&quot;noteIndex&quot;:0},&quot;isEdited&quot;:false,&quot;manualOverride&quot;:{&quot;isManuallyOverridden&quot;:false,&quot;citeprocText&quot;:&quot;(14,15)&quot;,&quot;manualOverrideText&quot;:&quot;&quot;},&quot;citationItems&quot;:[{&quot;id&quot;:&quot;676bd094-8291-3a11-9fb5-5035a493d260&quot;,&quot;itemData&quot;:{&quot;type&quot;:&quot;article-journal&quot;,&quot;id&quot;:&quot;676bd094-8291-3a11-9fb5-5035a493d260&quot;,&quot;title&quot;:&quot;Age- and sex-specific criterion validity of the health survey for England physical activity and sedentary behavior assessment questionnaire as compared with accelerometry&quot;,&quot;author&quot;:[{&quot;family&quot;:&quot;Scholes&quot;,&quot;given&quot;:&quot;Shaun&quot;,&quot;parse-names&quot;:false,&quot;dropping-particle&quot;:&quot;&quot;,&quot;non-dropping-particle&quot;:&quot;&quot;},{&quot;family&quot;:&quot;Coombs&quot;,&quot;given&quot;:&quot;Ngaire&quot;,&quot;parse-names&quot;:false,&quot;dropping-particle&quot;:&quot;&quot;,&quot;non-dropping-particle&quot;:&quot;&quot;},{&quot;family&quot;:&quot;Pedisic&quot;,&quot;given&quot;:&quot;Zeljko&quot;,&quot;parse-names&quot;:false,&quot;dropping-particle&quot;:&quot;&quot;,&quot;non-dropping-particle&quot;:&quot;&quot;},{&quot;family&quot;:&quot;Mindell&quot;,&quot;given&quot;:&quot;Jennifer S.&quot;,&quot;parse-names&quot;:false,&quot;dropping-particle&quot;:&quot;&quot;,&quot;non-dropping-particle&quot;:&quot;&quot;},{&quot;family&quot;:&quot;Bauman&quot;,&quot;given&quot;:&quot;Adrian&quot;,&quot;parse-names&quot;:false,&quot;dropping-particle&quot;:&quot;&quot;,&quot;non-dropping-particle&quot;:&quot;&quot;},{&quot;family&quot;:&quot;Rowlands&quot;,&quot;given&quot;:&quot;Alex&quot;,&quot;parse-names&quot;:false,&quot;dropping-particle&quot;:&quot;V.&quot;,&quot;non-dropping-particle&quot;:&quot;&quot;},{&quot;family&quot;:&quot;Stamatakis&quot;,&quot;given&quot;:&quot;Emmanuel&quot;,&quot;parse-names&quot;:false,&quot;dropping-particle&quot;:&quot;&quot;,&quot;non-dropping-particle&quot;:&quot;&quot;}],&quot;container-title&quot;:&quot;American Journal of Epidemiology&quot;,&quot;container-title-short&quot;:&quot;Am J Epidemiol&quot;,&quot;DOI&quot;:&quot;10.1093/aje/kwu087&quot;,&quot;ISSN&quot;:&quot;14766256&quot;,&quot;PMID&quot;:&quot;24863551&quot;,&quot;issued&quot;:{&quot;date-parts&quot;:[[2014,6,15]]},&quot;page&quot;:&quot;1493-1502&quot;,&quot;abstract&quot;:&quot;The criterion validity of the 2008 Physical Activity and Sedentary Behavior Assessment Questionnaire (PASBAQ) was examined in a nationally representative sample of 2,175 persons aged ≥16 years in England using accelerometry. Using accelerometer minutes/day greater than or equal to 200 counts as a criterion, Spearman's correlation coefficient (ρ) for PASBAQ-assessed total activity was 0.30 (95% confidence interval (CI): 0.25, 0.35) in women and 0.20 (95% CI: 0.15, 0.26) in men. Correlations between accelerometer counts/minute of wear time and questionnaire-assessed relative energy expenditure (metabolic equivalent-minutes/day) were higher in women (ρ = 0.41, 95% CI: 0.36, 0.46) than in men (ρ = 0.32, 95% CI: 0.26, 0.38). Similar correlations were observed for minutes/day spent in vigorous activity (women: ρ = 0.39, 95% CI: 0.33, 0.46; men: ρ = 0.31, 95% CI: 0.26, 0.36) and moderate-to-vigorous activity (women: ρ = 0.42, 95% CI: 0.36, 0.48; men: ρ = 0.38, 95% CI: 0.32, 0.45). Correlations for time spent being sedentary (&lt;100 counts/minute) were 0.30 (95% CI: 0.24, 0.35) and 0.25 (95% CI: 0.19, 0.30) in women and men, respectively. Sedentary behavior correlations showed no sex difference. The validity of sedentary behavior and total physical activity was higher in older age groups, but validity was higher in younger persons for vigorous-intensity activity. The PASBAQ is a useful and valid instrument for ranking individuals according to levels of physical activity and sedentary behavior. © 2014 The Author 2014. Published by Oxford University Press on behalf of the Johns Hopkins Bloomberg School of Public Health.&quot;,&quot;publisher&quot;:&quot;Oxford University Press&quot;,&quot;issue&quot;:&quot;12&quot;,&quot;volume&quot;:&quot;179&quot;},&quot;isTemporary&quot;:false},{&quot;id&quot;:&quot;be7579d3-5aad-3987-b77a-d1c5261ae0cf&quot;,&quot;itemData&quot;:{&quot;type&quot;:&quot;report&quot;,&quot;id&quot;:&quot;be7579d3-5aad-3987-b77a-d1c5261ae0cf&quot;,&quot;title&quot;:&quot;Physical activity and fitness Health Survey for England 2008 2 A survey carried out on behalf of The NHS Information Centre&quot;,&quot;author&quot;:[{&quot;family&quot;:&quot;Craig&quot;,&quot;given&quot;:&quot;Rachel&quot;,&quot;parse-names&quot;:false,&quot;dropping-particle&quot;:&quot;&quot;,&quot;non-dropping-particle&quot;:&quot;&quot;},{&quot;family&quot;:&quot;Mindell&quot;,&quot;given&quot;:&quot;Jennifer&quot;,&quot;parse-names&quot;:false,&quot;dropping-particle&quot;:&quot;&quot;,&quot;non-dropping-particle&quot;:&quot;&quot;},{&quot;family&quot;:&quot;Hirani&quot;,&quot;given&quot;:&quot;Vasant&quot;,&quot;parse-names&quot;:false,&quot;dropping-particle&quot;:&quot;&quot;,&quot;non-dropping-particle&quot;:&quot;&quot;}],&quot;issued&quot;:{&quot;date-parts&quot;:[[2009]]}},&quot;isTemporary&quot;:false}],&quot;citationTag&quot;:&quot;MENDELEY_CITATION_v3_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&quot;},{&quot;citationID&quot;:&quot;MENDELEY_CITATION_034adb5d-96fb-4f53-9d1c-fbbb2f9fcd62&quot;,&quot;properties&quot;:{&quot;noteIndex&quot;:0},&quot;isEdited&quot;:false,&quot;manualOverride&quot;:{&quot;isManuallyOverridden&quot;:false,&quot;citeprocText&quot;:&quot;(16)&quot;,&quot;manualOverrideText&quot;:&quot;&quot;},&quot;citationTag&quot;:&quot;MENDELEY_CITATION_v3_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&quot;,&quot;citationItems&quot;:[{&quot;id&quot;:&quot;ce33a18c-bff1-36f9-ac13-dceda30aefa2&quot;,&quot;itemData&quot;:{&quot;type&quot;:&quot;article-journal&quot;,&quot;id&quot;:&quot;ce33a18c-bff1-36f9-ac13-dceda30aefa2&quot;,&quot;title&quot;:&quot;Obesity: preventing and managing the global epidemic. Report of a WHO consultation.&quot;,&quot;container-title&quot;:&quot;World Health Organization technical report series&quot;,&quot;container-title-short&quot;:&quot;World Health Organ Tech Rep Ser&quot;,&quot;ISSN&quot;:&quot;0512-3054&quot;,&quot;PMID&quot;:&quot;11234459&quot;,&quot;issued&quot;:{&quot;date-parts&quot;:[[2000]]},&quot;page&quot;:&quot;i-xii, 1-253&quot;,&quot;abstract&quot;:&quot;Overweight and obesity represent a rapidly growing threat to the health of populations in an increasing number of countries. Indeed they are now so common that they are replacing more traditional problems such as undernutrition and infectious diseases as the most significant causes of ill-health. Obesity comorbidities include coronary heart disease, hypertension and stroke, certain types of cancer, non-insulin-dependent diabetes mellitus, gallbladder disease, dyslipidaemia, osteoarthritis and gout, and pulmonary diseases, including sleep apnoea. In addition, the obese suffer from social bias, prejudice and discrimination, on the part not only of the general public but also of health professionals, and this may make them reluctant to seek medical assistance. WHO therefore convened a Consultation on obesity to review current epidemiological information, contributing factors and associated consequences, and this report presents its conclusions and recommendations. In particular, the Consultation considered the system for classifying overweight and obesity based on the body mass index, and concluded that a coherent system is now available and should be adopted internationally. The Consultation also concluded that the fundamental causes of the obesity epidemic are sedentary lifestyles and high-fat energy-dense diets, both resulting from the profound changes taking place in society and the behavioural patterns of communities as a consequence of increased urbanization and industrialization and the disappearance of traditional lifestyles. A reduction in fat intake to around 20-25% of energy is necessary to minimize energy imbalance and weight gain in sedentary individuals. While there is strong evidence that certain genes have an influence on body mass and body fat, most do not qualify as necessary genes, i.e. genes that cause obesity whenever two copies of the defective allele are present; it is likely to be many years before the results of genetic research can be applied to the problem. Methods for the treatment of obesity are described, including dietary management, physical activity and exercise, and antiobesity drugs, with gastrointestinal surgery being reserved for extreme cases.&quot;,&quot;volume&quot;:&quot;894&quot;},&quot;isTemporary&quot;:false}]},{&quot;citationID&quot;:&quot;MENDELEY_CITATION_5c14a329-8ade-4bfb-bd97-1a87d758786a&quot;,&quot;properties&quot;:{&quot;noteIndex&quot;:0},&quot;isEdited&quot;:false,&quot;manualOverride&quot;:{&quot;isManuallyOverridden&quot;:false,&quot;citeprocText&quot;:&quot;(17)&quot;,&quot;manualOverrideText&quot;:&quot;&quot;},&quot;citationTag&quot;:&quot;MENDELEY_CITATION_v3_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&quot;,&quot;citationItems&quot;:[{&quot;id&quot;:&quot;2835ea82-dda3-31c0-ad94-688f12f06e2a&quot;,&quot;itemData&quot;:{&quot;type&quot;:&quot;article-journal&quot;,&quot;id&quot;:&quot;2835ea82-dda3-31c0-ad94-688f12f06e2a&quot;,&quot;title&quot;:&quot;Dynapenic obesity as an associated factor to lipid and glucose metabolism disorders and metabolic syndrome in older adults – Findings from SABE Study&quot;,&quot;author&quot;:[{&quot;family&quot;:&quot;Alexandre&quot;,&quot;given&quot;:&quot;Tiago da Silva&quot;,&quot;parse-names&quot;:false,&quot;dropping-particle&quot;:&quot;&quot;,&quot;non-dropping-particle&quot;:&quot;&quot;},{&quot;family&quot;:&quot;Aubertin-Leheudre&quot;,&quot;given&quot;:&quot;Mylène&quot;,&quot;parse-names&quot;:false,&quot;dropping-particle&quot;:&quot;&quot;,&quot;non-dropping-particle&quot;:&quot;&quot;},{&quot;family&quot;:&quot;Carvalho&quot;,&quot;given&quot;:&quot;Lívia Pinheiro&quot;,&quot;parse-names&quot;:false,&quot;dropping-particle&quot;:&quot;&quot;,&quot;non-dropping-particle&quot;:&quot;&quot;},{&quot;family&quot;:&quot;Máximo&quot;,&quot;given&quot;:&quot;Roberta de Oliveira&quot;,&quot;parse-names&quot;:false,&quot;dropping-particle&quot;:&quot;&quot;,&quot;non-dropping-particle&quot;:&quot;&quot;},{&quot;family&quot;:&quot;Corona&quot;,&quot;given&quot;:&quot;Ligiana Pires&quot;,&quot;parse-names&quot;:false,&quot;dropping-particle&quot;:&quot;&quot;,&quot;non-dropping-particle&quot;:&quot;&quot;},{&quot;family&quot;:&quot;Brito&quot;,&quot;given&quot;:&quot;Tábatta Renata Pereira&quot;,&quot;parse-names&quot;:false,&quot;dropping-particle&quot;:&quot;de&quot;,&quot;non-dropping-particle&quot;:&quot;&quot;},{&quot;family&quot;:&quot;Nunes&quot;,&quot;given&quot;:&quot;Daniella Pires&quot;,&quot;parse-names&quot;:false,&quot;dropping-particle&quot;:&quot;&quot;,&quot;non-dropping-particle&quot;:&quot;&quot;},{&quot;family&quot;:&quot;Santos&quot;,&quot;given&quot;:&quot;Jair Licio Ferreira&quot;,&quot;parse-names&quot;:false,&quot;dropping-particle&quot;:&quot;&quot;,&quot;non-dropping-particle&quot;:&quot;&quot;},{&quot;family&quot;:&quot;Duarte&quot;,&quot;given&quot;:&quot;Yeda Aparecida de Oliveira&quot;,&quot;parse-names&quot;:false,&quot;dropping-particle&quot;:&quot;&quot;,&quot;non-dropping-particle&quot;:&quot;&quot;},{&quot;family&quot;:&quot;Lebrão&quot;,&quot;given&quot;:&quot;Maria Lúcia&quot;,&quot;parse-names&quot;:false,&quot;dropping-particle&quot;:&quot;&quot;,&quot;non-dropping-particle&quot;:&quot;&quot;}],&quot;container-title&quot;:&quot;Clinical Nutrition&quot;,&quot;DOI&quot;:&quot;10.1016/j.clnu.2017.06.009&quot;,&quot;ISSN&quot;:&quot;02615614&quot;,&quot;issued&quot;:{&quot;date-parts&quot;:[[2018,8]]},&quot;page&quot;:&quot;1360-1366&quot;,&quot;issue&quot;:&quot;4&quot;,&quot;volume&quot;:&quot;37&quot;,&quot;container-title-short&quot;:&quot;&quot;},&quot;isTemporary&quot;:false}]},{&quot;citationID&quot;:&quot;MENDELEY_CITATION_c296af9a-8a1f-4c74-8906-e5d4bf7fc6da&quot;,&quot;properties&quot;:{&quot;noteIndex&quot;:0},&quot;isEdited&quot;:false,&quot;manualOverride&quot;:{&quot;isManuallyOverridden&quot;:false,&quot;citeprocText&quot;:&quot;(18)&quot;,&quot;manualOverrideText&quot;:&quot;&quot;},&quot;citationTag&quot;:&quot;MENDELEY_CITATION_v3_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&quot;,&quot;citationItems&quot;:[{&quot;id&quot;:&quot;f788daf8-e0d7-3aea-83bd-9fcd69bf769b&quot;,&quot;itemData&quot;:{&quot;type&quot;:&quot;article-journal&quot;,&quot;id&quot;:&quot;f788daf8-e0d7-3aea-83bd-9fcd69bf769b&quot;,&quot;title&quot;:&quot;Dynapenic Abdominal Obesity as a Risk Factor for Metabolic Syndrome in Individual 50 Years of Age or Older: English Longitudinal Study of Ageing&quot;,&quot;author&quot;:[{&quot;family&quot;:&quot;Ramírez&quot;,&quot;given&quot;:&quot;P. C.&quot;,&quot;parse-names&quot;:false,&quot;dropping-particle&quot;:&quot;&quot;,&quot;non-dropping-particle&quot;:&quot;&quot;},{&quot;family&quot;:&quot;Oliveira Máximo&quot;,&quot;given&quot;:&quot;R.&quot;,&quot;parse-names&quot;:false,&quot;dropping-particle&quot;:&quot;&quot;,&quot;non-dropping-particle&quot;:&quot;de&quot;},{&quot;family&quot;:&quot;Capra de Oliveira&quot;,&quot;given&quot;:&quot;D.&quot;,&quot;parse-names&quot;:false,&quot;dropping-particle&quot;:&quot;&quot;,&quot;non-dropping-particle&quot;:&quot;&quot;},{&quot;family&quot;:&quot;Souza&quot;,&quot;given&quot;:&quot;A. F.&quot;,&quot;parse-names&quot;:false,&quot;dropping-particle&quot;:&quot;&quot;,&quot;non-dropping-particle&quot;:&quot;de&quot;},{&quot;family&quot;:&quot;Luiz&quot;,&quot;given&quot;:&quot;M. Marques&quot;,&quot;parse-names&quot;:false,&quot;dropping-particle&quot;:&quot;&quot;,&quot;non-dropping-particle&quot;:&quot;&quot;},{&quot;family&quot;:&quot;Delinocente&quot;,&quot;given&quot;:&quot;M. L. Bicigo&quot;,&quot;parse-names&quot;:false,&quot;dropping-particle&quot;:&quot;&quot;,&quot;non-dropping-particle&quot;:&quot;&quot;},{&quot;family&quot;:&quot;Steptoe&quot;,&quot;given&quot;:&quot;A.&quot;,&quot;parse-names&quot;:false,&quot;dropping-particle&quot;:&quot;&quot;,&quot;non-dropping-particle&quot;:&quot;&quot;},{&quot;family&quot;:&quot;Oliveira&quot;,&quot;given&quot;:&quot;C.&quot;,&quot;parse-names&quot;:false,&quot;dropping-particle&quot;:&quot;&quot;,&quot;non-dropping-particle&quot;:&quot;de&quot;},{&quot;family&quot;:&quot;Silva Alexandre&quot;,&quot;given&quot;:&quot;Tiago&quot;,&quot;parse-names&quot;:false,&quot;dropping-particle&quot;:&quot;&quot;,&quot;non-dropping-particle&quot;:&quot;da&quot;}],&quot;container-title&quot;:&quot;The journal of nutrition, health &amp; aging&quot;,&quot;container-title-short&quot;:&quot;J Nutr Health Aging&quot;,&quot;DOI&quot;:&quot;10.1007/s12603-023-2039-1&quot;,&quot;ISSN&quot;:&quot;1760-4788&quot;,&quot;issued&quot;:{&quot;date-parts&quot;:[[2023,11,30]]}},&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24680-8AF9-4941-904D-468AD0387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1573</Words>
  <Characters>8500</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Valdete Guandalini</cp:lastModifiedBy>
  <cp:revision>5</cp:revision>
  <dcterms:created xsi:type="dcterms:W3CDTF">2024-09-20T17:08:00Z</dcterms:created>
  <dcterms:modified xsi:type="dcterms:W3CDTF">2024-09-20T18:25:00Z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http://www.zotero.org/styles/journal-of-cachexia-sarcopenia-and-muscle</vt:lpwstr>
  </property>
  <property fmtid="{D5CDD505-2E9C-101B-9397-08002B2CF9AE}" pid="15" name="Mendeley Recent Style Name 6_1">
    <vt:lpwstr>Journal of Cachexia, Sarcopenia and Muscle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47596ec4-1994-3a7e-9d01-c4d50dcfe99d</vt:lpwstr>
  </property>
  <property fmtid="{D5CDD505-2E9C-101B-9397-08002B2CF9AE}" pid="24" name="Mendeley Citation Style_1">
    <vt:lpwstr>http://www.zotero.org/styles/vancouver</vt:lpwstr>
  </property>
</Properties>
</file>