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D4A6E" w14:textId="77777777" w:rsidR="00B31D36" w:rsidRPr="006C4818" w:rsidRDefault="00B31D36" w:rsidP="006C4818">
      <w:pPr>
        <w:adjustRightInd w:val="0"/>
        <w:snapToGrid w:val="0"/>
        <w:spacing w:after="0" w:line="240" w:lineRule="auto"/>
        <w:rPr>
          <w:rFonts w:ascii="Calibri" w:hAnsi="Calibri" w:cs="Calibri"/>
          <w:sz w:val="24"/>
          <w:szCs w:val="24"/>
        </w:rPr>
      </w:pPr>
      <w:r w:rsidRPr="006C4818">
        <w:rPr>
          <w:rFonts w:ascii="Calibri" w:hAnsi="Calibri" w:cs="Calibri"/>
          <w:sz w:val="24"/>
          <w:szCs w:val="24"/>
        </w:rPr>
        <w:t xml:space="preserve">Supplementary </w:t>
      </w:r>
    </w:p>
    <w:p w14:paraId="0F243032" w14:textId="77777777" w:rsidR="00B31D36" w:rsidRPr="006C4818" w:rsidRDefault="00B31D36" w:rsidP="006C4818">
      <w:pPr>
        <w:adjustRightInd w:val="0"/>
        <w:snapToGrid w:val="0"/>
        <w:spacing w:after="0" w:line="240" w:lineRule="auto"/>
        <w:rPr>
          <w:rFonts w:ascii="Calibri" w:hAnsi="Calibri" w:cs="Calibri"/>
          <w:sz w:val="24"/>
          <w:szCs w:val="24"/>
        </w:rPr>
      </w:pPr>
    </w:p>
    <w:p w14:paraId="7DEAB5CA" w14:textId="00FD43F1" w:rsidR="00B31D36" w:rsidRPr="006C4818" w:rsidRDefault="00B31D36" w:rsidP="006C4818">
      <w:pPr>
        <w:adjustRightInd w:val="0"/>
        <w:snapToGrid w:val="0"/>
        <w:spacing w:after="0" w:line="240" w:lineRule="auto"/>
        <w:rPr>
          <w:rFonts w:ascii="Calibri" w:hAnsi="Calibri" w:cs="Calibri"/>
          <w:sz w:val="24"/>
          <w:szCs w:val="24"/>
        </w:rPr>
      </w:pPr>
      <w:r w:rsidRPr="006C4818">
        <w:rPr>
          <w:rFonts w:ascii="Calibri" w:hAnsi="Calibri" w:cs="Calibri"/>
          <w:sz w:val="24"/>
          <w:szCs w:val="24"/>
        </w:rPr>
        <w:t xml:space="preserve">This supplementary file is to provide additional information for article: Anticholinergic medication </w:t>
      </w:r>
      <w:proofErr w:type="gramStart"/>
      <w:r w:rsidRPr="006C4818">
        <w:rPr>
          <w:rFonts w:ascii="Calibri" w:hAnsi="Calibri" w:cs="Calibri"/>
          <w:sz w:val="24"/>
          <w:szCs w:val="24"/>
        </w:rPr>
        <w:t>use</w:t>
      </w:r>
      <w:proofErr w:type="gramEnd"/>
      <w:r w:rsidRPr="006C4818">
        <w:rPr>
          <w:rFonts w:ascii="Calibri" w:hAnsi="Calibri" w:cs="Calibri"/>
          <w:sz w:val="24"/>
          <w:szCs w:val="24"/>
        </w:rPr>
        <w:t xml:space="preserve"> and falls in Australian residential aged care: a retrospective multisite study</w:t>
      </w:r>
    </w:p>
    <w:p w14:paraId="15AF1E11" w14:textId="77777777" w:rsidR="00B31D36" w:rsidRPr="006C4818" w:rsidRDefault="00B31D36" w:rsidP="006C4818">
      <w:pPr>
        <w:adjustRightInd w:val="0"/>
        <w:snapToGrid w:val="0"/>
        <w:spacing w:after="0" w:line="240" w:lineRule="auto"/>
        <w:rPr>
          <w:rFonts w:ascii="Calibri" w:hAnsi="Calibri" w:cs="Calibri"/>
          <w:sz w:val="24"/>
          <w:szCs w:val="24"/>
        </w:rPr>
      </w:pPr>
    </w:p>
    <w:sdt>
      <w:sdtPr>
        <w:rPr>
          <w:rFonts w:asciiTheme="minorHAnsi" w:eastAsiaTheme="minorEastAsia" w:hAnsiTheme="minorHAnsi" w:cs="Calibri"/>
          <w:color w:val="auto"/>
          <w:kern w:val="2"/>
          <w:sz w:val="22"/>
          <w:szCs w:val="24"/>
          <w:lang w:eastAsia="zh-CN"/>
          <w14:ligatures w14:val="standardContextual"/>
        </w:rPr>
        <w:id w:val="-1973667392"/>
        <w:docPartObj>
          <w:docPartGallery w:val="Table of Contents"/>
          <w:docPartUnique/>
        </w:docPartObj>
      </w:sdtPr>
      <w:sdtEndPr>
        <w:rPr>
          <w:b/>
          <w:bCs/>
          <w:noProof/>
        </w:rPr>
      </w:sdtEndPr>
      <w:sdtContent>
        <w:p w14:paraId="0EC78E8D" w14:textId="386992B7" w:rsidR="00B31D36" w:rsidRPr="006C4818" w:rsidRDefault="00B31D36" w:rsidP="006C4818">
          <w:pPr>
            <w:pStyle w:val="TOCHeading"/>
            <w:adjustRightInd w:val="0"/>
            <w:snapToGrid w:val="0"/>
            <w:spacing w:before="0"/>
            <w:rPr>
              <w:rFonts w:cs="Calibri"/>
              <w:color w:val="auto"/>
              <w:szCs w:val="24"/>
            </w:rPr>
          </w:pPr>
          <w:r w:rsidRPr="006C4818">
            <w:rPr>
              <w:rFonts w:cs="Calibri"/>
              <w:color w:val="auto"/>
              <w:szCs w:val="24"/>
            </w:rPr>
            <w:t>Table of Contents</w:t>
          </w:r>
        </w:p>
        <w:p w14:paraId="50F431F2" w14:textId="252D076C" w:rsidR="000E0D6D" w:rsidRDefault="00B31D36">
          <w:pPr>
            <w:pStyle w:val="TOC1"/>
            <w:rPr>
              <w:noProof/>
            </w:rPr>
          </w:pPr>
          <w:r w:rsidRPr="006C4818">
            <w:rPr>
              <w:rFonts w:ascii="Calibri" w:hAnsi="Calibri" w:cs="Calibri"/>
            </w:rPr>
            <w:fldChar w:fldCharType="begin"/>
          </w:r>
          <w:r w:rsidRPr="006C4818">
            <w:rPr>
              <w:rFonts w:ascii="Calibri" w:hAnsi="Calibri" w:cs="Calibri"/>
            </w:rPr>
            <w:instrText xml:space="preserve"> TOC \o "1-3" \h \z \u </w:instrText>
          </w:r>
          <w:r w:rsidRPr="006C4818">
            <w:rPr>
              <w:rFonts w:ascii="Calibri" w:hAnsi="Calibri" w:cs="Calibri"/>
            </w:rPr>
            <w:fldChar w:fldCharType="separate"/>
          </w:r>
          <w:hyperlink w:anchor="_Toc203246854" w:history="1">
            <w:r w:rsidR="000E0D6D" w:rsidRPr="00395C31">
              <w:rPr>
                <w:rStyle w:val="Hyperlink"/>
                <w:rFonts w:cstheme="minorHAnsi"/>
                <w:noProof/>
              </w:rPr>
              <w:t>Table S1 Six anticholinergic scales used in the study</w:t>
            </w:r>
            <w:r w:rsidR="000E0D6D">
              <w:rPr>
                <w:noProof/>
                <w:webHidden/>
              </w:rPr>
              <w:tab/>
            </w:r>
            <w:r w:rsidR="000E0D6D">
              <w:rPr>
                <w:noProof/>
                <w:webHidden/>
              </w:rPr>
              <w:fldChar w:fldCharType="begin"/>
            </w:r>
            <w:r w:rsidR="000E0D6D">
              <w:rPr>
                <w:noProof/>
                <w:webHidden/>
              </w:rPr>
              <w:instrText xml:space="preserve"> PAGEREF _Toc203246854 \h </w:instrText>
            </w:r>
            <w:r w:rsidR="000E0D6D">
              <w:rPr>
                <w:noProof/>
                <w:webHidden/>
              </w:rPr>
            </w:r>
            <w:r w:rsidR="000E0D6D">
              <w:rPr>
                <w:noProof/>
                <w:webHidden/>
              </w:rPr>
              <w:fldChar w:fldCharType="separate"/>
            </w:r>
            <w:r w:rsidR="000E0D6D">
              <w:rPr>
                <w:noProof/>
                <w:webHidden/>
              </w:rPr>
              <w:t>2</w:t>
            </w:r>
            <w:r w:rsidR="000E0D6D">
              <w:rPr>
                <w:noProof/>
                <w:webHidden/>
              </w:rPr>
              <w:fldChar w:fldCharType="end"/>
            </w:r>
          </w:hyperlink>
        </w:p>
        <w:p w14:paraId="432CDEC4" w14:textId="696C461C" w:rsidR="000E0D6D" w:rsidRDefault="000E0D6D">
          <w:pPr>
            <w:pStyle w:val="TOC1"/>
            <w:rPr>
              <w:noProof/>
            </w:rPr>
          </w:pPr>
          <w:hyperlink w:anchor="_Toc203246855" w:history="1">
            <w:r w:rsidRPr="00395C31">
              <w:rPr>
                <w:rStyle w:val="Hyperlink"/>
                <w:rFonts w:cstheme="minorHAnsi"/>
                <w:bCs/>
                <w:noProof/>
                <w:lang w:val="en-GB"/>
              </w:rPr>
              <w:t>Table S2</w:t>
            </w:r>
            <w:r w:rsidRPr="00395C31">
              <w:rPr>
                <w:rStyle w:val="Hyperlink"/>
                <w:rFonts w:cstheme="minorHAnsi"/>
                <w:noProof/>
                <w:lang w:val="en-GB"/>
              </w:rPr>
              <w:t xml:space="preserve"> Characteristics of the study sample compared to those excluded from the analyses and by dementia status: time invariant variables</w:t>
            </w:r>
            <w:r>
              <w:rPr>
                <w:noProof/>
                <w:webHidden/>
              </w:rPr>
              <w:tab/>
            </w:r>
            <w:r>
              <w:rPr>
                <w:noProof/>
                <w:webHidden/>
              </w:rPr>
              <w:fldChar w:fldCharType="begin"/>
            </w:r>
            <w:r>
              <w:rPr>
                <w:noProof/>
                <w:webHidden/>
              </w:rPr>
              <w:instrText xml:space="preserve"> PAGEREF _Toc203246855 \h </w:instrText>
            </w:r>
            <w:r>
              <w:rPr>
                <w:noProof/>
                <w:webHidden/>
              </w:rPr>
            </w:r>
            <w:r>
              <w:rPr>
                <w:noProof/>
                <w:webHidden/>
              </w:rPr>
              <w:fldChar w:fldCharType="separate"/>
            </w:r>
            <w:r>
              <w:rPr>
                <w:noProof/>
                <w:webHidden/>
              </w:rPr>
              <w:t>3</w:t>
            </w:r>
            <w:r>
              <w:rPr>
                <w:noProof/>
                <w:webHidden/>
              </w:rPr>
              <w:fldChar w:fldCharType="end"/>
            </w:r>
          </w:hyperlink>
        </w:p>
        <w:p w14:paraId="2B6AD47B" w14:textId="6AD0F311" w:rsidR="000E0D6D" w:rsidRDefault="000E0D6D">
          <w:pPr>
            <w:pStyle w:val="TOC1"/>
            <w:rPr>
              <w:noProof/>
            </w:rPr>
          </w:pPr>
          <w:hyperlink w:anchor="_Toc203246856" w:history="1">
            <w:r w:rsidRPr="00395C31">
              <w:rPr>
                <w:rStyle w:val="Hyperlink"/>
                <w:rFonts w:cstheme="minorHAnsi"/>
                <w:bCs/>
                <w:noProof/>
                <w:lang w:val="en-GB"/>
              </w:rPr>
              <w:t>Table S3</w:t>
            </w:r>
            <w:r w:rsidRPr="00395C31">
              <w:rPr>
                <w:rStyle w:val="Hyperlink"/>
                <w:rFonts w:cstheme="minorHAnsi"/>
                <w:noProof/>
                <w:lang w:val="en-GB"/>
              </w:rPr>
              <w:t xml:space="preserve"> Characteristics of the study sample in the first review period, compared to those excluded from the analyses</w:t>
            </w:r>
            <w:r>
              <w:rPr>
                <w:noProof/>
                <w:webHidden/>
              </w:rPr>
              <w:tab/>
            </w:r>
            <w:r>
              <w:rPr>
                <w:noProof/>
                <w:webHidden/>
              </w:rPr>
              <w:fldChar w:fldCharType="begin"/>
            </w:r>
            <w:r>
              <w:rPr>
                <w:noProof/>
                <w:webHidden/>
              </w:rPr>
              <w:instrText xml:space="preserve"> PAGEREF _Toc203246856 \h </w:instrText>
            </w:r>
            <w:r>
              <w:rPr>
                <w:noProof/>
                <w:webHidden/>
              </w:rPr>
            </w:r>
            <w:r>
              <w:rPr>
                <w:noProof/>
                <w:webHidden/>
              </w:rPr>
              <w:fldChar w:fldCharType="separate"/>
            </w:r>
            <w:r>
              <w:rPr>
                <w:noProof/>
                <w:webHidden/>
              </w:rPr>
              <w:t>4</w:t>
            </w:r>
            <w:r>
              <w:rPr>
                <w:noProof/>
                <w:webHidden/>
              </w:rPr>
              <w:fldChar w:fldCharType="end"/>
            </w:r>
          </w:hyperlink>
        </w:p>
        <w:p w14:paraId="3C662CE7" w14:textId="29392D71" w:rsidR="000E0D6D" w:rsidRDefault="000E0D6D">
          <w:pPr>
            <w:pStyle w:val="TOC1"/>
            <w:rPr>
              <w:noProof/>
            </w:rPr>
          </w:pPr>
          <w:hyperlink w:anchor="_Toc203246857" w:history="1">
            <w:r w:rsidRPr="00395C31">
              <w:rPr>
                <w:rStyle w:val="Hyperlink"/>
                <w:rFonts w:cstheme="minorHAnsi"/>
                <w:bCs/>
                <w:noProof/>
                <w:lang w:val="en-GB"/>
              </w:rPr>
              <w:t>Table S4</w:t>
            </w:r>
            <w:r w:rsidRPr="00395C31">
              <w:rPr>
                <w:rStyle w:val="Hyperlink"/>
                <w:rFonts w:cstheme="minorHAnsi"/>
                <w:noProof/>
                <w:lang w:val="en-GB"/>
              </w:rPr>
              <w:t xml:space="preserve"> Characteristics of the study sample: time dependent variables</w:t>
            </w:r>
            <w:r>
              <w:rPr>
                <w:noProof/>
                <w:webHidden/>
              </w:rPr>
              <w:tab/>
            </w:r>
            <w:r>
              <w:rPr>
                <w:noProof/>
                <w:webHidden/>
              </w:rPr>
              <w:fldChar w:fldCharType="begin"/>
            </w:r>
            <w:r>
              <w:rPr>
                <w:noProof/>
                <w:webHidden/>
              </w:rPr>
              <w:instrText xml:space="preserve"> PAGEREF _Toc203246857 \h </w:instrText>
            </w:r>
            <w:r>
              <w:rPr>
                <w:noProof/>
                <w:webHidden/>
              </w:rPr>
            </w:r>
            <w:r>
              <w:rPr>
                <w:noProof/>
                <w:webHidden/>
              </w:rPr>
              <w:fldChar w:fldCharType="separate"/>
            </w:r>
            <w:r>
              <w:rPr>
                <w:noProof/>
                <w:webHidden/>
              </w:rPr>
              <w:t>5</w:t>
            </w:r>
            <w:r>
              <w:rPr>
                <w:noProof/>
                <w:webHidden/>
              </w:rPr>
              <w:fldChar w:fldCharType="end"/>
            </w:r>
          </w:hyperlink>
        </w:p>
        <w:p w14:paraId="36D578EE" w14:textId="03952A21" w:rsidR="000E0D6D" w:rsidRDefault="000E0D6D">
          <w:pPr>
            <w:pStyle w:val="TOC1"/>
            <w:rPr>
              <w:noProof/>
            </w:rPr>
          </w:pPr>
          <w:hyperlink w:anchor="_Toc203246858" w:history="1">
            <w:r w:rsidRPr="00395C31">
              <w:rPr>
                <w:rStyle w:val="Hyperlink"/>
                <w:rFonts w:cstheme="minorHAnsi"/>
                <w:noProof/>
              </w:rPr>
              <w:t>Table S5 Administered anticholinergic medications</w:t>
            </w:r>
            <w:r>
              <w:rPr>
                <w:noProof/>
                <w:webHidden/>
              </w:rPr>
              <w:tab/>
            </w:r>
            <w:r>
              <w:rPr>
                <w:noProof/>
                <w:webHidden/>
              </w:rPr>
              <w:fldChar w:fldCharType="begin"/>
            </w:r>
            <w:r>
              <w:rPr>
                <w:noProof/>
                <w:webHidden/>
              </w:rPr>
              <w:instrText xml:space="preserve"> PAGEREF _Toc203246858 \h </w:instrText>
            </w:r>
            <w:r>
              <w:rPr>
                <w:noProof/>
                <w:webHidden/>
              </w:rPr>
            </w:r>
            <w:r>
              <w:rPr>
                <w:noProof/>
                <w:webHidden/>
              </w:rPr>
              <w:fldChar w:fldCharType="separate"/>
            </w:r>
            <w:r>
              <w:rPr>
                <w:noProof/>
                <w:webHidden/>
              </w:rPr>
              <w:t>6</w:t>
            </w:r>
            <w:r>
              <w:rPr>
                <w:noProof/>
                <w:webHidden/>
              </w:rPr>
              <w:fldChar w:fldCharType="end"/>
            </w:r>
          </w:hyperlink>
        </w:p>
        <w:bookmarkStart w:id="0" w:name="_Hlk203246911"/>
        <w:p w14:paraId="368D023A" w14:textId="575338D0" w:rsidR="000E0D6D" w:rsidRDefault="000E0D6D">
          <w:pPr>
            <w:pStyle w:val="TOC1"/>
            <w:rPr>
              <w:noProof/>
            </w:rPr>
          </w:pPr>
          <w:r w:rsidRPr="00395C31">
            <w:rPr>
              <w:rStyle w:val="Hyperlink"/>
              <w:noProof/>
            </w:rPr>
            <w:fldChar w:fldCharType="begin"/>
          </w:r>
          <w:r w:rsidRPr="00395C31">
            <w:rPr>
              <w:rStyle w:val="Hyperlink"/>
              <w:noProof/>
            </w:rPr>
            <w:instrText xml:space="preserve"> </w:instrText>
          </w:r>
          <w:r>
            <w:rPr>
              <w:noProof/>
            </w:rPr>
            <w:instrText>HYPERLINK \l "_Toc203246859"</w:instrText>
          </w:r>
          <w:r w:rsidRPr="00395C31">
            <w:rPr>
              <w:rStyle w:val="Hyperlink"/>
              <w:noProof/>
            </w:rPr>
            <w:instrText xml:space="preserve"> </w:instrText>
          </w:r>
          <w:r w:rsidRPr="00395C31">
            <w:rPr>
              <w:rStyle w:val="Hyperlink"/>
              <w:noProof/>
            </w:rPr>
          </w:r>
          <w:r w:rsidRPr="00395C31">
            <w:rPr>
              <w:rStyle w:val="Hyperlink"/>
              <w:noProof/>
            </w:rPr>
            <w:fldChar w:fldCharType="separate"/>
          </w:r>
          <w:r w:rsidRPr="00395C31">
            <w:rPr>
              <w:rStyle w:val="Hyperlink"/>
              <w:bCs/>
              <w:noProof/>
            </w:rPr>
            <w:t>Table S6</w:t>
          </w:r>
          <w:r w:rsidRPr="00395C31">
            <w:rPr>
              <w:rStyle w:val="Hyperlink"/>
              <w:noProof/>
            </w:rPr>
            <w:t xml:space="preserve"> Associations between per one-point higher anticholinergic load in a review period and falls in the next review period (all residents)</w:t>
          </w:r>
          <w:r>
            <w:rPr>
              <w:noProof/>
              <w:webHidden/>
            </w:rPr>
            <w:tab/>
          </w:r>
          <w:r>
            <w:rPr>
              <w:noProof/>
              <w:webHidden/>
            </w:rPr>
            <w:fldChar w:fldCharType="begin"/>
          </w:r>
          <w:r>
            <w:rPr>
              <w:noProof/>
              <w:webHidden/>
            </w:rPr>
            <w:instrText xml:space="preserve"> PAGEREF _Toc203246859 \h </w:instrText>
          </w:r>
          <w:r>
            <w:rPr>
              <w:noProof/>
              <w:webHidden/>
            </w:rPr>
          </w:r>
          <w:r>
            <w:rPr>
              <w:noProof/>
              <w:webHidden/>
            </w:rPr>
            <w:fldChar w:fldCharType="separate"/>
          </w:r>
          <w:r>
            <w:rPr>
              <w:noProof/>
              <w:webHidden/>
            </w:rPr>
            <w:t>11</w:t>
          </w:r>
          <w:r>
            <w:rPr>
              <w:noProof/>
              <w:webHidden/>
            </w:rPr>
            <w:fldChar w:fldCharType="end"/>
          </w:r>
          <w:r w:rsidRPr="00395C31">
            <w:rPr>
              <w:rStyle w:val="Hyperlink"/>
              <w:noProof/>
            </w:rPr>
            <w:fldChar w:fldCharType="end"/>
          </w:r>
        </w:p>
        <w:p w14:paraId="5A9B34A6" w14:textId="4C618043" w:rsidR="000E0D6D" w:rsidRDefault="000E0D6D">
          <w:pPr>
            <w:pStyle w:val="TOC1"/>
            <w:rPr>
              <w:noProof/>
            </w:rPr>
          </w:pPr>
          <w:hyperlink w:anchor="_Toc203246860" w:history="1">
            <w:r w:rsidRPr="00395C31">
              <w:rPr>
                <w:rStyle w:val="Hyperlink"/>
                <w:bCs/>
                <w:noProof/>
              </w:rPr>
              <w:t>Table S7</w:t>
            </w:r>
            <w:r w:rsidRPr="00395C31">
              <w:rPr>
                <w:rStyle w:val="Hyperlink"/>
                <w:noProof/>
              </w:rPr>
              <w:t xml:space="preserve"> Associations between per one-point higher anticholinergic load in a review period and falls in the next review period (residents with dementia)</w:t>
            </w:r>
            <w:r>
              <w:rPr>
                <w:noProof/>
                <w:webHidden/>
              </w:rPr>
              <w:tab/>
            </w:r>
            <w:r>
              <w:rPr>
                <w:noProof/>
                <w:webHidden/>
              </w:rPr>
              <w:fldChar w:fldCharType="begin"/>
            </w:r>
            <w:r>
              <w:rPr>
                <w:noProof/>
                <w:webHidden/>
              </w:rPr>
              <w:instrText xml:space="preserve"> PAGEREF _Toc203246860 \h </w:instrText>
            </w:r>
            <w:r>
              <w:rPr>
                <w:noProof/>
                <w:webHidden/>
              </w:rPr>
            </w:r>
            <w:r>
              <w:rPr>
                <w:noProof/>
                <w:webHidden/>
              </w:rPr>
              <w:fldChar w:fldCharType="separate"/>
            </w:r>
            <w:r>
              <w:rPr>
                <w:noProof/>
                <w:webHidden/>
              </w:rPr>
              <w:t>12</w:t>
            </w:r>
            <w:r>
              <w:rPr>
                <w:noProof/>
                <w:webHidden/>
              </w:rPr>
              <w:fldChar w:fldCharType="end"/>
            </w:r>
          </w:hyperlink>
        </w:p>
        <w:p w14:paraId="0F3FAC62" w14:textId="4B475606" w:rsidR="000E0D6D" w:rsidRDefault="000E0D6D">
          <w:pPr>
            <w:pStyle w:val="TOC1"/>
            <w:rPr>
              <w:noProof/>
            </w:rPr>
          </w:pPr>
          <w:hyperlink w:anchor="_Toc203246861" w:history="1">
            <w:r w:rsidRPr="00395C31">
              <w:rPr>
                <w:rStyle w:val="Hyperlink"/>
                <w:bCs/>
                <w:noProof/>
              </w:rPr>
              <w:t>Table S8</w:t>
            </w:r>
            <w:r w:rsidRPr="00395C31">
              <w:rPr>
                <w:rStyle w:val="Hyperlink"/>
                <w:noProof/>
              </w:rPr>
              <w:t xml:space="preserve"> Associations between per one-point higher anticholinergic load in a review period and falls in the next review period (residents without dementia)</w:t>
            </w:r>
            <w:r>
              <w:rPr>
                <w:noProof/>
                <w:webHidden/>
              </w:rPr>
              <w:tab/>
            </w:r>
            <w:r>
              <w:rPr>
                <w:noProof/>
                <w:webHidden/>
              </w:rPr>
              <w:fldChar w:fldCharType="begin"/>
            </w:r>
            <w:r>
              <w:rPr>
                <w:noProof/>
                <w:webHidden/>
              </w:rPr>
              <w:instrText xml:space="preserve"> PAGEREF _Toc203246861 \h </w:instrText>
            </w:r>
            <w:r>
              <w:rPr>
                <w:noProof/>
                <w:webHidden/>
              </w:rPr>
            </w:r>
            <w:r>
              <w:rPr>
                <w:noProof/>
                <w:webHidden/>
              </w:rPr>
              <w:fldChar w:fldCharType="separate"/>
            </w:r>
            <w:r>
              <w:rPr>
                <w:noProof/>
                <w:webHidden/>
              </w:rPr>
              <w:t>13</w:t>
            </w:r>
            <w:r>
              <w:rPr>
                <w:noProof/>
                <w:webHidden/>
              </w:rPr>
              <w:fldChar w:fldCharType="end"/>
            </w:r>
          </w:hyperlink>
        </w:p>
        <w:bookmarkEnd w:id="0"/>
        <w:p w14:paraId="18C4EA8B" w14:textId="6712EE3F" w:rsidR="000E0D6D" w:rsidRDefault="000E0D6D">
          <w:pPr>
            <w:pStyle w:val="TOC1"/>
            <w:rPr>
              <w:noProof/>
            </w:rPr>
          </w:pPr>
          <w:r w:rsidRPr="00395C31">
            <w:rPr>
              <w:rStyle w:val="Hyperlink"/>
              <w:noProof/>
            </w:rPr>
            <w:fldChar w:fldCharType="begin"/>
          </w:r>
          <w:r w:rsidRPr="00395C31">
            <w:rPr>
              <w:rStyle w:val="Hyperlink"/>
              <w:noProof/>
            </w:rPr>
            <w:instrText xml:space="preserve"> </w:instrText>
          </w:r>
          <w:r>
            <w:rPr>
              <w:noProof/>
            </w:rPr>
            <w:instrText>HYPERLINK \l "_Toc203246862"</w:instrText>
          </w:r>
          <w:r w:rsidRPr="00395C31">
            <w:rPr>
              <w:rStyle w:val="Hyperlink"/>
              <w:noProof/>
            </w:rPr>
            <w:instrText xml:space="preserve"> </w:instrText>
          </w:r>
          <w:r w:rsidRPr="00395C31">
            <w:rPr>
              <w:rStyle w:val="Hyperlink"/>
              <w:noProof/>
            </w:rPr>
          </w:r>
          <w:r w:rsidRPr="00395C31">
            <w:rPr>
              <w:rStyle w:val="Hyperlink"/>
              <w:noProof/>
            </w:rPr>
            <w:fldChar w:fldCharType="separate"/>
          </w:r>
          <w:r w:rsidRPr="00395C31">
            <w:rPr>
              <w:rStyle w:val="Hyperlink"/>
              <w:rFonts w:cstheme="minorHAnsi"/>
              <w:bCs/>
              <w:noProof/>
              <w:lang w:val="en-GB"/>
            </w:rPr>
            <w:t>Table S9</w:t>
          </w:r>
          <w:r w:rsidRPr="00395C31">
            <w:rPr>
              <w:rStyle w:val="Hyperlink"/>
              <w:rFonts w:cstheme="minorHAnsi"/>
              <w:noProof/>
              <w:lang w:val="en-GB"/>
            </w:rPr>
            <w:t xml:space="preserve"> </w:t>
          </w:r>
          <w:r w:rsidRPr="00395C31">
            <w:rPr>
              <w:rStyle w:val="Hyperlink"/>
              <w:rFonts w:cstheme="minorHAnsi"/>
              <w:noProof/>
            </w:rPr>
            <w:t>Associations between p</w:t>
          </w:r>
          <w:r w:rsidRPr="00395C31">
            <w:rPr>
              <w:rStyle w:val="Hyperlink"/>
              <w:rFonts w:cstheme="minorHAnsi"/>
              <w:noProof/>
              <w:lang w:val="en-GB"/>
            </w:rPr>
            <w:t xml:space="preserve">er one-point higher anticholinergic load in a review period and falls in the next review period by </w:t>
          </w:r>
          <w:r w:rsidRPr="00395C31">
            <w:rPr>
              <w:rStyle w:val="Hyperlink"/>
              <w:rFonts w:cs="Calibri"/>
              <w:noProof/>
              <w:lang w:val="en-GB"/>
            </w:rPr>
            <w:t>the year when they entered the facility</w:t>
          </w:r>
          <w:r>
            <w:rPr>
              <w:noProof/>
              <w:webHidden/>
            </w:rPr>
            <w:tab/>
          </w:r>
          <w:r>
            <w:rPr>
              <w:noProof/>
              <w:webHidden/>
            </w:rPr>
            <w:fldChar w:fldCharType="begin"/>
          </w:r>
          <w:r>
            <w:rPr>
              <w:noProof/>
              <w:webHidden/>
            </w:rPr>
            <w:instrText xml:space="preserve"> PAGEREF _Toc203246862 \h </w:instrText>
          </w:r>
          <w:r>
            <w:rPr>
              <w:noProof/>
              <w:webHidden/>
            </w:rPr>
          </w:r>
          <w:r>
            <w:rPr>
              <w:noProof/>
              <w:webHidden/>
            </w:rPr>
            <w:fldChar w:fldCharType="separate"/>
          </w:r>
          <w:r>
            <w:rPr>
              <w:noProof/>
              <w:webHidden/>
            </w:rPr>
            <w:t>14</w:t>
          </w:r>
          <w:r>
            <w:rPr>
              <w:noProof/>
              <w:webHidden/>
            </w:rPr>
            <w:fldChar w:fldCharType="end"/>
          </w:r>
          <w:r w:rsidRPr="00395C31">
            <w:rPr>
              <w:rStyle w:val="Hyperlink"/>
              <w:noProof/>
            </w:rPr>
            <w:fldChar w:fldCharType="end"/>
          </w:r>
        </w:p>
        <w:p w14:paraId="5566A026" w14:textId="3FF4F603" w:rsidR="000E0D6D" w:rsidRDefault="000E0D6D">
          <w:pPr>
            <w:pStyle w:val="TOC1"/>
            <w:rPr>
              <w:noProof/>
            </w:rPr>
          </w:pPr>
          <w:hyperlink w:anchor="_Toc203246863" w:history="1">
            <w:r w:rsidRPr="00395C31">
              <w:rPr>
                <w:rStyle w:val="Hyperlink"/>
                <w:noProof/>
              </w:rPr>
              <w:t xml:space="preserve">Figure S1 Anticholinergic load and percentages and numbers of residents who had falls, overall and </w:t>
            </w:r>
            <w:r w:rsidRPr="00395C31">
              <w:rPr>
                <w:rStyle w:val="Hyperlink"/>
                <w:noProof/>
                <w:lang w:val="en-GB"/>
              </w:rPr>
              <w:t xml:space="preserve">by </w:t>
            </w:r>
            <w:r w:rsidRPr="00395C31">
              <w:rPr>
                <w:rStyle w:val="Hyperlink"/>
                <w:rFonts w:cs="Calibri"/>
                <w:noProof/>
                <w:lang w:val="en-GB"/>
              </w:rPr>
              <w:t>the year when they entered the facility</w:t>
            </w:r>
            <w:r>
              <w:rPr>
                <w:noProof/>
                <w:webHidden/>
              </w:rPr>
              <w:tab/>
            </w:r>
            <w:r>
              <w:rPr>
                <w:noProof/>
                <w:webHidden/>
              </w:rPr>
              <w:fldChar w:fldCharType="begin"/>
            </w:r>
            <w:r>
              <w:rPr>
                <w:noProof/>
                <w:webHidden/>
              </w:rPr>
              <w:instrText xml:space="preserve"> PAGEREF _Toc203246863 \h </w:instrText>
            </w:r>
            <w:r>
              <w:rPr>
                <w:noProof/>
                <w:webHidden/>
              </w:rPr>
            </w:r>
            <w:r>
              <w:rPr>
                <w:noProof/>
                <w:webHidden/>
              </w:rPr>
              <w:fldChar w:fldCharType="separate"/>
            </w:r>
            <w:r>
              <w:rPr>
                <w:noProof/>
                <w:webHidden/>
              </w:rPr>
              <w:t>16</w:t>
            </w:r>
            <w:r>
              <w:rPr>
                <w:noProof/>
                <w:webHidden/>
              </w:rPr>
              <w:fldChar w:fldCharType="end"/>
            </w:r>
          </w:hyperlink>
        </w:p>
        <w:p w14:paraId="18B471E5" w14:textId="5D1AC0D9" w:rsidR="00B31D36" w:rsidRPr="006C4818" w:rsidRDefault="00B31D36" w:rsidP="006C4818">
          <w:pPr>
            <w:adjustRightInd w:val="0"/>
            <w:snapToGrid w:val="0"/>
            <w:spacing w:after="0" w:line="240" w:lineRule="auto"/>
            <w:rPr>
              <w:rFonts w:ascii="Calibri" w:hAnsi="Calibri" w:cs="Calibri"/>
              <w:sz w:val="24"/>
              <w:szCs w:val="24"/>
            </w:rPr>
          </w:pPr>
          <w:r w:rsidRPr="006C4818">
            <w:rPr>
              <w:rFonts w:ascii="Calibri" w:hAnsi="Calibri" w:cs="Calibri"/>
              <w:b/>
              <w:bCs/>
              <w:noProof/>
              <w:sz w:val="24"/>
              <w:szCs w:val="24"/>
            </w:rPr>
            <w:fldChar w:fldCharType="end"/>
          </w:r>
        </w:p>
      </w:sdtContent>
    </w:sdt>
    <w:p w14:paraId="118C4E74" w14:textId="304D046A" w:rsidR="00B31D36" w:rsidRPr="006C4818" w:rsidRDefault="00B31D36" w:rsidP="006C4818">
      <w:pPr>
        <w:adjustRightInd w:val="0"/>
        <w:snapToGrid w:val="0"/>
        <w:spacing w:after="0" w:line="240" w:lineRule="auto"/>
        <w:rPr>
          <w:rFonts w:cstheme="minorHAnsi"/>
          <w:sz w:val="24"/>
          <w:szCs w:val="24"/>
          <w:lang w:val="en-GB"/>
        </w:rPr>
        <w:sectPr w:rsidR="00B31D36" w:rsidRPr="006C4818" w:rsidSect="00B31D36">
          <w:pgSz w:w="11906" w:h="16838" w:code="9"/>
          <w:pgMar w:top="1440" w:right="1440" w:bottom="1440" w:left="1440" w:header="706" w:footer="706" w:gutter="0"/>
          <w:cols w:space="708"/>
          <w:docGrid w:linePitch="360"/>
        </w:sectPr>
      </w:pPr>
      <w:r w:rsidRPr="006C4818">
        <w:rPr>
          <w:rFonts w:cstheme="minorHAnsi"/>
          <w:sz w:val="24"/>
          <w:szCs w:val="24"/>
          <w:lang w:val="en-GB"/>
        </w:rPr>
        <w:br w:type="page"/>
      </w:r>
    </w:p>
    <w:p w14:paraId="544221CF" w14:textId="19ACD801" w:rsidR="004358F7" w:rsidRPr="006C4818" w:rsidRDefault="004358F7" w:rsidP="006C4818">
      <w:pPr>
        <w:pStyle w:val="Heading1"/>
        <w:adjustRightInd w:val="0"/>
        <w:snapToGrid w:val="0"/>
        <w:rPr>
          <w:rFonts w:asciiTheme="minorHAnsi" w:hAnsiTheme="minorHAnsi" w:cstheme="minorHAnsi"/>
          <w:szCs w:val="24"/>
        </w:rPr>
      </w:pPr>
      <w:bookmarkStart w:id="1" w:name="_Toc161137209"/>
      <w:bookmarkStart w:id="2" w:name="_Toc168653716"/>
      <w:bookmarkStart w:id="3" w:name="_Toc168653909"/>
      <w:bookmarkStart w:id="4" w:name="_Toc203246854"/>
      <w:r w:rsidRPr="006C4818">
        <w:rPr>
          <w:rFonts w:asciiTheme="minorHAnsi" w:hAnsiTheme="minorHAnsi" w:cstheme="minorHAnsi"/>
          <w:szCs w:val="24"/>
        </w:rPr>
        <w:lastRenderedPageBreak/>
        <w:t>Table S1 Six anticholinergic scales used in the study</w:t>
      </w:r>
      <w:bookmarkEnd w:id="1"/>
      <w:bookmarkEnd w:id="2"/>
      <w:bookmarkEnd w:id="3"/>
      <w:bookmarkEnd w:id="4"/>
    </w:p>
    <w:tbl>
      <w:tblPr>
        <w:tblStyle w:val="TableGrid"/>
        <w:tblW w:w="11520" w:type="dxa"/>
        <w:jc w:val="center"/>
        <w:tblLook w:val="04A0" w:firstRow="1" w:lastRow="0" w:firstColumn="1" w:lastColumn="0" w:noHBand="0" w:noVBand="1"/>
      </w:tblPr>
      <w:tblGrid>
        <w:gridCol w:w="2785"/>
        <w:gridCol w:w="4177"/>
        <w:gridCol w:w="4558"/>
      </w:tblGrid>
      <w:tr w:rsidR="007343C4" w:rsidRPr="006C4818" w14:paraId="679840ED" w14:textId="77777777" w:rsidTr="000F38E1">
        <w:trPr>
          <w:trHeight w:val="368"/>
          <w:jc w:val="center"/>
        </w:trPr>
        <w:tc>
          <w:tcPr>
            <w:tcW w:w="2785" w:type="dxa"/>
            <w:vMerge w:val="restart"/>
            <w:shd w:val="clear" w:color="auto" w:fill="auto"/>
            <w:vAlign w:val="center"/>
          </w:tcPr>
          <w:p w14:paraId="2068A9A8"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Scale, country, ratings, year, first author</w:t>
            </w:r>
          </w:p>
        </w:tc>
        <w:tc>
          <w:tcPr>
            <w:tcW w:w="8735" w:type="dxa"/>
            <w:gridSpan w:val="2"/>
            <w:vAlign w:val="center"/>
          </w:tcPr>
          <w:p w14:paraId="6A41564A" w14:textId="77777777" w:rsidR="007343C4" w:rsidRPr="006C4818" w:rsidRDefault="007343C4" w:rsidP="006C4818">
            <w:pPr>
              <w:adjustRightInd w:val="0"/>
              <w:snapToGrid w:val="0"/>
              <w:jc w:val="center"/>
              <w:rPr>
                <w:rFonts w:cstheme="minorHAnsi"/>
                <w:sz w:val="24"/>
                <w:szCs w:val="24"/>
              </w:rPr>
            </w:pPr>
            <w:r w:rsidRPr="006C4818">
              <w:rPr>
                <w:rFonts w:cstheme="minorHAnsi"/>
                <w:sz w:val="24"/>
                <w:szCs w:val="24"/>
              </w:rPr>
              <w:t>Details on studies where the scale was developed</w:t>
            </w:r>
          </w:p>
        </w:tc>
      </w:tr>
      <w:tr w:rsidR="007343C4" w:rsidRPr="006C4818" w14:paraId="44AB5166" w14:textId="77777777" w:rsidTr="000F38E1">
        <w:trPr>
          <w:trHeight w:val="368"/>
          <w:jc w:val="center"/>
        </w:trPr>
        <w:tc>
          <w:tcPr>
            <w:tcW w:w="2785" w:type="dxa"/>
            <w:vMerge/>
            <w:shd w:val="clear" w:color="auto" w:fill="auto"/>
            <w:vAlign w:val="center"/>
          </w:tcPr>
          <w:p w14:paraId="56FFC174" w14:textId="77777777" w:rsidR="007343C4" w:rsidRPr="006C4818" w:rsidRDefault="007343C4" w:rsidP="006C4818">
            <w:pPr>
              <w:adjustRightInd w:val="0"/>
              <w:snapToGrid w:val="0"/>
              <w:rPr>
                <w:rFonts w:cstheme="minorHAnsi"/>
                <w:sz w:val="24"/>
                <w:szCs w:val="24"/>
              </w:rPr>
            </w:pPr>
          </w:p>
        </w:tc>
        <w:tc>
          <w:tcPr>
            <w:tcW w:w="4177" w:type="dxa"/>
            <w:vAlign w:val="center"/>
          </w:tcPr>
          <w:p w14:paraId="2CAD548F" w14:textId="77777777" w:rsidR="007343C4" w:rsidRPr="006C4818" w:rsidRDefault="007343C4" w:rsidP="006C4818">
            <w:pPr>
              <w:adjustRightInd w:val="0"/>
              <w:snapToGrid w:val="0"/>
              <w:jc w:val="center"/>
              <w:rPr>
                <w:rFonts w:cstheme="minorHAnsi"/>
                <w:sz w:val="24"/>
                <w:szCs w:val="24"/>
              </w:rPr>
            </w:pPr>
            <w:r w:rsidRPr="006C4818">
              <w:rPr>
                <w:rFonts w:cstheme="minorHAnsi"/>
                <w:sz w:val="24"/>
                <w:szCs w:val="24"/>
              </w:rPr>
              <w:t>Study sample</w:t>
            </w:r>
          </w:p>
        </w:tc>
        <w:tc>
          <w:tcPr>
            <w:tcW w:w="4558" w:type="dxa"/>
            <w:vAlign w:val="center"/>
          </w:tcPr>
          <w:p w14:paraId="1091CE7D" w14:textId="77777777" w:rsidR="007343C4" w:rsidRPr="006C4818" w:rsidRDefault="007343C4" w:rsidP="006C4818">
            <w:pPr>
              <w:adjustRightInd w:val="0"/>
              <w:snapToGrid w:val="0"/>
              <w:jc w:val="center"/>
              <w:rPr>
                <w:rFonts w:cstheme="minorHAnsi"/>
                <w:sz w:val="24"/>
                <w:szCs w:val="24"/>
              </w:rPr>
            </w:pPr>
            <w:r w:rsidRPr="006C4818">
              <w:rPr>
                <w:rFonts w:cstheme="minorHAnsi"/>
                <w:sz w:val="24"/>
                <w:szCs w:val="24"/>
              </w:rPr>
              <w:t>Key findings</w:t>
            </w:r>
          </w:p>
        </w:tc>
      </w:tr>
      <w:tr w:rsidR="007343C4" w:rsidRPr="006C4818" w14:paraId="7B065ECA" w14:textId="77777777" w:rsidTr="000F38E1">
        <w:trPr>
          <w:trHeight w:val="340"/>
          <w:jc w:val="center"/>
        </w:trPr>
        <w:tc>
          <w:tcPr>
            <w:tcW w:w="2785" w:type="dxa"/>
            <w:shd w:val="clear" w:color="auto" w:fill="auto"/>
            <w:vAlign w:val="center"/>
          </w:tcPr>
          <w:p w14:paraId="76754DD8" w14:textId="716965C1" w:rsidR="007343C4" w:rsidRPr="006C4818" w:rsidRDefault="000F38E1" w:rsidP="006C4818">
            <w:pPr>
              <w:adjustRightInd w:val="0"/>
              <w:snapToGrid w:val="0"/>
              <w:rPr>
                <w:rFonts w:cstheme="minorHAnsi"/>
                <w:sz w:val="24"/>
                <w:szCs w:val="24"/>
              </w:rPr>
            </w:pPr>
            <w:r w:rsidRPr="006C4818">
              <w:rPr>
                <w:rFonts w:cstheme="minorHAnsi"/>
                <w:sz w:val="24"/>
                <w:szCs w:val="24"/>
              </w:rPr>
              <w:t xml:space="preserve">Anticholinergic Loading Scale </w:t>
            </w:r>
            <w:r w:rsidR="007343C4" w:rsidRPr="006C4818">
              <w:rPr>
                <w:rFonts w:cstheme="minorHAnsi"/>
                <w:sz w:val="24"/>
                <w:szCs w:val="24"/>
              </w:rPr>
              <w:t>Australia</w:t>
            </w:r>
            <w:r w:rsidRPr="006C4818">
              <w:rPr>
                <w:rFonts w:cstheme="minorHAnsi"/>
                <w:sz w:val="24"/>
                <w:szCs w:val="24"/>
              </w:rPr>
              <w:t xml:space="preserve"> (ALS)</w:t>
            </w:r>
          </w:p>
          <w:p w14:paraId="0D383DE6"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0, 1, 2, 3</w:t>
            </w:r>
          </w:p>
          <w:p w14:paraId="41AB5FB8"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2011</w:t>
            </w:r>
          </w:p>
          <w:p w14:paraId="6683F467" w14:textId="77777777" w:rsidR="007343C4" w:rsidRPr="006C4818" w:rsidRDefault="007343C4" w:rsidP="006C4818">
            <w:pPr>
              <w:adjustRightInd w:val="0"/>
              <w:snapToGrid w:val="0"/>
              <w:rPr>
                <w:rFonts w:cstheme="minorHAnsi"/>
                <w:sz w:val="24"/>
                <w:szCs w:val="24"/>
              </w:rPr>
            </w:pPr>
            <w:proofErr w:type="spellStart"/>
            <w:r w:rsidRPr="006C4818">
              <w:rPr>
                <w:rFonts w:cstheme="minorHAnsi"/>
                <w:sz w:val="24"/>
                <w:szCs w:val="24"/>
              </w:rPr>
              <w:t>Sittironnarit</w:t>
            </w:r>
            <w:proofErr w:type="spellEnd"/>
          </w:p>
        </w:tc>
        <w:tc>
          <w:tcPr>
            <w:tcW w:w="4177" w:type="dxa"/>
            <w:vAlign w:val="center"/>
          </w:tcPr>
          <w:p w14:paraId="6F43F619"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The Australian Imaging, Biomarkers and Lifestyle study of ageing: cohort of individuals aged ≥60 years</w:t>
            </w:r>
            <w:r w:rsidRPr="006C4818">
              <w:rPr>
                <w:rFonts w:cstheme="minorHAnsi"/>
                <w:sz w:val="24"/>
                <w:szCs w:val="24"/>
                <w:lang w:val="en-AU"/>
              </w:rPr>
              <w:t xml:space="preserve">. </w:t>
            </w:r>
            <w:r w:rsidRPr="006C4818">
              <w:rPr>
                <w:rFonts w:cstheme="minorHAnsi"/>
                <w:sz w:val="24"/>
                <w:szCs w:val="24"/>
              </w:rPr>
              <w:t>Baseline data were used.</w:t>
            </w:r>
          </w:p>
        </w:tc>
        <w:tc>
          <w:tcPr>
            <w:tcW w:w="4558" w:type="dxa"/>
            <w:vAlign w:val="center"/>
          </w:tcPr>
          <w:p w14:paraId="1D44FF64"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Higher anticholinergic load was cross-sectionally associated with lower psychomotor speed and executive function, but not on other areas of cognition in cognitively healthy older adults. It was not associated with cognition in participants with mild cognitive impairment or Alzheimer’s disease.</w:t>
            </w:r>
          </w:p>
        </w:tc>
      </w:tr>
      <w:tr w:rsidR="007343C4" w:rsidRPr="006C4818" w14:paraId="0EB9C818" w14:textId="77777777" w:rsidTr="000F38E1">
        <w:trPr>
          <w:trHeight w:val="340"/>
          <w:jc w:val="center"/>
        </w:trPr>
        <w:tc>
          <w:tcPr>
            <w:tcW w:w="2785" w:type="dxa"/>
            <w:shd w:val="clear" w:color="auto" w:fill="auto"/>
            <w:vAlign w:val="center"/>
          </w:tcPr>
          <w:p w14:paraId="3E6F65D1" w14:textId="79F6F764" w:rsidR="007343C4" w:rsidRPr="006C4818" w:rsidRDefault="000F38E1" w:rsidP="006C4818">
            <w:pPr>
              <w:adjustRightInd w:val="0"/>
              <w:snapToGrid w:val="0"/>
              <w:rPr>
                <w:rFonts w:cstheme="minorHAnsi"/>
                <w:sz w:val="24"/>
                <w:szCs w:val="24"/>
              </w:rPr>
            </w:pPr>
            <w:r w:rsidRPr="006C4818">
              <w:rPr>
                <w:rFonts w:cstheme="minorHAnsi"/>
                <w:sz w:val="24"/>
                <w:szCs w:val="24"/>
              </w:rPr>
              <w:t>Anticholinergic Cognitive Burden (ACB)</w:t>
            </w:r>
          </w:p>
          <w:p w14:paraId="52A1D545"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USA</w:t>
            </w:r>
          </w:p>
          <w:p w14:paraId="257FA9CF"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1, 2, 3</w:t>
            </w:r>
          </w:p>
          <w:p w14:paraId="2DA239B3"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2008</w:t>
            </w:r>
          </w:p>
          <w:p w14:paraId="438C5727"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Boustani</w:t>
            </w:r>
          </w:p>
        </w:tc>
        <w:tc>
          <w:tcPr>
            <w:tcW w:w="4177" w:type="dxa"/>
            <w:vAlign w:val="center"/>
          </w:tcPr>
          <w:p w14:paraId="79F845D0"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A Medline search identified studies evaluating anticholinergic use and relationships between anticholinergics and cognitive impairment.</w:t>
            </w:r>
          </w:p>
        </w:tc>
        <w:tc>
          <w:tcPr>
            <w:tcW w:w="4558" w:type="dxa"/>
            <w:vAlign w:val="center"/>
          </w:tcPr>
          <w:p w14:paraId="449B23D0"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In this review, the authors suggested to consider alternative medications with ACB &lt;3 and reduce a total ACB score to &lt;3.</w:t>
            </w:r>
          </w:p>
        </w:tc>
      </w:tr>
      <w:tr w:rsidR="007343C4" w:rsidRPr="006C4818" w14:paraId="393C31AA" w14:textId="77777777" w:rsidTr="000F38E1">
        <w:trPr>
          <w:trHeight w:val="340"/>
          <w:jc w:val="center"/>
        </w:trPr>
        <w:tc>
          <w:tcPr>
            <w:tcW w:w="2785" w:type="dxa"/>
            <w:shd w:val="clear" w:color="auto" w:fill="auto"/>
            <w:vAlign w:val="center"/>
          </w:tcPr>
          <w:p w14:paraId="083DF8EB" w14:textId="2B740799" w:rsidR="007343C4" w:rsidRPr="006C4818" w:rsidRDefault="000F38E1" w:rsidP="006C4818">
            <w:pPr>
              <w:adjustRightInd w:val="0"/>
              <w:snapToGrid w:val="0"/>
              <w:rPr>
                <w:rFonts w:cstheme="minorHAnsi"/>
                <w:sz w:val="24"/>
                <w:szCs w:val="24"/>
              </w:rPr>
            </w:pPr>
            <w:r w:rsidRPr="006C4818">
              <w:rPr>
                <w:rFonts w:cstheme="minorHAnsi"/>
                <w:sz w:val="24"/>
                <w:szCs w:val="24"/>
              </w:rPr>
              <w:t>Anticholinergic Drug Scale (ADS)</w:t>
            </w:r>
          </w:p>
          <w:p w14:paraId="4C830BB0"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USA</w:t>
            </w:r>
          </w:p>
          <w:p w14:paraId="5A64413E"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0, 1, 2, 3</w:t>
            </w:r>
          </w:p>
          <w:p w14:paraId="5327CD5A"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2006</w:t>
            </w:r>
          </w:p>
          <w:p w14:paraId="38FDC9C4"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Carnahan</w:t>
            </w:r>
          </w:p>
        </w:tc>
        <w:tc>
          <w:tcPr>
            <w:tcW w:w="4177" w:type="dxa"/>
            <w:vAlign w:val="center"/>
          </w:tcPr>
          <w:p w14:paraId="7B323665"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Residents in rural long-term care facilities (n=201, aged 64 to 102 years).</w:t>
            </w:r>
          </w:p>
        </w:tc>
        <w:tc>
          <w:tcPr>
            <w:tcW w:w="4558" w:type="dxa"/>
            <w:vAlign w:val="center"/>
          </w:tcPr>
          <w:p w14:paraId="505DCADC"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Higher ADS load was associated with higher serum anticholinergic activity. A 1:2:3 proportion for the scores on the ADS is reasonable.</w:t>
            </w:r>
          </w:p>
        </w:tc>
      </w:tr>
      <w:tr w:rsidR="007343C4" w:rsidRPr="006C4818" w14:paraId="1BC871F8" w14:textId="77777777" w:rsidTr="000F38E1">
        <w:trPr>
          <w:trHeight w:val="340"/>
          <w:jc w:val="center"/>
        </w:trPr>
        <w:tc>
          <w:tcPr>
            <w:tcW w:w="2785" w:type="dxa"/>
            <w:shd w:val="clear" w:color="auto" w:fill="auto"/>
            <w:vAlign w:val="center"/>
          </w:tcPr>
          <w:p w14:paraId="554A1522" w14:textId="18E207CE" w:rsidR="007343C4" w:rsidRPr="006C4818" w:rsidRDefault="000F38E1" w:rsidP="006C4818">
            <w:pPr>
              <w:adjustRightInd w:val="0"/>
              <w:snapToGrid w:val="0"/>
              <w:rPr>
                <w:rFonts w:cstheme="minorHAnsi"/>
                <w:sz w:val="24"/>
                <w:szCs w:val="24"/>
              </w:rPr>
            </w:pPr>
            <w:r w:rsidRPr="006C4818">
              <w:rPr>
                <w:rFonts w:cstheme="minorHAnsi"/>
                <w:sz w:val="24"/>
                <w:szCs w:val="24"/>
              </w:rPr>
              <w:t>Anticholinergic Risk Scale (</w:t>
            </w:r>
            <w:r w:rsidR="007343C4" w:rsidRPr="006C4818">
              <w:rPr>
                <w:rFonts w:cstheme="minorHAnsi"/>
                <w:sz w:val="24"/>
                <w:szCs w:val="24"/>
              </w:rPr>
              <w:t>ARS</w:t>
            </w:r>
            <w:r w:rsidRPr="006C4818">
              <w:rPr>
                <w:rFonts w:cstheme="minorHAnsi"/>
                <w:sz w:val="24"/>
                <w:szCs w:val="24"/>
              </w:rPr>
              <w:t>)</w:t>
            </w:r>
          </w:p>
          <w:p w14:paraId="1619930B"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USA</w:t>
            </w:r>
          </w:p>
          <w:p w14:paraId="6E2AD0BB"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1, 2, 3</w:t>
            </w:r>
          </w:p>
          <w:p w14:paraId="7B967790"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2008</w:t>
            </w:r>
          </w:p>
          <w:p w14:paraId="5675C33A"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Rudolph</w:t>
            </w:r>
          </w:p>
        </w:tc>
        <w:tc>
          <w:tcPr>
            <w:tcW w:w="4177" w:type="dxa"/>
            <w:vAlign w:val="center"/>
          </w:tcPr>
          <w:p w14:paraId="7ECF61E8"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A retrospective cohort of 132 participants seen consecutively in geriatric evaluation and management clinics at the Veterans Affairs Boston Healthcare System and a prospective cohort of 117 male participants from a primary care cohort, all aged ≥65 years.</w:t>
            </w:r>
          </w:p>
        </w:tc>
        <w:tc>
          <w:tcPr>
            <w:tcW w:w="4558" w:type="dxa"/>
            <w:vAlign w:val="center"/>
          </w:tcPr>
          <w:p w14:paraId="74EBF950"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Higher ARS load was associated with greater rates of having central (any of falls, dizziness, and confusion) and peripheral anticholinergic adverse effects (any of dry mouth, dry eyes, and constipation).</w:t>
            </w:r>
          </w:p>
        </w:tc>
      </w:tr>
      <w:tr w:rsidR="007343C4" w:rsidRPr="006C4818" w14:paraId="46887C35" w14:textId="77777777" w:rsidTr="000F38E1">
        <w:trPr>
          <w:trHeight w:val="340"/>
          <w:jc w:val="center"/>
        </w:trPr>
        <w:tc>
          <w:tcPr>
            <w:tcW w:w="2785" w:type="dxa"/>
            <w:shd w:val="clear" w:color="auto" w:fill="auto"/>
            <w:vAlign w:val="center"/>
          </w:tcPr>
          <w:p w14:paraId="77932F9B" w14:textId="45B30DA3" w:rsidR="007343C4" w:rsidRPr="006C4818" w:rsidRDefault="007343C4" w:rsidP="006C4818">
            <w:pPr>
              <w:adjustRightInd w:val="0"/>
              <w:snapToGrid w:val="0"/>
              <w:rPr>
                <w:rFonts w:cstheme="minorHAnsi"/>
                <w:sz w:val="24"/>
                <w:szCs w:val="24"/>
              </w:rPr>
            </w:pPr>
            <w:r w:rsidRPr="006C4818">
              <w:rPr>
                <w:rFonts w:cstheme="minorHAnsi"/>
                <w:sz w:val="24"/>
                <w:szCs w:val="24"/>
              </w:rPr>
              <w:t>C</w:t>
            </w:r>
            <w:r w:rsidR="0002636E" w:rsidRPr="006C4818">
              <w:rPr>
                <w:rFonts w:cstheme="minorHAnsi"/>
                <w:sz w:val="24"/>
                <w:szCs w:val="24"/>
              </w:rPr>
              <w:t>hew’s list</w:t>
            </w:r>
          </w:p>
          <w:p w14:paraId="12DDD8EE" w14:textId="77777777" w:rsidR="002718C6" w:rsidRPr="006C4818" w:rsidRDefault="002718C6" w:rsidP="006C4818">
            <w:pPr>
              <w:adjustRightInd w:val="0"/>
              <w:snapToGrid w:val="0"/>
              <w:rPr>
                <w:rFonts w:cstheme="minorHAnsi"/>
                <w:sz w:val="24"/>
                <w:szCs w:val="24"/>
              </w:rPr>
            </w:pPr>
            <w:r w:rsidRPr="006C4818">
              <w:rPr>
                <w:rFonts w:cstheme="minorHAnsi"/>
                <w:sz w:val="24"/>
                <w:szCs w:val="24"/>
              </w:rPr>
              <w:t>US</w:t>
            </w:r>
            <w:r w:rsidR="00624E8C" w:rsidRPr="006C4818">
              <w:rPr>
                <w:rFonts w:cstheme="minorHAnsi"/>
                <w:sz w:val="24"/>
                <w:szCs w:val="24"/>
              </w:rPr>
              <w:t>A</w:t>
            </w:r>
          </w:p>
          <w:p w14:paraId="65CA2815" w14:textId="77777777" w:rsidR="006A4504" w:rsidRPr="006C4818" w:rsidRDefault="006A4504" w:rsidP="006C4818">
            <w:pPr>
              <w:adjustRightInd w:val="0"/>
              <w:snapToGrid w:val="0"/>
              <w:rPr>
                <w:rFonts w:cstheme="minorHAnsi"/>
                <w:sz w:val="24"/>
                <w:szCs w:val="24"/>
              </w:rPr>
            </w:pPr>
            <w:r w:rsidRPr="006C4818">
              <w:rPr>
                <w:rFonts w:cstheme="minorHAnsi"/>
                <w:sz w:val="24"/>
                <w:szCs w:val="24"/>
              </w:rPr>
              <w:t>0, 0/+, +, ++, +++</w:t>
            </w:r>
          </w:p>
          <w:p w14:paraId="31A44CC1" w14:textId="70A77116" w:rsidR="003C0B52" w:rsidRPr="006C4818" w:rsidRDefault="003C0B52" w:rsidP="006C4818">
            <w:pPr>
              <w:adjustRightInd w:val="0"/>
              <w:snapToGrid w:val="0"/>
              <w:rPr>
                <w:rFonts w:cstheme="minorHAnsi"/>
                <w:sz w:val="24"/>
                <w:szCs w:val="24"/>
              </w:rPr>
            </w:pPr>
            <w:r w:rsidRPr="006C4818">
              <w:rPr>
                <w:rFonts w:cstheme="minorHAnsi"/>
                <w:sz w:val="24"/>
                <w:szCs w:val="24"/>
              </w:rPr>
              <w:t>2008</w:t>
            </w:r>
          </w:p>
          <w:p w14:paraId="2D96A54E" w14:textId="5974EBAE" w:rsidR="00B26AB5" w:rsidRPr="006C4818" w:rsidRDefault="003C0B52" w:rsidP="006C4818">
            <w:pPr>
              <w:adjustRightInd w:val="0"/>
              <w:snapToGrid w:val="0"/>
              <w:rPr>
                <w:rFonts w:cstheme="minorHAnsi"/>
                <w:sz w:val="24"/>
                <w:szCs w:val="24"/>
              </w:rPr>
            </w:pPr>
            <w:r w:rsidRPr="006C4818">
              <w:rPr>
                <w:rFonts w:cstheme="minorHAnsi"/>
                <w:sz w:val="24"/>
                <w:szCs w:val="24"/>
              </w:rPr>
              <w:t>Chew</w:t>
            </w:r>
          </w:p>
        </w:tc>
        <w:tc>
          <w:tcPr>
            <w:tcW w:w="4177" w:type="dxa"/>
            <w:vAlign w:val="center"/>
          </w:tcPr>
          <w:p w14:paraId="07507B2E" w14:textId="1757B28F" w:rsidR="007343C4" w:rsidRPr="006C4818" w:rsidRDefault="00912685" w:rsidP="006C4818">
            <w:pPr>
              <w:adjustRightInd w:val="0"/>
              <w:snapToGrid w:val="0"/>
              <w:rPr>
                <w:rFonts w:cstheme="minorHAnsi"/>
                <w:sz w:val="24"/>
                <w:szCs w:val="24"/>
              </w:rPr>
            </w:pPr>
            <w:r w:rsidRPr="006C4818">
              <w:rPr>
                <w:rFonts w:cstheme="minorHAnsi"/>
                <w:sz w:val="24"/>
                <w:szCs w:val="24"/>
              </w:rPr>
              <w:t>In vitro (a radioreceptor assay) anticholinergic activity of 107 prescription and over-the-counter medications at various therapeutic concentrations representative of dose ranges commonly used in elderly people.</w:t>
            </w:r>
          </w:p>
        </w:tc>
        <w:tc>
          <w:tcPr>
            <w:tcW w:w="4558" w:type="dxa"/>
            <w:vAlign w:val="center"/>
          </w:tcPr>
          <w:p w14:paraId="35923F05" w14:textId="56EB0576" w:rsidR="007343C4" w:rsidRPr="006C4818" w:rsidRDefault="007C1003" w:rsidP="006C4818">
            <w:pPr>
              <w:adjustRightInd w:val="0"/>
              <w:snapToGrid w:val="0"/>
              <w:rPr>
                <w:rFonts w:cstheme="minorHAnsi"/>
                <w:sz w:val="24"/>
                <w:szCs w:val="24"/>
              </w:rPr>
            </w:pPr>
            <w:r w:rsidRPr="006C4818">
              <w:rPr>
                <w:rFonts w:cstheme="minorHAnsi"/>
                <w:sz w:val="24"/>
                <w:szCs w:val="24"/>
              </w:rPr>
              <w:t>Number of m</w:t>
            </w:r>
            <w:r w:rsidR="004C68D7" w:rsidRPr="006C4818">
              <w:rPr>
                <w:rFonts w:cstheme="minorHAnsi"/>
                <w:sz w:val="24"/>
                <w:szCs w:val="24"/>
              </w:rPr>
              <w:t>edications demon</w:t>
            </w:r>
            <w:r w:rsidRPr="006C4818">
              <w:rPr>
                <w:rFonts w:cstheme="minorHAnsi"/>
                <w:sz w:val="24"/>
                <w:szCs w:val="24"/>
              </w:rPr>
              <w:t>strated dose-dependent anticholinergic activity: 22</w:t>
            </w:r>
            <w:r w:rsidR="007F6826" w:rsidRPr="006C4818">
              <w:rPr>
                <w:rFonts w:cstheme="minorHAnsi"/>
                <w:sz w:val="24"/>
                <w:szCs w:val="24"/>
              </w:rPr>
              <w:t xml:space="preserve"> (+, ++, +++)</w:t>
            </w:r>
            <w:r w:rsidR="003C402D" w:rsidRPr="006C4818">
              <w:rPr>
                <w:rFonts w:cstheme="minorHAnsi"/>
                <w:sz w:val="24"/>
                <w:szCs w:val="24"/>
              </w:rPr>
              <w:t>; number of medications demonstrated anticholinergic activity at the highest concentrations: 17</w:t>
            </w:r>
            <w:r w:rsidR="007F6826" w:rsidRPr="006C4818">
              <w:rPr>
                <w:rFonts w:cstheme="minorHAnsi"/>
                <w:sz w:val="24"/>
                <w:szCs w:val="24"/>
              </w:rPr>
              <w:t xml:space="preserve"> (0/+)</w:t>
            </w:r>
            <w:r w:rsidR="003C402D" w:rsidRPr="006C4818">
              <w:rPr>
                <w:rFonts w:cstheme="minorHAnsi"/>
                <w:sz w:val="24"/>
                <w:szCs w:val="24"/>
              </w:rPr>
              <w:t>.</w:t>
            </w:r>
            <w:r w:rsidR="007F6826" w:rsidRPr="006C4818">
              <w:rPr>
                <w:rFonts w:cstheme="minorHAnsi"/>
                <w:sz w:val="24"/>
                <w:szCs w:val="24"/>
              </w:rPr>
              <w:t xml:space="preserve"> The 0/+ ones were coded as 0, to be consistent with an earlier study</w:t>
            </w:r>
            <w:r w:rsidR="0069110A" w:rsidRPr="006C4818">
              <w:rPr>
                <w:rFonts w:cstheme="minorHAnsi"/>
                <w:sz w:val="24"/>
                <w:szCs w:val="24"/>
              </w:rPr>
              <w:t xml:space="preserve">, </w:t>
            </w:r>
            <w:r w:rsidR="007F6826" w:rsidRPr="006C4818">
              <w:rPr>
                <w:rFonts w:cstheme="minorHAnsi"/>
                <w:sz w:val="24"/>
                <w:szCs w:val="24"/>
              </w:rPr>
              <w:t>doi: 10.1370/afm.2501.</w:t>
            </w:r>
          </w:p>
        </w:tc>
      </w:tr>
      <w:tr w:rsidR="007343C4" w:rsidRPr="006C4818" w14:paraId="7E3453F9" w14:textId="77777777" w:rsidTr="000F38E1">
        <w:trPr>
          <w:trHeight w:val="340"/>
          <w:jc w:val="center"/>
        </w:trPr>
        <w:tc>
          <w:tcPr>
            <w:tcW w:w="2785" w:type="dxa"/>
            <w:shd w:val="clear" w:color="auto" w:fill="auto"/>
            <w:vAlign w:val="center"/>
          </w:tcPr>
          <w:p w14:paraId="73C8ECF7" w14:textId="3A82C54F" w:rsidR="007343C4" w:rsidRPr="006C4818" w:rsidRDefault="000F38E1" w:rsidP="006C4818">
            <w:pPr>
              <w:adjustRightInd w:val="0"/>
              <w:snapToGrid w:val="0"/>
              <w:rPr>
                <w:rFonts w:cstheme="minorHAnsi"/>
                <w:sz w:val="24"/>
                <w:szCs w:val="24"/>
              </w:rPr>
            </w:pPr>
            <w:r w:rsidRPr="006C4818">
              <w:rPr>
                <w:rFonts w:cstheme="minorHAnsi"/>
                <w:sz w:val="24"/>
                <w:szCs w:val="24"/>
              </w:rPr>
              <w:t>Clinician-rated Anticholinergic Score (</w:t>
            </w:r>
            <w:proofErr w:type="spellStart"/>
            <w:r w:rsidR="007343C4" w:rsidRPr="006C4818">
              <w:rPr>
                <w:rFonts w:cstheme="minorHAnsi"/>
                <w:sz w:val="24"/>
                <w:szCs w:val="24"/>
              </w:rPr>
              <w:t>CrAS</w:t>
            </w:r>
            <w:proofErr w:type="spellEnd"/>
            <w:r w:rsidRPr="006C4818">
              <w:rPr>
                <w:rFonts w:cstheme="minorHAnsi"/>
                <w:sz w:val="24"/>
                <w:szCs w:val="24"/>
              </w:rPr>
              <w:t>)</w:t>
            </w:r>
          </w:p>
          <w:p w14:paraId="7E37B092"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Canada</w:t>
            </w:r>
          </w:p>
          <w:p w14:paraId="397DC029"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0, 1, 2, 3</w:t>
            </w:r>
          </w:p>
          <w:p w14:paraId="2841A6C2"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2008</w:t>
            </w:r>
          </w:p>
          <w:p w14:paraId="79A72D5A"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Han</w:t>
            </w:r>
          </w:p>
        </w:tc>
        <w:tc>
          <w:tcPr>
            <w:tcW w:w="4177" w:type="dxa"/>
            <w:vAlign w:val="center"/>
          </w:tcPr>
          <w:p w14:paraId="1D83BD79"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Connecticut Veterans Longitudinal Cohort: 767 veterans aged ≥65 years recruited at a Department of Veterans Affairs primary care clinic.</w:t>
            </w:r>
          </w:p>
        </w:tc>
        <w:tc>
          <w:tcPr>
            <w:tcW w:w="4558" w:type="dxa"/>
            <w:vAlign w:val="center"/>
          </w:tcPr>
          <w:p w14:paraId="62089476" w14:textId="77777777" w:rsidR="007343C4" w:rsidRPr="006C4818" w:rsidRDefault="007343C4" w:rsidP="006C4818">
            <w:pPr>
              <w:adjustRightInd w:val="0"/>
              <w:snapToGrid w:val="0"/>
              <w:rPr>
                <w:rFonts w:cstheme="minorHAnsi"/>
                <w:sz w:val="24"/>
                <w:szCs w:val="24"/>
              </w:rPr>
            </w:pPr>
            <w:r w:rsidRPr="006C4818">
              <w:rPr>
                <w:rFonts w:cstheme="minorHAnsi"/>
                <w:sz w:val="24"/>
                <w:szCs w:val="24"/>
              </w:rPr>
              <w:t>Higher cumulative exposure to anticholinergic medications over one year was associated with lower memory and executive function, adjusting for baseline memory and executive function and other covariates.</w:t>
            </w:r>
          </w:p>
        </w:tc>
      </w:tr>
    </w:tbl>
    <w:p w14:paraId="21FE6FF6" w14:textId="7673F466" w:rsidR="00BB5190" w:rsidRPr="006C4818" w:rsidRDefault="00BB5190" w:rsidP="006C4818">
      <w:pPr>
        <w:adjustRightInd w:val="0"/>
        <w:snapToGrid w:val="0"/>
        <w:spacing w:after="0" w:line="240" w:lineRule="auto"/>
        <w:rPr>
          <w:rFonts w:cstheme="minorHAnsi"/>
          <w:sz w:val="24"/>
          <w:szCs w:val="24"/>
        </w:rPr>
        <w:sectPr w:rsidR="00BB5190" w:rsidRPr="006C4818" w:rsidSect="007343C4">
          <w:footerReference w:type="default" r:id="rId11"/>
          <w:pgSz w:w="11906" w:h="16838"/>
          <w:pgMar w:top="1440" w:right="1440" w:bottom="1440" w:left="1440" w:header="709" w:footer="709" w:gutter="0"/>
          <w:cols w:space="708"/>
          <w:docGrid w:linePitch="360"/>
        </w:sectPr>
      </w:pPr>
    </w:p>
    <w:p w14:paraId="593F2CE7" w14:textId="6BE56D33" w:rsidR="004A5148" w:rsidRPr="006C4818" w:rsidRDefault="004A5148" w:rsidP="006C4818">
      <w:pPr>
        <w:pStyle w:val="Heading1"/>
        <w:adjustRightInd w:val="0"/>
        <w:snapToGrid w:val="0"/>
        <w:rPr>
          <w:rFonts w:asciiTheme="minorHAnsi" w:hAnsiTheme="minorHAnsi" w:cstheme="minorHAnsi"/>
          <w:color w:val="auto"/>
          <w:szCs w:val="24"/>
          <w:lang w:val="en-GB"/>
        </w:rPr>
      </w:pPr>
      <w:bookmarkStart w:id="5" w:name="_Toc203246855"/>
      <w:r w:rsidRPr="006C4818">
        <w:rPr>
          <w:rFonts w:asciiTheme="minorHAnsi" w:hAnsiTheme="minorHAnsi" w:cstheme="minorHAnsi"/>
          <w:bCs/>
          <w:color w:val="auto"/>
          <w:szCs w:val="24"/>
          <w:lang w:val="en-GB"/>
        </w:rPr>
        <w:lastRenderedPageBreak/>
        <w:t>Table S2</w:t>
      </w:r>
      <w:r w:rsidRPr="006C4818">
        <w:rPr>
          <w:rFonts w:asciiTheme="minorHAnsi" w:hAnsiTheme="minorHAnsi" w:cstheme="minorHAnsi"/>
          <w:color w:val="auto"/>
          <w:szCs w:val="24"/>
          <w:lang w:val="en-GB"/>
        </w:rPr>
        <w:t xml:space="preserve"> Characteristics of the study sample</w:t>
      </w:r>
      <w:r w:rsidR="00981442" w:rsidRPr="006C4818">
        <w:rPr>
          <w:rFonts w:asciiTheme="minorHAnsi" w:hAnsiTheme="minorHAnsi" w:cstheme="minorHAnsi"/>
          <w:color w:val="auto"/>
          <w:szCs w:val="24"/>
          <w:lang w:val="en-GB"/>
        </w:rPr>
        <w:t xml:space="preserve"> compared to those excluded from the analyses and by dementia </w:t>
      </w:r>
      <w:r w:rsidR="00920200" w:rsidRPr="006C4818">
        <w:rPr>
          <w:rFonts w:asciiTheme="minorHAnsi" w:hAnsiTheme="minorHAnsi" w:cstheme="minorHAnsi"/>
          <w:color w:val="auto"/>
          <w:szCs w:val="24"/>
          <w:lang w:val="en-GB"/>
        </w:rPr>
        <w:t>status</w:t>
      </w:r>
      <w:r w:rsidRPr="006C4818">
        <w:rPr>
          <w:rFonts w:asciiTheme="minorHAnsi" w:hAnsiTheme="minorHAnsi" w:cstheme="minorHAnsi"/>
          <w:color w:val="auto"/>
          <w:szCs w:val="24"/>
          <w:lang w:val="en-GB"/>
        </w:rPr>
        <w:t>: time invariant variables</w:t>
      </w:r>
      <w:bookmarkEnd w:id="5"/>
    </w:p>
    <w:tbl>
      <w:tblPr>
        <w:tblStyle w:val="TableGrid"/>
        <w:tblW w:w="14665" w:type="dxa"/>
        <w:jc w:val="center"/>
        <w:tblLook w:val="04A0" w:firstRow="1" w:lastRow="0" w:firstColumn="1" w:lastColumn="0" w:noHBand="0" w:noVBand="1"/>
      </w:tblPr>
      <w:tblGrid>
        <w:gridCol w:w="3505"/>
        <w:gridCol w:w="3158"/>
        <w:gridCol w:w="2782"/>
        <w:gridCol w:w="2520"/>
        <w:gridCol w:w="2700"/>
      </w:tblGrid>
      <w:tr w:rsidR="00912F78" w:rsidRPr="006C4818" w14:paraId="5928AFC9" w14:textId="77777777" w:rsidTr="00912F78">
        <w:trPr>
          <w:jc w:val="center"/>
        </w:trPr>
        <w:tc>
          <w:tcPr>
            <w:tcW w:w="3505" w:type="dxa"/>
            <w:vMerge w:val="restart"/>
            <w:vAlign w:val="center"/>
          </w:tcPr>
          <w:p w14:paraId="2DB6F7CF" w14:textId="00F128D4" w:rsidR="00912F78" w:rsidRPr="006C4818" w:rsidRDefault="00912F78" w:rsidP="006C4818">
            <w:pPr>
              <w:adjustRightInd w:val="0"/>
              <w:snapToGrid w:val="0"/>
              <w:jc w:val="center"/>
              <w:rPr>
                <w:rFonts w:cstheme="minorHAnsi"/>
                <w:b/>
                <w:bCs/>
                <w:sz w:val="24"/>
                <w:szCs w:val="24"/>
                <w:lang w:val="en-GB"/>
              </w:rPr>
            </w:pPr>
            <w:r w:rsidRPr="006C4818">
              <w:rPr>
                <w:rFonts w:cstheme="minorHAnsi"/>
                <w:b/>
                <w:bCs/>
                <w:sz w:val="24"/>
                <w:szCs w:val="24"/>
                <w:lang w:val="en-GB"/>
              </w:rPr>
              <w:t>Characteristics</w:t>
            </w:r>
          </w:p>
        </w:tc>
        <w:tc>
          <w:tcPr>
            <w:tcW w:w="3158" w:type="dxa"/>
          </w:tcPr>
          <w:p w14:paraId="5F4D8EF3" w14:textId="5EC21C5C" w:rsidR="00912F78" w:rsidRPr="006C4818" w:rsidRDefault="00912F78" w:rsidP="006C4818">
            <w:pPr>
              <w:adjustRightInd w:val="0"/>
              <w:snapToGrid w:val="0"/>
              <w:jc w:val="center"/>
              <w:rPr>
                <w:rFonts w:cstheme="minorHAnsi"/>
                <w:b/>
                <w:bCs/>
                <w:sz w:val="24"/>
                <w:szCs w:val="24"/>
                <w:lang w:val="en-GB"/>
              </w:rPr>
            </w:pPr>
            <w:r w:rsidRPr="006C4818">
              <w:rPr>
                <w:rFonts w:cstheme="minorHAnsi"/>
                <w:b/>
                <w:bCs/>
                <w:sz w:val="24"/>
                <w:szCs w:val="24"/>
                <w:lang w:val="en-GB"/>
              </w:rPr>
              <w:t>Excluded from the analyses</w:t>
            </w:r>
          </w:p>
        </w:tc>
        <w:tc>
          <w:tcPr>
            <w:tcW w:w="8002" w:type="dxa"/>
            <w:gridSpan w:val="3"/>
            <w:vAlign w:val="center"/>
          </w:tcPr>
          <w:p w14:paraId="533CA8E8" w14:textId="09D20461" w:rsidR="00912F78" w:rsidRPr="006C4818" w:rsidRDefault="00912F78" w:rsidP="006C4818">
            <w:pPr>
              <w:adjustRightInd w:val="0"/>
              <w:snapToGrid w:val="0"/>
              <w:jc w:val="center"/>
              <w:rPr>
                <w:rFonts w:cstheme="minorHAnsi"/>
                <w:b/>
                <w:bCs/>
                <w:sz w:val="24"/>
                <w:szCs w:val="24"/>
                <w:lang w:val="en-GB"/>
              </w:rPr>
            </w:pPr>
            <w:r w:rsidRPr="006C4818">
              <w:rPr>
                <w:rFonts w:cstheme="minorHAnsi"/>
                <w:b/>
                <w:bCs/>
                <w:sz w:val="24"/>
                <w:szCs w:val="24"/>
                <w:lang w:val="en-GB"/>
              </w:rPr>
              <w:t>Study sample, included in the analyses</w:t>
            </w:r>
          </w:p>
        </w:tc>
      </w:tr>
      <w:tr w:rsidR="00912F78" w:rsidRPr="006C4818" w14:paraId="336823A5" w14:textId="77777777" w:rsidTr="00912F78">
        <w:trPr>
          <w:trHeight w:val="889"/>
          <w:jc w:val="center"/>
        </w:trPr>
        <w:tc>
          <w:tcPr>
            <w:tcW w:w="3505" w:type="dxa"/>
            <w:vMerge/>
            <w:vAlign w:val="center"/>
          </w:tcPr>
          <w:p w14:paraId="0120CBDD" w14:textId="6294C908" w:rsidR="00912F78" w:rsidRPr="006C4818" w:rsidRDefault="00912F78" w:rsidP="006C4818">
            <w:pPr>
              <w:adjustRightInd w:val="0"/>
              <w:snapToGrid w:val="0"/>
              <w:jc w:val="center"/>
              <w:rPr>
                <w:rFonts w:cstheme="minorHAnsi"/>
                <w:b/>
                <w:bCs/>
                <w:sz w:val="24"/>
                <w:szCs w:val="24"/>
                <w:lang w:val="en-GB"/>
              </w:rPr>
            </w:pPr>
          </w:p>
        </w:tc>
        <w:tc>
          <w:tcPr>
            <w:tcW w:w="3158" w:type="dxa"/>
            <w:vAlign w:val="center"/>
          </w:tcPr>
          <w:p w14:paraId="62398B24" w14:textId="225AD0C6" w:rsidR="00912F78" w:rsidRPr="006C4818" w:rsidRDefault="00912F78" w:rsidP="006C4818">
            <w:pPr>
              <w:adjustRightInd w:val="0"/>
              <w:snapToGrid w:val="0"/>
              <w:jc w:val="center"/>
              <w:rPr>
                <w:rFonts w:cstheme="minorHAnsi"/>
                <w:b/>
                <w:bCs/>
                <w:sz w:val="24"/>
                <w:szCs w:val="24"/>
                <w:lang w:val="en-GB"/>
              </w:rPr>
            </w:pPr>
            <w:r w:rsidRPr="006C4818">
              <w:rPr>
                <w:rFonts w:cstheme="minorHAnsi"/>
                <w:b/>
                <w:bCs/>
                <w:i/>
                <w:iCs/>
                <w:sz w:val="24"/>
                <w:szCs w:val="24"/>
                <w:lang w:val="en-GB"/>
              </w:rPr>
              <w:t>n</w:t>
            </w:r>
            <w:r w:rsidRPr="006C4818">
              <w:rPr>
                <w:rFonts w:cstheme="minorHAnsi"/>
                <w:b/>
                <w:bCs/>
                <w:sz w:val="24"/>
                <w:szCs w:val="24"/>
                <w:lang w:val="en-GB"/>
              </w:rPr>
              <w:t xml:space="preserve"> = 1752</w:t>
            </w:r>
          </w:p>
        </w:tc>
        <w:tc>
          <w:tcPr>
            <w:tcW w:w="2782" w:type="dxa"/>
            <w:vAlign w:val="center"/>
          </w:tcPr>
          <w:p w14:paraId="549BC436" w14:textId="59566F38" w:rsidR="00912F78" w:rsidRPr="006C4818" w:rsidRDefault="00912F78" w:rsidP="006C4818">
            <w:pPr>
              <w:adjustRightInd w:val="0"/>
              <w:snapToGrid w:val="0"/>
              <w:jc w:val="center"/>
              <w:rPr>
                <w:rFonts w:cstheme="minorHAnsi"/>
                <w:b/>
                <w:bCs/>
                <w:sz w:val="24"/>
                <w:szCs w:val="24"/>
                <w:lang w:val="en-GB"/>
              </w:rPr>
            </w:pPr>
            <w:r w:rsidRPr="006C4818">
              <w:rPr>
                <w:rFonts w:cstheme="minorHAnsi"/>
                <w:b/>
                <w:bCs/>
                <w:sz w:val="24"/>
                <w:szCs w:val="24"/>
                <w:lang w:val="en-GB"/>
              </w:rPr>
              <w:t xml:space="preserve">Total </w:t>
            </w:r>
            <w:r w:rsidRPr="006C4818">
              <w:rPr>
                <w:rFonts w:cstheme="minorHAnsi"/>
                <w:b/>
                <w:bCs/>
                <w:i/>
                <w:iCs/>
                <w:sz w:val="24"/>
                <w:szCs w:val="24"/>
                <w:lang w:val="en-GB"/>
              </w:rPr>
              <w:t xml:space="preserve">n </w:t>
            </w:r>
            <w:r w:rsidRPr="006C4818">
              <w:rPr>
                <w:rFonts w:cstheme="minorHAnsi"/>
                <w:b/>
                <w:bCs/>
                <w:sz w:val="24"/>
                <w:szCs w:val="24"/>
                <w:lang w:val="en-GB"/>
              </w:rPr>
              <w:t>= 2300</w:t>
            </w:r>
          </w:p>
        </w:tc>
        <w:tc>
          <w:tcPr>
            <w:tcW w:w="2520" w:type="dxa"/>
            <w:vAlign w:val="center"/>
          </w:tcPr>
          <w:p w14:paraId="04601ED6" w14:textId="58B1ECE0" w:rsidR="00912F78" w:rsidRPr="006C4818" w:rsidRDefault="00912F78" w:rsidP="006C4818">
            <w:pPr>
              <w:adjustRightInd w:val="0"/>
              <w:snapToGrid w:val="0"/>
              <w:jc w:val="center"/>
              <w:rPr>
                <w:rFonts w:cstheme="minorHAnsi"/>
                <w:b/>
                <w:bCs/>
                <w:sz w:val="24"/>
                <w:szCs w:val="24"/>
                <w:lang w:val="en-GB"/>
              </w:rPr>
            </w:pPr>
            <w:r w:rsidRPr="006C4818">
              <w:rPr>
                <w:rFonts w:cstheme="minorHAnsi"/>
                <w:b/>
                <w:bCs/>
                <w:sz w:val="24"/>
                <w:szCs w:val="24"/>
                <w:lang w:val="en-GB"/>
              </w:rPr>
              <w:t>Residents with dementia n = 1249</w:t>
            </w:r>
          </w:p>
        </w:tc>
        <w:tc>
          <w:tcPr>
            <w:tcW w:w="2700" w:type="dxa"/>
            <w:vAlign w:val="center"/>
          </w:tcPr>
          <w:p w14:paraId="397AB46A" w14:textId="4C3CC7A3" w:rsidR="00912F78" w:rsidRPr="006C4818" w:rsidRDefault="00912F78" w:rsidP="006C4818">
            <w:pPr>
              <w:adjustRightInd w:val="0"/>
              <w:snapToGrid w:val="0"/>
              <w:jc w:val="center"/>
              <w:rPr>
                <w:rFonts w:cstheme="minorHAnsi"/>
                <w:b/>
                <w:bCs/>
                <w:sz w:val="24"/>
                <w:szCs w:val="24"/>
                <w:lang w:val="en-GB"/>
              </w:rPr>
            </w:pPr>
            <w:r w:rsidRPr="006C4818">
              <w:rPr>
                <w:rFonts w:cstheme="minorHAnsi"/>
                <w:b/>
                <w:bCs/>
                <w:sz w:val="24"/>
                <w:szCs w:val="24"/>
                <w:lang w:val="en-GB"/>
              </w:rPr>
              <w:t>Residents without dementia n = 1051</w:t>
            </w:r>
          </w:p>
        </w:tc>
      </w:tr>
      <w:tr w:rsidR="00981442" w:rsidRPr="006C4818" w14:paraId="04AC87C6" w14:textId="77777777" w:rsidTr="00912F78">
        <w:trPr>
          <w:jc w:val="center"/>
        </w:trPr>
        <w:tc>
          <w:tcPr>
            <w:tcW w:w="3505" w:type="dxa"/>
          </w:tcPr>
          <w:p w14:paraId="7B0FE937" w14:textId="77777777" w:rsidR="00981442" w:rsidRPr="006C4818" w:rsidRDefault="00981442" w:rsidP="006C4818">
            <w:pPr>
              <w:adjustRightInd w:val="0"/>
              <w:snapToGrid w:val="0"/>
              <w:rPr>
                <w:rFonts w:cstheme="minorHAnsi"/>
                <w:sz w:val="24"/>
                <w:szCs w:val="24"/>
                <w:lang w:val="en-GB"/>
              </w:rPr>
            </w:pPr>
            <w:r w:rsidRPr="006C4818">
              <w:rPr>
                <w:rFonts w:cstheme="minorHAnsi"/>
                <w:sz w:val="24"/>
                <w:szCs w:val="24"/>
                <w:lang w:val="en-GB"/>
              </w:rPr>
              <w:t>Age in years, mean ± SD</w:t>
            </w:r>
          </w:p>
        </w:tc>
        <w:tc>
          <w:tcPr>
            <w:tcW w:w="3158" w:type="dxa"/>
          </w:tcPr>
          <w:p w14:paraId="22D5FFAB" w14:textId="177BC94F" w:rsidR="00981442" w:rsidRPr="006C4818" w:rsidRDefault="00217F0E" w:rsidP="006C4818">
            <w:pPr>
              <w:adjustRightInd w:val="0"/>
              <w:snapToGrid w:val="0"/>
              <w:jc w:val="center"/>
              <w:rPr>
                <w:rFonts w:cstheme="minorHAnsi"/>
                <w:sz w:val="24"/>
                <w:szCs w:val="24"/>
                <w:lang w:val="en-GB"/>
              </w:rPr>
            </w:pPr>
            <w:r w:rsidRPr="006C4818">
              <w:rPr>
                <w:rFonts w:cstheme="minorHAnsi"/>
                <w:sz w:val="24"/>
                <w:szCs w:val="24"/>
                <w:lang w:val="en-GB"/>
              </w:rPr>
              <w:t>85.4 ± 7.5</w:t>
            </w:r>
          </w:p>
        </w:tc>
        <w:tc>
          <w:tcPr>
            <w:tcW w:w="2782" w:type="dxa"/>
            <w:vAlign w:val="center"/>
          </w:tcPr>
          <w:p w14:paraId="2C72ECED" w14:textId="461EB36C" w:rsidR="00981442" w:rsidRPr="006C4818" w:rsidRDefault="00981442" w:rsidP="006C4818">
            <w:pPr>
              <w:adjustRightInd w:val="0"/>
              <w:snapToGrid w:val="0"/>
              <w:jc w:val="center"/>
              <w:rPr>
                <w:rFonts w:cstheme="minorHAnsi"/>
                <w:sz w:val="24"/>
                <w:szCs w:val="24"/>
                <w:lang w:val="en-GB"/>
              </w:rPr>
            </w:pPr>
            <w:r w:rsidRPr="006C4818">
              <w:rPr>
                <w:rFonts w:cstheme="minorHAnsi"/>
                <w:sz w:val="24"/>
                <w:szCs w:val="24"/>
                <w:lang w:val="en-GB"/>
              </w:rPr>
              <w:t>85.8 ± 7.1</w:t>
            </w:r>
          </w:p>
        </w:tc>
        <w:tc>
          <w:tcPr>
            <w:tcW w:w="2520" w:type="dxa"/>
            <w:vAlign w:val="center"/>
          </w:tcPr>
          <w:p w14:paraId="4FF80302" w14:textId="77777777" w:rsidR="00981442" w:rsidRPr="006C4818" w:rsidRDefault="00981442" w:rsidP="006C4818">
            <w:pPr>
              <w:adjustRightInd w:val="0"/>
              <w:snapToGrid w:val="0"/>
              <w:jc w:val="center"/>
              <w:rPr>
                <w:rFonts w:cstheme="minorHAnsi"/>
                <w:sz w:val="24"/>
                <w:szCs w:val="24"/>
                <w:lang w:val="en-GB"/>
              </w:rPr>
            </w:pPr>
            <w:r w:rsidRPr="006C4818">
              <w:rPr>
                <w:rFonts w:cstheme="minorHAnsi"/>
                <w:sz w:val="24"/>
                <w:szCs w:val="24"/>
                <w:lang w:val="en-GB"/>
              </w:rPr>
              <w:t>85.0 ± 6.8</w:t>
            </w:r>
          </w:p>
        </w:tc>
        <w:tc>
          <w:tcPr>
            <w:tcW w:w="2700" w:type="dxa"/>
            <w:vAlign w:val="center"/>
          </w:tcPr>
          <w:p w14:paraId="7898456E" w14:textId="77777777" w:rsidR="00981442" w:rsidRPr="006C4818" w:rsidRDefault="00981442" w:rsidP="006C4818">
            <w:pPr>
              <w:adjustRightInd w:val="0"/>
              <w:snapToGrid w:val="0"/>
              <w:jc w:val="center"/>
              <w:rPr>
                <w:rFonts w:cstheme="minorHAnsi"/>
                <w:sz w:val="24"/>
                <w:szCs w:val="24"/>
                <w:lang w:val="en-GB"/>
              </w:rPr>
            </w:pPr>
            <w:r w:rsidRPr="006C4818">
              <w:rPr>
                <w:rFonts w:cstheme="minorHAnsi"/>
                <w:sz w:val="24"/>
                <w:szCs w:val="24"/>
                <w:lang w:val="en-GB"/>
              </w:rPr>
              <w:t>86.6 ± 7.4</w:t>
            </w:r>
          </w:p>
        </w:tc>
      </w:tr>
      <w:tr w:rsidR="00981442" w:rsidRPr="006C4818" w14:paraId="2F2F82FE" w14:textId="77777777" w:rsidTr="00912F78">
        <w:trPr>
          <w:jc w:val="center"/>
        </w:trPr>
        <w:tc>
          <w:tcPr>
            <w:tcW w:w="3505" w:type="dxa"/>
          </w:tcPr>
          <w:p w14:paraId="69E15F50" w14:textId="77777777" w:rsidR="00981442" w:rsidRPr="006C4818" w:rsidRDefault="00981442" w:rsidP="006C4818">
            <w:pPr>
              <w:adjustRightInd w:val="0"/>
              <w:snapToGrid w:val="0"/>
              <w:rPr>
                <w:rFonts w:cstheme="minorHAnsi"/>
                <w:sz w:val="24"/>
                <w:szCs w:val="24"/>
                <w:lang w:val="en-GB"/>
              </w:rPr>
            </w:pPr>
            <w:r w:rsidRPr="006C4818">
              <w:rPr>
                <w:rFonts w:cstheme="minorHAnsi"/>
                <w:sz w:val="24"/>
                <w:szCs w:val="24"/>
                <w:lang w:val="en-GB"/>
              </w:rPr>
              <w:t>Age groups, n (%)</w:t>
            </w:r>
          </w:p>
        </w:tc>
        <w:tc>
          <w:tcPr>
            <w:tcW w:w="3158" w:type="dxa"/>
          </w:tcPr>
          <w:p w14:paraId="40B59CBD" w14:textId="77777777" w:rsidR="00981442" w:rsidRPr="006C4818" w:rsidRDefault="00981442" w:rsidP="006C4818">
            <w:pPr>
              <w:adjustRightInd w:val="0"/>
              <w:snapToGrid w:val="0"/>
              <w:jc w:val="center"/>
              <w:rPr>
                <w:rFonts w:cstheme="minorHAnsi"/>
                <w:sz w:val="24"/>
                <w:szCs w:val="24"/>
                <w:lang w:val="en-GB"/>
              </w:rPr>
            </w:pPr>
          </w:p>
        </w:tc>
        <w:tc>
          <w:tcPr>
            <w:tcW w:w="2782" w:type="dxa"/>
            <w:vAlign w:val="center"/>
          </w:tcPr>
          <w:p w14:paraId="06127C99" w14:textId="06BDF6E6" w:rsidR="00981442" w:rsidRPr="006C4818" w:rsidRDefault="00981442" w:rsidP="006C4818">
            <w:pPr>
              <w:adjustRightInd w:val="0"/>
              <w:snapToGrid w:val="0"/>
              <w:jc w:val="center"/>
              <w:rPr>
                <w:rFonts w:cstheme="minorHAnsi"/>
                <w:sz w:val="24"/>
                <w:szCs w:val="24"/>
                <w:lang w:val="en-GB"/>
              </w:rPr>
            </w:pPr>
          </w:p>
        </w:tc>
        <w:tc>
          <w:tcPr>
            <w:tcW w:w="2520" w:type="dxa"/>
            <w:vAlign w:val="center"/>
          </w:tcPr>
          <w:p w14:paraId="0E42A8B7" w14:textId="77777777" w:rsidR="00981442" w:rsidRPr="006C4818" w:rsidRDefault="00981442" w:rsidP="006C4818">
            <w:pPr>
              <w:adjustRightInd w:val="0"/>
              <w:snapToGrid w:val="0"/>
              <w:jc w:val="center"/>
              <w:rPr>
                <w:rFonts w:cstheme="minorHAnsi"/>
                <w:sz w:val="24"/>
                <w:szCs w:val="24"/>
                <w:lang w:val="en-GB"/>
              </w:rPr>
            </w:pPr>
          </w:p>
        </w:tc>
        <w:tc>
          <w:tcPr>
            <w:tcW w:w="2700" w:type="dxa"/>
            <w:vAlign w:val="center"/>
          </w:tcPr>
          <w:p w14:paraId="2E4F31A0" w14:textId="77777777" w:rsidR="00981442" w:rsidRPr="006C4818" w:rsidRDefault="00981442" w:rsidP="006C4818">
            <w:pPr>
              <w:adjustRightInd w:val="0"/>
              <w:snapToGrid w:val="0"/>
              <w:jc w:val="center"/>
              <w:rPr>
                <w:rFonts w:cstheme="minorHAnsi"/>
                <w:sz w:val="24"/>
                <w:szCs w:val="24"/>
                <w:lang w:val="en-GB"/>
              </w:rPr>
            </w:pPr>
          </w:p>
        </w:tc>
      </w:tr>
      <w:tr w:rsidR="00777269" w:rsidRPr="006C4818" w14:paraId="05C2D31A" w14:textId="77777777" w:rsidTr="00912F78">
        <w:trPr>
          <w:jc w:val="center"/>
        </w:trPr>
        <w:tc>
          <w:tcPr>
            <w:tcW w:w="3505" w:type="dxa"/>
          </w:tcPr>
          <w:p w14:paraId="4CC12922" w14:textId="77777777" w:rsidR="00777269" w:rsidRPr="006C4818" w:rsidRDefault="00777269" w:rsidP="006C4818">
            <w:pPr>
              <w:adjustRightInd w:val="0"/>
              <w:snapToGrid w:val="0"/>
              <w:rPr>
                <w:rFonts w:cstheme="minorHAnsi"/>
                <w:sz w:val="24"/>
                <w:szCs w:val="24"/>
                <w:lang w:val="en-GB"/>
              </w:rPr>
            </w:pPr>
            <w:r w:rsidRPr="006C4818">
              <w:rPr>
                <w:rFonts w:cstheme="minorHAnsi"/>
                <w:sz w:val="24"/>
                <w:szCs w:val="24"/>
                <w:lang w:val="en-GB"/>
              </w:rPr>
              <w:t>65-74 years</w:t>
            </w:r>
          </w:p>
        </w:tc>
        <w:tc>
          <w:tcPr>
            <w:tcW w:w="3158" w:type="dxa"/>
            <w:shd w:val="clear" w:color="auto" w:fill="auto"/>
            <w:vAlign w:val="bottom"/>
          </w:tcPr>
          <w:p w14:paraId="59D6D566" w14:textId="20FEFEA0" w:rsidR="00777269" w:rsidRPr="006C4818" w:rsidRDefault="00777269" w:rsidP="006C4818">
            <w:pPr>
              <w:adjustRightInd w:val="0"/>
              <w:snapToGrid w:val="0"/>
              <w:jc w:val="center"/>
              <w:rPr>
                <w:rFonts w:cstheme="minorHAnsi"/>
                <w:sz w:val="24"/>
                <w:szCs w:val="24"/>
                <w:lang w:val="en-GB"/>
              </w:rPr>
            </w:pPr>
            <w:r w:rsidRPr="006C4818">
              <w:rPr>
                <w:rFonts w:cstheme="minorHAnsi"/>
                <w:sz w:val="24"/>
                <w:szCs w:val="24"/>
                <w:lang w:val="en-GB"/>
              </w:rPr>
              <w:t>156 (8.9)</w:t>
            </w:r>
          </w:p>
        </w:tc>
        <w:tc>
          <w:tcPr>
            <w:tcW w:w="2782" w:type="dxa"/>
            <w:shd w:val="clear" w:color="auto" w:fill="auto"/>
            <w:vAlign w:val="center"/>
          </w:tcPr>
          <w:p w14:paraId="2953D58B" w14:textId="124AC792" w:rsidR="00777269" w:rsidRPr="006C4818" w:rsidRDefault="00777269" w:rsidP="006C4818">
            <w:pPr>
              <w:adjustRightInd w:val="0"/>
              <w:snapToGrid w:val="0"/>
              <w:jc w:val="center"/>
              <w:rPr>
                <w:rFonts w:cstheme="minorHAnsi"/>
                <w:sz w:val="24"/>
                <w:szCs w:val="24"/>
                <w:lang w:val="en-GB"/>
              </w:rPr>
            </w:pPr>
            <w:r w:rsidRPr="006C4818">
              <w:rPr>
                <w:rFonts w:cstheme="minorHAnsi"/>
                <w:color w:val="000000"/>
                <w:sz w:val="24"/>
                <w:szCs w:val="24"/>
              </w:rPr>
              <w:t>192 (8.3)</w:t>
            </w:r>
          </w:p>
        </w:tc>
        <w:tc>
          <w:tcPr>
            <w:tcW w:w="2520" w:type="dxa"/>
            <w:shd w:val="clear" w:color="auto" w:fill="auto"/>
            <w:vAlign w:val="center"/>
          </w:tcPr>
          <w:p w14:paraId="10340752"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108 (8.6)</w:t>
            </w:r>
          </w:p>
        </w:tc>
        <w:tc>
          <w:tcPr>
            <w:tcW w:w="2700" w:type="dxa"/>
            <w:shd w:val="clear" w:color="auto" w:fill="auto"/>
            <w:vAlign w:val="center"/>
          </w:tcPr>
          <w:p w14:paraId="370995C1"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84 (8.0)</w:t>
            </w:r>
          </w:p>
        </w:tc>
      </w:tr>
      <w:tr w:rsidR="00777269" w:rsidRPr="006C4818" w14:paraId="5063B2B0" w14:textId="77777777" w:rsidTr="00912F78">
        <w:trPr>
          <w:jc w:val="center"/>
        </w:trPr>
        <w:tc>
          <w:tcPr>
            <w:tcW w:w="3505" w:type="dxa"/>
          </w:tcPr>
          <w:p w14:paraId="1E293296" w14:textId="77777777" w:rsidR="00777269" w:rsidRPr="006C4818" w:rsidRDefault="00777269" w:rsidP="006C4818">
            <w:pPr>
              <w:adjustRightInd w:val="0"/>
              <w:snapToGrid w:val="0"/>
              <w:rPr>
                <w:rFonts w:cstheme="minorHAnsi"/>
                <w:sz w:val="24"/>
                <w:szCs w:val="24"/>
                <w:lang w:val="en-GB"/>
              </w:rPr>
            </w:pPr>
            <w:r w:rsidRPr="006C4818">
              <w:rPr>
                <w:rFonts w:cstheme="minorHAnsi"/>
                <w:sz w:val="24"/>
                <w:szCs w:val="24"/>
                <w:lang w:val="en-GB"/>
              </w:rPr>
              <w:t>75-84 years</w:t>
            </w:r>
          </w:p>
        </w:tc>
        <w:tc>
          <w:tcPr>
            <w:tcW w:w="3158" w:type="dxa"/>
            <w:shd w:val="clear" w:color="auto" w:fill="auto"/>
            <w:vAlign w:val="bottom"/>
          </w:tcPr>
          <w:p w14:paraId="32E8A847" w14:textId="717AFCD0" w:rsidR="00777269" w:rsidRPr="006C4818" w:rsidRDefault="00777269" w:rsidP="006C4818">
            <w:pPr>
              <w:adjustRightInd w:val="0"/>
              <w:snapToGrid w:val="0"/>
              <w:jc w:val="center"/>
              <w:rPr>
                <w:rFonts w:cstheme="minorHAnsi"/>
                <w:sz w:val="24"/>
                <w:szCs w:val="24"/>
                <w:lang w:val="en-GB"/>
              </w:rPr>
            </w:pPr>
            <w:r w:rsidRPr="006C4818">
              <w:rPr>
                <w:rFonts w:cstheme="minorHAnsi"/>
                <w:sz w:val="24"/>
                <w:szCs w:val="24"/>
                <w:lang w:val="en-GB"/>
              </w:rPr>
              <w:t>552 (31.5)</w:t>
            </w:r>
          </w:p>
        </w:tc>
        <w:tc>
          <w:tcPr>
            <w:tcW w:w="2782" w:type="dxa"/>
            <w:shd w:val="clear" w:color="auto" w:fill="auto"/>
            <w:vAlign w:val="center"/>
          </w:tcPr>
          <w:p w14:paraId="2D86696D" w14:textId="21C58E16" w:rsidR="00777269" w:rsidRPr="006C4818" w:rsidRDefault="00777269" w:rsidP="006C4818">
            <w:pPr>
              <w:adjustRightInd w:val="0"/>
              <w:snapToGrid w:val="0"/>
              <w:jc w:val="center"/>
              <w:rPr>
                <w:rFonts w:cstheme="minorHAnsi"/>
                <w:sz w:val="24"/>
                <w:szCs w:val="24"/>
                <w:lang w:val="en-GB"/>
              </w:rPr>
            </w:pPr>
            <w:r w:rsidRPr="006C4818">
              <w:rPr>
                <w:rFonts w:cstheme="minorHAnsi"/>
                <w:color w:val="000000"/>
                <w:sz w:val="24"/>
                <w:szCs w:val="24"/>
              </w:rPr>
              <w:t>714 (31.0)</w:t>
            </w:r>
          </w:p>
        </w:tc>
        <w:tc>
          <w:tcPr>
            <w:tcW w:w="2520" w:type="dxa"/>
            <w:shd w:val="clear" w:color="auto" w:fill="auto"/>
            <w:vAlign w:val="center"/>
          </w:tcPr>
          <w:p w14:paraId="188758A3"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438 (35.1)</w:t>
            </w:r>
          </w:p>
        </w:tc>
        <w:tc>
          <w:tcPr>
            <w:tcW w:w="2700" w:type="dxa"/>
            <w:shd w:val="clear" w:color="auto" w:fill="auto"/>
            <w:vAlign w:val="center"/>
          </w:tcPr>
          <w:p w14:paraId="1B60171F"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276 (26.3)</w:t>
            </w:r>
          </w:p>
        </w:tc>
      </w:tr>
      <w:tr w:rsidR="00777269" w:rsidRPr="006C4818" w14:paraId="33867E4A" w14:textId="77777777" w:rsidTr="00912F78">
        <w:trPr>
          <w:jc w:val="center"/>
        </w:trPr>
        <w:tc>
          <w:tcPr>
            <w:tcW w:w="3505" w:type="dxa"/>
          </w:tcPr>
          <w:p w14:paraId="1BCAED25" w14:textId="77777777" w:rsidR="00777269" w:rsidRPr="006C4818" w:rsidRDefault="00777269" w:rsidP="006C4818">
            <w:pPr>
              <w:adjustRightInd w:val="0"/>
              <w:snapToGrid w:val="0"/>
              <w:rPr>
                <w:rFonts w:cstheme="minorHAnsi"/>
                <w:sz w:val="24"/>
                <w:szCs w:val="24"/>
                <w:lang w:val="en-GB"/>
              </w:rPr>
            </w:pPr>
            <w:r w:rsidRPr="006C4818">
              <w:rPr>
                <w:rFonts w:cstheme="minorHAnsi"/>
                <w:sz w:val="24"/>
                <w:szCs w:val="24"/>
                <w:lang w:val="en-GB"/>
              </w:rPr>
              <w:t>85-94 years</w:t>
            </w:r>
          </w:p>
        </w:tc>
        <w:tc>
          <w:tcPr>
            <w:tcW w:w="3158" w:type="dxa"/>
            <w:shd w:val="clear" w:color="auto" w:fill="auto"/>
            <w:vAlign w:val="bottom"/>
          </w:tcPr>
          <w:p w14:paraId="005D52A7" w14:textId="1641BCB7" w:rsidR="00777269" w:rsidRPr="006C4818" w:rsidRDefault="00777269" w:rsidP="006C4818">
            <w:pPr>
              <w:adjustRightInd w:val="0"/>
              <w:snapToGrid w:val="0"/>
              <w:jc w:val="center"/>
              <w:rPr>
                <w:rFonts w:cstheme="minorHAnsi"/>
                <w:sz w:val="24"/>
                <w:szCs w:val="24"/>
                <w:lang w:val="en-GB"/>
              </w:rPr>
            </w:pPr>
            <w:r w:rsidRPr="006C4818">
              <w:rPr>
                <w:rFonts w:cstheme="minorHAnsi"/>
                <w:sz w:val="24"/>
                <w:szCs w:val="24"/>
                <w:lang w:val="en-GB"/>
              </w:rPr>
              <w:t>874 (49.9)</w:t>
            </w:r>
          </w:p>
        </w:tc>
        <w:tc>
          <w:tcPr>
            <w:tcW w:w="2782" w:type="dxa"/>
            <w:shd w:val="clear" w:color="auto" w:fill="auto"/>
            <w:vAlign w:val="center"/>
          </w:tcPr>
          <w:p w14:paraId="52F86ACC" w14:textId="228C6DCF" w:rsidR="00777269" w:rsidRPr="006C4818" w:rsidRDefault="00777269" w:rsidP="006C4818">
            <w:pPr>
              <w:adjustRightInd w:val="0"/>
              <w:snapToGrid w:val="0"/>
              <w:jc w:val="center"/>
              <w:rPr>
                <w:rFonts w:cstheme="minorHAnsi"/>
                <w:sz w:val="24"/>
                <w:szCs w:val="24"/>
                <w:lang w:val="en-GB"/>
              </w:rPr>
            </w:pPr>
            <w:r w:rsidRPr="006C4818">
              <w:rPr>
                <w:rFonts w:cstheme="minorHAnsi"/>
                <w:color w:val="000000"/>
                <w:sz w:val="24"/>
                <w:szCs w:val="24"/>
              </w:rPr>
              <w:t>1178 (51.2)</w:t>
            </w:r>
          </w:p>
        </w:tc>
        <w:tc>
          <w:tcPr>
            <w:tcW w:w="2520" w:type="dxa"/>
            <w:shd w:val="clear" w:color="auto" w:fill="auto"/>
            <w:vAlign w:val="center"/>
          </w:tcPr>
          <w:p w14:paraId="1F260375"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613 (49.1)</w:t>
            </w:r>
          </w:p>
        </w:tc>
        <w:tc>
          <w:tcPr>
            <w:tcW w:w="2700" w:type="dxa"/>
            <w:shd w:val="clear" w:color="auto" w:fill="auto"/>
            <w:vAlign w:val="center"/>
          </w:tcPr>
          <w:p w14:paraId="105F4FD6"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565 (53.8)</w:t>
            </w:r>
          </w:p>
        </w:tc>
      </w:tr>
      <w:tr w:rsidR="00777269" w:rsidRPr="006C4818" w14:paraId="278D8C46" w14:textId="77777777" w:rsidTr="00912F78">
        <w:trPr>
          <w:jc w:val="center"/>
        </w:trPr>
        <w:tc>
          <w:tcPr>
            <w:tcW w:w="3505" w:type="dxa"/>
          </w:tcPr>
          <w:p w14:paraId="49A7A38A" w14:textId="77777777" w:rsidR="00777269" w:rsidRPr="006C4818" w:rsidRDefault="00777269" w:rsidP="006C4818">
            <w:pPr>
              <w:adjustRightInd w:val="0"/>
              <w:snapToGrid w:val="0"/>
              <w:rPr>
                <w:rFonts w:cstheme="minorHAnsi"/>
                <w:sz w:val="24"/>
                <w:szCs w:val="24"/>
                <w:lang w:val="en-GB"/>
              </w:rPr>
            </w:pPr>
            <w:r w:rsidRPr="006C4818">
              <w:rPr>
                <w:rFonts w:cstheme="minorHAnsi"/>
                <w:sz w:val="24"/>
                <w:szCs w:val="24"/>
                <w:lang w:val="en-GB"/>
              </w:rPr>
              <w:t>≥95 years</w:t>
            </w:r>
          </w:p>
        </w:tc>
        <w:tc>
          <w:tcPr>
            <w:tcW w:w="3158" w:type="dxa"/>
            <w:shd w:val="clear" w:color="auto" w:fill="auto"/>
            <w:vAlign w:val="bottom"/>
          </w:tcPr>
          <w:p w14:paraId="6F0CC749" w14:textId="72F16369" w:rsidR="00777269" w:rsidRPr="006C4818" w:rsidRDefault="00777269" w:rsidP="006C4818">
            <w:pPr>
              <w:adjustRightInd w:val="0"/>
              <w:snapToGrid w:val="0"/>
              <w:jc w:val="center"/>
              <w:rPr>
                <w:rFonts w:cstheme="minorHAnsi"/>
                <w:sz w:val="24"/>
                <w:szCs w:val="24"/>
                <w:lang w:val="en-GB"/>
              </w:rPr>
            </w:pPr>
            <w:r w:rsidRPr="006C4818">
              <w:rPr>
                <w:rFonts w:cstheme="minorHAnsi"/>
                <w:sz w:val="24"/>
                <w:szCs w:val="24"/>
                <w:lang w:val="en-GB"/>
              </w:rPr>
              <w:t>170 (9.7)</w:t>
            </w:r>
          </w:p>
        </w:tc>
        <w:tc>
          <w:tcPr>
            <w:tcW w:w="2782" w:type="dxa"/>
            <w:shd w:val="clear" w:color="auto" w:fill="auto"/>
            <w:vAlign w:val="center"/>
          </w:tcPr>
          <w:p w14:paraId="3F39C9FD" w14:textId="173889D7" w:rsidR="00777269" w:rsidRPr="006C4818" w:rsidRDefault="00777269" w:rsidP="006C4818">
            <w:pPr>
              <w:adjustRightInd w:val="0"/>
              <w:snapToGrid w:val="0"/>
              <w:jc w:val="center"/>
              <w:rPr>
                <w:rFonts w:cstheme="minorHAnsi"/>
                <w:sz w:val="24"/>
                <w:szCs w:val="24"/>
                <w:lang w:val="en-GB"/>
              </w:rPr>
            </w:pPr>
            <w:r w:rsidRPr="006C4818">
              <w:rPr>
                <w:rFonts w:cstheme="minorHAnsi"/>
                <w:color w:val="000000"/>
                <w:sz w:val="24"/>
                <w:szCs w:val="24"/>
              </w:rPr>
              <w:t>216 (9.4)</w:t>
            </w:r>
          </w:p>
        </w:tc>
        <w:tc>
          <w:tcPr>
            <w:tcW w:w="2520" w:type="dxa"/>
            <w:shd w:val="clear" w:color="auto" w:fill="auto"/>
            <w:vAlign w:val="center"/>
          </w:tcPr>
          <w:p w14:paraId="2706B51F"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90 (7.2)</w:t>
            </w:r>
          </w:p>
        </w:tc>
        <w:tc>
          <w:tcPr>
            <w:tcW w:w="2700" w:type="dxa"/>
            <w:shd w:val="clear" w:color="auto" w:fill="auto"/>
            <w:vAlign w:val="center"/>
          </w:tcPr>
          <w:p w14:paraId="475F214E"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126 (12.0)</w:t>
            </w:r>
          </w:p>
        </w:tc>
      </w:tr>
      <w:tr w:rsidR="00777269" w:rsidRPr="006C4818" w14:paraId="61AD5531" w14:textId="77777777" w:rsidTr="00912F78">
        <w:trPr>
          <w:jc w:val="center"/>
        </w:trPr>
        <w:tc>
          <w:tcPr>
            <w:tcW w:w="3505" w:type="dxa"/>
          </w:tcPr>
          <w:p w14:paraId="7C4B1239" w14:textId="77777777" w:rsidR="00777269" w:rsidRPr="006C4818" w:rsidRDefault="00777269" w:rsidP="006C4818">
            <w:pPr>
              <w:adjustRightInd w:val="0"/>
              <w:snapToGrid w:val="0"/>
              <w:rPr>
                <w:rFonts w:cstheme="minorHAnsi"/>
                <w:sz w:val="24"/>
                <w:szCs w:val="24"/>
                <w:lang w:val="en-GB"/>
              </w:rPr>
            </w:pPr>
            <w:r w:rsidRPr="006C4818">
              <w:rPr>
                <w:rFonts w:cstheme="minorHAnsi"/>
                <w:sz w:val="24"/>
                <w:szCs w:val="24"/>
                <w:lang w:val="en-GB"/>
              </w:rPr>
              <w:t>Females, n (%)</w:t>
            </w:r>
          </w:p>
        </w:tc>
        <w:tc>
          <w:tcPr>
            <w:tcW w:w="3158" w:type="dxa"/>
          </w:tcPr>
          <w:p w14:paraId="14D2B6F5" w14:textId="1A16B5B4" w:rsidR="00777269" w:rsidRPr="006C4818" w:rsidRDefault="00777269" w:rsidP="006C4818">
            <w:pPr>
              <w:adjustRightInd w:val="0"/>
              <w:snapToGrid w:val="0"/>
              <w:jc w:val="center"/>
              <w:rPr>
                <w:rFonts w:cstheme="minorHAnsi"/>
                <w:sz w:val="24"/>
                <w:szCs w:val="24"/>
                <w:lang w:val="en-GB"/>
              </w:rPr>
            </w:pPr>
            <w:r w:rsidRPr="006C4818">
              <w:rPr>
                <w:rFonts w:cstheme="minorHAnsi"/>
                <w:sz w:val="24"/>
                <w:szCs w:val="24"/>
                <w:lang w:val="en-GB"/>
              </w:rPr>
              <w:t>1020 (58.2)</w:t>
            </w:r>
          </w:p>
        </w:tc>
        <w:tc>
          <w:tcPr>
            <w:tcW w:w="2782" w:type="dxa"/>
            <w:vAlign w:val="center"/>
          </w:tcPr>
          <w:p w14:paraId="670708C5" w14:textId="58461CFB" w:rsidR="00777269" w:rsidRPr="006C4818" w:rsidRDefault="00777269" w:rsidP="006C4818">
            <w:pPr>
              <w:adjustRightInd w:val="0"/>
              <w:snapToGrid w:val="0"/>
              <w:jc w:val="center"/>
              <w:rPr>
                <w:rFonts w:cstheme="minorHAnsi"/>
                <w:color w:val="000000"/>
                <w:sz w:val="24"/>
                <w:szCs w:val="24"/>
                <w:lang w:val="en-AU"/>
              </w:rPr>
            </w:pPr>
            <w:r w:rsidRPr="006C4818">
              <w:rPr>
                <w:rFonts w:cstheme="minorHAnsi"/>
                <w:color w:val="000000"/>
                <w:sz w:val="24"/>
                <w:szCs w:val="24"/>
                <w:lang w:val="en-AU"/>
              </w:rPr>
              <w:t>1556 (67.7)</w:t>
            </w:r>
          </w:p>
        </w:tc>
        <w:tc>
          <w:tcPr>
            <w:tcW w:w="2520" w:type="dxa"/>
            <w:vAlign w:val="center"/>
          </w:tcPr>
          <w:p w14:paraId="13E85558" w14:textId="77777777" w:rsidR="00777269" w:rsidRPr="006C4818" w:rsidRDefault="00777269" w:rsidP="006C4818">
            <w:pPr>
              <w:adjustRightInd w:val="0"/>
              <w:snapToGrid w:val="0"/>
              <w:jc w:val="center"/>
              <w:rPr>
                <w:rFonts w:cstheme="minorHAnsi"/>
                <w:color w:val="000000"/>
                <w:sz w:val="24"/>
                <w:szCs w:val="24"/>
                <w:lang w:val="en-AU"/>
              </w:rPr>
            </w:pPr>
            <w:r w:rsidRPr="006C4818">
              <w:rPr>
                <w:rFonts w:cstheme="minorHAnsi"/>
                <w:color w:val="000000"/>
                <w:sz w:val="24"/>
                <w:szCs w:val="24"/>
              </w:rPr>
              <w:t>841 (67.3)</w:t>
            </w:r>
          </w:p>
        </w:tc>
        <w:tc>
          <w:tcPr>
            <w:tcW w:w="2700" w:type="dxa"/>
            <w:vAlign w:val="center"/>
          </w:tcPr>
          <w:p w14:paraId="531EDA66" w14:textId="77777777" w:rsidR="00777269" w:rsidRPr="006C4818" w:rsidRDefault="00777269" w:rsidP="006C4818">
            <w:pPr>
              <w:adjustRightInd w:val="0"/>
              <w:snapToGrid w:val="0"/>
              <w:jc w:val="center"/>
              <w:rPr>
                <w:rFonts w:cstheme="minorHAnsi"/>
                <w:color w:val="000000"/>
                <w:sz w:val="24"/>
                <w:szCs w:val="24"/>
                <w:lang w:val="en-AU"/>
              </w:rPr>
            </w:pPr>
            <w:r w:rsidRPr="006C4818">
              <w:rPr>
                <w:rFonts w:cstheme="minorHAnsi"/>
                <w:color w:val="000000"/>
                <w:sz w:val="24"/>
                <w:szCs w:val="24"/>
                <w:lang w:val="en-AU"/>
              </w:rPr>
              <w:t>715 (68.0)</w:t>
            </w:r>
          </w:p>
        </w:tc>
      </w:tr>
      <w:tr w:rsidR="00777269" w:rsidRPr="006C4818" w14:paraId="6AD30CE2" w14:textId="77777777" w:rsidTr="00912F78">
        <w:trPr>
          <w:jc w:val="center"/>
        </w:trPr>
        <w:tc>
          <w:tcPr>
            <w:tcW w:w="11965" w:type="dxa"/>
            <w:gridSpan w:val="4"/>
          </w:tcPr>
          <w:p w14:paraId="51AA2658" w14:textId="72C18C73" w:rsidR="00777269" w:rsidRPr="006C4818" w:rsidRDefault="00777269" w:rsidP="006C4818">
            <w:pPr>
              <w:adjustRightInd w:val="0"/>
              <w:snapToGrid w:val="0"/>
              <w:rPr>
                <w:rFonts w:cstheme="minorHAnsi"/>
                <w:sz w:val="24"/>
                <w:szCs w:val="24"/>
                <w:lang w:val="en-GB"/>
              </w:rPr>
            </w:pPr>
            <w:r w:rsidRPr="006C4818">
              <w:rPr>
                <w:rFonts w:cstheme="minorHAnsi"/>
                <w:sz w:val="24"/>
                <w:szCs w:val="24"/>
                <w:lang w:val="en-GB"/>
              </w:rPr>
              <w:t>Health conditions recorded at entries to a residential aged care facility, n (%)</w:t>
            </w:r>
          </w:p>
        </w:tc>
        <w:tc>
          <w:tcPr>
            <w:tcW w:w="2700" w:type="dxa"/>
            <w:vAlign w:val="center"/>
          </w:tcPr>
          <w:p w14:paraId="078DED3E" w14:textId="77777777" w:rsidR="00777269" w:rsidRPr="006C4818" w:rsidRDefault="00777269" w:rsidP="006C4818">
            <w:pPr>
              <w:adjustRightInd w:val="0"/>
              <w:snapToGrid w:val="0"/>
              <w:jc w:val="center"/>
              <w:rPr>
                <w:rFonts w:cstheme="minorHAnsi"/>
                <w:sz w:val="24"/>
                <w:szCs w:val="24"/>
                <w:lang w:val="en-GB"/>
              </w:rPr>
            </w:pPr>
          </w:p>
        </w:tc>
      </w:tr>
      <w:tr w:rsidR="00777269" w:rsidRPr="006C4818" w14:paraId="3F0B47D7" w14:textId="77777777" w:rsidTr="00912F78">
        <w:trPr>
          <w:jc w:val="center"/>
        </w:trPr>
        <w:tc>
          <w:tcPr>
            <w:tcW w:w="3505" w:type="dxa"/>
          </w:tcPr>
          <w:p w14:paraId="3DA21E22" w14:textId="77777777" w:rsidR="00777269" w:rsidRPr="006C4818" w:rsidRDefault="00777269" w:rsidP="006C4818">
            <w:pPr>
              <w:adjustRightInd w:val="0"/>
              <w:snapToGrid w:val="0"/>
              <w:rPr>
                <w:rFonts w:cstheme="minorHAnsi"/>
                <w:sz w:val="24"/>
                <w:szCs w:val="24"/>
                <w:lang w:val="en-GB"/>
              </w:rPr>
            </w:pPr>
            <w:r w:rsidRPr="006C4818">
              <w:rPr>
                <w:rFonts w:cstheme="minorHAnsi"/>
                <w:sz w:val="24"/>
                <w:szCs w:val="24"/>
                <w:lang w:val="en-GB"/>
              </w:rPr>
              <w:t>Dementia</w:t>
            </w:r>
          </w:p>
        </w:tc>
        <w:tc>
          <w:tcPr>
            <w:tcW w:w="3158" w:type="dxa"/>
          </w:tcPr>
          <w:p w14:paraId="36C5789F" w14:textId="22763785" w:rsidR="00777269" w:rsidRPr="006C4818" w:rsidRDefault="00777269" w:rsidP="006C4818">
            <w:pPr>
              <w:adjustRightInd w:val="0"/>
              <w:snapToGrid w:val="0"/>
              <w:jc w:val="center"/>
              <w:rPr>
                <w:rFonts w:cstheme="minorHAnsi"/>
                <w:sz w:val="24"/>
                <w:szCs w:val="24"/>
                <w:lang w:val="en-GB"/>
              </w:rPr>
            </w:pPr>
            <w:r w:rsidRPr="006C4818">
              <w:rPr>
                <w:rFonts w:cstheme="minorHAnsi"/>
                <w:sz w:val="24"/>
                <w:szCs w:val="24"/>
                <w:lang w:val="en-GB"/>
              </w:rPr>
              <w:t>687 (39.2)</w:t>
            </w:r>
          </w:p>
        </w:tc>
        <w:tc>
          <w:tcPr>
            <w:tcW w:w="2782" w:type="dxa"/>
            <w:shd w:val="clear" w:color="auto" w:fill="auto"/>
            <w:vAlign w:val="center"/>
          </w:tcPr>
          <w:p w14:paraId="0F6AC4B6" w14:textId="60E470BA" w:rsidR="00777269" w:rsidRPr="006C4818" w:rsidRDefault="00777269" w:rsidP="006C4818">
            <w:pPr>
              <w:adjustRightInd w:val="0"/>
              <w:snapToGrid w:val="0"/>
              <w:jc w:val="center"/>
              <w:rPr>
                <w:rFonts w:cstheme="minorHAnsi"/>
                <w:sz w:val="24"/>
                <w:szCs w:val="24"/>
                <w:lang w:val="en-GB"/>
              </w:rPr>
            </w:pPr>
            <w:r w:rsidRPr="006C4818">
              <w:rPr>
                <w:rFonts w:cstheme="minorHAnsi"/>
                <w:color w:val="000000"/>
                <w:sz w:val="24"/>
                <w:szCs w:val="24"/>
              </w:rPr>
              <w:t>1249 (54.3)</w:t>
            </w:r>
          </w:p>
        </w:tc>
        <w:tc>
          <w:tcPr>
            <w:tcW w:w="2520" w:type="dxa"/>
            <w:vAlign w:val="center"/>
          </w:tcPr>
          <w:p w14:paraId="0E09431A"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1249 (100.0)</w:t>
            </w:r>
          </w:p>
        </w:tc>
        <w:tc>
          <w:tcPr>
            <w:tcW w:w="2700" w:type="dxa"/>
            <w:vAlign w:val="center"/>
          </w:tcPr>
          <w:p w14:paraId="145FECC7"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0 (0)</w:t>
            </w:r>
          </w:p>
        </w:tc>
      </w:tr>
      <w:tr w:rsidR="00777269" w:rsidRPr="006C4818" w14:paraId="20588FAE" w14:textId="77777777" w:rsidTr="00912F78">
        <w:trPr>
          <w:jc w:val="center"/>
        </w:trPr>
        <w:tc>
          <w:tcPr>
            <w:tcW w:w="3505" w:type="dxa"/>
          </w:tcPr>
          <w:p w14:paraId="2ECFC9C4" w14:textId="77777777" w:rsidR="00777269" w:rsidRPr="006C4818" w:rsidRDefault="00777269" w:rsidP="006C4818">
            <w:pPr>
              <w:adjustRightInd w:val="0"/>
              <w:snapToGrid w:val="0"/>
              <w:rPr>
                <w:rFonts w:cstheme="minorHAnsi"/>
                <w:sz w:val="24"/>
                <w:szCs w:val="24"/>
                <w:lang w:val="en-GB"/>
              </w:rPr>
            </w:pPr>
            <w:r w:rsidRPr="006C4818">
              <w:rPr>
                <w:rFonts w:cstheme="minorHAnsi"/>
                <w:sz w:val="24"/>
                <w:szCs w:val="24"/>
                <w:lang w:val="en-GB"/>
              </w:rPr>
              <w:t xml:space="preserve">Mood </w:t>
            </w:r>
            <w:proofErr w:type="spellStart"/>
            <w:r w:rsidRPr="006C4818">
              <w:rPr>
                <w:rFonts w:cstheme="minorHAnsi"/>
                <w:sz w:val="24"/>
                <w:szCs w:val="24"/>
                <w:lang w:val="en-GB"/>
              </w:rPr>
              <w:t>disorder</w:t>
            </w:r>
            <w:r w:rsidRPr="006C4818">
              <w:rPr>
                <w:rFonts w:cstheme="minorHAnsi"/>
                <w:sz w:val="24"/>
                <w:szCs w:val="24"/>
                <w:vertAlign w:val="superscript"/>
                <w:lang w:val="en-GB"/>
              </w:rPr>
              <w:t>a</w:t>
            </w:r>
            <w:proofErr w:type="spellEnd"/>
          </w:p>
        </w:tc>
        <w:tc>
          <w:tcPr>
            <w:tcW w:w="3158" w:type="dxa"/>
          </w:tcPr>
          <w:p w14:paraId="39D3CD1F" w14:textId="3BE91309" w:rsidR="00777269" w:rsidRPr="006C4818" w:rsidRDefault="00777269" w:rsidP="006C4818">
            <w:pPr>
              <w:adjustRightInd w:val="0"/>
              <w:snapToGrid w:val="0"/>
              <w:jc w:val="center"/>
              <w:rPr>
                <w:rFonts w:cstheme="minorHAnsi"/>
                <w:sz w:val="24"/>
                <w:szCs w:val="24"/>
                <w:lang w:val="en-GB"/>
              </w:rPr>
            </w:pPr>
            <w:r w:rsidRPr="006C4818">
              <w:rPr>
                <w:rFonts w:cstheme="minorHAnsi"/>
                <w:sz w:val="24"/>
                <w:szCs w:val="24"/>
                <w:lang w:val="en-GB"/>
              </w:rPr>
              <w:t>691 (39.4)</w:t>
            </w:r>
          </w:p>
        </w:tc>
        <w:tc>
          <w:tcPr>
            <w:tcW w:w="2782" w:type="dxa"/>
            <w:shd w:val="clear" w:color="auto" w:fill="auto"/>
            <w:vAlign w:val="center"/>
          </w:tcPr>
          <w:p w14:paraId="747C22B1" w14:textId="50B13890" w:rsidR="00777269" w:rsidRPr="006C4818" w:rsidRDefault="00777269" w:rsidP="006C4818">
            <w:pPr>
              <w:adjustRightInd w:val="0"/>
              <w:snapToGrid w:val="0"/>
              <w:jc w:val="center"/>
              <w:rPr>
                <w:rFonts w:cstheme="minorHAnsi"/>
                <w:sz w:val="24"/>
                <w:szCs w:val="24"/>
                <w:lang w:val="en-GB"/>
              </w:rPr>
            </w:pPr>
            <w:r w:rsidRPr="006C4818">
              <w:rPr>
                <w:rFonts w:cstheme="minorHAnsi"/>
                <w:color w:val="000000"/>
                <w:sz w:val="24"/>
                <w:szCs w:val="24"/>
              </w:rPr>
              <w:t>1252 (54.4)</w:t>
            </w:r>
          </w:p>
        </w:tc>
        <w:tc>
          <w:tcPr>
            <w:tcW w:w="2520" w:type="dxa"/>
            <w:shd w:val="clear" w:color="auto" w:fill="auto"/>
            <w:vAlign w:val="center"/>
          </w:tcPr>
          <w:p w14:paraId="594BCCDF"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663 (53.1)</w:t>
            </w:r>
          </w:p>
        </w:tc>
        <w:tc>
          <w:tcPr>
            <w:tcW w:w="2700" w:type="dxa"/>
            <w:shd w:val="clear" w:color="auto" w:fill="auto"/>
            <w:vAlign w:val="center"/>
          </w:tcPr>
          <w:p w14:paraId="4BFF687E"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589 (56.0)</w:t>
            </w:r>
          </w:p>
        </w:tc>
      </w:tr>
      <w:tr w:rsidR="00777269" w:rsidRPr="006C4818" w14:paraId="2BB46970" w14:textId="77777777" w:rsidTr="00912F78">
        <w:trPr>
          <w:jc w:val="center"/>
        </w:trPr>
        <w:tc>
          <w:tcPr>
            <w:tcW w:w="3505" w:type="dxa"/>
          </w:tcPr>
          <w:p w14:paraId="008CBAE4" w14:textId="77777777" w:rsidR="00777269" w:rsidRPr="006C4818" w:rsidRDefault="00777269" w:rsidP="006C4818">
            <w:pPr>
              <w:adjustRightInd w:val="0"/>
              <w:snapToGrid w:val="0"/>
              <w:rPr>
                <w:rFonts w:cstheme="minorHAnsi"/>
                <w:sz w:val="24"/>
                <w:szCs w:val="24"/>
                <w:lang w:val="en-GB"/>
              </w:rPr>
            </w:pPr>
            <w:r w:rsidRPr="006C4818">
              <w:rPr>
                <w:rFonts w:cstheme="minorHAnsi"/>
                <w:sz w:val="24"/>
                <w:szCs w:val="24"/>
                <w:lang w:val="en-GB"/>
              </w:rPr>
              <w:t>Parkinson’s disease</w:t>
            </w:r>
          </w:p>
        </w:tc>
        <w:tc>
          <w:tcPr>
            <w:tcW w:w="3158" w:type="dxa"/>
          </w:tcPr>
          <w:p w14:paraId="40136454" w14:textId="6FDE44C9" w:rsidR="00777269" w:rsidRPr="006C4818" w:rsidRDefault="00777269" w:rsidP="006C4818">
            <w:pPr>
              <w:adjustRightInd w:val="0"/>
              <w:snapToGrid w:val="0"/>
              <w:jc w:val="center"/>
              <w:rPr>
                <w:rFonts w:cstheme="minorHAnsi"/>
                <w:sz w:val="24"/>
                <w:szCs w:val="24"/>
                <w:lang w:val="en-GB"/>
              </w:rPr>
            </w:pPr>
            <w:r w:rsidRPr="006C4818">
              <w:rPr>
                <w:rFonts w:cstheme="minorHAnsi"/>
                <w:sz w:val="24"/>
                <w:szCs w:val="24"/>
                <w:lang w:val="en-GB"/>
              </w:rPr>
              <w:t>142 (8.1)</w:t>
            </w:r>
          </w:p>
        </w:tc>
        <w:tc>
          <w:tcPr>
            <w:tcW w:w="2782" w:type="dxa"/>
            <w:shd w:val="clear" w:color="auto" w:fill="auto"/>
            <w:vAlign w:val="center"/>
          </w:tcPr>
          <w:p w14:paraId="31EA648B" w14:textId="0D70EBD1" w:rsidR="00777269" w:rsidRPr="006C4818" w:rsidRDefault="00777269" w:rsidP="006C4818">
            <w:pPr>
              <w:adjustRightInd w:val="0"/>
              <w:snapToGrid w:val="0"/>
              <w:jc w:val="center"/>
              <w:rPr>
                <w:rFonts w:cstheme="minorHAnsi"/>
                <w:sz w:val="24"/>
                <w:szCs w:val="24"/>
                <w:lang w:val="en-GB"/>
              </w:rPr>
            </w:pPr>
            <w:r w:rsidRPr="006C4818">
              <w:rPr>
                <w:rFonts w:cstheme="minorHAnsi"/>
                <w:color w:val="000000"/>
                <w:sz w:val="24"/>
                <w:szCs w:val="24"/>
              </w:rPr>
              <w:t>178 (7.7)</w:t>
            </w:r>
          </w:p>
        </w:tc>
        <w:tc>
          <w:tcPr>
            <w:tcW w:w="2520" w:type="dxa"/>
            <w:shd w:val="clear" w:color="auto" w:fill="auto"/>
            <w:vAlign w:val="center"/>
          </w:tcPr>
          <w:p w14:paraId="081FE651"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97 (7.8)</w:t>
            </w:r>
          </w:p>
        </w:tc>
        <w:tc>
          <w:tcPr>
            <w:tcW w:w="2700" w:type="dxa"/>
            <w:shd w:val="clear" w:color="auto" w:fill="auto"/>
            <w:vAlign w:val="center"/>
          </w:tcPr>
          <w:p w14:paraId="4AD36AC8"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81 (7.7)</w:t>
            </w:r>
          </w:p>
        </w:tc>
      </w:tr>
      <w:tr w:rsidR="00777269" w:rsidRPr="006C4818" w14:paraId="7DA3EA9C" w14:textId="77777777" w:rsidTr="00912F78">
        <w:trPr>
          <w:jc w:val="center"/>
        </w:trPr>
        <w:tc>
          <w:tcPr>
            <w:tcW w:w="3505" w:type="dxa"/>
          </w:tcPr>
          <w:p w14:paraId="433DC9B3" w14:textId="77777777" w:rsidR="00777269" w:rsidRPr="006C4818" w:rsidRDefault="00777269" w:rsidP="006C4818">
            <w:pPr>
              <w:adjustRightInd w:val="0"/>
              <w:snapToGrid w:val="0"/>
              <w:rPr>
                <w:rFonts w:cstheme="minorHAnsi"/>
                <w:sz w:val="24"/>
                <w:szCs w:val="24"/>
                <w:lang w:val="en-GB"/>
              </w:rPr>
            </w:pPr>
            <w:r w:rsidRPr="006C4818">
              <w:rPr>
                <w:rFonts w:cstheme="minorHAnsi"/>
                <w:sz w:val="24"/>
                <w:szCs w:val="24"/>
                <w:lang w:val="en-GB"/>
              </w:rPr>
              <w:t>History of falls</w:t>
            </w:r>
          </w:p>
        </w:tc>
        <w:tc>
          <w:tcPr>
            <w:tcW w:w="3158" w:type="dxa"/>
          </w:tcPr>
          <w:p w14:paraId="73C102DA" w14:textId="608EF2BD" w:rsidR="00777269" w:rsidRPr="006C4818" w:rsidRDefault="00777269" w:rsidP="006C4818">
            <w:pPr>
              <w:adjustRightInd w:val="0"/>
              <w:snapToGrid w:val="0"/>
              <w:jc w:val="center"/>
              <w:rPr>
                <w:rFonts w:cstheme="minorHAnsi"/>
                <w:sz w:val="24"/>
                <w:szCs w:val="24"/>
                <w:lang w:val="en-GB"/>
              </w:rPr>
            </w:pPr>
            <w:r w:rsidRPr="006C4818">
              <w:rPr>
                <w:rFonts w:cstheme="minorHAnsi"/>
                <w:sz w:val="24"/>
                <w:szCs w:val="24"/>
                <w:lang w:val="en-GB"/>
              </w:rPr>
              <w:t>778 (44.4)</w:t>
            </w:r>
          </w:p>
        </w:tc>
        <w:tc>
          <w:tcPr>
            <w:tcW w:w="2782" w:type="dxa"/>
            <w:shd w:val="clear" w:color="auto" w:fill="auto"/>
            <w:vAlign w:val="center"/>
          </w:tcPr>
          <w:p w14:paraId="346FB3F7" w14:textId="42FCB538"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1239 (53.9)</w:t>
            </w:r>
          </w:p>
        </w:tc>
        <w:tc>
          <w:tcPr>
            <w:tcW w:w="2520" w:type="dxa"/>
            <w:shd w:val="clear" w:color="auto" w:fill="auto"/>
            <w:vAlign w:val="center"/>
          </w:tcPr>
          <w:p w14:paraId="3C57DFB3"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685 (54.8)</w:t>
            </w:r>
          </w:p>
        </w:tc>
        <w:tc>
          <w:tcPr>
            <w:tcW w:w="2700" w:type="dxa"/>
            <w:shd w:val="clear" w:color="auto" w:fill="auto"/>
            <w:vAlign w:val="center"/>
          </w:tcPr>
          <w:p w14:paraId="122DAF1F" w14:textId="77777777" w:rsidR="00777269" w:rsidRPr="006C4818" w:rsidRDefault="00777269" w:rsidP="006C4818">
            <w:pPr>
              <w:adjustRightInd w:val="0"/>
              <w:snapToGrid w:val="0"/>
              <w:jc w:val="center"/>
              <w:rPr>
                <w:rFonts w:cstheme="minorHAnsi"/>
                <w:color w:val="000000"/>
                <w:sz w:val="24"/>
                <w:szCs w:val="24"/>
              </w:rPr>
            </w:pPr>
            <w:r w:rsidRPr="006C4818">
              <w:rPr>
                <w:rFonts w:cstheme="minorHAnsi"/>
                <w:color w:val="000000"/>
                <w:sz w:val="24"/>
                <w:szCs w:val="24"/>
              </w:rPr>
              <w:t>554 (52.7)</w:t>
            </w:r>
          </w:p>
        </w:tc>
      </w:tr>
      <w:tr w:rsidR="00777269" w:rsidRPr="006C4818" w14:paraId="3FFA9A5B" w14:textId="77777777" w:rsidTr="00912F78">
        <w:trPr>
          <w:jc w:val="center"/>
        </w:trPr>
        <w:tc>
          <w:tcPr>
            <w:tcW w:w="9445" w:type="dxa"/>
            <w:gridSpan w:val="3"/>
          </w:tcPr>
          <w:p w14:paraId="146C6546" w14:textId="4E975969" w:rsidR="00777269" w:rsidRPr="006C4818" w:rsidRDefault="00777269" w:rsidP="006C4818">
            <w:pPr>
              <w:adjustRightInd w:val="0"/>
              <w:snapToGrid w:val="0"/>
              <w:rPr>
                <w:rFonts w:cstheme="minorHAnsi"/>
                <w:sz w:val="24"/>
                <w:szCs w:val="24"/>
                <w:lang w:val="en-GB"/>
              </w:rPr>
            </w:pPr>
            <w:r w:rsidRPr="006C4818">
              <w:rPr>
                <w:rFonts w:cstheme="minorHAnsi"/>
                <w:sz w:val="24"/>
                <w:szCs w:val="24"/>
                <w:lang w:val="en-GB"/>
              </w:rPr>
              <w:t>Year when residents entered the facility, n (</w:t>
            </w:r>
            <w:proofErr w:type="gramStart"/>
            <w:r w:rsidRPr="006C4818">
              <w:rPr>
                <w:rFonts w:cstheme="minorHAnsi"/>
                <w:sz w:val="24"/>
                <w:szCs w:val="24"/>
                <w:lang w:val="en-GB"/>
              </w:rPr>
              <w:t>%)</w:t>
            </w:r>
            <w:r w:rsidRPr="006C4818">
              <w:rPr>
                <w:rFonts w:cstheme="minorHAnsi"/>
                <w:sz w:val="24"/>
                <w:szCs w:val="24"/>
                <w:vertAlign w:val="superscript"/>
                <w:lang w:val="en-GB"/>
              </w:rPr>
              <w:t>b</w:t>
            </w:r>
            <w:proofErr w:type="gramEnd"/>
          </w:p>
        </w:tc>
        <w:tc>
          <w:tcPr>
            <w:tcW w:w="2520" w:type="dxa"/>
            <w:vAlign w:val="center"/>
          </w:tcPr>
          <w:p w14:paraId="1D75F8FC" w14:textId="77777777" w:rsidR="00777269" w:rsidRPr="006C4818" w:rsidRDefault="00777269" w:rsidP="006C4818">
            <w:pPr>
              <w:adjustRightInd w:val="0"/>
              <w:snapToGrid w:val="0"/>
              <w:jc w:val="center"/>
              <w:rPr>
                <w:rFonts w:cstheme="minorHAnsi"/>
                <w:sz w:val="24"/>
                <w:szCs w:val="24"/>
                <w:lang w:val="en-GB"/>
              </w:rPr>
            </w:pPr>
          </w:p>
        </w:tc>
        <w:tc>
          <w:tcPr>
            <w:tcW w:w="2700" w:type="dxa"/>
            <w:shd w:val="clear" w:color="auto" w:fill="auto"/>
            <w:vAlign w:val="center"/>
          </w:tcPr>
          <w:p w14:paraId="51DDAB1F" w14:textId="77777777" w:rsidR="00777269" w:rsidRPr="006C4818" w:rsidRDefault="00777269" w:rsidP="006C4818">
            <w:pPr>
              <w:adjustRightInd w:val="0"/>
              <w:snapToGrid w:val="0"/>
              <w:jc w:val="center"/>
              <w:rPr>
                <w:rFonts w:cstheme="minorHAnsi"/>
                <w:sz w:val="24"/>
                <w:szCs w:val="24"/>
                <w:lang w:val="en-GB"/>
              </w:rPr>
            </w:pPr>
          </w:p>
        </w:tc>
      </w:tr>
      <w:tr w:rsidR="00912F78" w:rsidRPr="006C4818" w14:paraId="102E59C2" w14:textId="77777777" w:rsidTr="00912F78">
        <w:trPr>
          <w:jc w:val="center"/>
        </w:trPr>
        <w:tc>
          <w:tcPr>
            <w:tcW w:w="3505" w:type="dxa"/>
          </w:tcPr>
          <w:p w14:paraId="0C006396" w14:textId="77777777" w:rsidR="00912F78" w:rsidRPr="006C4818" w:rsidRDefault="00912F78" w:rsidP="006C4818">
            <w:pPr>
              <w:adjustRightInd w:val="0"/>
              <w:snapToGrid w:val="0"/>
              <w:rPr>
                <w:rFonts w:cstheme="minorHAnsi"/>
                <w:sz w:val="24"/>
                <w:szCs w:val="24"/>
                <w:lang w:val="en-GB"/>
              </w:rPr>
            </w:pPr>
            <w:r w:rsidRPr="006C4818">
              <w:rPr>
                <w:rFonts w:cstheme="minorHAnsi"/>
                <w:sz w:val="24"/>
                <w:szCs w:val="24"/>
                <w:lang w:val="en-GB"/>
              </w:rPr>
              <w:t>2014</w:t>
            </w:r>
          </w:p>
        </w:tc>
        <w:tc>
          <w:tcPr>
            <w:tcW w:w="3158" w:type="dxa"/>
            <w:shd w:val="clear" w:color="auto" w:fill="auto"/>
            <w:vAlign w:val="bottom"/>
          </w:tcPr>
          <w:p w14:paraId="6000300A" w14:textId="4E4A952D" w:rsidR="00912F78" w:rsidRPr="006C4818" w:rsidRDefault="00912F78" w:rsidP="006C4818">
            <w:pPr>
              <w:adjustRightInd w:val="0"/>
              <w:snapToGrid w:val="0"/>
              <w:jc w:val="center"/>
              <w:rPr>
                <w:rFonts w:cstheme="minorHAnsi"/>
                <w:sz w:val="24"/>
                <w:szCs w:val="24"/>
                <w:lang w:val="en-GB"/>
              </w:rPr>
            </w:pPr>
            <w:r w:rsidRPr="006C4818">
              <w:rPr>
                <w:rFonts w:cstheme="minorHAnsi"/>
                <w:sz w:val="24"/>
                <w:szCs w:val="24"/>
                <w:lang w:val="en-GB"/>
              </w:rPr>
              <w:t>136 (7.8)</w:t>
            </w:r>
          </w:p>
        </w:tc>
        <w:tc>
          <w:tcPr>
            <w:tcW w:w="2782" w:type="dxa"/>
            <w:shd w:val="clear" w:color="auto" w:fill="auto"/>
            <w:vAlign w:val="center"/>
          </w:tcPr>
          <w:p w14:paraId="05F932C2" w14:textId="09AA2954" w:rsidR="00912F78" w:rsidRPr="006C4818" w:rsidRDefault="00912F78" w:rsidP="006C4818">
            <w:pPr>
              <w:adjustRightInd w:val="0"/>
              <w:snapToGrid w:val="0"/>
              <w:jc w:val="center"/>
              <w:rPr>
                <w:rFonts w:cstheme="minorHAnsi"/>
                <w:sz w:val="24"/>
                <w:szCs w:val="24"/>
                <w:lang w:val="en-GB"/>
              </w:rPr>
            </w:pPr>
            <w:r w:rsidRPr="006C4818">
              <w:rPr>
                <w:rFonts w:cstheme="minorHAnsi"/>
                <w:color w:val="000000"/>
                <w:sz w:val="24"/>
                <w:szCs w:val="24"/>
              </w:rPr>
              <w:t>138 (6.0)</w:t>
            </w:r>
          </w:p>
        </w:tc>
        <w:tc>
          <w:tcPr>
            <w:tcW w:w="2520" w:type="dxa"/>
            <w:shd w:val="clear" w:color="auto" w:fill="auto"/>
            <w:vAlign w:val="center"/>
          </w:tcPr>
          <w:p w14:paraId="441CF7F8"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95 (7.6)</w:t>
            </w:r>
          </w:p>
        </w:tc>
        <w:tc>
          <w:tcPr>
            <w:tcW w:w="2700" w:type="dxa"/>
            <w:shd w:val="clear" w:color="auto" w:fill="auto"/>
            <w:vAlign w:val="center"/>
          </w:tcPr>
          <w:p w14:paraId="2661C77A"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43 (4.1)</w:t>
            </w:r>
          </w:p>
        </w:tc>
      </w:tr>
      <w:tr w:rsidR="00912F78" w:rsidRPr="006C4818" w14:paraId="4BEC4F24" w14:textId="77777777" w:rsidTr="00912F78">
        <w:trPr>
          <w:jc w:val="center"/>
        </w:trPr>
        <w:tc>
          <w:tcPr>
            <w:tcW w:w="3505" w:type="dxa"/>
          </w:tcPr>
          <w:p w14:paraId="5D36110F" w14:textId="77777777" w:rsidR="00912F78" w:rsidRPr="006C4818" w:rsidRDefault="00912F78" w:rsidP="006C4818">
            <w:pPr>
              <w:adjustRightInd w:val="0"/>
              <w:snapToGrid w:val="0"/>
              <w:rPr>
                <w:rFonts w:cstheme="minorHAnsi"/>
                <w:sz w:val="24"/>
                <w:szCs w:val="24"/>
                <w:lang w:val="en-GB"/>
              </w:rPr>
            </w:pPr>
            <w:r w:rsidRPr="006C4818">
              <w:rPr>
                <w:rFonts w:cstheme="minorHAnsi"/>
                <w:sz w:val="24"/>
                <w:szCs w:val="24"/>
                <w:lang w:val="en-GB"/>
              </w:rPr>
              <w:t>2015</w:t>
            </w:r>
          </w:p>
        </w:tc>
        <w:tc>
          <w:tcPr>
            <w:tcW w:w="3158" w:type="dxa"/>
            <w:shd w:val="clear" w:color="auto" w:fill="auto"/>
            <w:vAlign w:val="bottom"/>
          </w:tcPr>
          <w:p w14:paraId="6606C2C5" w14:textId="0EF0257D" w:rsidR="00912F78" w:rsidRPr="006C4818" w:rsidRDefault="00912F78" w:rsidP="006C4818">
            <w:pPr>
              <w:adjustRightInd w:val="0"/>
              <w:snapToGrid w:val="0"/>
              <w:jc w:val="center"/>
              <w:rPr>
                <w:rFonts w:cstheme="minorHAnsi"/>
                <w:sz w:val="24"/>
                <w:szCs w:val="24"/>
                <w:lang w:val="en-GB"/>
              </w:rPr>
            </w:pPr>
            <w:r w:rsidRPr="006C4818">
              <w:rPr>
                <w:rFonts w:cstheme="minorHAnsi"/>
                <w:sz w:val="24"/>
                <w:szCs w:val="24"/>
                <w:lang w:val="en-GB"/>
              </w:rPr>
              <w:t>228 (13.0)</w:t>
            </w:r>
          </w:p>
        </w:tc>
        <w:tc>
          <w:tcPr>
            <w:tcW w:w="2782" w:type="dxa"/>
            <w:shd w:val="clear" w:color="auto" w:fill="auto"/>
            <w:vAlign w:val="center"/>
          </w:tcPr>
          <w:p w14:paraId="7E396561" w14:textId="023FD624" w:rsidR="00912F78" w:rsidRPr="006C4818" w:rsidRDefault="00912F78" w:rsidP="006C4818">
            <w:pPr>
              <w:adjustRightInd w:val="0"/>
              <w:snapToGrid w:val="0"/>
              <w:jc w:val="center"/>
              <w:rPr>
                <w:rFonts w:cstheme="minorHAnsi"/>
                <w:sz w:val="24"/>
                <w:szCs w:val="24"/>
                <w:lang w:val="en-GB"/>
              </w:rPr>
            </w:pPr>
            <w:r w:rsidRPr="006C4818">
              <w:rPr>
                <w:rFonts w:cstheme="minorHAnsi"/>
                <w:color w:val="000000"/>
                <w:sz w:val="24"/>
                <w:szCs w:val="24"/>
              </w:rPr>
              <w:t>290 (12.6)</w:t>
            </w:r>
          </w:p>
        </w:tc>
        <w:tc>
          <w:tcPr>
            <w:tcW w:w="2520" w:type="dxa"/>
            <w:shd w:val="clear" w:color="auto" w:fill="auto"/>
            <w:vAlign w:val="center"/>
          </w:tcPr>
          <w:p w14:paraId="7AF340E2"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179 (14.3)</w:t>
            </w:r>
          </w:p>
        </w:tc>
        <w:tc>
          <w:tcPr>
            <w:tcW w:w="2700" w:type="dxa"/>
            <w:shd w:val="clear" w:color="auto" w:fill="auto"/>
            <w:vAlign w:val="center"/>
          </w:tcPr>
          <w:p w14:paraId="610D07AD"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111 (10.6)</w:t>
            </w:r>
          </w:p>
        </w:tc>
      </w:tr>
      <w:tr w:rsidR="00912F78" w:rsidRPr="006C4818" w14:paraId="4B2BF21F" w14:textId="77777777" w:rsidTr="00912F78">
        <w:trPr>
          <w:jc w:val="center"/>
        </w:trPr>
        <w:tc>
          <w:tcPr>
            <w:tcW w:w="3505" w:type="dxa"/>
          </w:tcPr>
          <w:p w14:paraId="43A4E302" w14:textId="77777777" w:rsidR="00912F78" w:rsidRPr="006C4818" w:rsidRDefault="00912F78" w:rsidP="006C4818">
            <w:pPr>
              <w:adjustRightInd w:val="0"/>
              <w:snapToGrid w:val="0"/>
              <w:rPr>
                <w:rFonts w:cstheme="minorHAnsi"/>
                <w:sz w:val="24"/>
                <w:szCs w:val="24"/>
                <w:lang w:val="en-GB"/>
              </w:rPr>
            </w:pPr>
            <w:r w:rsidRPr="006C4818">
              <w:rPr>
                <w:rFonts w:cstheme="minorHAnsi"/>
                <w:sz w:val="24"/>
                <w:szCs w:val="24"/>
                <w:lang w:val="en-GB"/>
              </w:rPr>
              <w:t>2016</w:t>
            </w:r>
          </w:p>
        </w:tc>
        <w:tc>
          <w:tcPr>
            <w:tcW w:w="3158" w:type="dxa"/>
            <w:shd w:val="clear" w:color="auto" w:fill="auto"/>
            <w:vAlign w:val="bottom"/>
          </w:tcPr>
          <w:p w14:paraId="1EEEBC3C" w14:textId="43C876BC" w:rsidR="00912F78" w:rsidRPr="006C4818" w:rsidRDefault="00912F78" w:rsidP="006C4818">
            <w:pPr>
              <w:adjustRightInd w:val="0"/>
              <w:snapToGrid w:val="0"/>
              <w:jc w:val="center"/>
              <w:rPr>
                <w:rFonts w:cstheme="minorHAnsi"/>
                <w:sz w:val="24"/>
                <w:szCs w:val="24"/>
                <w:lang w:val="en-GB"/>
              </w:rPr>
            </w:pPr>
            <w:r w:rsidRPr="006C4818">
              <w:rPr>
                <w:rFonts w:cstheme="minorHAnsi"/>
                <w:sz w:val="24"/>
                <w:szCs w:val="24"/>
                <w:lang w:val="en-GB"/>
              </w:rPr>
              <w:t>238 (13.6)</w:t>
            </w:r>
          </w:p>
        </w:tc>
        <w:tc>
          <w:tcPr>
            <w:tcW w:w="2782" w:type="dxa"/>
            <w:shd w:val="clear" w:color="auto" w:fill="auto"/>
            <w:vAlign w:val="center"/>
          </w:tcPr>
          <w:p w14:paraId="27A58FC8" w14:textId="2C6AF967" w:rsidR="00912F78" w:rsidRPr="006C4818" w:rsidRDefault="00912F78" w:rsidP="006C4818">
            <w:pPr>
              <w:adjustRightInd w:val="0"/>
              <w:snapToGrid w:val="0"/>
              <w:jc w:val="center"/>
              <w:rPr>
                <w:rFonts w:cstheme="minorHAnsi"/>
                <w:sz w:val="24"/>
                <w:szCs w:val="24"/>
                <w:lang w:val="en-GB"/>
              </w:rPr>
            </w:pPr>
            <w:r w:rsidRPr="006C4818">
              <w:rPr>
                <w:rFonts w:cstheme="minorHAnsi"/>
                <w:color w:val="000000"/>
                <w:sz w:val="24"/>
                <w:szCs w:val="24"/>
              </w:rPr>
              <w:t>236 (10.3)</w:t>
            </w:r>
          </w:p>
        </w:tc>
        <w:tc>
          <w:tcPr>
            <w:tcW w:w="2520" w:type="dxa"/>
            <w:shd w:val="clear" w:color="auto" w:fill="auto"/>
            <w:vAlign w:val="center"/>
          </w:tcPr>
          <w:p w14:paraId="1589AD26"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132 (10.6)</w:t>
            </w:r>
          </w:p>
        </w:tc>
        <w:tc>
          <w:tcPr>
            <w:tcW w:w="2700" w:type="dxa"/>
            <w:shd w:val="clear" w:color="auto" w:fill="auto"/>
            <w:vAlign w:val="center"/>
          </w:tcPr>
          <w:p w14:paraId="5DC434D7"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104 (9.9)</w:t>
            </w:r>
          </w:p>
        </w:tc>
      </w:tr>
      <w:tr w:rsidR="00912F78" w:rsidRPr="006C4818" w14:paraId="4A55DD99" w14:textId="77777777" w:rsidTr="00912F78">
        <w:trPr>
          <w:jc w:val="center"/>
        </w:trPr>
        <w:tc>
          <w:tcPr>
            <w:tcW w:w="3505" w:type="dxa"/>
          </w:tcPr>
          <w:p w14:paraId="6FF47D2E" w14:textId="77777777" w:rsidR="00912F78" w:rsidRPr="006C4818" w:rsidRDefault="00912F78" w:rsidP="006C4818">
            <w:pPr>
              <w:adjustRightInd w:val="0"/>
              <w:snapToGrid w:val="0"/>
              <w:rPr>
                <w:rFonts w:cstheme="minorHAnsi"/>
                <w:sz w:val="24"/>
                <w:szCs w:val="24"/>
                <w:lang w:val="en-GB"/>
              </w:rPr>
            </w:pPr>
            <w:r w:rsidRPr="006C4818">
              <w:rPr>
                <w:rFonts w:cstheme="minorHAnsi"/>
                <w:sz w:val="24"/>
                <w:szCs w:val="24"/>
                <w:lang w:val="en-GB"/>
              </w:rPr>
              <w:t>2017</w:t>
            </w:r>
          </w:p>
        </w:tc>
        <w:tc>
          <w:tcPr>
            <w:tcW w:w="3158" w:type="dxa"/>
            <w:shd w:val="clear" w:color="auto" w:fill="auto"/>
            <w:vAlign w:val="bottom"/>
          </w:tcPr>
          <w:p w14:paraId="7D8F7DA5" w14:textId="53C148F8" w:rsidR="00912F78" w:rsidRPr="006C4818" w:rsidRDefault="00912F78" w:rsidP="006C4818">
            <w:pPr>
              <w:adjustRightInd w:val="0"/>
              <w:snapToGrid w:val="0"/>
              <w:jc w:val="center"/>
              <w:rPr>
                <w:rFonts w:cstheme="minorHAnsi"/>
                <w:sz w:val="24"/>
                <w:szCs w:val="24"/>
                <w:lang w:val="en-GB"/>
              </w:rPr>
            </w:pPr>
            <w:r w:rsidRPr="006C4818">
              <w:rPr>
                <w:rFonts w:cstheme="minorHAnsi"/>
                <w:sz w:val="24"/>
                <w:szCs w:val="24"/>
                <w:lang w:val="en-GB"/>
              </w:rPr>
              <w:t>251 (14.3)</w:t>
            </w:r>
          </w:p>
        </w:tc>
        <w:tc>
          <w:tcPr>
            <w:tcW w:w="2782" w:type="dxa"/>
            <w:shd w:val="clear" w:color="auto" w:fill="auto"/>
            <w:vAlign w:val="center"/>
          </w:tcPr>
          <w:p w14:paraId="11733976" w14:textId="47B81F24" w:rsidR="00912F78" w:rsidRPr="006C4818" w:rsidRDefault="00912F78" w:rsidP="006C4818">
            <w:pPr>
              <w:adjustRightInd w:val="0"/>
              <w:snapToGrid w:val="0"/>
              <w:jc w:val="center"/>
              <w:rPr>
                <w:rFonts w:cstheme="minorHAnsi"/>
                <w:sz w:val="24"/>
                <w:szCs w:val="24"/>
                <w:lang w:val="en-GB"/>
              </w:rPr>
            </w:pPr>
            <w:r w:rsidRPr="006C4818">
              <w:rPr>
                <w:rFonts w:cstheme="minorHAnsi"/>
                <w:color w:val="000000"/>
                <w:sz w:val="24"/>
                <w:szCs w:val="24"/>
              </w:rPr>
              <w:t>353 (15.3)</w:t>
            </w:r>
          </w:p>
        </w:tc>
        <w:tc>
          <w:tcPr>
            <w:tcW w:w="2520" w:type="dxa"/>
            <w:shd w:val="clear" w:color="auto" w:fill="auto"/>
            <w:vAlign w:val="center"/>
          </w:tcPr>
          <w:p w14:paraId="0C701F24"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205 (16.4)</w:t>
            </w:r>
          </w:p>
        </w:tc>
        <w:tc>
          <w:tcPr>
            <w:tcW w:w="2700" w:type="dxa"/>
            <w:shd w:val="clear" w:color="auto" w:fill="auto"/>
            <w:vAlign w:val="center"/>
          </w:tcPr>
          <w:p w14:paraId="44674F31"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148 (14.1)</w:t>
            </w:r>
          </w:p>
        </w:tc>
      </w:tr>
      <w:tr w:rsidR="00912F78" w:rsidRPr="006C4818" w14:paraId="38B47FA1" w14:textId="77777777" w:rsidTr="00912F78">
        <w:trPr>
          <w:jc w:val="center"/>
        </w:trPr>
        <w:tc>
          <w:tcPr>
            <w:tcW w:w="3505" w:type="dxa"/>
          </w:tcPr>
          <w:p w14:paraId="5B230568" w14:textId="77777777" w:rsidR="00912F78" w:rsidRPr="006C4818" w:rsidRDefault="00912F78" w:rsidP="006C4818">
            <w:pPr>
              <w:adjustRightInd w:val="0"/>
              <w:snapToGrid w:val="0"/>
              <w:rPr>
                <w:rFonts w:cstheme="minorHAnsi"/>
                <w:sz w:val="24"/>
                <w:szCs w:val="24"/>
                <w:lang w:val="en-GB"/>
              </w:rPr>
            </w:pPr>
            <w:r w:rsidRPr="006C4818">
              <w:rPr>
                <w:rFonts w:cstheme="minorHAnsi"/>
                <w:sz w:val="24"/>
                <w:szCs w:val="24"/>
                <w:lang w:val="en-GB"/>
              </w:rPr>
              <w:t>2018</w:t>
            </w:r>
          </w:p>
        </w:tc>
        <w:tc>
          <w:tcPr>
            <w:tcW w:w="3158" w:type="dxa"/>
            <w:shd w:val="clear" w:color="auto" w:fill="auto"/>
            <w:vAlign w:val="bottom"/>
          </w:tcPr>
          <w:p w14:paraId="561379B1" w14:textId="16F93304" w:rsidR="00912F78" w:rsidRPr="006C4818" w:rsidRDefault="00912F78" w:rsidP="006C4818">
            <w:pPr>
              <w:adjustRightInd w:val="0"/>
              <w:snapToGrid w:val="0"/>
              <w:jc w:val="center"/>
              <w:rPr>
                <w:rFonts w:cstheme="minorHAnsi"/>
                <w:sz w:val="24"/>
                <w:szCs w:val="24"/>
                <w:lang w:val="en-GB"/>
              </w:rPr>
            </w:pPr>
            <w:r w:rsidRPr="006C4818">
              <w:rPr>
                <w:rFonts w:cstheme="minorHAnsi"/>
                <w:sz w:val="24"/>
                <w:szCs w:val="24"/>
                <w:lang w:val="en-GB"/>
              </w:rPr>
              <w:t>263 (15.0)</w:t>
            </w:r>
          </w:p>
        </w:tc>
        <w:tc>
          <w:tcPr>
            <w:tcW w:w="2782" w:type="dxa"/>
            <w:shd w:val="clear" w:color="auto" w:fill="auto"/>
            <w:vAlign w:val="center"/>
          </w:tcPr>
          <w:p w14:paraId="699343EA" w14:textId="04D40D6B" w:rsidR="00912F78" w:rsidRPr="006C4818" w:rsidRDefault="00912F78" w:rsidP="006C4818">
            <w:pPr>
              <w:adjustRightInd w:val="0"/>
              <w:snapToGrid w:val="0"/>
              <w:jc w:val="center"/>
              <w:rPr>
                <w:rFonts w:cstheme="minorHAnsi"/>
                <w:sz w:val="24"/>
                <w:szCs w:val="24"/>
                <w:lang w:val="en-GB"/>
              </w:rPr>
            </w:pPr>
            <w:r w:rsidRPr="006C4818">
              <w:rPr>
                <w:rFonts w:cstheme="minorHAnsi"/>
                <w:color w:val="000000"/>
                <w:sz w:val="24"/>
                <w:szCs w:val="24"/>
              </w:rPr>
              <w:t>313 (13.6)</w:t>
            </w:r>
          </w:p>
        </w:tc>
        <w:tc>
          <w:tcPr>
            <w:tcW w:w="2520" w:type="dxa"/>
            <w:shd w:val="clear" w:color="auto" w:fill="auto"/>
            <w:vAlign w:val="center"/>
          </w:tcPr>
          <w:p w14:paraId="51A15FBE"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156 (12.5)</w:t>
            </w:r>
          </w:p>
        </w:tc>
        <w:tc>
          <w:tcPr>
            <w:tcW w:w="2700" w:type="dxa"/>
            <w:shd w:val="clear" w:color="auto" w:fill="auto"/>
            <w:vAlign w:val="center"/>
          </w:tcPr>
          <w:p w14:paraId="36E2DFE7"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157 (14.9)</w:t>
            </w:r>
          </w:p>
        </w:tc>
      </w:tr>
      <w:tr w:rsidR="00912F78" w:rsidRPr="006C4818" w14:paraId="56FAC32D" w14:textId="77777777" w:rsidTr="00912F78">
        <w:trPr>
          <w:jc w:val="center"/>
        </w:trPr>
        <w:tc>
          <w:tcPr>
            <w:tcW w:w="3505" w:type="dxa"/>
          </w:tcPr>
          <w:p w14:paraId="7F910DBD" w14:textId="77777777" w:rsidR="00912F78" w:rsidRPr="006C4818" w:rsidRDefault="00912F78" w:rsidP="006C4818">
            <w:pPr>
              <w:adjustRightInd w:val="0"/>
              <w:snapToGrid w:val="0"/>
              <w:rPr>
                <w:rFonts w:cstheme="minorHAnsi"/>
                <w:sz w:val="24"/>
                <w:szCs w:val="24"/>
                <w:lang w:val="en-GB"/>
              </w:rPr>
            </w:pPr>
            <w:r w:rsidRPr="006C4818">
              <w:rPr>
                <w:rFonts w:cstheme="minorHAnsi"/>
                <w:sz w:val="24"/>
                <w:szCs w:val="24"/>
                <w:lang w:val="en-GB"/>
              </w:rPr>
              <w:t>2019</w:t>
            </w:r>
          </w:p>
        </w:tc>
        <w:tc>
          <w:tcPr>
            <w:tcW w:w="3158" w:type="dxa"/>
            <w:shd w:val="clear" w:color="auto" w:fill="auto"/>
            <w:vAlign w:val="bottom"/>
          </w:tcPr>
          <w:p w14:paraId="0F19626A" w14:textId="795DE5FA" w:rsidR="00912F78" w:rsidRPr="006C4818" w:rsidRDefault="00912F78" w:rsidP="006C4818">
            <w:pPr>
              <w:adjustRightInd w:val="0"/>
              <w:snapToGrid w:val="0"/>
              <w:jc w:val="center"/>
              <w:rPr>
                <w:rFonts w:cstheme="minorHAnsi"/>
                <w:sz w:val="24"/>
                <w:szCs w:val="24"/>
                <w:lang w:val="en-GB"/>
              </w:rPr>
            </w:pPr>
            <w:r w:rsidRPr="006C4818">
              <w:rPr>
                <w:rFonts w:cstheme="minorHAnsi"/>
                <w:sz w:val="24"/>
                <w:szCs w:val="24"/>
                <w:lang w:val="en-GB"/>
              </w:rPr>
              <w:t>268 (15.3)</w:t>
            </w:r>
          </w:p>
        </w:tc>
        <w:tc>
          <w:tcPr>
            <w:tcW w:w="2782" w:type="dxa"/>
            <w:shd w:val="clear" w:color="auto" w:fill="auto"/>
            <w:vAlign w:val="center"/>
          </w:tcPr>
          <w:p w14:paraId="7AC90C16" w14:textId="44306181" w:rsidR="00912F78" w:rsidRPr="006C4818" w:rsidRDefault="00912F78" w:rsidP="006C4818">
            <w:pPr>
              <w:adjustRightInd w:val="0"/>
              <w:snapToGrid w:val="0"/>
              <w:jc w:val="center"/>
              <w:rPr>
                <w:rFonts w:cstheme="minorHAnsi"/>
                <w:sz w:val="24"/>
                <w:szCs w:val="24"/>
                <w:lang w:val="en-GB"/>
              </w:rPr>
            </w:pPr>
            <w:r w:rsidRPr="006C4818">
              <w:rPr>
                <w:rFonts w:cstheme="minorHAnsi"/>
                <w:color w:val="000000"/>
                <w:sz w:val="24"/>
                <w:szCs w:val="24"/>
              </w:rPr>
              <w:t>369 (16.0)</w:t>
            </w:r>
          </w:p>
        </w:tc>
        <w:tc>
          <w:tcPr>
            <w:tcW w:w="2520" w:type="dxa"/>
            <w:shd w:val="clear" w:color="auto" w:fill="auto"/>
            <w:vAlign w:val="center"/>
          </w:tcPr>
          <w:p w14:paraId="0DE18EB9"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184 (14.7)</w:t>
            </w:r>
          </w:p>
        </w:tc>
        <w:tc>
          <w:tcPr>
            <w:tcW w:w="2700" w:type="dxa"/>
            <w:shd w:val="clear" w:color="auto" w:fill="auto"/>
            <w:vAlign w:val="center"/>
          </w:tcPr>
          <w:p w14:paraId="212D03E2"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185 (17.6)</w:t>
            </w:r>
          </w:p>
        </w:tc>
      </w:tr>
      <w:tr w:rsidR="00912F78" w:rsidRPr="006C4818" w14:paraId="059D7DD0" w14:textId="77777777" w:rsidTr="00912F78">
        <w:trPr>
          <w:jc w:val="center"/>
        </w:trPr>
        <w:tc>
          <w:tcPr>
            <w:tcW w:w="3505" w:type="dxa"/>
          </w:tcPr>
          <w:p w14:paraId="6D1E7986" w14:textId="77777777" w:rsidR="00912F78" w:rsidRPr="006C4818" w:rsidRDefault="00912F78" w:rsidP="006C4818">
            <w:pPr>
              <w:adjustRightInd w:val="0"/>
              <w:snapToGrid w:val="0"/>
              <w:rPr>
                <w:rFonts w:cstheme="minorHAnsi"/>
                <w:sz w:val="24"/>
                <w:szCs w:val="24"/>
                <w:lang w:val="en-GB"/>
              </w:rPr>
            </w:pPr>
            <w:r w:rsidRPr="006C4818">
              <w:rPr>
                <w:rFonts w:cstheme="minorHAnsi"/>
                <w:sz w:val="24"/>
                <w:szCs w:val="24"/>
                <w:lang w:val="en-GB"/>
              </w:rPr>
              <w:t>2020</w:t>
            </w:r>
          </w:p>
        </w:tc>
        <w:tc>
          <w:tcPr>
            <w:tcW w:w="3158" w:type="dxa"/>
            <w:shd w:val="clear" w:color="auto" w:fill="auto"/>
            <w:vAlign w:val="bottom"/>
          </w:tcPr>
          <w:p w14:paraId="6A7EB6C2" w14:textId="6E1C6ADC" w:rsidR="00912F78" w:rsidRPr="006C4818" w:rsidRDefault="00912F78" w:rsidP="006C4818">
            <w:pPr>
              <w:adjustRightInd w:val="0"/>
              <w:snapToGrid w:val="0"/>
              <w:jc w:val="center"/>
              <w:rPr>
                <w:rFonts w:cstheme="minorHAnsi"/>
                <w:sz w:val="24"/>
                <w:szCs w:val="24"/>
                <w:lang w:val="en-GB"/>
              </w:rPr>
            </w:pPr>
            <w:r w:rsidRPr="006C4818">
              <w:rPr>
                <w:rFonts w:cstheme="minorHAnsi"/>
                <w:sz w:val="24"/>
                <w:szCs w:val="24"/>
                <w:lang w:val="en-GB"/>
              </w:rPr>
              <w:t>180 (10.3)</w:t>
            </w:r>
          </w:p>
        </w:tc>
        <w:tc>
          <w:tcPr>
            <w:tcW w:w="2782" w:type="dxa"/>
            <w:shd w:val="clear" w:color="auto" w:fill="auto"/>
            <w:vAlign w:val="center"/>
          </w:tcPr>
          <w:p w14:paraId="45290443" w14:textId="5BE13A19" w:rsidR="00912F78" w:rsidRPr="006C4818" w:rsidRDefault="00912F78" w:rsidP="006C4818">
            <w:pPr>
              <w:adjustRightInd w:val="0"/>
              <w:snapToGrid w:val="0"/>
              <w:jc w:val="center"/>
              <w:rPr>
                <w:rFonts w:cstheme="minorHAnsi"/>
                <w:sz w:val="24"/>
                <w:szCs w:val="24"/>
                <w:lang w:val="en-GB"/>
              </w:rPr>
            </w:pPr>
            <w:r w:rsidRPr="006C4818">
              <w:rPr>
                <w:rFonts w:cstheme="minorHAnsi"/>
                <w:color w:val="000000"/>
                <w:sz w:val="24"/>
                <w:szCs w:val="24"/>
              </w:rPr>
              <w:t>289 (12.6)</w:t>
            </w:r>
          </w:p>
        </w:tc>
        <w:tc>
          <w:tcPr>
            <w:tcW w:w="2520" w:type="dxa"/>
            <w:shd w:val="clear" w:color="auto" w:fill="auto"/>
            <w:vAlign w:val="center"/>
          </w:tcPr>
          <w:p w14:paraId="51955E79"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146 (11.7)</w:t>
            </w:r>
          </w:p>
        </w:tc>
        <w:tc>
          <w:tcPr>
            <w:tcW w:w="2700" w:type="dxa"/>
            <w:shd w:val="clear" w:color="auto" w:fill="auto"/>
            <w:vAlign w:val="center"/>
          </w:tcPr>
          <w:p w14:paraId="6A562384"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143 (13.6)</w:t>
            </w:r>
          </w:p>
        </w:tc>
      </w:tr>
      <w:tr w:rsidR="00912F78" w:rsidRPr="006C4818" w14:paraId="37911889" w14:textId="77777777" w:rsidTr="00912F78">
        <w:trPr>
          <w:jc w:val="center"/>
        </w:trPr>
        <w:tc>
          <w:tcPr>
            <w:tcW w:w="3505" w:type="dxa"/>
          </w:tcPr>
          <w:p w14:paraId="05F03589" w14:textId="77777777" w:rsidR="00912F78" w:rsidRPr="006C4818" w:rsidRDefault="00912F78" w:rsidP="006C4818">
            <w:pPr>
              <w:adjustRightInd w:val="0"/>
              <w:snapToGrid w:val="0"/>
              <w:rPr>
                <w:rFonts w:cstheme="minorHAnsi"/>
                <w:sz w:val="24"/>
                <w:szCs w:val="24"/>
                <w:lang w:val="en-GB"/>
              </w:rPr>
            </w:pPr>
            <w:r w:rsidRPr="006C4818">
              <w:rPr>
                <w:rFonts w:cstheme="minorHAnsi"/>
                <w:sz w:val="24"/>
                <w:szCs w:val="24"/>
                <w:lang w:val="en-GB"/>
              </w:rPr>
              <w:t>2021</w:t>
            </w:r>
          </w:p>
        </w:tc>
        <w:tc>
          <w:tcPr>
            <w:tcW w:w="3158" w:type="dxa"/>
            <w:shd w:val="clear" w:color="auto" w:fill="auto"/>
            <w:vAlign w:val="bottom"/>
          </w:tcPr>
          <w:p w14:paraId="290256E6" w14:textId="51319A70" w:rsidR="00912F78" w:rsidRPr="006C4818" w:rsidRDefault="00912F78" w:rsidP="006C4818">
            <w:pPr>
              <w:adjustRightInd w:val="0"/>
              <w:snapToGrid w:val="0"/>
              <w:jc w:val="center"/>
              <w:rPr>
                <w:rFonts w:cstheme="minorHAnsi"/>
                <w:sz w:val="24"/>
                <w:szCs w:val="24"/>
                <w:lang w:val="en-GB"/>
              </w:rPr>
            </w:pPr>
            <w:r w:rsidRPr="006C4818">
              <w:rPr>
                <w:rFonts w:cstheme="minorHAnsi"/>
                <w:sz w:val="24"/>
                <w:szCs w:val="24"/>
                <w:lang w:val="en-GB"/>
              </w:rPr>
              <w:t>188 (10.7)</w:t>
            </w:r>
          </w:p>
        </w:tc>
        <w:tc>
          <w:tcPr>
            <w:tcW w:w="2782" w:type="dxa"/>
            <w:shd w:val="clear" w:color="auto" w:fill="auto"/>
            <w:vAlign w:val="center"/>
          </w:tcPr>
          <w:p w14:paraId="6B42793F" w14:textId="1A361CFA" w:rsidR="00912F78" w:rsidRPr="006C4818" w:rsidRDefault="00912F78" w:rsidP="006C4818">
            <w:pPr>
              <w:adjustRightInd w:val="0"/>
              <w:snapToGrid w:val="0"/>
              <w:jc w:val="center"/>
              <w:rPr>
                <w:rFonts w:cstheme="minorHAnsi"/>
                <w:sz w:val="24"/>
                <w:szCs w:val="24"/>
                <w:lang w:val="en-GB"/>
              </w:rPr>
            </w:pPr>
            <w:r w:rsidRPr="006C4818">
              <w:rPr>
                <w:rFonts w:cstheme="minorHAnsi"/>
                <w:color w:val="000000"/>
                <w:sz w:val="24"/>
                <w:szCs w:val="24"/>
              </w:rPr>
              <w:t>312 (13.6)</w:t>
            </w:r>
          </w:p>
        </w:tc>
        <w:tc>
          <w:tcPr>
            <w:tcW w:w="2520" w:type="dxa"/>
            <w:shd w:val="clear" w:color="auto" w:fill="auto"/>
            <w:vAlign w:val="center"/>
          </w:tcPr>
          <w:p w14:paraId="703253BB"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152 (12.2)</w:t>
            </w:r>
          </w:p>
        </w:tc>
        <w:tc>
          <w:tcPr>
            <w:tcW w:w="2700" w:type="dxa"/>
            <w:shd w:val="clear" w:color="auto" w:fill="auto"/>
            <w:vAlign w:val="center"/>
          </w:tcPr>
          <w:p w14:paraId="55C311DC" w14:textId="77777777" w:rsidR="00912F78" w:rsidRPr="006C4818" w:rsidRDefault="00912F78" w:rsidP="006C4818">
            <w:pPr>
              <w:adjustRightInd w:val="0"/>
              <w:snapToGrid w:val="0"/>
              <w:jc w:val="center"/>
              <w:rPr>
                <w:rFonts w:cstheme="minorHAnsi"/>
                <w:color w:val="000000"/>
                <w:sz w:val="24"/>
                <w:szCs w:val="24"/>
              </w:rPr>
            </w:pPr>
            <w:r w:rsidRPr="006C4818">
              <w:rPr>
                <w:rFonts w:cstheme="minorHAnsi"/>
                <w:color w:val="000000"/>
                <w:sz w:val="24"/>
                <w:szCs w:val="24"/>
              </w:rPr>
              <w:t>160 (15.2)</w:t>
            </w:r>
          </w:p>
        </w:tc>
      </w:tr>
    </w:tbl>
    <w:p w14:paraId="54672406" w14:textId="769CD27D" w:rsidR="004A5148" w:rsidRPr="006C4818" w:rsidRDefault="004A5148" w:rsidP="006C4818">
      <w:pPr>
        <w:adjustRightInd w:val="0"/>
        <w:snapToGrid w:val="0"/>
        <w:spacing w:after="0" w:line="240" w:lineRule="auto"/>
        <w:jc w:val="both"/>
        <w:rPr>
          <w:rFonts w:cstheme="minorHAnsi"/>
          <w:sz w:val="24"/>
          <w:szCs w:val="24"/>
          <w:lang w:val="en-GB"/>
        </w:rPr>
      </w:pPr>
      <w:r w:rsidRPr="006C4818">
        <w:rPr>
          <w:rFonts w:cstheme="minorHAnsi"/>
          <w:sz w:val="24"/>
          <w:szCs w:val="24"/>
          <w:lang w:val="en-GB"/>
        </w:rPr>
        <w:t>SD denotes standard deviation.</w:t>
      </w:r>
      <w:r w:rsidR="00BB60DC">
        <w:rPr>
          <w:rFonts w:cstheme="minorHAnsi"/>
          <w:sz w:val="24"/>
          <w:szCs w:val="24"/>
          <w:lang w:val="en-GB"/>
        </w:rPr>
        <w:t xml:space="preserve"> </w:t>
      </w:r>
      <w:r w:rsidR="00BB60DC" w:rsidRPr="00BB60DC">
        <w:rPr>
          <w:rFonts w:cstheme="minorHAnsi"/>
          <w:sz w:val="24"/>
          <w:szCs w:val="24"/>
          <w:lang w:val="en-GB"/>
        </w:rPr>
        <w:t>Numbers are mean ± </w:t>
      </w:r>
      <w:r w:rsidR="00BB60DC">
        <w:rPr>
          <w:rFonts w:cstheme="minorHAnsi"/>
          <w:sz w:val="24"/>
          <w:szCs w:val="24"/>
          <w:lang w:val="en-GB"/>
        </w:rPr>
        <w:t>SD</w:t>
      </w:r>
      <w:r w:rsidR="00BB60DC" w:rsidRPr="00BB60DC">
        <w:rPr>
          <w:rFonts w:cstheme="minorHAnsi"/>
          <w:sz w:val="24"/>
          <w:szCs w:val="24"/>
          <w:lang w:val="en-GB"/>
        </w:rPr>
        <w:t xml:space="preserve"> for continuous variables with normal distribution, or n (%) for categorical variables.</w:t>
      </w:r>
    </w:p>
    <w:p w14:paraId="13DDD55F" w14:textId="77777777" w:rsidR="004A5148" w:rsidRPr="006C4818" w:rsidRDefault="004A5148" w:rsidP="006C4818">
      <w:pPr>
        <w:adjustRightInd w:val="0"/>
        <w:snapToGrid w:val="0"/>
        <w:spacing w:after="0" w:line="240" w:lineRule="auto"/>
        <w:jc w:val="both"/>
        <w:rPr>
          <w:rFonts w:cstheme="minorHAnsi"/>
          <w:sz w:val="24"/>
          <w:szCs w:val="24"/>
          <w:lang w:val="en-GB"/>
        </w:rPr>
      </w:pPr>
      <w:proofErr w:type="spellStart"/>
      <w:r w:rsidRPr="006C4818">
        <w:rPr>
          <w:rFonts w:cstheme="minorHAnsi"/>
          <w:sz w:val="24"/>
          <w:szCs w:val="24"/>
          <w:vertAlign w:val="superscript"/>
          <w:lang w:val="en-GB"/>
        </w:rPr>
        <w:t>a</w:t>
      </w:r>
      <w:r w:rsidRPr="006C4818">
        <w:rPr>
          <w:rFonts w:cstheme="minorHAnsi"/>
          <w:sz w:val="24"/>
          <w:szCs w:val="24"/>
          <w:lang w:val="en-GB"/>
        </w:rPr>
        <w:t>Mood</w:t>
      </w:r>
      <w:proofErr w:type="spellEnd"/>
      <w:r w:rsidRPr="006C4818">
        <w:rPr>
          <w:rFonts w:cstheme="minorHAnsi"/>
          <w:sz w:val="24"/>
          <w:szCs w:val="24"/>
          <w:lang w:val="en-GB"/>
        </w:rPr>
        <w:t xml:space="preserve"> disorder included depression, anxiety, bipolar disorder, post-traumatic stress disorder, or mood disorder that was not specified.</w:t>
      </w:r>
    </w:p>
    <w:p w14:paraId="69381700" w14:textId="093AE5FA" w:rsidR="00981442" w:rsidRPr="006C4818" w:rsidRDefault="004A5148" w:rsidP="006C4818">
      <w:pPr>
        <w:adjustRightInd w:val="0"/>
        <w:snapToGrid w:val="0"/>
        <w:spacing w:after="0" w:line="240" w:lineRule="auto"/>
        <w:jc w:val="both"/>
        <w:rPr>
          <w:rFonts w:cstheme="minorHAnsi"/>
          <w:sz w:val="24"/>
          <w:szCs w:val="24"/>
          <w:lang w:val="en-GB"/>
        </w:rPr>
        <w:sectPr w:rsidR="00981442" w:rsidRPr="006C4818" w:rsidSect="00981442">
          <w:pgSz w:w="16838" w:h="11906" w:orient="landscape"/>
          <w:pgMar w:top="1440" w:right="1440" w:bottom="1440" w:left="1440" w:header="706" w:footer="706" w:gutter="0"/>
          <w:cols w:space="708"/>
          <w:docGrid w:linePitch="360"/>
        </w:sectPr>
      </w:pPr>
      <w:proofErr w:type="spellStart"/>
      <w:r w:rsidRPr="006C4818">
        <w:rPr>
          <w:rFonts w:cstheme="minorHAnsi"/>
          <w:sz w:val="24"/>
          <w:szCs w:val="24"/>
          <w:vertAlign w:val="superscript"/>
          <w:lang w:val="en-GB"/>
        </w:rPr>
        <w:t>b</w:t>
      </w:r>
      <w:r w:rsidRPr="006C4818">
        <w:rPr>
          <w:rFonts w:cstheme="minorHAnsi"/>
          <w:sz w:val="24"/>
          <w:szCs w:val="24"/>
          <w:lang w:val="en-GB"/>
        </w:rPr>
        <w:t>Coded</w:t>
      </w:r>
      <w:proofErr w:type="spellEnd"/>
      <w:r w:rsidRPr="006C4818">
        <w:rPr>
          <w:rFonts w:cstheme="minorHAnsi"/>
          <w:sz w:val="24"/>
          <w:szCs w:val="24"/>
          <w:lang w:val="en-GB"/>
        </w:rPr>
        <w:t xml:space="preserve"> as integers 0 to 7 and used as a continuous variable in </w:t>
      </w:r>
      <w:r w:rsidR="00DE5F82" w:rsidRPr="006C4818">
        <w:rPr>
          <w:rFonts w:cstheme="minorHAnsi"/>
          <w:sz w:val="24"/>
          <w:szCs w:val="24"/>
          <w:lang w:val="en-GB"/>
        </w:rPr>
        <w:t>mixed</w:t>
      </w:r>
      <w:r w:rsidRPr="006C4818">
        <w:rPr>
          <w:rFonts w:cstheme="minorHAnsi"/>
          <w:sz w:val="24"/>
          <w:szCs w:val="24"/>
          <w:lang w:val="en-GB"/>
        </w:rPr>
        <w:t>-effect logistic regression models.</w:t>
      </w:r>
      <w:r w:rsidRPr="006C4818">
        <w:rPr>
          <w:rFonts w:cstheme="minorHAnsi"/>
          <w:sz w:val="24"/>
          <w:szCs w:val="24"/>
          <w:lang w:val="en-GB"/>
        </w:rPr>
        <w:br w:type="page"/>
      </w:r>
    </w:p>
    <w:p w14:paraId="290AD933" w14:textId="0D3B4E0A" w:rsidR="006C6C32" w:rsidRPr="006C4818" w:rsidRDefault="006C6C32" w:rsidP="006C4818">
      <w:pPr>
        <w:pStyle w:val="Heading1"/>
        <w:adjustRightInd w:val="0"/>
        <w:snapToGrid w:val="0"/>
        <w:rPr>
          <w:rFonts w:asciiTheme="minorHAnsi" w:hAnsiTheme="minorHAnsi" w:cstheme="minorHAnsi"/>
          <w:color w:val="auto"/>
          <w:szCs w:val="24"/>
          <w:lang w:val="en-GB"/>
        </w:rPr>
      </w:pPr>
      <w:bookmarkStart w:id="6" w:name="_Toc203246856"/>
      <w:r w:rsidRPr="006C4818">
        <w:rPr>
          <w:rFonts w:asciiTheme="minorHAnsi" w:hAnsiTheme="minorHAnsi" w:cstheme="minorHAnsi"/>
          <w:bCs/>
          <w:color w:val="auto"/>
          <w:szCs w:val="24"/>
          <w:lang w:val="en-GB"/>
        </w:rPr>
        <w:lastRenderedPageBreak/>
        <w:t>Table S3</w:t>
      </w:r>
      <w:r w:rsidRPr="006C4818">
        <w:rPr>
          <w:rFonts w:asciiTheme="minorHAnsi" w:hAnsiTheme="minorHAnsi" w:cstheme="minorHAnsi"/>
          <w:color w:val="auto"/>
          <w:szCs w:val="24"/>
          <w:lang w:val="en-GB"/>
        </w:rPr>
        <w:t xml:space="preserve"> Characteristics of the study sample</w:t>
      </w:r>
      <w:r w:rsidR="00154956" w:rsidRPr="006C4818">
        <w:rPr>
          <w:rFonts w:asciiTheme="minorHAnsi" w:hAnsiTheme="minorHAnsi" w:cstheme="minorHAnsi"/>
          <w:color w:val="auto"/>
          <w:szCs w:val="24"/>
          <w:lang w:val="en-GB"/>
        </w:rPr>
        <w:t xml:space="preserve"> in the first review period compared to those excluded from the analyses</w:t>
      </w:r>
      <w:bookmarkEnd w:id="6"/>
    </w:p>
    <w:tbl>
      <w:tblPr>
        <w:tblStyle w:val="TableGrid"/>
        <w:tblW w:w="9545" w:type="dxa"/>
        <w:jc w:val="center"/>
        <w:tblLook w:val="04A0" w:firstRow="1" w:lastRow="0" w:firstColumn="1" w:lastColumn="0" w:noHBand="0" w:noVBand="1"/>
      </w:tblPr>
      <w:tblGrid>
        <w:gridCol w:w="3873"/>
        <w:gridCol w:w="1046"/>
        <w:gridCol w:w="2106"/>
        <w:gridCol w:w="2520"/>
      </w:tblGrid>
      <w:tr w:rsidR="00154956" w:rsidRPr="006C4818" w14:paraId="25E0D2CC" w14:textId="77777777" w:rsidTr="004E1B8F">
        <w:trPr>
          <w:trHeight w:val="485"/>
          <w:jc w:val="center"/>
        </w:trPr>
        <w:tc>
          <w:tcPr>
            <w:tcW w:w="4919" w:type="dxa"/>
            <w:gridSpan w:val="2"/>
            <w:shd w:val="clear" w:color="auto" w:fill="auto"/>
            <w:vAlign w:val="center"/>
          </w:tcPr>
          <w:p w14:paraId="203B40C9" w14:textId="77777777" w:rsidR="00154956" w:rsidRPr="006C4818" w:rsidRDefault="00154956" w:rsidP="006C4818">
            <w:pPr>
              <w:adjustRightInd w:val="0"/>
              <w:snapToGrid w:val="0"/>
              <w:rPr>
                <w:rFonts w:cstheme="minorHAnsi"/>
                <w:b/>
                <w:bCs/>
                <w:sz w:val="24"/>
                <w:szCs w:val="24"/>
                <w:lang w:val="en-GB"/>
              </w:rPr>
            </w:pPr>
            <w:r w:rsidRPr="006C4818">
              <w:rPr>
                <w:rFonts w:cstheme="minorHAnsi"/>
                <w:b/>
                <w:bCs/>
                <w:sz w:val="24"/>
                <w:szCs w:val="24"/>
                <w:lang w:val="en-GB"/>
              </w:rPr>
              <w:t>Characteristics</w:t>
            </w:r>
          </w:p>
        </w:tc>
        <w:tc>
          <w:tcPr>
            <w:tcW w:w="2106" w:type="dxa"/>
            <w:shd w:val="clear" w:color="auto" w:fill="auto"/>
            <w:vAlign w:val="center"/>
          </w:tcPr>
          <w:p w14:paraId="6A39F204" w14:textId="523A1309" w:rsidR="00154956" w:rsidRPr="006C4818" w:rsidRDefault="00154956" w:rsidP="006C4818">
            <w:pPr>
              <w:adjustRightInd w:val="0"/>
              <w:snapToGrid w:val="0"/>
              <w:jc w:val="center"/>
              <w:rPr>
                <w:rFonts w:cstheme="minorHAnsi"/>
                <w:b/>
                <w:bCs/>
                <w:sz w:val="24"/>
                <w:szCs w:val="24"/>
                <w:lang w:val="en-GB"/>
              </w:rPr>
            </w:pPr>
            <w:r w:rsidRPr="006C4818">
              <w:rPr>
                <w:rFonts w:cstheme="minorHAnsi"/>
                <w:b/>
                <w:bCs/>
                <w:sz w:val="24"/>
                <w:szCs w:val="24"/>
                <w:lang w:val="en-GB"/>
              </w:rPr>
              <w:t xml:space="preserve">Excluded </w:t>
            </w:r>
            <w:r w:rsidRPr="006C4818">
              <w:rPr>
                <w:rFonts w:cstheme="minorHAnsi"/>
                <w:b/>
                <w:bCs/>
                <w:i/>
                <w:iCs/>
                <w:sz w:val="24"/>
                <w:szCs w:val="24"/>
                <w:lang w:val="en-GB"/>
              </w:rPr>
              <w:t>n</w:t>
            </w:r>
            <w:r w:rsidRPr="006C4818">
              <w:rPr>
                <w:rFonts w:cstheme="minorHAnsi"/>
                <w:b/>
                <w:bCs/>
                <w:sz w:val="24"/>
                <w:szCs w:val="24"/>
                <w:lang w:val="en-GB"/>
              </w:rPr>
              <w:t xml:space="preserve"> = 1752</w:t>
            </w:r>
          </w:p>
        </w:tc>
        <w:tc>
          <w:tcPr>
            <w:tcW w:w="2520" w:type="dxa"/>
            <w:shd w:val="clear" w:color="auto" w:fill="auto"/>
            <w:vAlign w:val="center"/>
          </w:tcPr>
          <w:p w14:paraId="4C06744B" w14:textId="5BE0CBEE" w:rsidR="00154956" w:rsidRPr="006C4818" w:rsidRDefault="00154956" w:rsidP="006C4818">
            <w:pPr>
              <w:adjustRightInd w:val="0"/>
              <w:snapToGrid w:val="0"/>
              <w:jc w:val="center"/>
              <w:rPr>
                <w:rFonts w:cstheme="minorHAnsi"/>
                <w:b/>
                <w:bCs/>
                <w:sz w:val="24"/>
                <w:szCs w:val="24"/>
                <w:lang w:val="en-GB"/>
              </w:rPr>
            </w:pPr>
            <w:r w:rsidRPr="006C4818">
              <w:rPr>
                <w:rFonts w:cstheme="minorHAnsi"/>
                <w:b/>
                <w:bCs/>
                <w:sz w:val="24"/>
                <w:szCs w:val="24"/>
                <w:lang w:val="en-GB"/>
              </w:rPr>
              <w:t>Included</w:t>
            </w:r>
            <w:r w:rsidR="00311B0C" w:rsidRPr="006C4818">
              <w:rPr>
                <w:rFonts w:cstheme="minorHAnsi"/>
                <w:b/>
                <w:bCs/>
                <w:sz w:val="24"/>
                <w:szCs w:val="24"/>
                <w:lang w:val="en-GB"/>
              </w:rPr>
              <w:t xml:space="preserve"> </w:t>
            </w:r>
            <w:r w:rsidRPr="006C4818">
              <w:rPr>
                <w:rFonts w:cstheme="minorHAnsi"/>
                <w:b/>
                <w:bCs/>
                <w:i/>
                <w:iCs/>
                <w:sz w:val="24"/>
                <w:szCs w:val="24"/>
                <w:lang w:val="en-GB"/>
              </w:rPr>
              <w:t>n</w:t>
            </w:r>
            <w:r w:rsidRPr="006C4818">
              <w:rPr>
                <w:rFonts w:cstheme="minorHAnsi"/>
                <w:b/>
                <w:bCs/>
                <w:sz w:val="24"/>
                <w:szCs w:val="24"/>
                <w:lang w:val="en-GB"/>
              </w:rPr>
              <w:t xml:space="preserve"> = 2300</w:t>
            </w:r>
          </w:p>
        </w:tc>
      </w:tr>
      <w:tr w:rsidR="000C6838" w:rsidRPr="006C4818" w14:paraId="63E1D33F" w14:textId="77777777" w:rsidTr="00A540D7">
        <w:trPr>
          <w:jc w:val="center"/>
        </w:trPr>
        <w:tc>
          <w:tcPr>
            <w:tcW w:w="3873" w:type="dxa"/>
            <w:vMerge w:val="restart"/>
            <w:shd w:val="clear" w:color="auto" w:fill="auto"/>
            <w:vAlign w:val="center"/>
          </w:tcPr>
          <w:p w14:paraId="296A2277" w14:textId="77777777" w:rsidR="000C6838" w:rsidRPr="006C4818" w:rsidRDefault="000C6838" w:rsidP="006C4818">
            <w:pPr>
              <w:adjustRightInd w:val="0"/>
              <w:snapToGrid w:val="0"/>
              <w:rPr>
                <w:rFonts w:cstheme="minorHAnsi"/>
                <w:sz w:val="24"/>
                <w:szCs w:val="24"/>
                <w:lang w:val="en-GB"/>
              </w:rPr>
            </w:pPr>
            <w:r w:rsidRPr="006C4818">
              <w:rPr>
                <w:rFonts w:cstheme="minorHAnsi"/>
                <w:sz w:val="24"/>
                <w:szCs w:val="24"/>
                <w:lang w:val="en-GB"/>
              </w:rPr>
              <w:t>Anticholinergic load, median (Q1, Q3)</w:t>
            </w:r>
          </w:p>
        </w:tc>
        <w:tc>
          <w:tcPr>
            <w:tcW w:w="1046" w:type="dxa"/>
            <w:shd w:val="clear" w:color="auto" w:fill="auto"/>
            <w:vAlign w:val="center"/>
          </w:tcPr>
          <w:p w14:paraId="67B8FCDB" w14:textId="77777777" w:rsidR="000C6838" w:rsidRPr="006C4818" w:rsidRDefault="000C6838" w:rsidP="006C4818">
            <w:pPr>
              <w:adjustRightInd w:val="0"/>
              <w:snapToGrid w:val="0"/>
              <w:rPr>
                <w:rFonts w:cstheme="minorHAnsi"/>
                <w:sz w:val="24"/>
                <w:szCs w:val="24"/>
                <w:lang w:val="en-GB"/>
              </w:rPr>
            </w:pPr>
            <w:r w:rsidRPr="006C4818">
              <w:rPr>
                <w:rFonts w:cstheme="minorHAnsi"/>
                <w:color w:val="000000"/>
                <w:sz w:val="24"/>
                <w:szCs w:val="24"/>
                <w:lang w:val="en-GB"/>
              </w:rPr>
              <w:t>ACB</w:t>
            </w:r>
          </w:p>
        </w:tc>
        <w:tc>
          <w:tcPr>
            <w:tcW w:w="2106" w:type="dxa"/>
            <w:shd w:val="clear" w:color="auto" w:fill="auto"/>
            <w:vAlign w:val="center"/>
          </w:tcPr>
          <w:p w14:paraId="3EC93E4B" w14:textId="5311D07A"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(0, 2)</w:t>
            </w:r>
          </w:p>
        </w:tc>
        <w:tc>
          <w:tcPr>
            <w:tcW w:w="2520" w:type="dxa"/>
            <w:shd w:val="clear" w:color="auto" w:fill="auto"/>
            <w:vAlign w:val="center"/>
          </w:tcPr>
          <w:p w14:paraId="496789D4" w14:textId="6A1AF024"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(0, 2)</w:t>
            </w:r>
          </w:p>
        </w:tc>
      </w:tr>
      <w:tr w:rsidR="000C6838" w:rsidRPr="006C4818" w14:paraId="56226D38" w14:textId="77777777" w:rsidTr="00A540D7">
        <w:trPr>
          <w:jc w:val="center"/>
        </w:trPr>
        <w:tc>
          <w:tcPr>
            <w:tcW w:w="3873" w:type="dxa"/>
            <w:vMerge/>
            <w:shd w:val="clear" w:color="auto" w:fill="auto"/>
            <w:vAlign w:val="center"/>
          </w:tcPr>
          <w:p w14:paraId="6971F8EB" w14:textId="77777777" w:rsidR="000C6838" w:rsidRPr="006C4818" w:rsidRDefault="000C6838" w:rsidP="006C4818">
            <w:pPr>
              <w:adjustRightInd w:val="0"/>
              <w:snapToGrid w:val="0"/>
              <w:rPr>
                <w:rFonts w:cstheme="minorHAnsi"/>
                <w:sz w:val="24"/>
                <w:szCs w:val="24"/>
                <w:lang w:val="en-GB"/>
              </w:rPr>
            </w:pPr>
          </w:p>
        </w:tc>
        <w:tc>
          <w:tcPr>
            <w:tcW w:w="1046" w:type="dxa"/>
            <w:shd w:val="clear" w:color="auto" w:fill="auto"/>
            <w:vAlign w:val="center"/>
          </w:tcPr>
          <w:p w14:paraId="546731D3" w14:textId="77777777" w:rsidR="000C6838" w:rsidRPr="006C4818" w:rsidRDefault="000C6838" w:rsidP="006C4818">
            <w:pPr>
              <w:adjustRightInd w:val="0"/>
              <w:snapToGrid w:val="0"/>
              <w:rPr>
                <w:rFonts w:cstheme="minorHAnsi"/>
                <w:sz w:val="24"/>
                <w:szCs w:val="24"/>
                <w:lang w:val="en-GB"/>
              </w:rPr>
            </w:pPr>
            <w:r w:rsidRPr="006C4818">
              <w:rPr>
                <w:rFonts w:cstheme="minorHAnsi"/>
                <w:color w:val="000000"/>
                <w:sz w:val="24"/>
                <w:szCs w:val="24"/>
                <w:lang w:val="en-GB"/>
              </w:rPr>
              <w:t>ADS</w:t>
            </w:r>
          </w:p>
        </w:tc>
        <w:tc>
          <w:tcPr>
            <w:tcW w:w="2106" w:type="dxa"/>
            <w:shd w:val="clear" w:color="auto" w:fill="auto"/>
            <w:vAlign w:val="center"/>
          </w:tcPr>
          <w:p w14:paraId="15EF5F6B" w14:textId="6D77C8DC"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(0, 2)</w:t>
            </w:r>
          </w:p>
        </w:tc>
        <w:tc>
          <w:tcPr>
            <w:tcW w:w="2520" w:type="dxa"/>
            <w:shd w:val="clear" w:color="auto" w:fill="auto"/>
            <w:vAlign w:val="center"/>
          </w:tcPr>
          <w:p w14:paraId="1B2C57B3" w14:textId="267B8F83"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(0, 2)</w:t>
            </w:r>
          </w:p>
        </w:tc>
      </w:tr>
      <w:tr w:rsidR="000C6838" w:rsidRPr="006C4818" w14:paraId="53A36C20" w14:textId="77777777" w:rsidTr="00A540D7">
        <w:trPr>
          <w:jc w:val="center"/>
        </w:trPr>
        <w:tc>
          <w:tcPr>
            <w:tcW w:w="3873" w:type="dxa"/>
            <w:vMerge/>
            <w:shd w:val="clear" w:color="auto" w:fill="auto"/>
            <w:vAlign w:val="center"/>
          </w:tcPr>
          <w:p w14:paraId="01C4D23E" w14:textId="77777777" w:rsidR="000C6838" w:rsidRPr="006C4818" w:rsidRDefault="000C6838" w:rsidP="006C4818">
            <w:pPr>
              <w:adjustRightInd w:val="0"/>
              <w:snapToGrid w:val="0"/>
              <w:rPr>
                <w:rFonts w:cstheme="minorHAnsi"/>
                <w:sz w:val="24"/>
                <w:szCs w:val="24"/>
                <w:lang w:val="en-GB"/>
              </w:rPr>
            </w:pPr>
          </w:p>
        </w:tc>
        <w:tc>
          <w:tcPr>
            <w:tcW w:w="1046" w:type="dxa"/>
            <w:shd w:val="clear" w:color="auto" w:fill="auto"/>
            <w:vAlign w:val="center"/>
          </w:tcPr>
          <w:p w14:paraId="76C24047" w14:textId="77777777" w:rsidR="000C6838" w:rsidRPr="006C4818" w:rsidRDefault="000C6838" w:rsidP="006C4818">
            <w:pPr>
              <w:adjustRightInd w:val="0"/>
              <w:snapToGrid w:val="0"/>
              <w:rPr>
                <w:rFonts w:cstheme="minorHAnsi"/>
                <w:sz w:val="24"/>
                <w:szCs w:val="24"/>
                <w:lang w:val="en-GB"/>
              </w:rPr>
            </w:pPr>
            <w:r w:rsidRPr="006C4818">
              <w:rPr>
                <w:rFonts w:cstheme="minorHAnsi"/>
                <w:color w:val="000000"/>
                <w:sz w:val="24"/>
                <w:szCs w:val="24"/>
                <w:lang w:val="en-GB"/>
              </w:rPr>
              <w:t>ALS</w:t>
            </w:r>
          </w:p>
        </w:tc>
        <w:tc>
          <w:tcPr>
            <w:tcW w:w="2106" w:type="dxa"/>
            <w:shd w:val="clear" w:color="auto" w:fill="auto"/>
            <w:vAlign w:val="center"/>
          </w:tcPr>
          <w:p w14:paraId="1528E6FF" w14:textId="27619962"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(0, 1)</w:t>
            </w:r>
          </w:p>
        </w:tc>
        <w:tc>
          <w:tcPr>
            <w:tcW w:w="2520" w:type="dxa"/>
            <w:shd w:val="clear" w:color="auto" w:fill="auto"/>
            <w:vAlign w:val="center"/>
          </w:tcPr>
          <w:p w14:paraId="5D329123" w14:textId="6D3D66C9"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(0, 1)</w:t>
            </w:r>
          </w:p>
        </w:tc>
      </w:tr>
      <w:tr w:rsidR="000C6838" w:rsidRPr="006C4818" w14:paraId="651643EF" w14:textId="77777777" w:rsidTr="00A540D7">
        <w:trPr>
          <w:jc w:val="center"/>
        </w:trPr>
        <w:tc>
          <w:tcPr>
            <w:tcW w:w="3873" w:type="dxa"/>
            <w:vMerge/>
            <w:shd w:val="clear" w:color="auto" w:fill="auto"/>
            <w:vAlign w:val="center"/>
          </w:tcPr>
          <w:p w14:paraId="3F77DFF7" w14:textId="77777777" w:rsidR="000C6838" w:rsidRPr="006C4818" w:rsidRDefault="000C6838" w:rsidP="006C4818">
            <w:pPr>
              <w:adjustRightInd w:val="0"/>
              <w:snapToGrid w:val="0"/>
              <w:rPr>
                <w:rFonts w:cstheme="minorHAnsi"/>
                <w:sz w:val="24"/>
                <w:szCs w:val="24"/>
                <w:lang w:val="en-GB"/>
              </w:rPr>
            </w:pPr>
          </w:p>
        </w:tc>
        <w:tc>
          <w:tcPr>
            <w:tcW w:w="1046" w:type="dxa"/>
            <w:shd w:val="clear" w:color="auto" w:fill="auto"/>
            <w:vAlign w:val="center"/>
          </w:tcPr>
          <w:p w14:paraId="74D7E67C" w14:textId="77777777" w:rsidR="000C6838" w:rsidRPr="006C4818" w:rsidRDefault="000C6838" w:rsidP="006C4818">
            <w:pPr>
              <w:adjustRightInd w:val="0"/>
              <w:snapToGrid w:val="0"/>
              <w:rPr>
                <w:rFonts w:cstheme="minorHAnsi"/>
                <w:sz w:val="24"/>
                <w:szCs w:val="24"/>
                <w:lang w:val="en-GB"/>
              </w:rPr>
            </w:pPr>
            <w:r w:rsidRPr="006C4818">
              <w:rPr>
                <w:rFonts w:cstheme="minorHAnsi"/>
                <w:color w:val="000000"/>
                <w:sz w:val="24"/>
                <w:szCs w:val="24"/>
                <w:lang w:val="en-GB"/>
              </w:rPr>
              <w:t>ARS</w:t>
            </w:r>
          </w:p>
        </w:tc>
        <w:tc>
          <w:tcPr>
            <w:tcW w:w="2106" w:type="dxa"/>
            <w:shd w:val="clear" w:color="auto" w:fill="auto"/>
            <w:vAlign w:val="center"/>
          </w:tcPr>
          <w:p w14:paraId="19B2287F" w14:textId="66460902"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0 (0, 1)</w:t>
            </w:r>
          </w:p>
        </w:tc>
        <w:tc>
          <w:tcPr>
            <w:tcW w:w="2520" w:type="dxa"/>
            <w:shd w:val="clear" w:color="auto" w:fill="auto"/>
            <w:vAlign w:val="center"/>
          </w:tcPr>
          <w:p w14:paraId="62C856F1" w14:textId="679D10D2"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0 (0, 1)</w:t>
            </w:r>
          </w:p>
        </w:tc>
      </w:tr>
      <w:tr w:rsidR="000C6838" w:rsidRPr="006C4818" w14:paraId="1AF7961E" w14:textId="77777777" w:rsidTr="00A540D7">
        <w:trPr>
          <w:jc w:val="center"/>
        </w:trPr>
        <w:tc>
          <w:tcPr>
            <w:tcW w:w="3873" w:type="dxa"/>
            <w:vMerge/>
            <w:shd w:val="clear" w:color="auto" w:fill="auto"/>
            <w:vAlign w:val="center"/>
          </w:tcPr>
          <w:p w14:paraId="223909FC" w14:textId="77777777" w:rsidR="000C6838" w:rsidRPr="006C4818" w:rsidRDefault="000C6838" w:rsidP="006C4818">
            <w:pPr>
              <w:adjustRightInd w:val="0"/>
              <w:snapToGrid w:val="0"/>
              <w:rPr>
                <w:rFonts w:cstheme="minorHAnsi"/>
                <w:sz w:val="24"/>
                <w:szCs w:val="24"/>
                <w:lang w:val="en-GB"/>
              </w:rPr>
            </w:pPr>
          </w:p>
        </w:tc>
        <w:tc>
          <w:tcPr>
            <w:tcW w:w="1046" w:type="dxa"/>
            <w:shd w:val="clear" w:color="auto" w:fill="auto"/>
            <w:vAlign w:val="center"/>
          </w:tcPr>
          <w:p w14:paraId="0140BA14" w14:textId="77777777" w:rsidR="000C6838" w:rsidRPr="006C4818" w:rsidRDefault="000C6838" w:rsidP="006C4818">
            <w:pPr>
              <w:adjustRightInd w:val="0"/>
              <w:snapToGrid w:val="0"/>
              <w:rPr>
                <w:rFonts w:cstheme="minorHAnsi"/>
                <w:sz w:val="24"/>
                <w:szCs w:val="24"/>
                <w:lang w:val="en-GB"/>
              </w:rPr>
            </w:pPr>
            <w:r w:rsidRPr="006C4818">
              <w:rPr>
                <w:rFonts w:cstheme="minorHAnsi"/>
                <w:color w:val="000000"/>
                <w:sz w:val="24"/>
                <w:szCs w:val="24"/>
                <w:lang w:val="en-GB"/>
              </w:rPr>
              <w:t>CHEW</w:t>
            </w:r>
          </w:p>
        </w:tc>
        <w:tc>
          <w:tcPr>
            <w:tcW w:w="2106" w:type="dxa"/>
            <w:shd w:val="clear" w:color="auto" w:fill="auto"/>
            <w:vAlign w:val="center"/>
          </w:tcPr>
          <w:p w14:paraId="2B2F4737" w14:textId="27D48BB6"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0 (0, 1)</w:t>
            </w:r>
          </w:p>
        </w:tc>
        <w:tc>
          <w:tcPr>
            <w:tcW w:w="2520" w:type="dxa"/>
            <w:shd w:val="clear" w:color="auto" w:fill="auto"/>
            <w:vAlign w:val="center"/>
          </w:tcPr>
          <w:p w14:paraId="4FCBDA6E" w14:textId="0F9B4666"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0 (0, 1)</w:t>
            </w:r>
          </w:p>
        </w:tc>
      </w:tr>
      <w:tr w:rsidR="000C6838" w:rsidRPr="006C4818" w14:paraId="495EE0C2" w14:textId="77777777" w:rsidTr="00A540D7">
        <w:trPr>
          <w:jc w:val="center"/>
        </w:trPr>
        <w:tc>
          <w:tcPr>
            <w:tcW w:w="3873" w:type="dxa"/>
            <w:vMerge/>
            <w:shd w:val="clear" w:color="auto" w:fill="auto"/>
            <w:vAlign w:val="center"/>
          </w:tcPr>
          <w:p w14:paraId="2746B146" w14:textId="77777777" w:rsidR="000C6838" w:rsidRPr="006C4818" w:rsidRDefault="000C6838" w:rsidP="006C4818">
            <w:pPr>
              <w:adjustRightInd w:val="0"/>
              <w:snapToGrid w:val="0"/>
              <w:rPr>
                <w:rFonts w:cstheme="minorHAnsi"/>
                <w:b/>
                <w:bCs/>
                <w:sz w:val="24"/>
                <w:szCs w:val="24"/>
                <w:lang w:val="en-GB"/>
              </w:rPr>
            </w:pPr>
          </w:p>
        </w:tc>
        <w:tc>
          <w:tcPr>
            <w:tcW w:w="1046" w:type="dxa"/>
            <w:shd w:val="clear" w:color="auto" w:fill="auto"/>
            <w:vAlign w:val="center"/>
          </w:tcPr>
          <w:p w14:paraId="5E0BA2FE" w14:textId="77777777" w:rsidR="000C6838" w:rsidRPr="006C4818" w:rsidRDefault="000C6838" w:rsidP="006C4818">
            <w:pPr>
              <w:adjustRightInd w:val="0"/>
              <w:snapToGrid w:val="0"/>
              <w:rPr>
                <w:rFonts w:cstheme="minorHAnsi"/>
                <w:sz w:val="24"/>
                <w:szCs w:val="24"/>
                <w:lang w:val="en-GB"/>
              </w:rPr>
            </w:pPr>
            <w:proofErr w:type="spellStart"/>
            <w:r w:rsidRPr="006C4818">
              <w:rPr>
                <w:rFonts w:cstheme="minorHAnsi"/>
                <w:color w:val="000000"/>
                <w:sz w:val="24"/>
                <w:szCs w:val="24"/>
                <w:lang w:val="en-GB"/>
              </w:rPr>
              <w:t>CrAS</w:t>
            </w:r>
            <w:proofErr w:type="spellEnd"/>
          </w:p>
        </w:tc>
        <w:tc>
          <w:tcPr>
            <w:tcW w:w="2106" w:type="dxa"/>
            <w:shd w:val="clear" w:color="auto" w:fill="auto"/>
            <w:vAlign w:val="center"/>
          </w:tcPr>
          <w:p w14:paraId="7F78DEEF" w14:textId="200093DE"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(0, 1)</w:t>
            </w:r>
          </w:p>
        </w:tc>
        <w:tc>
          <w:tcPr>
            <w:tcW w:w="2520" w:type="dxa"/>
            <w:shd w:val="clear" w:color="auto" w:fill="auto"/>
            <w:vAlign w:val="center"/>
          </w:tcPr>
          <w:p w14:paraId="5B0D6FE8" w14:textId="52E85F11"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0 (0, 1)</w:t>
            </w:r>
          </w:p>
        </w:tc>
      </w:tr>
      <w:tr w:rsidR="000C6838" w:rsidRPr="006C4818" w14:paraId="2C2CAAED" w14:textId="77777777" w:rsidTr="00A540D7">
        <w:trPr>
          <w:jc w:val="center"/>
        </w:trPr>
        <w:tc>
          <w:tcPr>
            <w:tcW w:w="3873" w:type="dxa"/>
            <w:vMerge w:val="restart"/>
            <w:shd w:val="clear" w:color="auto" w:fill="auto"/>
            <w:vAlign w:val="center"/>
          </w:tcPr>
          <w:p w14:paraId="57E14379" w14:textId="77777777" w:rsidR="000C6838" w:rsidRPr="006C4818" w:rsidRDefault="000C6838" w:rsidP="006C4818">
            <w:pPr>
              <w:adjustRightInd w:val="0"/>
              <w:snapToGrid w:val="0"/>
              <w:rPr>
                <w:rFonts w:cstheme="minorHAnsi"/>
                <w:sz w:val="24"/>
                <w:szCs w:val="24"/>
                <w:lang w:val="en-GB"/>
              </w:rPr>
            </w:pPr>
            <w:r w:rsidRPr="006C4818">
              <w:rPr>
                <w:rFonts w:cstheme="minorHAnsi"/>
                <w:sz w:val="24"/>
                <w:szCs w:val="24"/>
                <w:lang w:val="en-GB"/>
              </w:rPr>
              <w:t>Daily number of Fall-Risk-Increasing medications not listed in the corresponding scale, median (Q1, Q3)</w:t>
            </w:r>
          </w:p>
        </w:tc>
        <w:tc>
          <w:tcPr>
            <w:tcW w:w="1046" w:type="dxa"/>
            <w:shd w:val="clear" w:color="auto" w:fill="auto"/>
            <w:vAlign w:val="center"/>
          </w:tcPr>
          <w:p w14:paraId="77E6605B" w14:textId="77777777" w:rsidR="000C6838" w:rsidRPr="006C4818" w:rsidRDefault="000C6838" w:rsidP="006C4818">
            <w:pPr>
              <w:adjustRightInd w:val="0"/>
              <w:snapToGrid w:val="0"/>
              <w:rPr>
                <w:rFonts w:cstheme="minorHAnsi"/>
                <w:sz w:val="24"/>
                <w:szCs w:val="24"/>
                <w:lang w:val="en-GB"/>
              </w:rPr>
            </w:pPr>
            <w:r w:rsidRPr="006C4818">
              <w:rPr>
                <w:rFonts w:cstheme="minorHAnsi"/>
                <w:color w:val="000000"/>
                <w:sz w:val="24"/>
                <w:szCs w:val="24"/>
                <w:lang w:val="en-GB"/>
              </w:rPr>
              <w:t>ACB</w:t>
            </w:r>
          </w:p>
        </w:tc>
        <w:tc>
          <w:tcPr>
            <w:tcW w:w="2106" w:type="dxa"/>
            <w:shd w:val="clear" w:color="auto" w:fill="auto"/>
            <w:vAlign w:val="center"/>
          </w:tcPr>
          <w:p w14:paraId="5C0B765F" w14:textId="513581D1"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(0, 2)</w:t>
            </w:r>
          </w:p>
        </w:tc>
        <w:tc>
          <w:tcPr>
            <w:tcW w:w="2520" w:type="dxa"/>
            <w:shd w:val="clear" w:color="auto" w:fill="auto"/>
            <w:vAlign w:val="center"/>
          </w:tcPr>
          <w:p w14:paraId="3EC90955" w14:textId="3793E8DE"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(0, 2)</w:t>
            </w:r>
          </w:p>
        </w:tc>
      </w:tr>
      <w:tr w:rsidR="000C6838" w:rsidRPr="006C4818" w14:paraId="777DB86A" w14:textId="77777777" w:rsidTr="00A540D7">
        <w:trPr>
          <w:jc w:val="center"/>
        </w:trPr>
        <w:tc>
          <w:tcPr>
            <w:tcW w:w="3873" w:type="dxa"/>
            <w:vMerge/>
            <w:shd w:val="clear" w:color="auto" w:fill="auto"/>
            <w:vAlign w:val="center"/>
          </w:tcPr>
          <w:p w14:paraId="48A60A22" w14:textId="77777777" w:rsidR="000C6838" w:rsidRPr="006C4818" w:rsidRDefault="000C6838" w:rsidP="006C4818">
            <w:pPr>
              <w:adjustRightInd w:val="0"/>
              <w:snapToGrid w:val="0"/>
              <w:rPr>
                <w:rFonts w:cstheme="minorHAnsi"/>
                <w:sz w:val="24"/>
                <w:szCs w:val="24"/>
                <w:lang w:val="en-GB"/>
              </w:rPr>
            </w:pPr>
          </w:p>
        </w:tc>
        <w:tc>
          <w:tcPr>
            <w:tcW w:w="1046" w:type="dxa"/>
            <w:shd w:val="clear" w:color="auto" w:fill="auto"/>
            <w:vAlign w:val="center"/>
          </w:tcPr>
          <w:p w14:paraId="24DF917F" w14:textId="77777777" w:rsidR="000C6838" w:rsidRPr="006C4818" w:rsidRDefault="000C6838" w:rsidP="006C4818">
            <w:pPr>
              <w:adjustRightInd w:val="0"/>
              <w:snapToGrid w:val="0"/>
              <w:rPr>
                <w:rFonts w:cstheme="minorHAnsi"/>
                <w:sz w:val="24"/>
                <w:szCs w:val="24"/>
                <w:lang w:val="en-GB"/>
              </w:rPr>
            </w:pPr>
            <w:r w:rsidRPr="006C4818">
              <w:rPr>
                <w:rFonts w:cstheme="minorHAnsi"/>
                <w:color w:val="000000"/>
                <w:sz w:val="24"/>
                <w:szCs w:val="24"/>
                <w:lang w:val="en-GB"/>
              </w:rPr>
              <w:t>ADS</w:t>
            </w:r>
          </w:p>
        </w:tc>
        <w:tc>
          <w:tcPr>
            <w:tcW w:w="2106" w:type="dxa"/>
            <w:shd w:val="clear" w:color="auto" w:fill="auto"/>
            <w:vAlign w:val="center"/>
          </w:tcPr>
          <w:p w14:paraId="2FDD7221" w14:textId="0CC2046C"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(0, 2)</w:t>
            </w:r>
          </w:p>
        </w:tc>
        <w:tc>
          <w:tcPr>
            <w:tcW w:w="2520" w:type="dxa"/>
            <w:shd w:val="clear" w:color="auto" w:fill="auto"/>
            <w:vAlign w:val="center"/>
          </w:tcPr>
          <w:p w14:paraId="5D703048" w14:textId="40595062"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(0, 2)</w:t>
            </w:r>
          </w:p>
        </w:tc>
      </w:tr>
      <w:tr w:rsidR="000C6838" w:rsidRPr="006C4818" w14:paraId="4422C073" w14:textId="77777777" w:rsidTr="00A540D7">
        <w:trPr>
          <w:jc w:val="center"/>
        </w:trPr>
        <w:tc>
          <w:tcPr>
            <w:tcW w:w="3873" w:type="dxa"/>
            <w:vMerge/>
            <w:shd w:val="clear" w:color="auto" w:fill="auto"/>
            <w:vAlign w:val="center"/>
          </w:tcPr>
          <w:p w14:paraId="2D18B9BD" w14:textId="77777777" w:rsidR="000C6838" w:rsidRPr="006C4818" w:rsidRDefault="000C6838" w:rsidP="006C4818">
            <w:pPr>
              <w:adjustRightInd w:val="0"/>
              <w:snapToGrid w:val="0"/>
              <w:rPr>
                <w:rFonts w:cstheme="minorHAnsi"/>
                <w:sz w:val="24"/>
                <w:szCs w:val="24"/>
                <w:lang w:val="en-GB"/>
              </w:rPr>
            </w:pPr>
          </w:p>
        </w:tc>
        <w:tc>
          <w:tcPr>
            <w:tcW w:w="1046" w:type="dxa"/>
            <w:shd w:val="clear" w:color="auto" w:fill="auto"/>
            <w:vAlign w:val="center"/>
          </w:tcPr>
          <w:p w14:paraId="289A4B9F" w14:textId="77777777" w:rsidR="000C6838" w:rsidRPr="006C4818" w:rsidRDefault="000C6838" w:rsidP="006C4818">
            <w:pPr>
              <w:adjustRightInd w:val="0"/>
              <w:snapToGrid w:val="0"/>
              <w:rPr>
                <w:rFonts w:cstheme="minorHAnsi"/>
                <w:sz w:val="24"/>
                <w:szCs w:val="24"/>
                <w:lang w:val="en-GB"/>
              </w:rPr>
            </w:pPr>
            <w:r w:rsidRPr="006C4818">
              <w:rPr>
                <w:rFonts w:cstheme="minorHAnsi"/>
                <w:color w:val="000000"/>
                <w:sz w:val="24"/>
                <w:szCs w:val="24"/>
                <w:lang w:val="en-GB"/>
              </w:rPr>
              <w:t>ALS</w:t>
            </w:r>
          </w:p>
        </w:tc>
        <w:tc>
          <w:tcPr>
            <w:tcW w:w="2106" w:type="dxa"/>
            <w:shd w:val="clear" w:color="auto" w:fill="auto"/>
            <w:vAlign w:val="center"/>
          </w:tcPr>
          <w:p w14:paraId="4253E2EF" w14:textId="0A306061"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(1, 2)</w:t>
            </w:r>
          </w:p>
        </w:tc>
        <w:tc>
          <w:tcPr>
            <w:tcW w:w="2520" w:type="dxa"/>
            <w:shd w:val="clear" w:color="auto" w:fill="auto"/>
            <w:vAlign w:val="center"/>
          </w:tcPr>
          <w:p w14:paraId="2735D24D" w14:textId="3D6DA13C"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(1, 2)</w:t>
            </w:r>
          </w:p>
        </w:tc>
      </w:tr>
      <w:tr w:rsidR="000C6838" w:rsidRPr="006C4818" w14:paraId="3BF3226A" w14:textId="77777777" w:rsidTr="00A540D7">
        <w:trPr>
          <w:jc w:val="center"/>
        </w:trPr>
        <w:tc>
          <w:tcPr>
            <w:tcW w:w="3873" w:type="dxa"/>
            <w:vMerge/>
            <w:shd w:val="clear" w:color="auto" w:fill="auto"/>
            <w:vAlign w:val="center"/>
          </w:tcPr>
          <w:p w14:paraId="043DE7D4" w14:textId="77777777" w:rsidR="000C6838" w:rsidRPr="006C4818" w:rsidRDefault="000C6838" w:rsidP="006C4818">
            <w:pPr>
              <w:adjustRightInd w:val="0"/>
              <w:snapToGrid w:val="0"/>
              <w:rPr>
                <w:rFonts w:cstheme="minorHAnsi"/>
                <w:sz w:val="24"/>
                <w:szCs w:val="24"/>
                <w:lang w:val="en-GB"/>
              </w:rPr>
            </w:pPr>
          </w:p>
        </w:tc>
        <w:tc>
          <w:tcPr>
            <w:tcW w:w="1046" w:type="dxa"/>
            <w:shd w:val="clear" w:color="auto" w:fill="auto"/>
            <w:vAlign w:val="center"/>
          </w:tcPr>
          <w:p w14:paraId="55F360A5" w14:textId="77777777" w:rsidR="000C6838" w:rsidRPr="006C4818" w:rsidRDefault="000C6838" w:rsidP="006C4818">
            <w:pPr>
              <w:adjustRightInd w:val="0"/>
              <w:snapToGrid w:val="0"/>
              <w:rPr>
                <w:rFonts w:cstheme="minorHAnsi"/>
                <w:sz w:val="24"/>
                <w:szCs w:val="24"/>
                <w:lang w:val="en-GB"/>
              </w:rPr>
            </w:pPr>
            <w:r w:rsidRPr="006C4818">
              <w:rPr>
                <w:rFonts w:cstheme="minorHAnsi"/>
                <w:color w:val="000000"/>
                <w:sz w:val="24"/>
                <w:szCs w:val="24"/>
                <w:lang w:val="en-GB"/>
              </w:rPr>
              <w:t>ARS</w:t>
            </w:r>
          </w:p>
        </w:tc>
        <w:tc>
          <w:tcPr>
            <w:tcW w:w="2106" w:type="dxa"/>
            <w:shd w:val="clear" w:color="auto" w:fill="auto"/>
            <w:vAlign w:val="center"/>
          </w:tcPr>
          <w:p w14:paraId="74CF6F5B" w14:textId="7CEE251A"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(1, 2)</w:t>
            </w:r>
          </w:p>
        </w:tc>
        <w:tc>
          <w:tcPr>
            <w:tcW w:w="2520" w:type="dxa"/>
            <w:shd w:val="clear" w:color="auto" w:fill="auto"/>
            <w:vAlign w:val="center"/>
          </w:tcPr>
          <w:p w14:paraId="54EFF8F5" w14:textId="31CF4846"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(1, 2)</w:t>
            </w:r>
          </w:p>
        </w:tc>
      </w:tr>
      <w:tr w:rsidR="000C6838" w:rsidRPr="006C4818" w14:paraId="43282A35" w14:textId="77777777" w:rsidTr="00A540D7">
        <w:trPr>
          <w:jc w:val="center"/>
        </w:trPr>
        <w:tc>
          <w:tcPr>
            <w:tcW w:w="3873" w:type="dxa"/>
            <w:vMerge/>
            <w:shd w:val="clear" w:color="auto" w:fill="auto"/>
            <w:vAlign w:val="center"/>
          </w:tcPr>
          <w:p w14:paraId="797C1419" w14:textId="77777777" w:rsidR="000C6838" w:rsidRPr="006C4818" w:rsidRDefault="000C6838" w:rsidP="006C4818">
            <w:pPr>
              <w:adjustRightInd w:val="0"/>
              <w:snapToGrid w:val="0"/>
              <w:rPr>
                <w:rFonts w:cstheme="minorHAnsi"/>
                <w:sz w:val="24"/>
                <w:szCs w:val="24"/>
                <w:lang w:val="en-GB"/>
              </w:rPr>
            </w:pPr>
          </w:p>
        </w:tc>
        <w:tc>
          <w:tcPr>
            <w:tcW w:w="1046" w:type="dxa"/>
            <w:shd w:val="clear" w:color="auto" w:fill="auto"/>
            <w:vAlign w:val="center"/>
          </w:tcPr>
          <w:p w14:paraId="281BE9E3" w14:textId="77777777" w:rsidR="000C6838" w:rsidRPr="006C4818" w:rsidRDefault="000C6838" w:rsidP="006C4818">
            <w:pPr>
              <w:adjustRightInd w:val="0"/>
              <w:snapToGrid w:val="0"/>
              <w:rPr>
                <w:rFonts w:cstheme="minorHAnsi"/>
                <w:sz w:val="24"/>
                <w:szCs w:val="24"/>
                <w:lang w:val="en-GB"/>
              </w:rPr>
            </w:pPr>
            <w:r w:rsidRPr="006C4818">
              <w:rPr>
                <w:rFonts w:cstheme="minorHAnsi"/>
                <w:color w:val="000000"/>
                <w:sz w:val="24"/>
                <w:szCs w:val="24"/>
                <w:lang w:val="en-GB"/>
              </w:rPr>
              <w:t>CHEW</w:t>
            </w:r>
          </w:p>
        </w:tc>
        <w:tc>
          <w:tcPr>
            <w:tcW w:w="2106" w:type="dxa"/>
            <w:shd w:val="clear" w:color="auto" w:fill="auto"/>
            <w:vAlign w:val="center"/>
          </w:tcPr>
          <w:p w14:paraId="51E86508" w14:textId="57125BAB"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(1, 2)</w:t>
            </w:r>
          </w:p>
        </w:tc>
        <w:tc>
          <w:tcPr>
            <w:tcW w:w="2520" w:type="dxa"/>
            <w:shd w:val="clear" w:color="auto" w:fill="auto"/>
            <w:vAlign w:val="center"/>
          </w:tcPr>
          <w:p w14:paraId="5B78CD41" w14:textId="78147839"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(1, 2)</w:t>
            </w:r>
          </w:p>
        </w:tc>
      </w:tr>
      <w:tr w:rsidR="000C6838" w:rsidRPr="006C4818" w14:paraId="2730B21B" w14:textId="77777777" w:rsidTr="00A540D7">
        <w:trPr>
          <w:jc w:val="center"/>
        </w:trPr>
        <w:tc>
          <w:tcPr>
            <w:tcW w:w="3873" w:type="dxa"/>
            <w:vMerge/>
            <w:shd w:val="clear" w:color="auto" w:fill="auto"/>
            <w:vAlign w:val="center"/>
          </w:tcPr>
          <w:p w14:paraId="76E8024D" w14:textId="77777777" w:rsidR="000C6838" w:rsidRPr="006C4818" w:rsidRDefault="000C6838" w:rsidP="006C4818">
            <w:pPr>
              <w:adjustRightInd w:val="0"/>
              <w:snapToGrid w:val="0"/>
              <w:rPr>
                <w:rFonts w:cstheme="minorHAnsi"/>
                <w:sz w:val="24"/>
                <w:szCs w:val="24"/>
                <w:lang w:val="en-GB"/>
              </w:rPr>
            </w:pPr>
          </w:p>
        </w:tc>
        <w:tc>
          <w:tcPr>
            <w:tcW w:w="1046" w:type="dxa"/>
            <w:shd w:val="clear" w:color="auto" w:fill="auto"/>
            <w:vAlign w:val="center"/>
          </w:tcPr>
          <w:p w14:paraId="3DAD3604" w14:textId="77777777" w:rsidR="000C6838" w:rsidRPr="006C4818" w:rsidRDefault="000C6838" w:rsidP="006C4818">
            <w:pPr>
              <w:adjustRightInd w:val="0"/>
              <w:snapToGrid w:val="0"/>
              <w:rPr>
                <w:rFonts w:cstheme="minorHAnsi"/>
                <w:sz w:val="24"/>
                <w:szCs w:val="24"/>
                <w:lang w:val="en-GB"/>
              </w:rPr>
            </w:pPr>
            <w:proofErr w:type="spellStart"/>
            <w:r w:rsidRPr="006C4818">
              <w:rPr>
                <w:rFonts w:cstheme="minorHAnsi"/>
                <w:color w:val="000000"/>
                <w:sz w:val="24"/>
                <w:szCs w:val="24"/>
                <w:lang w:val="en-GB"/>
              </w:rPr>
              <w:t>CrAS</w:t>
            </w:r>
            <w:proofErr w:type="spellEnd"/>
          </w:p>
        </w:tc>
        <w:tc>
          <w:tcPr>
            <w:tcW w:w="2106" w:type="dxa"/>
            <w:shd w:val="clear" w:color="auto" w:fill="auto"/>
            <w:vAlign w:val="center"/>
          </w:tcPr>
          <w:p w14:paraId="38FDFC9D" w14:textId="76538775"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(0, 2)</w:t>
            </w:r>
          </w:p>
        </w:tc>
        <w:tc>
          <w:tcPr>
            <w:tcW w:w="2520" w:type="dxa"/>
            <w:shd w:val="clear" w:color="auto" w:fill="auto"/>
            <w:vAlign w:val="center"/>
          </w:tcPr>
          <w:p w14:paraId="02D0DF9E" w14:textId="445517E5"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1 (0, 2)</w:t>
            </w:r>
          </w:p>
        </w:tc>
      </w:tr>
      <w:tr w:rsidR="000C6838" w:rsidRPr="006C4818" w14:paraId="6B3872BF" w14:textId="77777777" w:rsidTr="00A540D7">
        <w:trPr>
          <w:jc w:val="center"/>
        </w:trPr>
        <w:tc>
          <w:tcPr>
            <w:tcW w:w="4919" w:type="dxa"/>
            <w:gridSpan w:val="2"/>
            <w:shd w:val="clear" w:color="auto" w:fill="auto"/>
            <w:vAlign w:val="center"/>
          </w:tcPr>
          <w:p w14:paraId="122D7F17" w14:textId="77777777" w:rsidR="000C6838" w:rsidRPr="006C4818" w:rsidRDefault="000C6838" w:rsidP="006C4818">
            <w:pPr>
              <w:adjustRightInd w:val="0"/>
              <w:snapToGrid w:val="0"/>
              <w:rPr>
                <w:rFonts w:cstheme="minorHAnsi"/>
                <w:sz w:val="24"/>
                <w:szCs w:val="24"/>
                <w:lang w:val="en-GB"/>
              </w:rPr>
            </w:pPr>
            <w:r w:rsidRPr="006C4818">
              <w:rPr>
                <w:rFonts w:cstheme="minorHAnsi"/>
                <w:sz w:val="24"/>
                <w:szCs w:val="24"/>
                <w:lang w:val="en-GB"/>
              </w:rPr>
              <w:t>Use of anticholinesterases, n (%)</w:t>
            </w:r>
          </w:p>
        </w:tc>
        <w:tc>
          <w:tcPr>
            <w:tcW w:w="2106" w:type="dxa"/>
            <w:shd w:val="clear" w:color="auto" w:fill="auto"/>
            <w:vAlign w:val="center"/>
          </w:tcPr>
          <w:p w14:paraId="7671618E" w14:textId="49424F37" w:rsidR="000C6838" w:rsidRPr="006C4818" w:rsidRDefault="000C6838" w:rsidP="006C4818">
            <w:pPr>
              <w:jc w:val="center"/>
              <w:rPr>
                <w:rFonts w:cstheme="minorHAnsi"/>
                <w:color w:val="000000"/>
                <w:sz w:val="24"/>
                <w:szCs w:val="24"/>
                <w:lang w:val="en-GB"/>
              </w:rPr>
            </w:pPr>
            <w:r w:rsidRPr="006C4818">
              <w:rPr>
                <w:rFonts w:cstheme="minorHAnsi"/>
                <w:color w:val="000000"/>
                <w:sz w:val="24"/>
                <w:szCs w:val="24"/>
                <w:lang w:val="en-GB"/>
              </w:rPr>
              <w:t>69 (3.9)</w:t>
            </w:r>
          </w:p>
        </w:tc>
        <w:tc>
          <w:tcPr>
            <w:tcW w:w="2520" w:type="dxa"/>
            <w:shd w:val="clear" w:color="auto" w:fill="auto"/>
            <w:vAlign w:val="center"/>
          </w:tcPr>
          <w:p w14:paraId="76B87A5F" w14:textId="0F8DFE86" w:rsidR="000C6838" w:rsidRPr="006C4818" w:rsidRDefault="000C6838" w:rsidP="006C4818">
            <w:pPr>
              <w:jc w:val="center"/>
              <w:rPr>
                <w:rFonts w:cstheme="minorHAnsi"/>
                <w:color w:val="000000"/>
                <w:sz w:val="24"/>
                <w:szCs w:val="24"/>
                <w:lang w:val="en-GB"/>
              </w:rPr>
            </w:pPr>
            <w:r w:rsidRPr="006C4818">
              <w:rPr>
                <w:rFonts w:cstheme="minorHAnsi"/>
                <w:color w:val="000000"/>
                <w:sz w:val="24"/>
                <w:szCs w:val="24"/>
                <w:lang w:val="en-GB"/>
              </w:rPr>
              <w:t>163 (7.1)</w:t>
            </w:r>
          </w:p>
        </w:tc>
      </w:tr>
      <w:tr w:rsidR="000C6838" w:rsidRPr="006C4818" w14:paraId="2B61770D" w14:textId="77777777" w:rsidTr="00A540D7">
        <w:trPr>
          <w:trHeight w:val="359"/>
          <w:jc w:val="center"/>
        </w:trPr>
        <w:tc>
          <w:tcPr>
            <w:tcW w:w="4919" w:type="dxa"/>
            <w:gridSpan w:val="2"/>
            <w:shd w:val="clear" w:color="auto" w:fill="auto"/>
            <w:vAlign w:val="center"/>
          </w:tcPr>
          <w:p w14:paraId="699A2458" w14:textId="2F6EC053" w:rsidR="000C6838" w:rsidRPr="006C4818" w:rsidRDefault="000C6838" w:rsidP="006C4818">
            <w:pPr>
              <w:adjustRightInd w:val="0"/>
              <w:snapToGrid w:val="0"/>
              <w:rPr>
                <w:rFonts w:cstheme="minorHAnsi"/>
                <w:color w:val="000000"/>
                <w:sz w:val="24"/>
                <w:szCs w:val="24"/>
                <w:lang w:val="en-GB"/>
              </w:rPr>
            </w:pPr>
            <w:r w:rsidRPr="006C4818">
              <w:rPr>
                <w:rFonts w:cstheme="minorHAnsi"/>
                <w:sz w:val="24"/>
                <w:szCs w:val="24"/>
                <w:lang w:val="en-GB"/>
              </w:rPr>
              <w:t>Permanent (</w:t>
            </w:r>
            <w:r w:rsidRPr="006C4818">
              <w:rPr>
                <w:rFonts w:cstheme="minorHAnsi"/>
                <w:sz w:val="24"/>
                <w:szCs w:val="24"/>
              </w:rPr>
              <w:t>as opposed to respite</w:t>
            </w:r>
            <w:r w:rsidRPr="006C4818">
              <w:rPr>
                <w:rFonts w:cstheme="minorHAnsi"/>
                <w:sz w:val="24"/>
                <w:szCs w:val="24"/>
                <w:lang w:val="en-GB"/>
              </w:rPr>
              <w:t>) care, n (%)</w:t>
            </w:r>
          </w:p>
        </w:tc>
        <w:tc>
          <w:tcPr>
            <w:tcW w:w="2106" w:type="dxa"/>
            <w:shd w:val="clear" w:color="auto" w:fill="auto"/>
            <w:vAlign w:val="center"/>
          </w:tcPr>
          <w:p w14:paraId="59712FDD" w14:textId="7C488988" w:rsidR="000C6838" w:rsidRPr="006C4818" w:rsidRDefault="000C6838" w:rsidP="006C4818">
            <w:pPr>
              <w:jc w:val="center"/>
              <w:rPr>
                <w:rFonts w:cstheme="minorHAnsi"/>
                <w:color w:val="000000"/>
                <w:sz w:val="24"/>
                <w:szCs w:val="24"/>
                <w:lang w:val="en-GB"/>
              </w:rPr>
            </w:pPr>
            <w:r w:rsidRPr="006C4818">
              <w:rPr>
                <w:rFonts w:cstheme="minorHAnsi"/>
                <w:color w:val="000000"/>
                <w:sz w:val="24"/>
                <w:szCs w:val="24"/>
                <w:lang w:val="en-GB"/>
              </w:rPr>
              <w:t>494 (28.2)</w:t>
            </w:r>
          </w:p>
        </w:tc>
        <w:tc>
          <w:tcPr>
            <w:tcW w:w="2520" w:type="dxa"/>
            <w:shd w:val="clear" w:color="auto" w:fill="auto"/>
            <w:vAlign w:val="center"/>
          </w:tcPr>
          <w:p w14:paraId="664620B4" w14:textId="722F6710" w:rsidR="000C6838" w:rsidRPr="006C4818" w:rsidRDefault="000C6838" w:rsidP="006C4818">
            <w:pPr>
              <w:jc w:val="center"/>
              <w:rPr>
                <w:rFonts w:cstheme="minorHAnsi"/>
                <w:color w:val="000000"/>
                <w:sz w:val="24"/>
                <w:szCs w:val="24"/>
                <w:lang w:val="en-GB"/>
              </w:rPr>
            </w:pPr>
            <w:r w:rsidRPr="006C4818">
              <w:rPr>
                <w:rFonts w:cstheme="minorHAnsi"/>
                <w:color w:val="000000"/>
                <w:sz w:val="24"/>
                <w:szCs w:val="24"/>
                <w:lang w:val="en-GB"/>
              </w:rPr>
              <w:t>1179 (51.3)</w:t>
            </w:r>
          </w:p>
        </w:tc>
      </w:tr>
      <w:tr w:rsidR="000C6838" w:rsidRPr="006C4818" w14:paraId="398CB0A9" w14:textId="77777777" w:rsidTr="00A540D7">
        <w:trPr>
          <w:trHeight w:val="359"/>
          <w:jc w:val="center"/>
        </w:trPr>
        <w:tc>
          <w:tcPr>
            <w:tcW w:w="3873" w:type="dxa"/>
            <w:vMerge w:val="restart"/>
            <w:shd w:val="clear" w:color="auto" w:fill="auto"/>
            <w:vAlign w:val="center"/>
          </w:tcPr>
          <w:p w14:paraId="6F96F73B" w14:textId="77777777" w:rsidR="000C6838" w:rsidRPr="006C4818" w:rsidRDefault="000C6838" w:rsidP="006C4818">
            <w:pPr>
              <w:adjustRightInd w:val="0"/>
              <w:snapToGrid w:val="0"/>
              <w:rPr>
                <w:rFonts w:cstheme="minorHAnsi"/>
                <w:sz w:val="24"/>
                <w:szCs w:val="24"/>
                <w:lang w:val="en-GB"/>
              </w:rPr>
            </w:pPr>
            <w:r w:rsidRPr="006C4818">
              <w:rPr>
                <w:rFonts w:cstheme="minorHAnsi"/>
                <w:sz w:val="24"/>
                <w:szCs w:val="24"/>
                <w:lang w:val="en-GB"/>
              </w:rPr>
              <w:t>Daily number of other medications that were not anticholinesterases, not considered as Fall-Risk-Increasing medications, and not listed in the corresponding scale, mean ± SD</w:t>
            </w:r>
          </w:p>
        </w:tc>
        <w:tc>
          <w:tcPr>
            <w:tcW w:w="1046" w:type="dxa"/>
            <w:shd w:val="clear" w:color="auto" w:fill="auto"/>
            <w:vAlign w:val="center"/>
          </w:tcPr>
          <w:p w14:paraId="0D97775E" w14:textId="77777777" w:rsidR="000C6838" w:rsidRPr="006C4818" w:rsidRDefault="000C6838" w:rsidP="006C4818">
            <w:pPr>
              <w:adjustRightInd w:val="0"/>
              <w:snapToGrid w:val="0"/>
              <w:rPr>
                <w:rFonts w:cstheme="minorHAnsi"/>
                <w:color w:val="000000"/>
                <w:sz w:val="24"/>
                <w:szCs w:val="24"/>
                <w:lang w:val="en-GB"/>
              </w:rPr>
            </w:pPr>
            <w:r w:rsidRPr="006C4818">
              <w:rPr>
                <w:rFonts w:cstheme="minorHAnsi"/>
                <w:color w:val="000000"/>
                <w:sz w:val="24"/>
                <w:szCs w:val="24"/>
                <w:lang w:val="en-GB"/>
              </w:rPr>
              <w:t>ACB</w:t>
            </w:r>
          </w:p>
        </w:tc>
        <w:tc>
          <w:tcPr>
            <w:tcW w:w="2106" w:type="dxa"/>
            <w:shd w:val="clear" w:color="auto" w:fill="auto"/>
            <w:vAlign w:val="center"/>
          </w:tcPr>
          <w:p w14:paraId="06CAF80A" w14:textId="33775329"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4.8 ± 2.5</w:t>
            </w:r>
          </w:p>
        </w:tc>
        <w:tc>
          <w:tcPr>
            <w:tcW w:w="2520" w:type="dxa"/>
            <w:shd w:val="clear" w:color="auto" w:fill="auto"/>
            <w:vAlign w:val="center"/>
          </w:tcPr>
          <w:p w14:paraId="339A5586" w14:textId="4AE84D99"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4.8 ± 2.5</w:t>
            </w:r>
          </w:p>
        </w:tc>
      </w:tr>
      <w:tr w:rsidR="000C6838" w:rsidRPr="006C4818" w14:paraId="4EC84E1A" w14:textId="77777777" w:rsidTr="00A540D7">
        <w:trPr>
          <w:trHeight w:val="360"/>
          <w:jc w:val="center"/>
        </w:trPr>
        <w:tc>
          <w:tcPr>
            <w:tcW w:w="3873" w:type="dxa"/>
            <w:vMerge/>
            <w:shd w:val="clear" w:color="auto" w:fill="auto"/>
            <w:vAlign w:val="center"/>
          </w:tcPr>
          <w:p w14:paraId="65621F54" w14:textId="77777777" w:rsidR="000C6838" w:rsidRPr="006C4818" w:rsidRDefault="000C6838" w:rsidP="006C4818">
            <w:pPr>
              <w:adjustRightInd w:val="0"/>
              <w:snapToGrid w:val="0"/>
              <w:rPr>
                <w:rFonts w:cstheme="minorHAnsi"/>
                <w:sz w:val="24"/>
                <w:szCs w:val="24"/>
                <w:lang w:val="en-GB"/>
              </w:rPr>
            </w:pPr>
          </w:p>
        </w:tc>
        <w:tc>
          <w:tcPr>
            <w:tcW w:w="1046" w:type="dxa"/>
            <w:shd w:val="clear" w:color="auto" w:fill="auto"/>
            <w:vAlign w:val="center"/>
          </w:tcPr>
          <w:p w14:paraId="0058D4DA" w14:textId="77777777" w:rsidR="000C6838" w:rsidRPr="006C4818" w:rsidRDefault="000C6838" w:rsidP="006C4818">
            <w:pPr>
              <w:adjustRightInd w:val="0"/>
              <w:snapToGrid w:val="0"/>
              <w:rPr>
                <w:rFonts w:cstheme="minorHAnsi"/>
                <w:color w:val="000000"/>
                <w:sz w:val="24"/>
                <w:szCs w:val="24"/>
                <w:lang w:val="en-GB"/>
              </w:rPr>
            </w:pPr>
            <w:r w:rsidRPr="006C4818">
              <w:rPr>
                <w:rFonts w:cstheme="minorHAnsi"/>
                <w:color w:val="000000"/>
                <w:sz w:val="24"/>
                <w:szCs w:val="24"/>
                <w:lang w:val="en-GB"/>
              </w:rPr>
              <w:t>ADS</w:t>
            </w:r>
          </w:p>
        </w:tc>
        <w:tc>
          <w:tcPr>
            <w:tcW w:w="2106" w:type="dxa"/>
            <w:shd w:val="clear" w:color="auto" w:fill="auto"/>
            <w:vAlign w:val="center"/>
          </w:tcPr>
          <w:p w14:paraId="6AEA61EB" w14:textId="03BE0DB0"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4.7 ± 2.5</w:t>
            </w:r>
          </w:p>
        </w:tc>
        <w:tc>
          <w:tcPr>
            <w:tcW w:w="2520" w:type="dxa"/>
            <w:shd w:val="clear" w:color="auto" w:fill="auto"/>
            <w:vAlign w:val="center"/>
          </w:tcPr>
          <w:p w14:paraId="3CBB7374" w14:textId="4CF5D58D"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4.7 ± 2.4</w:t>
            </w:r>
          </w:p>
        </w:tc>
      </w:tr>
      <w:tr w:rsidR="000C6838" w:rsidRPr="006C4818" w14:paraId="141B7D5D" w14:textId="77777777" w:rsidTr="00A540D7">
        <w:trPr>
          <w:trHeight w:val="360"/>
          <w:jc w:val="center"/>
        </w:trPr>
        <w:tc>
          <w:tcPr>
            <w:tcW w:w="3873" w:type="dxa"/>
            <w:vMerge/>
            <w:shd w:val="clear" w:color="auto" w:fill="auto"/>
            <w:vAlign w:val="center"/>
          </w:tcPr>
          <w:p w14:paraId="75691295" w14:textId="77777777" w:rsidR="000C6838" w:rsidRPr="006C4818" w:rsidRDefault="000C6838" w:rsidP="006C4818">
            <w:pPr>
              <w:adjustRightInd w:val="0"/>
              <w:snapToGrid w:val="0"/>
              <w:rPr>
                <w:rFonts w:cstheme="minorHAnsi"/>
                <w:sz w:val="24"/>
                <w:szCs w:val="24"/>
                <w:lang w:val="en-GB"/>
              </w:rPr>
            </w:pPr>
          </w:p>
        </w:tc>
        <w:tc>
          <w:tcPr>
            <w:tcW w:w="1046" w:type="dxa"/>
            <w:shd w:val="clear" w:color="auto" w:fill="auto"/>
            <w:vAlign w:val="center"/>
          </w:tcPr>
          <w:p w14:paraId="5AFAE7D9" w14:textId="77777777" w:rsidR="000C6838" w:rsidRPr="006C4818" w:rsidRDefault="000C6838" w:rsidP="006C4818">
            <w:pPr>
              <w:adjustRightInd w:val="0"/>
              <w:snapToGrid w:val="0"/>
              <w:rPr>
                <w:rFonts w:cstheme="minorHAnsi"/>
                <w:color w:val="000000"/>
                <w:sz w:val="24"/>
                <w:szCs w:val="24"/>
                <w:lang w:val="en-GB"/>
              </w:rPr>
            </w:pPr>
            <w:r w:rsidRPr="006C4818">
              <w:rPr>
                <w:rFonts w:cstheme="minorHAnsi"/>
                <w:color w:val="000000"/>
                <w:sz w:val="24"/>
                <w:szCs w:val="24"/>
                <w:lang w:val="en-GB"/>
              </w:rPr>
              <w:t>ALS</w:t>
            </w:r>
          </w:p>
        </w:tc>
        <w:tc>
          <w:tcPr>
            <w:tcW w:w="2106" w:type="dxa"/>
            <w:shd w:val="clear" w:color="auto" w:fill="auto"/>
            <w:vAlign w:val="center"/>
          </w:tcPr>
          <w:p w14:paraId="669D4446" w14:textId="2D1FB87C"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4.8 ± 2.5</w:t>
            </w:r>
          </w:p>
        </w:tc>
        <w:tc>
          <w:tcPr>
            <w:tcW w:w="2520" w:type="dxa"/>
            <w:shd w:val="clear" w:color="auto" w:fill="auto"/>
            <w:vAlign w:val="center"/>
          </w:tcPr>
          <w:p w14:paraId="3A512678" w14:textId="0E0E5C71"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4.8 ± 2.5</w:t>
            </w:r>
          </w:p>
        </w:tc>
      </w:tr>
      <w:tr w:rsidR="000C6838" w:rsidRPr="006C4818" w14:paraId="54D48BD6" w14:textId="77777777" w:rsidTr="00A540D7">
        <w:trPr>
          <w:trHeight w:val="359"/>
          <w:jc w:val="center"/>
        </w:trPr>
        <w:tc>
          <w:tcPr>
            <w:tcW w:w="3873" w:type="dxa"/>
            <w:vMerge/>
            <w:shd w:val="clear" w:color="auto" w:fill="auto"/>
            <w:vAlign w:val="center"/>
          </w:tcPr>
          <w:p w14:paraId="7DA5158C" w14:textId="77777777" w:rsidR="000C6838" w:rsidRPr="006C4818" w:rsidRDefault="000C6838" w:rsidP="006C4818">
            <w:pPr>
              <w:adjustRightInd w:val="0"/>
              <w:snapToGrid w:val="0"/>
              <w:rPr>
                <w:rFonts w:cstheme="minorHAnsi"/>
                <w:sz w:val="24"/>
                <w:szCs w:val="24"/>
                <w:lang w:val="en-GB"/>
              </w:rPr>
            </w:pPr>
          </w:p>
        </w:tc>
        <w:tc>
          <w:tcPr>
            <w:tcW w:w="1046" w:type="dxa"/>
            <w:shd w:val="clear" w:color="auto" w:fill="auto"/>
            <w:vAlign w:val="center"/>
          </w:tcPr>
          <w:p w14:paraId="4138A7FA" w14:textId="77777777" w:rsidR="000C6838" w:rsidRPr="006C4818" w:rsidRDefault="000C6838" w:rsidP="006C4818">
            <w:pPr>
              <w:adjustRightInd w:val="0"/>
              <w:snapToGrid w:val="0"/>
              <w:rPr>
                <w:rFonts w:cstheme="minorHAnsi"/>
                <w:color w:val="000000"/>
                <w:sz w:val="24"/>
                <w:szCs w:val="24"/>
                <w:lang w:val="en-GB"/>
              </w:rPr>
            </w:pPr>
            <w:r w:rsidRPr="006C4818">
              <w:rPr>
                <w:rFonts w:cstheme="minorHAnsi"/>
                <w:color w:val="000000"/>
                <w:sz w:val="24"/>
                <w:szCs w:val="24"/>
                <w:lang w:val="en-GB"/>
              </w:rPr>
              <w:t>ARS</w:t>
            </w:r>
          </w:p>
        </w:tc>
        <w:tc>
          <w:tcPr>
            <w:tcW w:w="2106" w:type="dxa"/>
            <w:shd w:val="clear" w:color="auto" w:fill="auto"/>
            <w:vAlign w:val="center"/>
          </w:tcPr>
          <w:p w14:paraId="3590EF13" w14:textId="34F53295"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4.9 ± 2.6</w:t>
            </w:r>
          </w:p>
        </w:tc>
        <w:tc>
          <w:tcPr>
            <w:tcW w:w="2520" w:type="dxa"/>
            <w:shd w:val="clear" w:color="auto" w:fill="auto"/>
            <w:vAlign w:val="center"/>
          </w:tcPr>
          <w:p w14:paraId="143069CC" w14:textId="57FD02D6"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4.9 ± 2.5</w:t>
            </w:r>
          </w:p>
        </w:tc>
      </w:tr>
      <w:tr w:rsidR="000C6838" w:rsidRPr="006C4818" w14:paraId="19B2FEBC" w14:textId="77777777" w:rsidTr="00A540D7">
        <w:trPr>
          <w:trHeight w:val="360"/>
          <w:jc w:val="center"/>
        </w:trPr>
        <w:tc>
          <w:tcPr>
            <w:tcW w:w="3873" w:type="dxa"/>
            <w:vMerge/>
            <w:shd w:val="clear" w:color="auto" w:fill="auto"/>
            <w:vAlign w:val="center"/>
          </w:tcPr>
          <w:p w14:paraId="79056CAD" w14:textId="77777777" w:rsidR="000C6838" w:rsidRPr="006C4818" w:rsidRDefault="000C6838" w:rsidP="006C4818">
            <w:pPr>
              <w:adjustRightInd w:val="0"/>
              <w:snapToGrid w:val="0"/>
              <w:rPr>
                <w:rFonts w:cstheme="minorHAnsi"/>
                <w:sz w:val="24"/>
                <w:szCs w:val="24"/>
                <w:lang w:val="en-GB"/>
              </w:rPr>
            </w:pPr>
          </w:p>
        </w:tc>
        <w:tc>
          <w:tcPr>
            <w:tcW w:w="1046" w:type="dxa"/>
            <w:shd w:val="clear" w:color="auto" w:fill="auto"/>
            <w:vAlign w:val="center"/>
          </w:tcPr>
          <w:p w14:paraId="6027242E" w14:textId="77777777" w:rsidR="000C6838" w:rsidRPr="006C4818" w:rsidRDefault="000C6838" w:rsidP="006C4818">
            <w:pPr>
              <w:adjustRightInd w:val="0"/>
              <w:snapToGrid w:val="0"/>
              <w:rPr>
                <w:rFonts w:cstheme="minorHAnsi"/>
                <w:color w:val="000000"/>
                <w:sz w:val="24"/>
                <w:szCs w:val="24"/>
                <w:lang w:val="en-GB"/>
              </w:rPr>
            </w:pPr>
            <w:r w:rsidRPr="006C4818">
              <w:rPr>
                <w:rFonts w:cstheme="minorHAnsi"/>
                <w:color w:val="000000"/>
                <w:sz w:val="24"/>
                <w:szCs w:val="24"/>
                <w:lang w:val="en-GB"/>
              </w:rPr>
              <w:t>CHEW</w:t>
            </w:r>
          </w:p>
        </w:tc>
        <w:tc>
          <w:tcPr>
            <w:tcW w:w="2106" w:type="dxa"/>
            <w:shd w:val="clear" w:color="auto" w:fill="auto"/>
            <w:vAlign w:val="center"/>
          </w:tcPr>
          <w:p w14:paraId="58A3D1F3" w14:textId="3DA2472F"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5.0 ± 2.6</w:t>
            </w:r>
          </w:p>
        </w:tc>
        <w:tc>
          <w:tcPr>
            <w:tcW w:w="2520" w:type="dxa"/>
            <w:shd w:val="clear" w:color="auto" w:fill="auto"/>
            <w:vAlign w:val="center"/>
          </w:tcPr>
          <w:p w14:paraId="1FBA3DEE" w14:textId="2062B6E4"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4.9 ± 2.6</w:t>
            </w:r>
          </w:p>
        </w:tc>
      </w:tr>
      <w:tr w:rsidR="000C6838" w:rsidRPr="006C4818" w14:paraId="35817428" w14:textId="77777777" w:rsidTr="00A540D7">
        <w:trPr>
          <w:trHeight w:val="360"/>
          <w:jc w:val="center"/>
        </w:trPr>
        <w:tc>
          <w:tcPr>
            <w:tcW w:w="3873" w:type="dxa"/>
            <w:vMerge/>
            <w:shd w:val="clear" w:color="auto" w:fill="auto"/>
            <w:vAlign w:val="center"/>
          </w:tcPr>
          <w:p w14:paraId="02E333DD" w14:textId="77777777" w:rsidR="000C6838" w:rsidRPr="006C4818" w:rsidRDefault="000C6838" w:rsidP="006C4818">
            <w:pPr>
              <w:adjustRightInd w:val="0"/>
              <w:snapToGrid w:val="0"/>
              <w:rPr>
                <w:rFonts w:cstheme="minorHAnsi"/>
                <w:sz w:val="24"/>
                <w:szCs w:val="24"/>
                <w:lang w:val="en-GB"/>
              </w:rPr>
            </w:pPr>
          </w:p>
        </w:tc>
        <w:tc>
          <w:tcPr>
            <w:tcW w:w="1046" w:type="dxa"/>
            <w:shd w:val="clear" w:color="auto" w:fill="auto"/>
            <w:vAlign w:val="center"/>
          </w:tcPr>
          <w:p w14:paraId="61495649" w14:textId="77777777" w:rsidR="000C6838" w:rsidRPr="006C4818" w:rsidRDefault="000C6838" w:rsidP="006C4818">
            <w:pPr>
              <w:adjustRightInd w:val="0"/>
              <w:snapToGrid w:val="0"/>
              <w:rPr>
                <w:rFonts w:cstheme="minorHAnsi"/>
                <w:color w:val="000000"/>
                <w:sz w:val="24"/>
                <w:szCs w:val="24"/>
                <w:lang w:val="en-GB"/>
              </w:rPr>
            </w:pPr>
            <w:proofErr w:type="spellStart"/>
            <w:r w:rsidRPr="006C4818">
              <w:rPr>
                <w:rFonts w:cstheme="minorHAnsi"/>
                <w:color w:val="000000"/>
                <w:sz w:val="24"/>
                <w:szCs w:val="24"/>
                <w:lang w:val="en-GB"/>
              </w:rPr>
              <w:t>CrAS</w:t>
            </w:r>
            <w:proofErr w:type="spellEnd"/>
          </w:p>
        </w:tc>
        <w:tc>
          <w:tcPr>
            <w:tcW w:w="2106" w:type="dxa"/>
            <w:shd w:val="clear" w:color="auto" w:fill="auto"/>
            <w:vAlign w:val="center"/>
          </w:tcPr>
          <w:p w14:paraId="558026C8" w14:textId="1591B3BD"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4.9 ± 2.6</w:t>
            </w:r>
          </w:p>
        </w:tc>
        <w:tc>
          <w:tcPr>
            <w:tcW w:w="2520" w:type="dxa"/>
            <w:shd w:val="clear" w:color="auto" w:fill="auto"/>
            <w:vAlign w:val="center"/>
          </w:tcPr>
          <w:p w14:paraId="305CA597" w14:textId="060F18EE" w:rsidR="000C6838" w:rsidRPr="006C4818" w:rsidRDefault="000C683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4.9 ± 2.6</w:t>
            </w:r>
          </w:p>
        </w:tc>
      </w:tr>
      <w:tr w:rsidR="000C6838" w:rsidRPr="006C4818" w14:paraId="745B4EF6" w14:textId="77777777" w:rsidTr="00A540D7">
        <w:trPr>
          <w:jc w:val="center"/>
        </w:trPr>
        <w:tc>
          <w:tcPr>
            <w:tcW w:w="4919" w:type="dxa"/>
            <w:gridSpan w:val="2"/>
            <w:shd w:val="clear" w:color="auto" w:fill="auto"/>
            <w:vAlign w:val="center"/>
          </w:tcPr>
          <w:p w14:paraId="4251E3F2" w14:textId="7C73C601" w:rsidR="000C6838" w:rsidRPr="006C4818" w:rsidRDefault="000C6838" w:rsidP="006C4818">
            <w:pPr>
              <w:adjustRightInd w:val="0"/>
              <w:snapToGrid w:val="0"/>
              <w:rPr>
                <w:rFonts w:cstheme="minorHAnsi"/>
                <w:sz w:val="24"/>
                <w:szCs w:val="24"/>
                <w:lang w:val="en-GB"/>
              </w:rPr>
            </w:pPr>
            <w:r w:rsidRPr="006C4818">
              <w:rPr>
                <w:rFonts w:cstheme="minorHAnsi"/>
                <w:sz w:val="24"/>
                <w:szCs w:val="24"/>
                <w:lang w:val="en-GB"/>
              </w:rPr>
              <w:t>Length of the first review period (in days), mean ± SD</w:t>
            </w:r>
            <w:r w:rsidR="00FE6298">
              <w:rPr>
                <w:rFonts w:cstheme="minorHAnsi"/>
                <w:sz w:val="24"/>
                <w:szCs w:val="24"/>
                <w:lang w:val="en-GB"/>
              </w:rPr>
              <w:t xml:space="preserve">, </w:t>
            </w:r>
            <w:r w:rsidR="00FE6298">
              <w:rPr>
                <w:rFonts w:cstheme="minorHAnsi"/>
                <w:sz w:val="24"/>
                <w:szCs w:val="24"/>
              </w:rPr>
              <w:t>median (Q1, Q3)</w:t>
            </w:r>
          </w:p>
        </w:tc>
        <w:tc>
          <w:tcPr>
            <w:tcW w:w="2106" w:type="dxa"/>
            <w:shd w:val="clear" w:color="auto" w:fill="auto"/>
            <w:vAlign w:val="center"/>
          </w:tcPr>
          <w:p w14:paraId="4F078EBB" w14:textId="77777777" w:rsidR="000C6838" w:rsidRDefault="000C6838" w:rsidP="006C4818">
            <w:pPr>
              <w:jc w:val="center"/>
              <w:rPr>
                <w:rFonts w:cstheme="minorHAnsi"/>
                <w:color w:val="000000"/>
                <w:sz w:val="24"/>
                <w:szCs w:val="24"/>
                <w:lang w:val="en-GB"/>
              </w:rPr>
            </w:pPr>
            <w:r w:rsidRPr="006C4818">
              <w:rPr>
                <w:rFonts w:cstheme="minorHAnsi"/>
                <w:color w:val="000000"/>
                <w:sz w:val="24"/>
                <w:szCs w:val="24"/>
                <w:lang w:val="en-GB"/>
              </w:rPr>
              <w:t>23.6 ± 6.1</w:t>
            </w:r>
          </w:p>
          <w:p w14:paraId="5AA28458" w14:textId="7776A453" w:rsidR="00FE6298" w:rsidRPr="006C4818" w:rsidRDefault="00FE6298" w:rsidP="006C4818">
            <w:pPr>
              <w:jc w:val="center"/>
              <w:rPr>
                <w:rFonts w:cstheme="minorHAnsi"/>
                <w:color w:val="000000"/>
                <w:sz w:val="24"/>
                <w:szCs w:val="24"/>
                <w:lang w:val="en-GB"/>
              </w:rPr>
            </w:pPr>
            <w:r w:rsidRPr="00FE6298">
              <w:rPr>
                <w:rFonts w:cstheme="minorHAnsi"/>
                <w:color w:val="000000"/>
                <w:sz w:val="24"/>
                <w:szCs w:val="24"/>
                <w:lang w:val="en-GB"/>
              </w:rPr>
              <w:t>26 (22, 28)</w:t>
            </w:r>
          </w:p>
        </w:tc>
        <w:tc>
          <w:tcPr>
            <w:tcW w:w="2520" w:type="dxa"/>
            <w:shd w:val="clear" w:color="auto" w:fill="auto"/>
            <w:vAlign w:val="center"/>
          </w:tcPr>
          <w:p w14:paraId="76AF05C5" w14:textId="77777777" w:rsidR="000C6838" w:rsidRDefault="000C6838" w:rsidP="006C4818">
            <w:pPr>
              <w:jc w:val="center"/>
              <w:rPr>
                <w:rFonts w:cstheme="minorHAnsi"/>
                <w:color w:val="000000"/>
                <w:sz w:val="24"/>
                <w:szCs w:val="24"/>
                <w:lang w:val="en-GB"/>
              </w:rPr>
            </w:pPr>
            <w:r w:rsidRPr="006C4818">
              <w:rPr>
                <w:rFonts w:cstheme="minorHAnsi"/>
                <w:color w:val="000000"/>
                <w:sz w:val="24"/>
                <w:szCs w:val="24"/>
                <w:lang w:val="en-GB"/>
              </w:rPr>
              <w:t>25.6 ± 4.1</w:t>
            </w:r>
          </w:p>
          <w:p w14:paraId="27BBFE1C" w14:textId="2DE67E19" w:rsidR="00FE6298" w:rsidRPr="006C4818" w:rsidRDefault="00FE6298" w:rsidP="006C4818">
            <w:pPr>
              <w:jc w:val="center"/>
              <w:rPr>
                <w:rFonts w:cstheme="minorHAnsi"/>
                <w:color w:val="000000"/>
                <w:sz w:val="24"/>
                <w:szCs w:val="24"/>
                <w:lang w:val="en-GB"/>
              </w:rPr>
            </w:pPr>
            <w:r w:rsidRPr="00FE6298">
              <w:rPr>
                <w:rFonts w:cstheme="minorHAnsi"/>
                <w:color w:val="000000"/>
                <w:sz w:val="24"/>
                <w:szCs w:val="24"/>
                <w:lang w:val="en-GB"/>
              </w:rPr>
              <w:t>27 (25, 28)</w:t>
            </w:r>
          </w:p>
        </w:tc>
      </w:tr>
    </w:tbl>
    <w:p w14:paraId="5BC45D81" w14:textId="77777777" w:rsidR="00BB60DC" w:rsidRDefault="006C6C32" w:rsidP="006C4818">
      <w:pPr>
        <w:adjustRightInd w:val="0"/>
        <w:snapToGrid w:val="0"/>
        <w:spacing w:after="0" w:line="240" w:lineRule="auto"/>
        <w:jc w:val="both"/>
        <w:rPr>
          <w:rFonts w:cstheme="minorHAnsi"/>
          <w:sz w:val="24"/>
          <w:szCs w:val="24"/>
          <w:lang w:val="en-GB"/>
        </w:rPr>
      </w:pPr>
      <w:r w:rsidRPr="006C4818">
        <w:rPr>
          <w:rFonts w:cstheme="minorHAnsi"/>
          <w:sz w:val="24"/>
          <w:szCs w:val="24"/>
        </w:rPr>
        <w:t xml:space="preserve">ACB denotes Anticholinergic Cognitive Burden, ADS Anticholinergic Drug Scale, ALS Anticholinergic Loading Scale, ARS Anticholinergic Risk Scale, CHEW Chew’s list, </w:t>
      </w:r>
      <w:proofErr w:type="spellStart"/>
      <w:r w:rsidRPr="006C4818">
        <w:rPr>
          <w:rFonts w:cstheme="minorHAnsi"/>
          <w:sz w:val="24"/>
          <w:szCs w:val="24"/>
        </w:rPr>
        <w:t>CrAS</w:t>
      </w:r>
      <w:proofErr w:type="spellEnd"/>
      <w:r w:rsidRPr="006C4818">
        <w:rPr>
          <w:rFonts w:cstheme="minorHAnsi"/>
          <w:sz w:val="24"/>
          <w:szCs w:val="24"/>
        </w:rPr>
        <w:t xml:space="preserve"> Clinician-rated Anticholinergic Score, </w:t>
      </w:r>
      <w:r w:rsidRPr="006C4818">
        <w:rPr>
          <w:rFonts w:cstheme="minorHAnsi"/>
          <w:sz w:val="24"/>
          <w:szCs w:val="24"/>
          <w:lang w:val="en-GB"/>
        </w:rPr>
        <w:t>Q1 the first quartile, Q3 the third quartile, and SD standard deviation.</w:t>
      </w:r>
    </w:p>
    <w:p w14:paraId="5DEC7B33" w14:textId="73F6CCAA" w:rsidR="00BB60DC" w:rsidRPr="00BB60DC" w:rsidRDefault="00BB60DC" w:rsidP="00BB60DC">
      <w:pPr>
        <w:adjustRightInd w:val="0"/>
        <w:snapToGrid w:val="0"/>
        <w:spacing w:after="0" w:line="240" w:lineRule="auto"/>
        <w:jc w:val="both"/>
        <w:rPr>
          <w:rFonts w:cstheme="minorHAnsi"/>
          <w:sz w:val="24"/>
          <w:szCs w:val="24"/>
        </w:rPr>
      </w:pPr>
      <w:r w:rsidRPr="00BB60DC">
        <w:rPr>
          <w:rFonts w:cstheme="minorHAnsi"/>
          <w:sz w:val="24"/>
          <w:szCs w:val="24"/>
        </w:rPr>
        <w:t>Numbers are mean ± </w:t>
      </w:r>
      <w:r>
        <w:rPr>
          <w:rFonts w:cstheme="minorHAnsi"/>
          <w:sz w:val="24"/>
          <w:szCs w:val="24"/>
        </w:rPr>
        <w:t>SD</w:t>
      </w:r>
      <w:r w:rsidRPr="00BB60DC">
        <w:rPr>
          <w:rFonts w:cstheme="minorHAnsi"/>
          <w:sz w:val="24"/>
          <w:szCs w:val="24"/>
        </w:rPr>
        <w:t xml:space="preserve"> for continuous variables with normal distribution, median (Q1 lower quartile, Q3 upper quartile) for continuous variables with skewed distribution, or</w:t>
      </w:r>
      <w:r>
        <w:rPr>
          <w:rFonts w:cstheme="minorHAnsi"/>
          <w:sz w:val="24"/>
          <w:szCs w:val="24"/>
        </w:rPr>
        <w:t xml:space="preserve"> </w:t>
      </w:r>
      <w:r w:rsidRPr="00BB60DC">
        <w:rPr>
          <w:rFonts w:cstheme="minorHAnsi"/>
          <w:sz w:val="24"/>
          <w:szCs w:val="24"/>
        </w:rPr>
        <w:t>n</w:t>
      </w:r>
      <w:r>
        <w:rPr>
          <w:rFonts w:cstheme="minorHAnsi"/>
          <w:sz w:val="24"/>
          <w:szCs w:val="24"/>
        </w:rPr>
        <w:t xml:space="preserve"> </w:t>
      </w:r>
      <w:r w:rsidRPr="00BB60DC">
        <w:rPr>
          <w:rFonts w:cstheme="minorHAnsi"/>
          <w:sz w:val="24"/>
          <w:szCs w:val="24"/>
        </w:rPr>
        <w:t>(%) for categorical variables.</w:t>
      </w:r>
      <w:r>
        <w:rPr>
          <w:rFonts w:cstheme="minorHAnsi"/>
          <w:sz w:val="24"/>
          <w:szCs w:val="24"/>
        </w:rPr>
        <w:t xml:space="preserve"> Both </w:t>
      </w:r>
      <w:r w:rsidRPr="00BB60DC">
        <w:rPr>
          <w:rFonts w:cstheme="minorHAnsi"/>
          <w:sz w:val="24"/>
          <w:szCs w:val="24"/>
        </w:rPr>
        <w:t>mean ± </w:t>
      </w:r>
      <w:r>
        <w:rPr>
          <w:rFonts w:cstheme="minorHAnsi"/>
          <w:sz w:val="24"/>
          <w:szCs w:val="24"/>
        </w:rPr>
        <w:t>SD</w:t>
      </w:r>
      <w:r w:rsidRPr="00BB60DC">
        <w:rPr>
          <w:rFonts w:cstheme="minorHAnsi"/>
          <w:sz w:val="24"/>
          <w:szCs w:val="24"/>
        </w:rPr>
        <w:t xml:space="preserve"> </w:t>
      </w:r>
      <w:r>
        <w:rPr>
          <w:rFonts w:cstheme="minorHAnsi"/>
          <w:sz w:val="24"/>
          <w:szCs w:val="24"/>
        </w:rPr>
        <w:t xml:space="preserve">and median (Q1, Q3) were reported for the variable of “length of the first review period”, </w:t>
      </w:r>
      <w:r w:rsidR="00FB7BAB">
        <w:rPr>
          <w:rFonts w:cstheme="minorHAnsi"/>
          <w:sz w:val="24"/>
          <w:szCs w:val="24"/>
        </w:rPr>
        <w:t xml:space="preserve">with a </w:t>
      </w:r>
      <w:r w:rsidR="00FB7BAB" w:rsidRPr="00BB60DC">
        <w:rPr>
          <w:rFonts w:cstheme="minorHAnsi"/>
          <w:sz w:val="24"/>
          <w:szCs w:val="24"/>
        </w:rPr>
        <w:t>skewed distribution</w:t>
      </w:r>
      <w:r>
        <w:rPr>
          <w:rFonts w:cstheme="minorHAnsi"/>
          <w:sz w:val="24"/>
          <w:szCs w:val="24"/>
        </w:rPr>
        <w:t>.</w:t>
      </w:r>
    </w:p>
    <w:p w14:paraId="674F16F3" w14:textId="29DC926A" w:rsidR="00BB60DC" w:rsidRPr="00FB7BAB" w:rsidRDefault="00BB60DC" w:rsidP="006C4818">
      <w:pPr>
        <w:adjustRightInd w:val="0"/>
        <w:snapToGrid w:val="0"/>
        <w:spacing w:after="0" w:line="240" w:lineRule="auto"/>
        <w:jc w:val="both"/>
        <w:rPr>
          <w:rFonts w:cstheme="minorHAnsi"/>
          <w:sz w:val="24"/>
          <w:szCs w:val="24"/>
        </w:rPr>
        <w:sectPr w:rsidR="00BB60DC" w:rsidRPr="00FB7BAB" w:rsidSect="006C6C32">
          <w:pgSz w:w="11906" w:h="16838"/>
          <w:pgMar w:top="1440" w:right="1440" w:bottom="1440" w:left="1440" w:header="709" w:footer="709" w:gutter="0"/>
          <w:cols w:space="708"/>
          <w:docGrid w:linePitch="360"/>
        </w:sectPr>
      </w:pPr>
    </w:p>
    <w:p w14:paraId="3EA2EB59" w14:textId="44EAF00F" w:rsidR="004A5148" w:rsidRPr="006C4818" w:rsidRDefault="004A5148" w:rsidP="006C4818">
      <w:pPr>
        <w:pStyle w:val="Heading1"/>
        <w:adjustRightInd w:val="0"/>
        <w:snapToGrid w:val="0"/>
        <w:rPr>
          <w:rFonts w:asciiTheme="minorHAnsi" w:hAnsiTheme="minorHAnsi" w:cstheme="minorHAnsi"/>
          <w:color w:val="auto"/>
          <w:szCs w:val="24"/>
          <w:lang w:val="en-GB"/>
        </w:rPr>
      </w:pPr>
      <w:bookmarkStart w:id="7" w:name="_Toc203246857"/>
      <w:r w:rsidRPr="006C4818">
        <w:rPr>
          <w:rFonts w:asciiTheme="minorHAnsi" w:hAnsiTheme="minorHAnsi" w:cstheme="minorHAnsi"/>
          <w:bCs/>
          <w:color w:val="auto"/>
          <w:szCs w:val="24"/>
          <w:lang w:val="en-GB"/>
        </w:rPr>
        <w:lastRenderedPageBreak/>
        <w:t>Table S</w:t>
      </w:r>
      <w:r w:rsidR="006C4818">
        <w:rPr>
          <w:rFonts w:asciiTheme="minorHAnsi" w:hAnsiTheme="minorHAnsi" w:cstheme="minorHAnsi"/>
          <w:bCs/>
          <w:color w:val="auto"/>
          <w:szCs w:val="24"/>
          <w:lang w:val="en-GB"/>
        </w:rPr>
        <w:t>4</w:t>
      </w:r>
      <w:r w:rsidRPr="006C4818">
        <w:rPr>
          <w:rFonts w:asciiTheme="minorHAnsi" w:hAnsiTheme="minorHAnsi" w:cstheme="minorHAnsi"/>
          <w:color w:val="auto"/>
          <w:szCs w:val="24"/>
          <w:lang w:val="en-GB"/>
        </w:rPr>
        <w:t xml:space="preserve"> Characteristics of the study sample: time dependent variables</w:t>
      </w:r>
      <w:bookmarkEnd w:id="7"/>
    </w:p>
    <w:tbl>
      <w:tblPr>
        <w:tblStyle w:val="TableGrid"/>
        <w:tblW w:w="10790" w:type="dxa"/>
        <w:jc w:val="center"/>
        <w:tblLook w:val="04A0" w:firstRow="1" w:lastRow="0" w:firstColumn="1" w:lastColumn="0" w:noHBand="0" w:noVBand="1"/>
      </w:tblPr>
      <w:tblGrid>
        <w:gridCol w:w="3693"/>
        <w:gridCol w:w="1046"/>
        <w:gridCol w:w="1991"/>
        <w:gridCol w:w="1933"/>
        <w:gridCol w:w="2127"/>
      </w:tblGrid>
      <w:tr w:rsidR="004A5148" w:rsidRPr="006C4818" w14:paraId="22CF4F84" w14:textId="77777777" w:rsidTr="00C3229A">
        <w:trPr>
          <w:jc w:val="center"/>
        </w:trPr>
        <w:tc>
          <w:tcPr>
            <w:tcW w:w="4739" w:type="dxa"/>
            <w:gridSpan w:val="2"/>
            <w:vMerge w:val="restart"/>
            <w:shd w:val="clear" w:color="auto" w:fill="auto"/>
            <w:vAlign w:val="center"/>
          </w:tcPr>
          <w:p w14:paraId="0B2B8E6D" w14:textId="77777777" w:rsidR="004A5148" w:rsidRPr="006C4818" w:rsidRDefault="004A5148" w:rsidP="006C4818">
            <w:pPr>
              <w:adjustRightInd w:val="0"/>
              <w:snapToGrid w:val="0"/>
              <w:rPr>
                <w:rFonts w:cstheme="minorHAnsi"/>
                <w:b/>
                <w:bCs/>
                <w:sz w:val="24"/>
                <w:szCs w:val="24"/>
                <w:lang w:val="en-GB"/>
              </w:rPr>
            </w:pPr>
            <w:r w:rsidRPr="006C4818">
              <w:rPr>
                <w:rFonts w:cstheme="minorHAnsi"/>
                <w:b/>
                <w:bCs/>
                <w:sz w:val="24"/>
                <w:szCs w:val="24"/>
                <w:lang w:val="en-GB"/>
              </w:rPr>
              <w:t>Characteristics</w:t>
            </w:r>
          </w:p>
        </w:tc>
        <w:tc>
          <w:tcPr>
            <w:tcW w:w="6051" w:type="dxa"/>
            <w:gridSpan w:val="3"/>
            <w:shd w:val="clear" w:color="auto" w:fill="auto"/>
            <w:vAlign w:val="center"/>
          </w:tcPr>
          <w:p w14:paraId="21039DF4" w14:textId="0E326C85" w:rsidR="004A5148" w:rsidRPr="006C4818" w:rsidRDefault="004A5148" w:rsidP="006C4818">
            <w:pPr>
              <w:adjustRightInd w:val="0"/>
              <w:snapToGrid w:val="0"/>
              <w:jc w:val="center"/>
              <w:rPr>
                <w:rFonts w:cstheme="minorHAnsi"/>
                <w:b/>
                <w:bCs/>
                <w:sz w:val="24"/>
                <w:szCs w:val="24"/>
                <w:lang w:val="en-GB"/>
              </w:rPr>
            </w:pPr>
            <w:r w:rsidRPr="006C4818">
              <w:rPr>
                <w:rFonts w:cstheme="minorHAnsi"/>
                <w:b/>
                <w:bCs/>
                <w:sz w:val="24"/>
                <w:szCs w:val="24"/>
                <w:lang w:val="en-GB"/>
              </w:rPr>
              <w:t>Total resident-review-</w:t>
            </w:r>
            <w:r w:rsidR="000E7F32" w:rsidRPr="006C4818">
              <w:rPr>
                <w:rFonts w:cstheme="minorHAnsi"/>
                <w:b/>
                <w:bCs/>
                <w:sz w:val="24"/>
                <w:szCs w:val="24"/>
                <w:lang w:val="en-GB"/>
              </w:rPr>
              <w:t>period</w:t>
            </w:r>
          </w:p>
        </w:tc>
      </w:tr>
      <w:tr w:rsidR="004A5148" w:rsidRPr="006C4818" w14:paraId="6914BEC8" w14:textId="77777777" w:rsidTr="00C3229A">
        <w:trPr>
          <w:jc w:val="center"/>
        </w:trPr>
        <w:tc>
          <w:tcPr>
            <w:tcW w:w="4739" w:type="dxa"/>
            <w:gridSpan w:val="2"/>
            <w:vMerge/>
            <w:shd w:val="clear" w:color="auto" w:fill="auto"/>
            <w:vAlign w:val="center"/>
          </w:tcPr>
          <w:p w14:paraId="062A4570" w14:textId="77777777" w:rsidR="004A5148" w:rsidRPr="006C4818" w:rsidRDefault="004A5148" w:rsidP="006C4818">
            <w:pPr>
              <w:adjustRightInd w:val="0"/>
              <w:snapToGrid w:val="0"/>
              <w:rPr>
                <w:rFonts w:cstheme="minorHAnsi"/>
                <w:b/>
                <w:bCs/>
                <w:sz w:val="24"/>
                <w:szCs w:val="24"/>
                <w:lang w:val="en-GB"/>
              </w:rPr>
            </w:pPr>
          </w:p>
        </w:tc>
        <w:tc>
          <w:tcPr>
            <w:tcW w:w="1991" w:type="dxa"/>
            <w:shd w:val="clear" w:color="auto" w:fill="auto"/>
            <w:vAlign w:val="center"/>
          </w:tcPr>
          <w:p w14:paraId="1EB67BEF" w14:textId="77777777" w:rsidR="004A5148" w:rsidRPr="006C4818" w:rsidRDefault="004A5148" w:rsidP="006C4818">
            <w:pPr>
              <w:adjustRightInd w:val="0"/>
              <w:snapToGrid w:val="0"/>
              <w:jc w:val="center"/>
              <w:rPr>
                <w:rFonts w:cstheme="minorHAnsi"/>
                <w:b/>
                <w:bCs/>
                <w:sz w:val="24"/>
                <w:szCs w:val="24"/>
                <w:lang w:val="en-GB"/>
              </w:rPr>
            </w:pPr>
            <w:r w:rsidRPr="006C4818">
              <w:rPr>
                <w:rFonts w:cstheme="minorHAnsi"/>
                <w:b/>
                <w:bCs/>
                <w:sz w:val="24"/>
                <w:szCs w:val="24"/>
                <w:lang w:val="en-GB"/>
              </w:rPr>
              <w:t>all</w:t>
            </w:r>
          </w:p>
        </w:tc>
        <w:tc>
          <w:tcPr>
            <w:tcW w:w="1933" w:type="dxa"/>
            <w:shd w:val="clear" w:color="auto" w:fill="auto"/>
            <w:vAlign w:val="center"/>
          </w:tcPr>
          <w:p w14:paraId="59BD33AC" w14:textId="77777777" w:rsidR="004A5148" w:rsidRPr="006C4818" w:rsidRDefault="004A5148" w:rsidP="006C4818">
            <w:pPr>
              <w:adjustRightInd w:val="0"/>
              <w:snapToGrid w:val="0"/>
              <w:jc w:val="center"/>
              <w:rPr>
                <w:rFonts w:cstheme="minorHAnsi"/>
                <w:b/>
                <w:bCs/>
                <w:sz w:val="24"/>
                <w:szCs w:val="24"/>
                <w:lang w:val="en-GB"/>
              </w:rPr>
            </w:pPr>
            <w:r w:rsidRPr="006C4818">
              <w:rPr>
                <w:rFonts w:cstheme="minorHAnsi"/>
                <w:b/>
                <w:bCs/>
                <w:sz w:val="24"/>
                <w:szCs w:val="24"/>
                <w:lang w:val="en-GB"/>
              </w:rPr>
              <w:t>with dementia</w:t>
            </w:r>
          </w:p>
        </w:tc>
        <w:tc>
          <w:tcPr>
            <w:tcW w:w="2127" w:type="dxa"/>
            <w:shd w:val="clear" w:color="auto" w:fill="auto"/>
            <w:vAlign w:val="center"/>
          </w:tcPr>
          <w:p w14:paraId="4A7441FF" w14:textId="77777777" w:rsidR="004A5148" w:rsidRPr="006C4818" w:rsidRDefault="004A5148" w:rsidP="006C4818">
            <w:pPr>
              <w:adjustRightInd w:val="0"/>
              <w:snapToGrid w:val="0"/>
              <w:jc w:val="center"/>
              <w:rPr>
                <w:rFonts w:cstheme="minorHAnsi"/>
                <w:b/>
                <w:bCs/>
                <w:sz w:val="24"/>
                <w:szCs w:val="24"/>
                <w:lang w:val="en-GB"/>
              </w:rPr>
            </w:pPr>
            <w:r w:rsidRPr="006C4818">
              <w:rPr>
                <w:rFonts w:cstheme="minorHAnsi"/>
                <w:b/>
                <w:bCs/>
                <w:sz w:val="24"/>
                <w:szCs w:val="24"/>
                <w:lang w:val="en-GB"/>
              </w:rPr>
              <w:t>without dementia</w:t>
            </w:r>
          </w:p>
        </w:tc>
      </w:tr>
      <w:tr w:rsidR="004A5148" w:rsidRPr="006C4818" w14:paraId="0C1B6636" w14:textId="77777777" w:rsidTr="00C3229A">
        <w:trPr>
          <w:jc w:val="center"/>
        </w:trPr>
        <w:tc>
          <w:tcPr>
            <w:tcW w:w="4739" w:type="dxa"/>
            <w:gridSpan w:val="2"/>
            <w:vMerge/>
            <w:shd w:val="clear" w:color="auto" w:fill="auto"/>
            <w:vAlign w:val="center"/>
          </w:tcPr>
          <w:p w14:paraId="5BE7F51E" w14:textId="77777777" w:rsidR="004A5148" w:rsidRPr="006C4818" w:rsidRDefault="004A5148" w:rsidP="006C4818">
            <w:pPr>
              <w:adjustRightInd w:val="0"/>
              <w:snapToGrid w:val="0"/>
              <w:rPr>
                <w:rFonts w:cstheme="minorHAnsi"/>
                <w:b/>
                <w:bCs/>
                <w:sz w:val="24"/>
                <w:szCs w:val="24"/>
                <w:lang w:val="en-GB"/>
              </w:rPr>
            </w:pPr>
          </w:p>
        </w:tc>
        <w:tc>
          <w:tcPr>
            <w:tcW w:w="1991" w:type="dxa"/>
            <w:shd w:val="clear" w:color="auto" w:fill="auto"/>
            <w:vAlign w:val="center"/>
          </w:tcPr>
          <w:p w14:paraId="6CB36067" w14:textId="77777777" w:rsidR="004A5148" w:rsidRPr="006C4818" w:rsidRDefault="004A5148" w:rsidP="006C4818">
            <w:pPr>
              <w:adjustRightInd w:val="0"/>
              <w:snapToGrid w:val="0"/>
              <w:jc w:val="center"/>
              <w:rPr>
                <w:rFonts w:cstheme="minorHAnsi"/>
                <w:b/>
                <w:bCs/>
                <w:sz w:val="24"/>
                <w:szCs w:val="24"/>
                <w:lang w:val="en-GB"/>
              </w:rPr>
            </w:pPr>
            <w:r w:rsidRPr="006C4818">
              <w:rPr>
                <w:rFonts w:cstheme="minorHAnsi"/>
                <w:b/>
                <w:bCs/>
                <w:sz w:val="24"/>
                <w:szCs w:val="24"/>
                <w:lang w:val="en-GB"/>
              </w:rPr>
              <w:t>27,600</w:t>
            </w:r>
          </w:p>
        </w:tc>
        <w:tc>
          <w:tcPr>
            <w:tcW w:w="1933" w:type="dxa"/>
            <w:shd w:val="clear" w:color="auto" w:fill="auto"/>
            <w:vAlign w:val="center"/>
          </w:tcPr>
          <w:p w14:paraId="38864DD3" w14:textId="77777777" w:rsidR="004A5148" w:rsidRPr="006C4818" w:rsidRDefault="004A5148" w:rsidP="006C4818">
            <w:pPr>
              <w:adjustRightInd w:val="0"/>
              <w:snapToGrid w:val="0"/>
              <w:jc w:val="center"/>
              <w:rPr>
                <w:rFonts w:cstheme="minorHAnsi"/>
                <w:b/>
                <w:bCs/>
                <w:sz w:val="24"/>
                <w:szCs w:val="24"/>
                <w:lang w:val="en-GB"/>
              </w:rPr>
            </w:pPr>
            <w:r w:rsidRPr="006C4818">
              <w:rPr>
                <w:rFonts w:cstheme="minorHAnsi"/>
                <w:b/>
                <w:bCs/>
                <w:sz w:val="24"/>
                <w:szCs w:val="24"/>
                <w:lang w:val="en-GB"/>
              </w:rPr>
              <w:t>14988</w:t>
            </w:r>
          </w:p>
        </w:tc>
        <w:tc>
          <w:tcPr>
            <w:tcW w:w="2127" w:type="dxa"/>
            <w:shd w:val="clear" w:color="auto" w:fill="auto"/>
            <w:vAlign w:val="center"/>
          </w:tcPr>
          <w:p w14:paraId="13645B9E" w14:textId="77777777" w:rsidR="004A5148" w:rsidRPr="006C4818" w:rsidRDefault="004A5148" w:rsidP="006C4818">
            <w:pPr>
              <w:adjustRightInd w:val="0"/>
              <w:snapToGrid w:val="0"/>
              <w:jc w:val="center"/>
              <w:rPr>
                <w:rFonts w:cstheme="minorHAnsi"/>
                <w:color w:val="000000"/>
                <w:sz w:val="24"/>
                <w:szCs w:val="24"/>
                <w:lang w:val="en-AU"/>
              </w:rPr>
            </w:pPr>
            <w:r w:rsidRPr="006C4818">
              <w:rPr>
                <w:rFonts w:cstheme="minorHAnsi"/>
                <w:b/>
                <w:bCs/>
                <w:sz w:val="24"/>
                <w:szCs w:val="24"/>
                <w:lang w:val="en-GB"/>
              </w:rPr>
              <w:t>12612</w:t>
            </w:r>
          </w:p>
        </w:tc>
      </w:tr>
      <w:tr w:rsidR="004A5148" w:rsidRPr="006C4818" w14:paraId="3F522132" w14:textId="77777777" w:rsidTr="00C3229A">
        <w:trPr>
          <w:jc w:val="center"/>
        </w:trPr>
        <w:tc>
          <w:tcPr>
            <w:tcW w:w="3693" w:type="dxa"/>
            <w:vMerge w:val="restart"/>
            <w:shd w:val="clear" w:color="auto" w:fill="auto"/>
            <w:vAlign w:val="center"/>
          </w:tcPr>
          <w:p w14:paraId="122CE6BC" w14:textId="77777777" w:rsidR="004A5148" w:rsidRPr="006C4818" w:rsidRDefault="004A5148" w:rsidP="006C4818">
            <w:pPr>
              <w:adjustRightInd w:val="0"/>
              <w:snapToGrid w:val="0"/>
              <w:rPr>
                <w:rFonts w:cstheme="minorHAnsi"/>
                <w:sz w:val="24"/>
                <w:szCs w:val="24"/>
                <w:lang w:val="en-GB"/>
              </w:rPr>
            </w:pPr>
            <w:r w:rsidRPr="006C4818">
              <w:rPr>
                <w:rFonts w:cstheme="minorHAnsi"/>
                <w:sz w:val="24"/>
                <w:szCs w:val="24"/>
                <w:lang w:val="en-GB"/>
              </w:rPr>
              <w:t>Anticholinergic load, median (Q1, Q3)</w:t>
            </w:r>
          </w:p>
        </w:tc>
        <w:tc>
          <w:tcPr>
            <w:tcW w:w="1046" w:type="dxa"/>
            <w:shd w:val="clear" w:color="auto" w:fill="auto"/>
            <w:vAlign w:val="center"/>
          </w:tcPr>
          <w:p w14:paraId="5F9C67DA" w14:textId="77777777" w:rsidR="004A5148" w:rsidRPr="006C4818" w:rsidRDefault="004A5148" w:rsidP="006C4818">
            <w:pPr>
              <w:adjustRightInd w:val="0"/>
              <w:snapToGrid w:val="0"/>
              <w:rPr>
                <w:rFonts w:cstheme="minorHAnsi"/>
                <w:sz w:val="24"/>
                <w:szCs w:val="24"/>
                <w:lang w:val="en-GB"/>
              </w:rPr>
            </w:pPr>
            <w:r w:rsidRPr="006C4818">
              <w:rPr>
                <w:rFonts w:cstheme="minorHAnsi"/>
                <w:color w:val="000000"/>
                <w:sz w:val="24"/>
                <w:szCs w:val="24"/>
                <w:lang w:val="en-GB"/>
              </w:rPr>
              <w:t>ACB</w:t>
            </w:r>
          </w:p>
        </w:tc>
        <w:tc>
          <w:tcPr>
            <w:tcW w:w="1991" w:type="dxa"/>
            <w:shd w:val="clear" w:color="auto" w:fill="auto"/>
            <w:vAlign w:val="center"/>
          </w:tcPr>
          <w:p w14:paraId="0E4900D2"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color w:val="000000"/>
                <w:sz w:val="24"/>
                <w:szCs w:val="24"/>
              </w:rPr>
              <w:t>1 (0, 2)</w:t>
            </w:r>
          </w:p>
        </w:tc>
        <w:tc>
          <w:tcPr>
            <w:tcW w:w="1933" w:type="dxa"/>
            <w:shd w:val="clear" w:color="auto" w:fill="auto"/>
            <w:vAlign w:val="bottom"/>
          </w:tcPr>
          <w:p w14:paraId="21B13DF9"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 (0, 2)</w:t>
            </w:r>
          </w:p>
        </w:tc>
        <w:tc>
          <w:tcPr>
            <w:tcW w:w="2127" w:type="dxa"/>
            <w:shd w:val="clear" w:color="auto" w:fill="auto"/>
            <w:vAlign w:val="bottom"/>
          </w:tcPr>
          <w:p w14:paraId="27A35073"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 (0, 2)</w:t>
            </w:r>
          </w:p>
        </w:tc>
      </w:tr>
      <w:tr w:rsidR="004A5148" w:rsidRPr="006C4818" w14:paraId="1CFD3575" w14:textId="77777777" w:rsidTr="00C3229A">
        <w:trPr>
          <w:jc w:val="center"/>
        </w:trPr>
        <w:tc>
          <w:tcPr>
            <w:tcW w:w="3693" w:type="dxa"/>
            <w:vMerge/>
            <w:shd w:val="clear" w:color="auto" w:fill="auto"/>
            <w:vAlign w:val="center"/>
          </w:tcPr>
          <w:p w14:paraId="4CD057B3" w14:textId="77777777" w:rsidR="004A5148" w:rsidRPr="006C4818" w:rsidRDefault="004A5148" w:rsidP="006C4818">
            <w:pPr>
              <w:adjustRightInd w:val="0"/>
              <w:snapToGrid w:val="0"/>
              <w:rPr>
                <w:rFonts w:cstheme="minorHAnsi"/>
                <w:sz w:val="24"/>
                <w:szCs w:val="24"/>
                <w:lang w:val="en-GB"/>
              </w:rPr>
            </w:pPr>
          </w:p>
        </w:tc>
        <w:tc>
          <w:tcPr>
            <w:tcW w:w="1046" w:type="dxa"/>
            <w:shd w:val="clear" w:color="auto" w:fill="auto"/>
            <w:vAlign w:val="center"/>
          </w:tcPr>
          <w:p w14:paraId="6FC15460" w14:textId="77777777" w:rsidR="004A5148" w:rsidRPr="006C4818" w:rsidRDefault="004A5148" w:rsidP="006C4818">
            <w:pPr>
              <w:adjustRightInd w:val="0"/>
              <w:snapToGrid w:val="0"/>
              <w:rPr>
                <w:rFonts w:cstheme="minorHAnsi"/>
                <w:sz w:val="24"/>
                <w:szCs w:val="24"/>
                <w:lang w:val="en-GB"/>
              </w:rPr>
            </w:pPr>
            <w:r w:rsidRPr="006C4818">
              <w:rPr>
                <w:rFonts w:cstheme="minorHAnsi"/>
                <w:color w:val="000000"/>
                <w:sz w:val="24"/>
                <w:szCs w:val="24"/>
                <w:lang w:val="en-GB"/>
              </w:rPr>
              <w:t>ADS</w:t>
            </w:r>
          </w:p>
        </w:tc>
        <w:tc>
          <w:tcPr>
            <w:tcW w:w="1991" w:type="dxa"/>
            <w:shd w:val="clear" w:color="auto" w:fill="auto"/>
            <w:vAlign w:val="center"/>
          </w:tcPr>
          <w:p w14:paraId="66CEEBB9"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color w:val="000000"/>
                <w:sz w:val="24"/>
                <w:szCs w:val="24"/>
              </w:rPr>
              <w:t>1 (0, 2)</w:t>
            </w:r>
          </w:p>
        </w:tc>
        <w:tc>
          <w:tcPr>
            <w:tcW w:w="1933" w:type="dxa"/>
            <w:shd w:val="clear" w:color="auto" w:fill="auto"/>
            <w:vAlign w:val="bottom"/>
          </w:tcPr>
          <w:p w14:paraId="2B35F3FF"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 (0, 2)</w:t>
            </w:r>
          </w:p>
        </w:tc>
        <w:tc>
          <w:tcPr>
            <w:tcW w:w="2127" w:type="dxa"/>
            <w:shd w:val="clear" w:color="auto" w:fill="auto"/>
            <w:vAlign w:val="bottom"/>
          </w:tcPr>
          <w:p w14:paraId="4FDE44AB"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 (0, 2)</w:t>
            </w:r>
          </w:p>
        </w:tc>
      </w:tr>
      <w:tr w:rsidR="004A5148" w:rsidRPr="006C4818" w14:paraId="32CD74B7" w14:textId="77777777" w:rsidTr="00C3229A">
        <w:trPr>
          <w:jc w:val="center"/>
        </w:trPr>
        <w:tc>
          <w:tcPr>
            <w:tcW w:w="3693" w:type="dxa"/>
            <w:vMerge/>
            <w:shd w:val="clear" w:color="auto" w:fill="auto"/>
            <w:vAlign w:val="center"/>
          </w:tcPr>
          <w:p w14:paraId="38F87B1B" w14:textId="77777777" w:rsidR="004A5148" w:rsidRPr="006C4818" w:rsidRDefault="004A5148" w:rsidP="006C4818">
            <w:pPr>
              <w:adjustRightInd w:val="0"/>
              <w:snapToGrid w:val="0"/>
              <w:rPr>
                <w:rFonts w:cstheme="minorHAnsi"/>
                <w:sz w:val="24"/>
                <w:szCs w:val="24"/>
                <w:lang w:val="en-GB"/>
              </w:rPr>
            </w:pPr>
          </w:p>
        </w:tc>
        <w:tc>
          <w:tcPr>
            <w:tcW w:w="1046" w:type="dxa"/>
            <w:shd w:val="clear" w:color="auto" w:fill="auto"/>
            <w:vAlign w:val="center"/>
          </w:tcPr>
          <w:p w14:paraId="2F979E17" w14:textId="77777777" w:rsidR="004A5148" w:rsidRPr="006C4818" w:rsidRDefault="004A5148" w:rsidP="006C4818">
            <w:pPr>
              <w:adjustRightInd w:val="0"/>
              <w:snapToGrid w:val="0"/>
              <w:rPr>
                <w:rFonts w:cstheme="minorHAnsi"/>
                <w:sz w:val="24"/>
                <w:szCs w:val="24"/>
                <w:lang w:val="en-GB"/>
              </w:rPr>
            </w:pPr>
            <w:r w:rsidRPr="006C4818">
              <w:rPr>
                <w:rFonts w:cstheme="minorHAnsi"/>
                <w:color w:val="000000"/>
                <w:sz w:val="24"/>
                <w:szCs w:val="24"/>
                <w:lang w:val="en-GB"/>
              </w:rPr>
              <w:t>ALS</w:t>
            </w:r>
          </w:p>
        </w:tc>
        <w:tc>
          <w:tcPr>
            <w:tcW w:w="1991" w:type="dxa"/>
            <w:shd w:val="clear" w:color="auto" w:fill="auto"/>
            <w:vAlign w:val="center"/>
          </w:tcPr>
          <w:p w14:paraId="6698A5AE"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color w:val="000000"/>
                <w:sz w:val="24"/>
                <w:szCs w:val="24"/>
              </w:rPr>
              <w:t>1 (0, 1)</w:t>
            </w:r>
          </w:p>
        </w:tc>
        <w:tc>
          <w:tcPr>
            <w:tcW w:w="1933" w:type="dxa"/>
            <w:shd w:val="clear" w:color="auto" w:fill="auto"/>
            <w:vAlign w:val="bottom"/>
          </w:tcPr>
          <w:p w14:paraId="0918EF70"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 (0, 1)</w:t>
            </w:r>
          </w:p>
        </w:tc>
        <w:tc>
          <w:tcPr>
            <w:tcW w:w="2127" w:type="dxa"/>
            <w:shd w:val="clear" w:color="auto" w:fill="auto"/>
            <w:vAlign w:val="bottom"/>
          </w:tcPr>
          <w:p w14:paraId="1CA64C65"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 (0, 2)</w:t>
            </w:r>
          </w:p>
        </w:tc>
      </w:tr>
      <w:tr w:rsidR="004A5148" w:rsidRPr="006C4818" w14:paraId="7BBEA3B1" w14:textId="77777777" w:rsidTr="00C3229A">
        <w:trPr>
          <w:jc w:val="center"/>
        </w:trPr>
        <w:tc>
          <w:tcPr>
            <w:tcW w:w="3693" w:type="dxa"/>
            <w:vMerge/>
            <w:shd w:val="clear" w:color="auto" w:fill="auto"/>
            <w:vAlign w:val="center"/>
          </w:tcPr>
          <w:p w14:paraId="0F0368E6" w14:textId="77777777" w:rsidR="004A5148" w:rsidRPr="006C4818" w:rsidRDefault="004A5148" w:rsidP="006C4818">
            <w:pPr>
              <w:adjustRightInd w:val="0"/>
              <w:snapToGrid w:val="0"/>
              <w:rPr>
                <w:rFonts w:cstheme="minorHAnsi"/>
                <w:sz w:val="24"/>
                <w:szCs w:val="24"/>
                <w:lang w:val="en-GB"/>
              </w:rPr>
            </w:pPr>
          </w:p>
        </w:tc>
        <w:tc>
          <w:tcPr>
            <w:tcW w:w="1046" w:type="dxa"/>
            <w:shd w:val="clear" w:color="auto" w:fill="auto"/>
            <w:vAlign w:val="center"/>
          </w:tcPr>
          <w:p w14:paraId="10DBFFEC" w14:textId="77777777" w:rsidR="004A5148" w:rsidRPr="006C4818" w:rsidRDefault="004A5148" w:rsidP="006C4818">
            <w:pPr>
              <w:adjustRightInd w:val="0"/>
              <w:snapToGrid w:val="0"/>
              <w:rPr>
                <w:rFonts w:cstheme="minorHAnsi"/>
                <w:sz w:val="24"/>
                <w:szCs w:val="24"/>
                <w:lang w:val="en-GB"/>
              </w:rPr>
            </w:pPr>
            <w:r w:rsidRPr="006C4818">
              <w:rPr>
                <w:rFonts w:cstheme="minorHAnsi"/>
                <w:color w:val="000000"/>
                <w:sz w:val="24"/>
                <w:szCs w:val="24"/>
                <w:lang w:val="en-GB"/>
              </w:rPr>
              <w:t>ARS</w:t>
            </w:r>
          </w:p>
        </w:tc>
        <w:tc>
          <w:tcPr>
            <w:tcW w:w="1991" w:type="dxa"/>
            <w:shd w:val="clear" w:color="auto" w:fill="auto"/>
            <w:vAlign w:val="center"/>
          </w:tcPr>
          <w:p w14:paraId="62F5B555"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color w:val="000000"/>
                <w:sz w:val="24"/>
                <w:szCs w:val="24"/>
              </w:rPr>
              <w:t>0 (0, 1)</w:t>
            </w:r>
          </w:p>
        </w:tc>
        <w:tc>
          <w:tcPr>
            <w:tcW w:w="1933" w:type="dxa"/>
            <w:shd w:val="clear" w:color="auto" w:fill="auto"/>
            <w:vAlign w:val="bottom"/>
          </w:tcPr>
          <w:p w14:paraId="073A6B5A"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0 (0, 1)</w:t>
            </w:r>
          </w:p>
        </w:tc>
        <w:tc>
          <w:tcPr>
            <w:tcW w:w="2127" w:type="dxa"/>
            <w:shd w:val="clear" w:color="auto" w:fill="auto"/>
            <w:vAlign w:val="bottom"/>
          </w:tcPr>
          <w:p w14:paraId="67351DA1"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0 (0, 1)</w:t>
            </w:r>
          </w:p>
        </w:tc>
      </w:tr>
      <w:tr w:rsidR="004A5148" w:rsidRPr="006C4818" w14:paraId="770C0CE9" w14:textId="77777777" w:rsidTr="00C3229A">
        <w:trPr>
          <w:jc w:val="center"/>
        </w:trPr>
        <w:tc>
          <w:tcPr>
            <w:tcW w:w="3693" w:type="dxa"/>
            <w:vMerge/>
            <w:shd w:val="clear" w:color="auto" w:fill="auto"/>
            <w:vAlign w:val="center"/>
          </w:tcPr>
          <w:p w14:paraId="5B9AC751" w14:textId="77777777" w:rsidR="004A5148" w:rsidRPr="006C4818" w:rsidRDefault="004A5148" w:rsidP="006C4818">
            <w:pPr>
              <w:adjustRightInd w:val="0"/>
              <w:snapToGrid w:val="0"/>
              <w:rPr>
                <w:rFonts w:cstheme="minorHAnsi"/>
                <w:sz w:val="24"/>
                <w:szCs w:val="24"/>
                <w:lang w:val="en-GB"/>
              </w:rPr>
            </w:pPr>
          </w:p>
        </w:tc>
        <w:tc>
          <w:tcPr>
            <w:tcW w:w="1046" w:type="dxa"/>
            <w:shd w:val="clear" w:color="auto" w:fill="auto"/>
            <w:vAlign w:val="center"/>
          </w:tcPr>
          <w:p w14:paraId="5BDD5EBE" w14:textId="77777777" w:rsidR="004A5148" w:rsidRPr="006C4818" w:rsidRDefault="004A5148" w:rsidP="006C4818">
            <w:pPr>
              <w:adjustRightInd w:val="0"/>
              <w:snapToGrid w:val="0"/>
              <w:rPr>
                <w:rFonts w:cstheme="minorHAnsi"/>
                <w:sz w:val="24"/>
                <w:szCs w:val="24"/>
                <w:lang w:val="en-GB"/>
              </w:rPr>
            </w:pPr>
            <w:r w:rsidRPr="006C4818">
              <w:rPr>
                <w:rFonts w:cstheme="minorHAnsi"/>
                <w:color w:val="000000"/>
                <w:sz w:val="24"/>
                <w:szCs w:val="24"/>
                <w:lang w:val="en-GB"/>
              </w:rPr>
              <w:t>CHEW</w:t>
            </w:r>
          </w:p>
        </w:tc>
        <w:tc>
          <w:tcPr>
            <w:tcW w:w="1991" w:type="dxa"/>
            <w:shd w:val="clear" w:color="auto" w:fill="auto"/>
            <w:vAlign w:val="center"/>
          </w:tcPr>
          <w:p w14:paraId="56888393"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color w:val="000000"/>
                <w:sz w:val="24"/>
                <w:szCs w:val="24"/>
              </w:rPr>
              <w:t>0 (0, 1)</w:t>
            </w:r>
          </w:p>
        </w:tc>
        <w:tc>
          <w:tcPr>
            <w:tcW w:w="1933" w:type="dxa"/>
            <w:shd w:val="clear" w:color="auto" w:fill="auto"/>
            <w:vAlign w:val="bottom"/>
          </w:tcPr>
          <w:p w14:paraId="4E2C9576"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0 (0, 1)</w:t>
            </w:r>
          </w:p>
        </w:tc>
        <w:tc>
          <w:tcPr>
            <w:tcW w:w="2127" w:type="dxa"/>
            <w:shd w:val="clear" w:color="auto" w:fill="auto"/>
            <w:vAlign w:val="bottom"/>
          </w:tcPr>
          <w:p w14:paraId="1F6EC1C3"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0 (0, 1)</w:t>
            </w:r>
          </w:p>
        </w:tc>
      </w:tr>
      <w:tr w:rsidR="004A5148" w:rsidRPr="006C4818" w14:paraId="17CC774F" w14:textId="77777777" w:rsidTr="00C3229A">
        <w:trPr>
          <w:jc w:val="center"/>
        </w:trPr>
        <w:tc>
          <w:tcPr>
            <w:tcW w:w="3693" w:type="dxa"/>
            <w:vMerge/>
            <w:shd w:val="clear" w:color="auto" w:fill="auto"/>
            <w:vAlign w:val="center"/>
          </w:tcPr>
          <w:p w14:paraId="245833E4" w14:textId="77777777" w:rsidR="004A5148" w:rsidRPr="006C4818" w:rsidRDefault="004A5148" w:rsidP="006C4818">
            <w:pPr>
              <w:adjustRightInd w:val="0"/>
              <w:snapToGrid w:val="0"/>
              <w:rPr>
                <w:rFonts w:cstheme="minorHAnsi"/>
                <w:b/>
                <w:bCs/>
                <w:sz w:val="24"/>
                <w:szCs w:val="24"/>
                <w:lang w:val="en-GB"/>
              </w:rPr>
            </w:pPr>
          </w:p>
        </w:tc>
        <w:tc>
          <w:tcPr>
            <w:tcW w:w="1046" w:type="dxa"/>
            <w:shd w:val="clear" w:color="auto" w:fill="auto"/>
            <w:vAlign w:val="center"/>
          </w:tcPr>
          <w:p w14:paraId="66CB855F" w14:textId="77777777" w:rsidR="004A5148" w:rsidRPr="006C4818" w:rsidRDefault="004A5148" w:rsidP="006C4818">
            <w:pPr>
              <w:adjustRightInd w:val="0"/>
              <w:snapToGrid w:val="0"/>
              <w:rPr>
                <w:rFonts w:cstheme="minorHAnsi"/>
                <w:sz w:val="24"/>
                <w:szCs w:val="24"/>
                <w:lang w:val="en-GB"/>
              </w:rPr>
            </w:pPr>
            <w:proofErr w:type="spellStart"/>
            <w:r w:rsidRPr="006C4818">
              <w:rPr>
                <w:rFonts w:cstheme="minorHAnsi"/>
                <w:color w:val="000000"/>
                <w:sz w:val="24"/>
                <w:szCs w:val="24"/>
                <w:lang w:val="en-GB"/>
              </w:rPr>
              <w:t>CrAS</w:t>
            </w:r>
            <w:proofErr w:type="spellEnd"/>
          </w:p>
        </w:tc>
        <w:tc>
          <w:tcPr>
            <w:tcW w:w="1991" w:type="dxa"/>
            <w:shd w:val="clear" w:color="auto" w:fill="auto"/>
            <w:vAlign w:val="center"/>
          </w:tcPr>
          <w:p w14:paraId="28C87BA8"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color w:val="000000"/>
                <w:sz w:val="24"/>
                <w:szCs w:val="24"/>
              </w:rPr>
              <w:t>0 (0, 1)</w:t>
            </w:r>
          </w:p>
        </w:tc>
        <w:tc>
          <w:tcPr>
            <w:tcW w:w="1933" w:type="dxa"/>
            <w:shd w:val="clear" w:color="auto" w:fill="auto"/>
            <w:vAlign w:val="bottom"/>
          </w:tcPr>
          <w:p w14:paraId="2E3CB652"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 (0, 1)</w:t>
            </w:r>
          </w:p>
        </w:tc>
        <w:tc>
          <w:tcPr>
            <w:tcW w:w="2127" w:type="dxa"/>
            <w:shd w:val="clear" w:color="auto" w:fill="auto"/>
            <w:vAlign w:val="bottom"/>
          </w:tcPr>
          <w:p w14:paraId="6A2B3CE8"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0 (0, 1)</w:t>
            </w:r>
          </w:p>
        </w:tc>
      </w:tr>
      <w:tr w:rsidR="004A5148" w:rsidRPr="006C4818" w14:paraId="0961B076" w14:textId="77777777" w:rsidTr="00C3229A">
        <w:trPr>
          <w:jc w:val="center"/>
        </w:trPr>
        <w:tc>
          <w:tcPr>
            <w:tcW w:w="3693" w:type="dxa"/>
            <w:vMerge w:val="restart"/>
            <w:shd w:val="clear" w:color="auto" w:fill="auto"/>
            <w:vAlign w:val="center"/>
          </w:tcPr>
          <w:p w14:paraId="1A09E22D" w14:textId="77777777" w:rsidR="004A5148" w:rsidRPr="006C4818" w:rsidRDefault="004A5148" w:rsidP="006C4818">
            <w:pPr>
              <w:adjustRightInd w:val="0"/>
              <w:snapToGrid w:val="0"/>
              <w:rPr>
                <w:rFonts w:cstheme="minorHAnsi"/>
                <w:sz w:val="24"/>
                <w:szCs w:val="24"/>
                <w:lang w:val="en-GB"/>
              </w:rPr>
            </w:pPr>
            <w:r w:rsidRPr="006C4818">
              <w:rPr>
                <w:rFonts w:cstheme="minorHAnsi"/>
                <w:sz w:val="24"/>
                <w:szCs w:val="24"/>
                <w:lang w:val="en-GB"/>
              </w:rPr>
              <w:t>Daily number of Fall-Risk-Increasing medications not listed in the corresponding scale, median (Q1, Q3)</w:t>
            </w:r>
          </w:p>
        </w:tc>
        <w:tc>
          <w:tcPr>
            <w:tcW w:w="1046" w:type="dxa"/>
            <w:shd w:val="clear" w:color="auto" w:fill="auto"/>
            <w:vAlign w:val="center"/>
          </w:tcPr>
          <w:p w14:paraId="08368EF9" w14:textId="77777777" w:rsidR="004A5148" w:rsidRPr="006C4818" w:rsidRDefault="004A5148" w:rsidP="006C4818">
            <w:pPr>
              <w:adjustRightInd w:val="0"/>
              <w:snapToGrid w:val="0"/>
              <w:rPr>
                <w:rFonts w:cstheme="minorHAnsi"/>
                <w:sz w:val="24"/>
                <w:szCs w:val="24"/>
                <w:lang w:val="en-GB"/>
              </w:rPr>
            </w:pPr>
            <w:r w:rsidRPr="006C4818">
              <w:rPr>
                <w:rFonts w:cstheme="minorHAnsi"/>
                <w:color w:val="000000"/>
                <w:sz w:val="24"/>
                <w:szCs w:val="24"/>
                <w:lang w:val="en-GB"/>
              </w:rPr>
              <w:t>ACB</w:t>
            </w:r>
          </w:p>
        </w:tc>
        <w:tc>
          <w:tcPr>
            <w:tcW w:w="1991" w:type="dxa"/>
            <w:shd w:val="clear" w:color="auto" w:fill="auto"/>
            <w:vAlign w:val="center"/>
          </w:tcPr>
          <w:p w14:paraId="3017A9E5"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color w:val="000000"/>
                <w:sz w:val="24"/>
                <w:szCs w:val="24"/>
              </w:rPr>
              <w:t>1.0 (0.3, 2.0)</w:t>
            </w:r>
          </w:p>
        </w:tc>
        <w:tc>
          <w:tcPr>
            <w:tcW w:w="1933" w:type="dxa"/>
            <w:shd w:val="clear" w:color="auto" w:fill="auto"/>
            <w:vAlign w:val="bottom"/>
          </w:tcPr>
          <w:p w14:paraId="16DD7BF4"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1.0 (0.0, 1.9)</w:t>
            </w:r>
          </w:p>
        </w:tc>
        <w:tc>
          <w:tcPr>
            <w:tcW w:w="2127" w:type="dxa"/>
            <w:shd w:val="clear" w:color="auto" w:fill="auto"/>
            <w:vAlign w:val="bottom"/>
          </w:tcPr>
          <w:p w14:paraId="49E8F73D"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1.0 (0.7, 2.0)</w:t>
            </w:r>
          </w:p>
        </w:tc>
      </w:tr>
      <w:tr w:rsidR="004A5148" w:rsidRPr="006C4818" w14:paraId="4A7087A3" w14:textId="77777777" w:rsidTr="00C3229A">
        <w:trPr>
          <w:jc w:val="center"/>
        </w:trPr>
        <w:tc>
          <w:tcPr>
            <w:tcW w:w="3693" w:type="dxa"/>
            <w:vMerge/>
            <w:shd w:val="clear" w:color="auto" w:fill="auto"/>
            <w:vAlign w:val="center"/>
          </w:tcPr>
          <w:p w14:paraId="03BB556B" w14:textId="77777777" w:rsidR="004A5148" w:rsidRPr="006C4818" w:rsidRDefault="004A5148" w:rsidP="006C4818">
            <w:pPr>
              <w:adjustRightInd w:val="0"/>
              <w:snapToGrid w:val="0"/>
              <w:rPr>
                <w:rFonts w:cstheme="minorHAnsi"/>
                <w:sz w:val="24"/>
                <w:szCs w:val="24"/>
                <w:lang w:val="en-GB"/>
              </w:rPr>
            </w:pPr>
          </w:p>
        </w:tc>
        <w:tc>
          <w:tcPr>
            <w:tcW w:w="1046" w:type="dxa"/>
            <w:shd w:val="clear" w:color="auto" w:fill="auto"/>
            <w:vAlign w:val="center"/>
          </w:tcPr>
          <w:p w14:paraId="44C8A657" w14:textId="77777777" w:rsidR="004A5148" w:rsidRPr="006C4818" w:rsidRDefault="004A5148" w:rsidP="006C4818">
            <w:pPr>
              <w:adjustRightInd w:val="0"/>
              <w:snapToGrid w:val="0"/>
              <w:rPr>
                <w:rFonts w:cstheme="minorHAnsi"/>
                <w:sz w:val="24"/>
                <w:szCs w:val="24"/>
                <w:lang w:val="en-GB"/>
              </w:rPr>
            </w:pPr>
            <w:r w:rsidRPr="006C4818">
              <w:rPr>
                <w:rFonts w:cstheme="minorHAnsi"/>
                <w:color w:val="000000"/>
                <w:sz w:val="24"/>
                <w:szCs w:val="24"/>
                <w:lang w:val="en-GB"/>
              </w:rPr>
              <w:t>ADS</w:t>
            </w:r>
          </w:p>
        </w:tc>
        <w:tc>
          <w:tcPr>
            <w:tcW w:w="1991" w:type="dxa"/>
            <w:shd w:val="clear" w:color="auto" w:fill="auto"/>
            <w:vAlign w:val="center"/>
          </w:tcPr>
          <w:p w14:paraId="60A2217C"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color w:val="000000"/>
                <w:sz w:val="24"/>
                <w:szCs w:val="24"/>
              </w:rPr>
              <w:t>1.0 (0.5, 2.0)</w:t>
            </w:r>
          </w:p>
        </w:tc>
        <w:tc>
          <w:tcPr>
            <w:tcW w:w="1933" w:type="dxa"/>
            <w:shd w:val="clear" w:color="auto" w:fill="auto"/>
            <w:vAlign w:val="bottom"/>
          </w:tcPr>
          <w:p w14:paraId="46EB6FA2"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1.0 (0.4, 2.0)</w:t>
            </w:r>
          </w:p>
        </w:tc>
        <w:tc>
          <w:tcPr>
            <w:tcW w:w="2127" w:type="dxa"/>
            <w:shd w:val="clear" w:color="auto" w:fill="auto"/>
            <w:vAlign w:val="bottom"/>
          </w:tcPr>
          <w:p w14:paraId="51266EAB"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1.0 (0.7, 2.0)</w:t>
            </w:r>
          </w:p>
        </w:tc>
      </w:tr>
      <w:tr w:rsidR="004A5148" w:rsidRPr="006C4818" w14:paraId="6C310813" w14:textId="77777777" w:rsidTr="00C3229A">
        <w:trPr>
          <w:jc w:val="center"/>
        </w:trPr>
        <w:tc>
          <w:tcPr>
            <w:tcW w:w="3693" w:type="dxa"/>
            <w:vMerge/>
            <w:shd w:val="clear" w:color="auto" w:fill="auto"/>
            <w:vAlign w:val="center"/>
          </w:tcPr>
          <w:p w14:paraId="5A10592C" w14:textId="77777777" w:rsidR="004A5148" w:rsidRPr="006C4818" w:rsidRDefault="004A5148" w:rsidP="006C4818">
            <w:pPr>
              <w:adjustRightInd w:val="0"/>
              <w:snapToGrid w:val="0"/>
              <w:rPr>
                <w:rFonts w:cstheme="minorHAnsi"/>
                <w:sz w:val="24"/>
                <w:szCs w:val="24"/>
                <w:lang w:val="en-GB"/>
              </w:rPr>
            </w:pPr>
          </w:p>
        </w:tc>
        <w:tc>
          <w:tcPr>
            <w:tcW w:w="1046" w:type="dxa"/>
            <w:shd w:val="clear" w:color="auto" w:fill="auto"/>
            <w:vAlign w:val="center"/>
          </w:tcPr>
          <w:p w14:paraId="4039C879" w14:textId="77777777" w:rsidR="004A5148" w:rsidRPr="006C4818" w:rsidRDefault="004A5148" w:rsidP="006C4818">
            <w:pPr>
              <w:adjustRightInd w:val="0"/>
              <w:snapToGrid w:val="0"/>
              <w:rPr>
                <w:rFonts w:cstheme="minorHAnsi"/>
                <w:sz w:val="24"/>
                <w:szCs w:val="24"/>
                <w:lang w:val="en-GB"/>
              </w:rPr>
            </w:pPr>
            <w:r w:rsidRPr="006C4818">
              <w:rPr>
                <w:rFonts w:cstheme="minorHAnsi"/>
                <w:color w:val="000000"/>
                <w:sz w:val="24"/>
                <w:szCs w:val="24"/>
                <w:lang w:val="en-GB"/>
              </w:rPr>
              <w:t>ALS</w:t>
            </w:r>
          </w:p>
        </w:tc>
        <w:tc>
          <w:tcPr>
            <w:tcW w:w="1991" w:type="dxa"/>
            <w:shd w:val="clear" w:color="auto" w:fill="auto"/>
            <w:vAlign w:val="center"/>
          </w:tcPr>
          <w:p w14:paraId="03CC9B7C"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color w:val="000000"/>
                <w:sz w:val="24"/>
                <w:szCs w:val="24"/>
              </w:rPr>
              <w:t>1.0 (0.7, 2.0)</w:t>
            </w:r>
          </w:p>
        </w:tc>
        <w:tc>
          <w:tcPr>
            <w:tcW w:w="1933" w:type="dxa"/>
            <w:shd w:val="clear" w:color="auto" w:fill="auto"/>
            <w:vAlign w:val="bottom"/>
          </w:tcPr>
          <w:p w14:paraId="5B758923"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1.0 (0.3, 2.0)</w:t>
            </w:r>
          </w:p>
        </w:tc>
        <w:tc>
          <w:tcPr>
            <w:tcW w:w="2127" w:type="dxa"/>
            <w:shd w:val="clear" w:color="auto" w:fill="auto"/>
            <w:vAlign w:val="bottom"/>
          </w:tcPr>
          <w:p w14:paraId="471ADA2F"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1.6 (0.9, 2.5)</w:t>
            </w:r>
          </w:p>
        </w:tc>
      </w:tr>
      <w:tr w:rsidR="004A5148" w:rsidRPr="006C4818" w14:paraId="4CC1C684" w14:textId="77777777" w:rsidTr="00C3229A">
        <w:trPr>
          <w:jc w:val="center"/>
        </w:trPr>
        <w:tc>
          <w:tcPr>
            <w:tcW w:w="3693" w:type="dxa"/>
            <w:vMerge/>
            <w:shd w:val="clear" w:color="auto" w:fill="auto"/>
            <w:vAlign w:val="center"/>
          </w:tcPr>
          <w:p w14:paraId="300FBA4A" w14:textId="77777777" w:rsidR="004A5148" w:rsidRPr="006C4818" w:rsidRDefault="004A5148" w:rsidP="006C4818">
            <w:pPr>
              <w:adjustRightInd w:val="0"/>
              <w:snapToGrid w:val="0"/>
              <w:rPr>
                <w:rFonts w:cstheme="minorHAnsi"/>
                <w:sz w:val="24"/>
                <w:szCs w:val="24"/>
                <w:lang w:val="en-GB"/>
              </w:rPr>
            </w:pPr>
          </w:p>
        </w:tc>
        <w:tc>
          <w:tcPr>
            <w:tcW w:w="1046" w:type="dxa"/>
            <w:shd w:val="clear" w:color="auto" w:fill="auto"/>
            <w:vAlign w:val="center"/>
          </w:tcPr>
          <w:p w14:paraId="666A663F" w14:textId="77777777" w:rsidR="004A5148" w:rsidRPr="006C4818" w:rsidRDefault="004A5148" w:rsidP="006C4818">
            <w:pPr>
              <w:adjustRightInd w:val="0"/>
              <w:snapToGrid w:val="0"/>
              <w:rPr>
                <w:rFonts w:cstheme="minorHAnsi"/>
                <w:sz w:val="24"/>
                <w:szCs w:val="24"/>
                <w:lang w:val="en-GB"/>
              </w:rPr>
            </w:pPr>
            <w:r w:rsidRPr="006C4818">
              <w:rPr>
                <w:rFonts w:cstheme="minorHAnsi"/>
                <w:color w:val="000000"/>
                <w:sz w:val="24"/>
                <w:szCs w:val="24"/>
                <w:lang w:val="en-GB"/>
              </w:rPr>
              <w:t>ARS</w:t>
            </w:r>
          </w:p>
        </w:tc>
        <w:tc>
          <w:tcPr>
            <w:tcW w:w="1991" w:type="dxa"/>
            <w:shd w:val="clear" w:color="auto" w:fill="auto"/>
            <w:vAlign w:val="center"/>
          </w:tcPr>
          <w:p w14:paraId="1AE17606"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color w:val="000000"/>
                <w:sz w:val="24"/>
                <w:szCs w:val="24"/>
              </w:rPr>
              <w:t>1.3 (0.8, 2.3)</w:t>
            </w:r>
          </w:p>
        </w:tc>
        <w:tc>
          <w:tcPr>
            <w:tcW w:w="1933" w:type="dxa"/>
            <w:shd w:val="clear" w:color="auto" w:fill="auto"/>
            <w:vAlign w:val="bottom"/>
          </w:tcPr>
          <w:p w14:paraId="567996AD"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1.0 (0.5, 2.0)</w:t>
            </w:r>
          </w:p>
        </w:tc>
        <w:tc>
          <w:tcPr>
            <w:tcW w:w="2127" w:type="dxa"/>
            <w:shd w:val="clear" w:color="auto" w:fill="auto"/>
            <w:vAlign w:val="bottom"/>
          </w:tcPr>
          <w:p w14:paraId="1196442A"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1.9 (1.0, 2.8)</w:t>
            </w:r>
          </w:p>
        </w:tc>
      </w:tr>
      <w:tr w:rsidR="004A5148" w:rsidRPr="006C4818" w14:paraId="25086562" w14:textId="77777777" w:rsidTr="00C3229A">
        <w:trPr>
          <w:jc w:val="center"/>
        </w:trPr>
        <w:tc>
          <w:tcPr>
            <w:tcW w:w="3693" w:type="dxa"/>
            <w:vMerge/>
            <w:shd w:val="clear" w:color="auto" w:fill="auto"/>
            <w:vAlign w:val="center"/>
          </w:tcPr>
          <w:p w14:paraId="40E985D4" w14:textId="77777777" w:rsidR="004A5148" w:rsidRPr="006C4818" w:rsidRDefault="004A5148" w:rsidP="006C4818">
            <w:pPr>
              <w:adjustRightInd w:val="0"/>
              <w:snapToGrid w:val="0"/>
              <w:rPr>
                <w:rFonts w:cstheme="minorHAnsi"/>
                <w:sz w:val="24"/>
                <w:szCs w:val="24"/>
                <w:lang w:val="en-GB"/>
              </w:rPr>
            </w:pPr>
          </w:p>
        </w:tc>
        <w:tc>
          <w:tcPr>
            <w:tcW w:w="1046" w:type="dxa"/>
            <w:shd w:val="clear" w:color="auto" w:fill="auto"/>
            <w:vAlign w:val="center"/>
          </w:tcPr>
          <w:p w14:paraId="59BFE19E" w14:textId="77777777" w:rsidR="004A5148" w:rsidRPr="006C4818" w:rsidRDefault="004A5148" w:rsidP="006C4818">
            <w:pPr>
              <w:adjustRightInd w:val="0"/>
              <w:snapToGrid w:val="0"/>
              <w:rPr>
                <w:rFonts w:cstheme="minorHAnsi"/>
                <w:sz w:val="24"/>
                <w:szCs w:val="24"/>
                <w:lang w:val="en-GB"/>
              </w:rPr>
            </w:pPr>
            <w:r w:rsidRPr="006C4818">
              <w:rPr>
                <w:rFonts w:cstheme="minorHAnsi"/>
                <w:color w:val="000000"/>
                <w:sz w:val="24"/>
                <w:szCs w:val="24"/>
                <w:lang w:val="en-GB"/>
              </w:rPr>
              <w:t>CHEW</w:t>
            </w:r>
          </w:p>
        </w:tc>
        <w:tc>
          <w:tcPr>
            <w:tcW w:w="1991" w:type="dxa"/>
            <w:shd w:val="clear" w:color="auto" w:fill="auto"/>
            <w:vAlign w:val="center"/>
          </w:tcPr>
          <w:p w14:paraId="313F4ECE"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color w:val="000000"/>
                <w:sz w:val="24"/>
                <w:szCs w:val="24"/>
              </w:rPr>
              <w:t>1.1 (0.6, 2.0)</w:t>
            </w:r>
          </w:p>
        </w:tc>
        <w:tc>
          <w:tcPr>
            <w:tcW w:w="1933" w:type="dxa"/>
            <w:shd w:val="clear" w:color="auto" w:fill="auto"/>
            <w:vAlign w:val="bottom"/>
          </w:tcPr>
          <w:p w14:paraId="64BEF798"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1.0 (0.2, 2.0)</w:t>
            </w:r>
          </w:p>
        </w:tc>
        <w:tc>
          <w:tcPr>
            <w:tcW w:w="2127" w:type="dxa"/>
            <w:shd w:val="clear" w:color="auto" w:fill="auto"/>
            <w:vAlign w:val="bottom"/>
          </w:tcPr>
          <w:p w14:paraId="0D2D7C5B"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1.7 (0.9, 2.6)</w:t>
            </w:r>
          </w:p>
        </w:tc>
      </w:tr>
      <w:tr w:rsidR="004A5148" w:rsidRPr="006C4818" w14:paraId="3BF57D7F" w14:textId="77777777" w:rsidTr="00C3229A">
        <w:trPr>
          <w:jc w:val="center"/>
        </w:trPr>
        <w:tc>
          <w:tcPr>
            <w:tcW w:w="3693" w:type="dxa"/>
            <w:vMerge/>
            <w:shd w:val="clear" w:color="auto" w:fill="auto"/>
            <w:vAlign w:val="center"/>
          </w:tcPr>
          <w:p w14:paraId="4E262E87" w14:textId="77777777" w:rsidR="004A5148" w:rsidRPr="006C4818" w:rsidRDefault="004A5148" w:rsidP="006C4818">
            <w:pPr>
              <w:adjustRightInd w:val="0"/>
              <w:snapToGrid w:val="0"/>
              <w:rPr>
                <w:rFonts w:cstheme="minorHAnsi"/>
                <w:sz w:val="24"/>
                <w:szCs w:val="24"/>
                <w:lang w:val="en-GB"/>
              </w:rPr>
            </w:pPr>
          </w:p>
        </w:tc>
        <w:tc>
          <w:tcPr>
            <w:tcW w:w="1046" w:type="dxa"/>
            <w:shd w:val="clear" w:color="auto" w:fill="auto"/>
            <w:vAlign w:val="center"/>
          </w:tcPr>
          <w:p w14:paraId="29D3C74A" w14:textId="77777777" w:rsidR="004A5148" w:rsidRPr="006C4818" w:rsidRDefault="004A5148" w:rsidP="006C4818">
            <w:pPr>
              <w:adjustRightInd w:val="0"/>
              <w:snapToGrid w:val="0"/>
              <w:rPr>
                <w:rFonts w:cstheme="minorHAnsi"/>
                <w:sz w:val="24"/>
                <w:szCs w:val="24"/>
                <w:lang w:val="en-GB"/>
              </w:rPr>
            </w:pPr>
            <w:proofErr w:type="spellStart"/>
            <w:r w:rsidRPr="006C4818">
              <w:rPr>
                <w:rFonts w:cstheme="minorHAnsi"/>
                <w:color w:val="000000"/>
                <w:sz w:val="24"/>
                <w:szCs w:val="24"/>
                <w:lang w:val="en-GB"/>
              </w:rPr>
              <w:t>CrAS</w:t>
            </w:r>
            <w:proofErr w:type="spellEnd"/>
          </w:p>
        </w:tc>
        <w:tc>
          <w:tcPr>
            <w:tcW w:w="1991" w:type="dxa"/>
            <w:shd w:val="clear" w:color="auto" w:fill="auto"/>
            <w:vAlign w:val="center"/>
          </w:tcPr>
          <w:p w14:paraId="3C9117FB"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color w:val="000000"/>
                <w:sz w:val="24"/>
                <w:szCs w:val="24"/>
              </w:rPr>
              <w:t>1.0 (0.5, 2.0)</w:t>
            </w:r>
          </w:p>
        </w:tc>
        <w:tc>
          <w:tcPr>
            <w:tcW w:w="1933" w:type="dxa"/>
            <w:shd w:val="clear" w:color="auto" w:fill="auto"/>
            <w:vAlign w:val="bottom"/>
          </w:tcPr>
          <w:p w14:paraId="2551D792"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1.0 (0.1, 1.9)</w:t>
            </w:r>
          </w:p>
        </w:tc>
        <w:tc>
          <w:tcPr>
            <w:tcW w:w="2127" w:type="dxa"/>
            <w:shd w:val="clear" w:color="auto" w:fill="auto"/>
            <w:vAlign w:val="bottom"/>
          </w:tcPr>
          <w:p w14:paraId="4FC7B848"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1.3 (0.8, 2.1)</w:t>
            </w:r>
          </w:p>
        </w:tc>
      </w:tr>
      <w:tr w:rsidR="004A5148" w:rsidRPr="006C4818" w14:paraId="54FE3E35" w14:textId="77777777" w:rsidTr="00C3229A">
        <w:trPr>
          <w:jc w:val="center"/>
        </w:trPr>
        <w:tc>
          <w:tcPr>
            <w:tcW w:w="4739" w:type="dxa"/>
            <w:gridSpan w:val="2"/>
            <w:shd w:val="clear" w:color="auto" w:fill="auto"/>
            <w:vAlign w:val="center"/>
          </w:tcPr>
          <w:p w14:paraId="53DC34B9" w14:textId="77777777" w:rsidR="004A5148" w:rsidRPr="006C4818" w:rsidRDefault="004A5148" w:rsidP="006C4818">
            <w:pPr>
              <w:adjustRightInd w:val="0"/>
              <w:snapToGrid w:val="0"/>
              <w:rPr>
                <w:rFonts w:cstheme="minorHAnsi"/>
                <w:sz w:val="24"/>
                <w:szCs w:val="24"/>
                <w:lang w:val="en-GB"/>
              </w:rPr>
            </w:pPr>
            <w:r w:rsidRPr="006C4818">
              <w:rPr>
                <w:rFonts w:cstheme="minorHAnsi"/>
                <w:sz w:val="24"/>
                <w:szCs w:val="24"/>
                <w:lang w:val="en-GB"/>
              </w:rPr>
              <w:t>Use of anticholinesterases, n (%)</w:t>
            </w:r>
          </w:p>
        </w:tc>
        <w:tc>
          <w:tcPr>
            <w:tcW w:w="1991" w:type="dxa"/>
            <w:shd w:val="clear" w:color="auto" w:fill="auto"/>
            <w:vAlign w:val="center"/>
          </w:tcPr>
          <w:p w14:paraId="41DF70E7"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sz w:val="24"/>
                <w:szCs w:val="24"/>
                <w:lang w:val="en-GB"/>
              </w:rPr>
              <w:t>2244 (8.1)</w:t>
            </w:r>
          </w:p>
        </w:tc>
        <w:tc>
          <w:tcPr>
            <w:tcW w:w="1933" w:type="dxa"/>
            <w:shd w:val="clear" w:color="auto" w:fill="auto"/>
            <w:vAlign w:val="center"/>
          </w:tcPr>
          <w:p w14:paraId="33FB23A3"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sz w:val="24"/>
                <w:szCs w:val="24"/>
                <w:lang w:val="en-GB"/>
              </w:rPr>
              <w:t>2244 (15.0)</w:t>
            </w:r>
          </w:p>
        </w:tc>
        <w:tc>
          <w:tcPr>
            <w:tcW w:w="2127" w:type="dxa"/>
            <w:shd w:val="clear" w:color="auto" w:fill="auto"/>
            <w:vAlign w:val="center"/>
          </w:tcPr>
          <w:p w14:paraId="4492F643" w14:textId="77777777" w:rsidR="004A5148" w:rsidRPr="006C4818" w:rsidRDefault="004A5148" w:rsidP="006C4818">
            <w:pPr>
              <w:adjustRightInd w:val="0"/>
              <w:snapToGrid w:val="0"/>
              <w:jc w:val="center"/>
              <w:rPr>
                <w:rFonts w:cstheme="minorHAnsi"/>
                <w:sz w:val="24"/>
                <w:szCs w:val="24"/>
                <w:lang w:val="en-GB"/>
              </w:rPr>
            </w:pPr>
            <w:r w:rsidRPr="006C4818">
              <w:rPr>
                <w:rFonts w:cstheme="minorHAnsi"/>
                <w:sz w:val="24"/>
                <w:szCs w:val="24"/>
                <w:lang w:val="en-GB"/>
              </w:rPr>
              <w:t>0 (0)</w:t>
            </w:r>
          </w:p>
        </w:tc>
      </w:tr>
      <w:tr w:rsidR="000B418E" w:rsidRPr="006C4818" w14:paraId="07C70519" w14:textId="77777777" w:rsidTr="00C3229A">
        <w:trPr>
          <w:trHeight w:val="359"/>
          <w:jc w:val="center"/>
        </w:trPr>
        <w:tc>
          <w:tcPr>
            <w:tcW w:w="4739" w:type="dxa"/>
            <w:gridSpan w:val="2"/>
            <w:shd w:val="clear" w:color="auto" w:fill="auto"/>
            <w:vAlign w:val="center"/>
          </w:tcPr>
          <w:p w14:paraId="6CB7049E" w14:textId="6806F4C2" w:rsidR="000B418E" w:rsidRPr="006C4818" w:rsidRDefault="000B418E" w:rsidP="006C4818">
            <w:pPr>
              <w:adjustRightInd w:val="0"/>
              <w:snapToGrid w:val="0"/>
              <w:rPr>
                <w:rFonts w:cstheme="minorHAnsi"/>
                <w:color w:val="000000"/>
                <w:sz w:val="24"/>
                <w:szCs w:val="24"/>
                <w:lang w:val="en-GB"/>
              </w:rPr>
            </w:pPr>
            <w:r w:rsidRPr="006C4818">
              <w:rPr>
                <w:rFonts w:cstheme="minorHAnsi"/>
                <w:sz w:val="24"/>
                <w:szCs w:val="24"/>
                <w:lang w:val="en-GB"/>
              </w:rPr>
              <w:t>Permanent (</w:t>
            </w:r>
            <w:r w:rsidRPr="006C4818">
              <w:rPr>
                <w:rFonts w:cstheme="minorHAnsi"/>
                <w:sz w:val="24"/>
                <w:szCs w:val="24"/>
              </w:rPr>
              <w:t>as opposed to respite</w:t>
            </w:r>
            <w:r w:rsidRPr="006C4818">
              <w:rPr>
                <w:rFonts w:cstheme="minorHAnsi"/>
                <w:sz w:val="24"/>
                <w:szCs w:val="24"/>
                <w:lang w:val="en-GB"/>
              </w:rPr>
              <w:t>) care, n (%)</w:t>
            </w:r>
          </w:p>
        </w:tc>
        <w:tc>
          <w:tcPr>
            <w:tcW w:w="1991" w:type="dxa"/>
            <w:shd w:val="clear" w:color="auto" w:fill="auto"/>
            <w:vAlign w:val="center"/>
          </w:tcPr>
          <w:p w14:paraId="443900EF" w14:textId="64DBE26A" w:rsidR="000B418E" w:rsidRPr="006C4818" w:rsidRDefault="00F11511" w:rsidP="006C4818">
            <w:pPr>
              <w:adjustRightInd w:val="0"/>
              <w:snapToGrid w:val="0"/>
              <w:jc w:val="center"/>
              <w:rPr>
                <w:rFonts w:cstheme="minorHAnsi"/>
                <w:sz w:val="24"/>
                <w:szCs w:val="24"/>
                <w:lang w:val="en-GB"/>
              </w:rPr>
            </w:pPr>
            <w:r w:rsidRPr="006C4818">
              <w:rPr>
                <w:rFonts w:cstheme="minorHAnsi"/>
                <w:sz w:val="24"/>
                <w:szCs w:val="24"/>
                <w:lang w:val="en-GB"/>
              </w:rPr>
              <w:t>25523 (92.5)</w:t>
            </w:r>
          </w:p>
        </w:tc>
        <w:tc>
          <w:tcPr>
            <w:tcW w:w="1933" w:type="dxa"/>
            <w:shd w:val="clear" w:color="auto" w:fill="auto"/>
            <w:vAlign w:val="center"/>
          </w:tcPr>
          <w:p w14:paraId="59E59B14" w14:textId="4D5FF247" w:rsidR="000B418E" w:rsidRPr="006C4818" w:rsidRDefault="00F11511" w:rsidP="006C4818">
            <w:pPr>
              <w:adjustRightInd w:val="0"/>
              <w:snapToGrid w:val="0"/>
              <w:jc w:val="center"/>
              <w:rPr>
                <w:rFonts w:cstheme="minorHAnsi"/>
                <w:sz w:val="24"/>
                <w:szCs w:val="24"/>
                <w:lang w:val="en-GB"/>
              </w:rPr>
            </w:pPr>
            <w:r w:rsidRPr="006C4818">
              <w:rPr>
                <w:rFonts w:cstheme="minorHAnsi"/>
                <w:sz w:val="24"/>
                <w:szCs w:val="24"/>
                <w:lang w:val="en-GB"/>
              </w:rPr>
              <w:t>13900 (92.7)</w:t>
            </w:r>
          </w:p>
        </w:tc>
        <w:tc>
          <w:tcPr>
            <w:tcW w:w="2127" w:type="dxa"/>
            <w:shd w:val="clear" w:color="auto" w:fill="auto"/>
            <w:vAlign w:val="center"/>
          </w:tcPr>
          <w:p w14:paraId="587B2854" w14:textId="51DC6AB1" w:rsidR="000B418E" w:rsidRPr="006C4818" w:rsidRDefault="00F11511" w:rsidP="006C4818">
            <w:pPr>
              <w:jc w:val="center"/>
              <w:rPr>
                <w:rFonts w:cstheme="minorHAnsi"/>
                <w:sz w:val="24"/>
                <w:szCs w:val="24"/>
                <w:lang w:val="en-GB"/>
              </w:rPr>
            </w:pPr>
            <w:r w:rsidRPr="006C4818">
              <w:rPr>
                <w:rFonts w:cstheme="minorHAnsi"/>
                <w:sz w:val="24"/>
                <w:szCs w:val="24"/>
                <w:lang w:val="en-GB"/>
              </w:rPr>
              <w:t>11623 (92.2)</w:t>
            </w:r>
          </w:p>
        </w:tc>
      </w:tr>
      <w:tr w:rsidR="004A5148" w:rsidRPr="006C4818" w14:paraId="1D07168E" w14:textId="77777777" w:rsidTr="00C3229A">
        <w:trPr>
          <w:trHeight w:val="359"/>
          <w:jc w:val="center"/>
        </w:trPr>
        <w:tc>
          <w:tcPr>
            <w:tcW w:w="3693" w:type="dxa"/>
            <w:vMerge w:val="restart"/>
            <w:shd w:val="clear" w:color="auto" w:fill="auto"/>
            <w:vAlign w:val="center"/>
          </w:tcPr>
          <w:p w14:paraId="38A5573D" w14:textId="77777777" w:rsidR="004A5148" w:rsidRPr="006C4818" w:rsidRDefault="004A5148" w:rsidP="006C4818">
            <w:pPr>
              <w:adjustRightInd w:val="0"/>
              <w:snapToGrid w:val="0"/>
              <w:rPr>
                <w:rFonts w:cstheme="minorHAnsi"/>
                <w:sz w:val="24"/>
                <w:szCs w:val="24"/>
                <w:lang w:val="en-GB"/>
              </w:rPr>
            </w:pPr>
            <w:r w:rsidRPr="006C4818">
              <w:rPr>
                <w:rFonts w:cstheme="minorHAnsi"/>
                <w:sz w:val="24"/>
                <w:szCs w:val="24"/>
                <w:lang w:val="en-GB"/>
              </w:rPr>
              <w:t>Daily number of other medications that were not anticholinesterases, not considered as Fall-Risk-Increasing medications, and not listed in the corresponding scale, mean ± SD</w:t>
            </w:r>
          </w:p>
        </w:tc>
        <w:tc>
          <w:tcPr>
            <w:tcW w:w="1046" w:type="dxa"/>
            <w:shd w:val="clear" w:color="auto" w:fill="auto"/>
            <w:vAlign w:val="center"/>
          </w:tcPr>
          <w:p w14:paraId="3A108CC9" w14:textId="77777777" w:rsidR="004A5148" w:rsidRPr="006C4818" w:rsidRDefault="004A5148" w:rsidP="006C4818">
            <w:pPr>
              <w:adjustRightInd w:val="0"/>
              <w:snapToGrid w:val="0"/>
              <w:rPr>
                <w:rFonts w:cstheme="minorHAnsi"/>
                <w:color w:val="000000"/>
                <w:sz w:val="24"/>
                <w:szCs w:val="24"/>
                <w:lang w:val="en-GB"/>
              </w:rPr>
            </w:pPr>
            <w:r w:rsidRPr="006C4818">
              <w:rPr>
                <w:rFonts w:cstheme="minorHAnsi"/>
                <w:color w:val="000000"/>
                <w:sz w:val="24"/>
                <w:szCs w:val="24"/>
                <w:lang w:val="en-GB"/>
              </w:rPr>
              <w:t>ACB</w:t>
            </w:r>
          </w:p>
        </w:tc>
        <w:tc>
          <w:tcPr>
            <w:tcW w:w="1991" w:type="dxa"/>
            <w:shd w:val="clear" w:color="auto" w:fill="auto"/>
            <w:vAlign w:val="center"/>
          </w:tcPr>
          <w:p w14:paraId="27F5DBC1" w14:textId="77777777" w:rsidR="004A5148" w:rsidRPr="006C4818" w:rsidRDefault="004A514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5.3 ± 2.7</w:t>
            </w:r>
          </w:p>
        </w:tc>
        <w:tc>
          <w:tcPr>
            <w:tcW w:w="1933" w:type="dxa"/>
            <w:shd w:val="clear" w:color="auto" w:fill="auto"/>
            <w:vAlign w:val="center"/>
          </w:tcPr>
          <w:p w14:paraId="1DFC41B3"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4.9 ± 2.6</w:t>
            </w:r>
          </w:p>
        </w:tc>
        <w:tc>
          <w:tcPr>
            <w:tcW w:w="2127" w:type="dxa"/>
            <w:shd w:val="clear" w:color="auto" w:fill="auto"/>
            <w:vAlign w:val="center"/>
          </w:tcPr>
          <w:p w14:paraId="7171278C"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5.8 ± 2.8</w:t>
            </w:r>
          </w:p>
        </w:tc>
      </w:tr>
      <w:tr w:rsidR="004A5148" w:rsidRPr="006C4818" w14:paraId="3F44A999" w14:textId="77777777" w:rsidTr="00C3229A">
        <w:trPr>
          <w:trHeight w:val="360"/>
          <w:jc w:val="center"/>
        </w:trPr>
        <w:tc>
          <w:tcPr>
            <w:tcW w:w="3693" w:type="dxa"/>
            <w:vMerge/>
            <w:shd w:val="clear" w:color="auto" w:fill="auto"/>
            <w:vAlign w:val="center"/>
          </w:tcPr>
          <w:p w14:paraId="33F90041" w14:textId="77777777" w:rsidR="004A5148" w:rsidRPr="006C4818" w:rsidRDefault="004A5148" w:rsidP="006C4818">
            <w:pPr>
              <w:adjustRightInd w:val="0"/>
              <w:snapToGrid w:val="0"/>
              <w:rPr>
                <w:rFonts w:cstheme="minorHAnsi"/>
                <w:sz w:val="24"/>
                <w:szCs w:val="24"/>
                <w:lang w:val="en-GB"/>
              </w:rPr>
            </w:pPr>
          </w:p>
        </w:tc>
        <w:tc>
          <w:tcPr>
            <w:tcW w:w="1046" w:type="dxa"/>
            <w:shd w:val="clear" w:color="auto" w:fill="auto"/>
            <w:vAlign w:val="center"/>
          </w:tcPr>
          <w:p w14:paraId="728BA011" w14:textId="77777777" w:rsidR="004A5148" w:rsidRPr="006C4818" w:rsidRDefault="004A5148" w:rsidP="006C4818">
            <w:pPr>
              <w:adjustRightInd w:val="0"/>
              <w:snapToGrid w:val="0"/>
              <w:rPr>
                <w:rFonts w:cstheme="minorHAnsi"/>
                <w:color w:val="000000"/>
                <w:sz w:val="24"/>
                <w:szCs w:val="24"/>
                <w:lang w:val="en-GB"/>
              </w:rPr>
            </w:pPr>
            <w:r w:rsidRPr="006C4818">
              <w:rPr>
                <w:rFonts w:cstheme="minorHAnsi"/>
                <w:color w:val="000000"/>
                <w:sz w:val="24"/>
                <w:szCs w:val="24"/>
                <w:lang w:val="en-GB"/>
              </w:rPr>
              <w:t>ADS</w:t>
            </w:r>
          </w:p>
        </w:tc>
        <w:tc>
          <w:tcPr>
            <w:tcW w:w="1991" w:type="dxa"/>
            <w:shd w:val="clear" w:color="auto" w:fill="auto"/>
            <w:vAlign w:val="center"/>
          </w:tcPr>
          <w:p w14:paraId="71889FF0" w14:textId="77777777" w:rsidR="004A5148" w:rsidRPr="006C4818" w:rsidRDefault="004A514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5.2 ± 2.7</w:t>
            </w:r>
          </w:p>
        </w:tc>
        <w:tc>
          <w:tcPr>
            <w:tcW w:w="1933" w:type="dxa"/>
            <w:shd w:val="clear" w:color="auto" w:fill="auto"/>
            <w:vAlign w:val="center"/>
          </w:tcPr>
          <w:p w14:paraId="216CAC75"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4.8 ± 2.5</w:t>
            </w:r>
          </w:p>
        </w:tc>
        <w:tc>
          <w:tcPr>
            <w:tcW w:w="2127" w:type="dxa"/>
            <w:shd w:val="clear" w:color="auto" w:fill="auto"/>
            <w:vAlign w:val="center"/>
          </w:tcPr>
          <w:p w14:paraId="6120B821"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5.7 ± 2.8</w:t>
            </w:r>
          </w:p>
        </w:tc>
      </w:tr>
      <w:tr w:rsidR="004A5148" w:rsidRPr="006C4818" w14:paraId="310513D8" w14:textId="77777777" w:rsidTr="00C3229A">
        <w:trPr>
          <w:trHeight w:val="360"/>
          <w:jc w:val="center"/>
        </w:trPr>
        <w:tc>
          <w:tcPr>
            <w:tcW w:w="3693" w:type="dxa"/>
            <w:vMerge/>
            <w:shd w:val="clear" w:color="auto" w:fill="auto"/>
            <w:vAlign w:val="center"/>
          </w:tcPr>
          <w:p w14:paraId="482B23BB" w14:textId="77777777" w:rsidR="004A5148" w:rsidRPr="006C4818" w:rsidRDefault="004A5148" w:rsidP="006C4818">
            <w:pPr>
              <w:adjustRightInd w:val="0"/>
              <w:snapToGrid w:val="0"/>
              <w:rPr>
                <w:rFonts w:cstheme="minorHAnsi"/>
                <w:sz w:val="24"/>
                <w:szCs w:val="24"/>
                <w:lang w:val="en-GB"/>
              </w:rPr>
            </w:pPr>
          </w:p>
        </w:tc>
        <w:tc>
          <w:tcPr>
            <w:tcW w:w="1046" w:type="dxa"/>
            <w:shd w:val="clear" w:color="auto" w:fill="auto"/>
            <w:vAlign w:val="center"/>
          </w:tcPr>
          <w:p w14:paraId="3A068BE9" w14:textId="77777777" w:rsidR="004A5148" w:rsidRPr="006C4818" w:rsidRDefault="004A5148" w:rsidP="006C4818">
            <w:pPr>
              <w:adjustRightInd w:val="0"/>
              <w:snapToGrid w:val="0"/>
              <w:rPr>
                <w:rFonts w:cstheme="minorHAnsi"/>
                <w:color w:val="000000"/>
                <w:sz w:val="24"/>
                <w:szCs w:val="24"/>
                <w:lang w:val="en-GB"/>
              </w:rPr>
            </w:pPr>
            <w:r w:rsidRPr="006C4818">
              <w:rPr>
                <w:rFonts w:cstheme="minorHAnsi"/>
                <w:color w:val="000000"/>
                <w:sz w:val="24"/>
                <w:szCs w:val="24"/>
                <w:lang w:val="en-GB"/>
              </w:rPr>
              <w:t>ALS</w:t>
            </w:r>
          </w:p>
        </w:tc>
        <w:tc>
          <w:tcPr>
            <w:tcW w:w="1991" w:type="dxa"/>
            <w:shd w:val="clear" w:color="auto" w:fill="auto"/>
            <w:vAlign w:val="center"/>
          </w:tcPr>
          <w:p w14:paraId="28322E5B" w14:textId="77777777" w:rsidR="004A5148" w:rsidRPr="006C4818" w:rsidRDefault="004A514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5.3 ± 2.7</w:t>
            </w:r>
          </w:p>
        </w:tc>
        <w:tc>
          <w:tcPr>
            <w:tcW w:w="1933" w:type="dxa"/>
            <w:shd w:val="clear" w:color="auto" w:fill="auto"/>
            <w:vAlign w:val="center"/>
          </w:tcPr>
          <w:p w14:paraId="28292231"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4.9 ± 2.5</w:t>
            </w:r>
          </w:p>
        </w:tc>
        <w:tc>
          <w:tcPr>
            <w:tcW w:w="2127" w:type="dxa"/>
            <w:shd w:val="clear" w:color="auto" w:fill="auto"/>
            <w:vAlign w:val="center"/>
          </w:tcPr>
          <w:p w14:paraId="4D117011"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5.8 ± 2.8</w:t>
            </w:r>
          </w:p>
        </w:tc>
      </w:tr>
      <w:tr w:rsidR="004A5148" w:rsidRPr="006C4818" w14:paraId="45EFAA28" w14:textId="77777777" w:rsidTr="00C3229A">
        <w:trPr>
          <w:trHeight w:val="359"/>
          <w:jc w:val="center"/>
        </w:trPr>
        <w:tc>
          <w:tcPr>
            <w:tcW w:w="3693" w:type="dxa"/>
            <w:vMerge/>
            <w:shd w:val="clear" w:color="auto" w:fill="auto"/>
            <w:vAlign w:val="center"/>
          </w:tcPr>
          <w:p w14:paraId="2AD70CE1" w14:textId="77777777" w:rsidR="004A5148" w:rsidRPr="006C4818" w:rsidRDefault="004A5148" w:rsidP="006C4818">
            <w:pPr>
              <w:adjustRightInd w:val="0"/>
              <w:snapToGrid w:val="0"/>
              <w:rPr>
                <w:rFonts w:cstheme="minorHAnsi"/>
                <w:sz w:val="24"/>
                <w:szCs w:val="24"/>
                <w:lang w:val="en-GB"/>
              </w:rPr>
            </w:pPr>
          </w:p>
        </w:tc>
        <w:tc>
          <w:tcPr>
            <w:tcW w:w="1046" w:type="dxa"/>
            <w:shd w:val="clear" w:color="auto" w:fill="auto"/>
            <w:vAlign w:val="center"/>
          </w:tcPr>
          <w:p w14:paraId="1715CB30" w14:textId="77777777" w:rsidR="004A5148" w:rsidRPr="006C4818" w:rsidRDefault="004A5148" w:rsidP="006C4818">
            <w:pPr>
              <w:adjustRightInd w:val="0"/>
              <w:snapToGrid w:val="0"/>
              <w:rPr>
                <w:rFonts w:cstheme="minorHAnsi"/>
                <w:color w:val="000000"/>
                <w:sz w:val="24"/>
                <w:szCs w:val="24"/>
                <w:lang w:val="en-GB"/>
              </w:rPr>
            </w:pPr>
            <w:r w:rsidRPr="006C4818">
              <w:rPr>
                <w:rFonts w:cstheme="minorHAnsi"/>
                <w:color w:val="000000"/>
                <w:sz w:val="24"/>
                <w:szCs w:val="24"/>
                <w:lang w:val="en-GB"/>
              </w:rPr>
              <w:t>ARS</w:t>
            </w:r>
          </w:p>
        </w:tc>
        <w:tc>
          <w:tcPr>
            <w:tcW w:w="1991" w:type="dxa"/>
            <w:shd w:val="clear" w:color="auto" w:fill="auto"/>
            <w:vAlign w:val="center"/>
          </w:tcPr>
          <w:p w14:paraId="3A20B3CC" w14:textId="77777777" w:rsidR="004A5148" w:rsidRPr="006C4818" w:rsidRDefault="004A514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5.5 ± 2.8</w:t>
            </w:r>
          </w:p>
        </w:tc>
        <w:tc>
          <w:tcPr>
            <w:tcW w:w="1933" w:type="dxa"/>
            <w:shd w:val="clear" w:color="auto" w:fill="auto"/>
            <w:vAlign w:val="center"/>
          </w:tcPr>
          <w:p w14:paraId="139E7E44"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5.0 ± 2.6</w:t>
            </w:r>
          </w:p>
        </w:tc>
        <w:tc>
          <w:tcPr>
            <w:tcW w:w="2127" w:type="dxa"/>
            <w:shd w:val="clear" w:color="auto" w:fill="auto"/>
            <w:vAlign w:val="center"/>
          </w:tcPr>
          <w:p w14:paraId="425EB26C"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6.0 ± 2.9</w:t>
            </w:r>
          </w:p>
        </w:tc>
      </w:tr>
      <w:tr w:rsidR="004A5148" w:rsidRPr="006C4818" w14:paraId="263DEC7C" w14:textId="77777777" w:rsidTr="00C3229A">
        <w:trPr>
          <w:trHeight w:val="360"/>
          <w:jc w:val="center"/>
        </w:trPr>
        <w:tc>
          <w:tcPr>
            <w:tcW w:w="3693" w:type="dxa"/>
            <w:vMerge/>
            <w:shd w:val="clear" w:color="auto" w:fill="auto"/>
            <w:vAlign w:val="center"/>
          </w:tcPr>
          <w:p w14:paraId="165FA0F8" w14:textId="77777777" w:rsidR="004A5148" w:rsidRPr="006C4818" w:rsidRDefault="004A5148" w:rsidP="006C4818">
            <w:pPr>
              <w:adjustRightInd w:val="0"/>
              <w:snapToGrid w:val="0"/>
              <w:rPr>
                <w:rFonts w:cstheme="minorHAnsi"/>
                <w:sz w:val="24"/>
                <w:szCs w:val="24"/>
                <w:lang w:val="en-GB"/>
              </w:rPr>
            </w:pPr>
          </w:p>
        </w:tc>
        <w:tc>
          <w:tcPr>
            <w:tcW w:w="1046" w:type="dxa"/>
            <w:shd w:val="clear" w:color="auto" w:fill="auto"/>
            <w:vAlign w:val="center"/>
          </w:tcPr>
          <w:p w14:paraId="6DAEF4CD" w14:textId="77777777" w:rsidR="004A5148" w:rsidRPr="006C4818" w:rsidRDefault="004A5148" w:rsidP="006C4818">
            <w:pPr>
              <w:adjustRightInd w:val="0"/>
              <w:snapToGrid w:val="0"/>
              <w:rPr>
                <w:rFonts w:cstheme="minorHAnsi"/>
                <w:color w:val="000000"/>
                <w:sz w:val="24"/>
                <w:szCs w:val="24"/>
                <w:lang w:val="en-GB"/>
              </w:rPr>
            </w:pPr>
            <w:r w:rsidRPr="006C4818">
              <w:rPr>
                <w:rFonts w:cstheme="minorHAnsi"/>
                <w:color w:val="000000"/>
                <w:sz w:val="24"/>
                <w:szCs w:val="24"/>
                <w:lang w:val="en-GB"/>
              </w:rPr>
              <w:t>CHEW</w:t>
            </w:r>
          </w:p>
        </w:tc>
        <w:tc>
          <w:tcPr>
            <w:tcW w:w="1991" w:type="dxa"/>
            <w:shd w:val="clear" w:color="auto" w:fill="auto"/>
            <w:vAlign w:val="center"/>
          </w:tcPr>
          <w:p w14:paraId="6BF24AD7" w14:textId="77777777" w:rsidR="004A5148" w:rsidRPr="006C4818" w:rsidRDefault="004A514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5.5 ± 2.8</w:t>
            </w:r>
          </w:p>
        </w:tc>
        <w:tc>
          <w:tcPr>
            <w:tcW w:w="1933" w:type="dxa"/>
            <w:shd w:val="clear" w:color="auto" w:fill="auto"/>
            <w:vAlign w:val="center"/>
          </w:tcPr>
          <w:p w14:paraId="492E0960"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5.1 ± 2.6</w:t>
            </w:r>
          </w:p>
        </w:tc>
        <w:tc>
          <w:tcPr>
            <w:tcW w:w="2127" w:type="dxa"/>
            <w:shd w:val="clear" w:color="auto" w:fill="auto"/>
            <w:vAlign w:val="center"/>
          </w:tcPr>
          <w:p w14:paraId="062A77AD"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6.0 ± 2.9</w:t>
            </w:r>
          </w:p>
        </w:tc>
      </w:tr>
      <w:tr w:rsidR="004A5148" w:rsidRPr="006C4818" w14:paraId="4806309D" w14:textId="77777777" w:rsidTr="00C3229A">
        <w:trPr>
          <w:trHeight w:val="360"/>
          <w:jc w:val="center"/>
        </w:trPr>
        <w:tc>
          <w:tcPr>
            <w:tcW w:w="3693" w:type="dxa"/>
            <w:vMerge/>
            <w:shd w:val="clear" w:color="auto" w:fill="auto"/>
            <w:vAlign w:val="center"/>
          </w:tcPr>
          <w:p w14:paraId="30A61336" w14:textId="77777777" w:rsidR="004A5148" w:rsidRPr="006C4818" w:rsidRDefault="004A5148" w:rsidP="006C4818">
            <w:pPr>
              <w:adjustRightInd w:val="0"/>
              <w:snapToGrid w:val="0"/>
              <w:rPr>
                <w:rFonts w:cstheme="minorHAnsi"/>
                <w:sz w:val="24"/>
                <w:szCs w:val="24"/>
                <w:lang w:val="en-GB"/>
              </w:rPr>
            </w:pPr>
          </w:p>
        </w:tc>
        <w:tc>
          <w:tcPr>
            <w:tcW w:w="1046" w:type="dxa"/>
            <w:shd w:val="clear" w:color="auto" w:fill="auto"/>
            <w:vAlign w:val="center"/>
          </w:tcPr>
          <w:p w14:paraId="6E3BC100" w14:textId="77777777" w:rsidR="004A5148" w:rsidRPr="006C4818" w:rsidRDefault="004A5148" w:rsidP="006C4818">
            <w:pPr>
              <w:adjustRightInd w:val="0"/>
              <w:snapToGrid w:val="0"/>
              <w:rPr>
                <w:rFonts w:cstheme="minorHAnsi"/>
                <w:color w:val="000000"/>
                <w:sz w:val="24"/>
                <w:szCs w:val="24"/>
                <w:lang w:val="en-GB"/>
              </w:rPr>
            </w:pPr>
            <w:proofErr w:type="spellStart"/>
            <w:r w:rsidRPr="006C4818">
              <w:rPr>
                <w:rFonts w:cstheme="minorHAnsi"/>
                <w:color w:val="000000"/>
                <w:sz w:val="24"/>
                <w:szCs w:val="24"/>
                <w:lang w:val="en-GB"/>
              </w:rPr>
              <w:t>CrAS</w:t>
            </w:r>
            <w:proofErr w:type="spellEnd"/>
          </w:p>
        </w:tc>
        <w:tc>
          <w:tcPr>
            <w:tcW w:w="1991" w:type="dxa"/>
            <w:shd w:val="clear" w:color="auto" w:fill="auto"/>
            <w:vAlign w:val="center"/>
          </w:tcPr>
          <w:p w14:paraId="05681AA9" w14:textId="77777777" w:rsidR="004A5148" w:rsidRPr="006C4818" w:rsidRDefault="004A5148" w:rsidP="006C4818">
            <w:pPr>
              <w:adjustRightInd w:val="0"/>
              <w:snapToGrid w:val="0"/>
              <w:jc w:val="center"/>
              <w:rPr>
                <w:rFonts w:cstheme="minorHAnsi"/>
                <w:color w:val="000000"/>
                <w:sz w:val="24"/>
                <w:szCs w:val="24"/>
                <w:lang w:val="en-GB"/>
              </w:rPr>
            </w:pPr>
            <w:r w:rsidRPr="006C4818">
              <w:rPr>
                <w:rFonts w:cstheme="minorHAnsi"/>
                <w:color w:val="000000"/>
                <w:sz w:val="24"/>
                <w:szCs w:val="24"/>
                <w:lang w:val="en-GB"/>
              </w:rPr>
              <w:t>5.5 ± 2.8</w:t>
            </w:r>
          </w:p>
        </w:tc>
        <w:tc>
          <w:tcPr>
            <w:tcW w:w="1933" w:type="dxa"/>
            <w:shd w:val="clear" w:color="auto" w:fill="auto"/>
            <w:vAlign w:val="center"/>
          </w:tcPr>
          <w:p w14:paraId="05D36A0A"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5.1 ± 2.6</w:t>
            </w:r>
          </w:p>
        </w:tc>
        <w:tc>
          <w:tcPr>
            <w:tcW w:w="2127" w:type="dxa"/>
            <w:shd w:val="clear" w:color="auto" w:fill="auto"/>
            <w:vAlign w:val="center"/>
          </w:tcPr>
          <w:p w14:paraId="1A97AE4B" w14:textId="77777777" w:rsidR="004A5148" w:rsidRPr="006C4818" w:rsidRDefault="004A5148" w:rsidP="006C4818">
            <w:pPr>
              <w:adjustRightInd w:val="0"/>
              <w:snapToGrid w:val="0"/>
              <w:jc w:val="center"/>
              <w:rPr>
                <w:rFonts w:cstheme="minorHAnsi"/>
                <w:color w:val="000000"/>
                <w:sz w:val="24"/>
                <w:szCs w:val="24"/>
              </w:rPr>
            </w:pPr>
            <w:r w:rsidRPr="006C4818">
              <w:rPr>
                <w:rFonts w:cstheme="minorHAnsi"/>
                <w:color w:val="000000"/>
                <w:sz w:val="24"/>
                <w:szCs w:val="24"/>
              </w:rPr>
              <w:t>6.0 ± 2.9</w:t>
            </w:r>
          </w:p>
        </w:tc>
      </w:tr>
      <w:tr w:rsidR="004A5148" w:rsidRPr="006C4818" w14:paraId="2EF629ED" w14:textId="77777777" w:rsidTr="00C3229A">
        <w:trPr>
          <w:jc w:val="center"/>
        </w:trPr>
        <w:tc>
          <w:tcPr>
            <w:tcW w:w="4739" w:type="dxa"/>
            <w:gridSpan w:val="2"/>
            <w:shd w:val="clear" w:color="auto" w:fill="auto"/>
            <w:vAlign w:val="center"/>
          </w:tcPr>
          <w:p w14:paraId="3083C7CF" w14:textId="0F30FB95" w:rsidR="004A5148" w:rsidRPr="006C4818" w:rsidRDefault="004A5148" w:rsidP="006C4818">
            <w:pPr>
              <w:adjustRightInd w:val="0"/>
              <w:snapToGrid w:val="0"/>
              <w:rPr>
                <w:rFonts w:cstheme="minorHAnsi"/>
                <w:sz w:val="24"/>
                <w:szCs w:val="24"/>
                <w:lang w:val="en-GB"/>
              </w:rPr>
            </w:pPr>
            <w:r w:rsidRPr="006C4818">
              <w:rPr>
                <w:rFonts w:cstheme="minorHAnsi"/>
                <w:sz w:val="24"/>
                <w:szCs w:val="24"/>
                <w:lang w:val="en-GB"/>
              </w:rPr>
              <w:t xml:space="preserve">Length of review </w:t>
            </w:r>
            <w:r w:rsidR="000E7F32" w:rsidRPr="006C4818">
              <w:rPr>
                <w:rFonts w:cstheme="minorHAnsi"/>
                <w:sz w:val="24"/>
                <w:szCs w:val="24"/>
                <w:lang w:val="en-GB"/>
              </w:rPr>
              <w:t>period</w:t>
            </w:r>
            <w:r w:rsidRPr="006C4818">
              <w:rPr>
                <w:rFonts w:cstheme="minorHAnsi"/>
                <w:sz w:val="24"/>
                <w:szCs w:val="24"/>
                <w:lang w:val="en-GB"/>
              </w:rPr>
              <w:t xml:space="preserve"> (in days) when measurements of medication use were examined, </w:t>
            </w:r>
            <w:r w:rsidR="00C44B2E" w:rsidRPr="006C4818">
              <w:rPr>
                <w:rFonts w:cstheme="minorHAnsi"/>
                <w:sz w:val="24"/>
                <w:szCs w:val="24"/>
                <w:lang w:val="en-GB"/>
              </w:rPr>
              <w:t>mean ± SD</w:t>
            </w:r>
            <w:r w:rsidR="00441726">
              <w:rPr>
                <w:rFonts w:cstheme="minorHAnsi"/>
                <w:sz w:val="24"/>
                <w:szCs w:val="24"/>
                <w:lang w:val="en-GB"/>
              </w:rPr>
              <w:t xml:space="preserve">, </w:t>
            </w:r>
            <w:r w:rsidR="00441726" w:rsidRPr="006C4818">
              <w:rPr>
                <w:rFonts w:cstheme="minorHAnsi"/>
                <w:sz w:val="24"/>
                <w:szCs w:val="24"/>
                <w:lang w:val="en-GB"/>
              </w:rPr>
              <w:t>median (Q1, Q3)</w:t>
            </w:r>
          </w:p>
        </w:tc>
        <w:tc>
          <w:tcPr>
            <w:tcW w:w="1991" w:type="dxa"/>
            <w:shd w:val="clear" w:color="auto" w:fill="auto"/>
            <w:vAlign w:val="center"/>
          </w:tcPr>
          <w:p w14:paraId="2292A65C" w14:textId="77777777" w:rsidR="004A5148" w:rsidRDefault="00D015C4" w:rsidP="006C4818">
            <w:pPr>
              <w:adjustRightInd w:val="0"/>
              <w:snapToGrid w:val="0"/>
              <w:jc w:val="center"/>
              <w:rPr>
                <w:rFonts w:cstheme="minorHAnsi"/>
                <w:color w:val="000000"/>
                <w:sz w:val="24"/>
                <w:szCs w:val="24"/>
              </w:rPr>
            </w:pPr>
            <w:r w:rsidRPr="006C4818">
              <w:rPr>
                <w:rFonts w:cstheme="minorHAnsi"/>
                <w:color w:val="000000"/>
                <w:sz w:val="24"/>
                <w:szCs w:val="24"/>
              </w:rPr>
              <w:t>27.</w:t>
            </w:r>
            <w:r w:rsidR="00B06652" w:rsidRPr="006C4818">
              <w:rPr>
                <w:rFonts w:cstheme="minorHAnsi"/>
                <w:color w:val="000000"/>
                <w:sz w:val="24"/>
                <w:szCs w:val="24"/>
              </w:rPr>
              <w:t>4</w:t>
            </w:r>
            <w:r w:rsidR="004A5148" w:rsidRPr="006C4818">
              <w:rPr>
                <w:rFonts w:cstheme="minorHAnsi"/>
                <w:color w:val="000000"/>
                <w:sz w:val="24"/>
                <w:szCs w:val="24"/>
              </w:rPr>
              <w:t xml:space="preserve"> </w:t>
            </w:r>
            <w:r w:rsidR="00C44B2E" w:rsidRPr="006C4818">
              <w:rPr>
                <w:rFonts w:cstheme="minorHAnsi"/>
                <w:color w:val="000000"/>
                <w:sz w:val="24"/>
                <w:szCs w:val="24"/>
              </w:rPr>
              <w:t xml:space="preserve">± </w:t>
            </w:r>
            <w:r w:rsidRPr="006C4818">
              <w:rPr>
                <w:rFonts w:cstheme="minorHAnsi"/>
                <w:color w:val="000000"/>
                <w:sz w:val="24"/>
                <w:szCs w:val="24"/>
              </w:rPr>
              <w:t>2.5</w:t>
            </w:r>
          </w:p>
          <w:p w14:paraId="4A9522B2" w14:textId="6F04ECB0" w:rsidR="00441726" w:rsidRPr="006C4818" w:rsidRDefault="00441726" w:rsidP="006C4818">
            <w:pPr>
              <w:adjustRightInd w:val="0"/>
              <w:snapToGrid w:val="0"/>
              <w:jc w:val="center"/>
              <w:rPr>
                <w:rFonts w:cstheme="minorHAnsi"/>
                <w:sz w:val="24"/>
                <w:szCs w:val="24"/>
                <w:lang w:val="en-GB"/>
              </w:rPr>
            </w:pPr>
            <w:r w:rsidRPr="00441726">
              <w:rPr>
                <w:rFonts w:cstheme="minorHAnsi"/>
                <w:color w:val="000000"/>
                <w:sz w:val="24"/>
                <w:szCs w:val="24"/>
              </w:rPr>
              <w:t>28 (28, 28)</w:t>
            </w:r>
          </w:p>
        </w:tc>
        <w:tc>
          <w:tcPr>
            <w:tcW w:w="1933" w:type="dxa"/>
            <w:shd w:val="clear" w:color="auto" w:fill="auto"/>
            <w:vAlign w:val="center"/>
          </w:tcPr>
          <w:p w14:paraId="300A363A" w14:textId="77777777" w:rsidR="004A5148" w:rsidRDefault="00C44B2E" w:rsidP="006C4818">
            <w:pPr>
              <w:adjustRightInd w:val="0"/>
              <w:snapToGrid w:val="0"/>
              <w:jc w:val="center"/>
              <w:rPr>
                <w:rFonts w:cstheme="minorHAnsi"/>
                <w:color w:val="000000"/>
                <w:sz w:val="24"/>
                <w:szCs w:val="24"/>
              </w:rPr>
            </w:pPr>
            <w:r w:rsidRPr="006C4818">
              <w:rPr>
                <w:rFonts w:cstheme="minorHAnsi"/>
                <w:color w:val="000000"/>
                <w:sz w:val="24"/>
                <w:szCs w:val="24"/>
              </w:rPr>
              <w:t>27.5 ± 2.</w:t>
            </w:r>
            <w:r w:rsidR="00B06652" w:rsidRPr="006C4818">
              <w:rPr>
                <w:rFonts w:cstheme="minorHAnsi"/>
                <w:color w:val="000000"/>
                <w:sz w:val="24"/>
                <w:szCs w:val="24"/>
              </w:rPr>
              <w:t>3</w:t>
            </w:r>
          </w:p>
          <w:p w14:paraId="5660DFFA" w14:textId="12CF0D6A" w:rsidR="00441726" w:rsidRPr="006C4818" w:rsidRDefault="00441726" w:rsidP="006C4818">
            <w:pPr>
              <w:adjustRightInd w:val="0"/>
              <w:snapToGrid w:val="0"/>
              <w:jc w:val="center"/>
              <w:rPr>
                <w:rFonts w:cstheme="minorHAnsi"/>
                <w:color w:val="000000"/>
                <w:sz w:val="24"/>
                <w:szCs w:val="24"/>
              </w:rPr>
            </w:pPr>
            <w:r w:rsidRPr="00441726">
              <w:rPr>
                <w:rFonts w:cstheme="minorHAnsi"/>
                <w:color w:val="000000"/>
                <w:sz w:val="24"/>
                <w:szCs w:val="24"/>
              </w:rPr>
              <w:t>28 (28, 28)</w:t>
            </w:r>
          </w:p>
        </w:tc>
        <w:tc>
          <w:tcPr>
            <w:tcW w:w="2127" w:type="dxa"/>
            <w:shd w:val="clear" w:color="auto" w:fill="auto"/>
            <w:vAlign w:val="center"/>
          </w:tcPr>
          <w:p w14:paraId="0794E2F2" w14:textId="77777777" w:rsidR="004A5148" w:rsidRDefault="00C44B2E" w:rsidP="006C4818">
            <w:pPr>
              <w:adjustRightInd w:val="0"/>
              <w:snapToGrid w:val="0"/>
              <w:jc w:val="center"/>
              <w:rPr>
                <w:rFonts w:cstheme="minorHAnsi"/>
                <w:color w:val="000000"/>
                <w:sz w:val="24"/>
                <w:szCs w:val="24"/>
              </w:rPr>
            </w:pPr>
            <w:r w:rsidRPr="006C4818">
              <w:rPr>
                <w:rFonts w:cstheme="minorHAnsi"/>
                <w:color w:val="000000"/>
                <w:sz w:val="24"/>
                <w:szCs w:val="24"/>
              </w:rPr>
              <w:t>27.</w:t>
            </w:r>
            <w:r w:rsidR="00B06652" w:rsidRPr="006C4818">
              <w:rPr>
                <w:rFonts w:cstheme="minorHAnsi"/>
                <w:color w:val="000000"/>
                <w:sz w:val="24"/>
                <w:szCs w:val="24"/>
              </w:rPr>
              <w:t>3</w:t>
            </w:r>
            <w:r w:rsidRPr="006C4818">
              <w:rPr>
                <w:rFonts w:cstheme="minorHAnsi"/>
                <w:color w:val="000000"/>
                <w:sz w:val="24"/>
                <w:szCs w:val="24"/>
              </w:rPr>
              <w:t xml:space="preserve"> ± 2.7</w:t>
            </w:r>
          </w:p>
          <w:p w14:paraId="5D7D6770" w14:textId="75D315BC" w:rsidR="00441726" w:rsidRPr="006C4818" w:rsidRDefault="00441726" w:rsidP="006C4818">
            <w:pPr>
              <w:adjustRightInd w:val="0"/>
              <w:snapToGrid w:val="0"/>
              <w:jc w:val="center"/>
              <w:rPr>
                <w:rFonts w:cstheme="minorHAnsi"/>
                <w:color w:val="000000"/>
                <w:sz w:val="24"/>
                <w:szCs w:val="24"/>
              </w:rPr>
            </w:pPr>
            <w:r w:rsidRPr="00441726">
              <w:rPr>
                <w:rFonts w:cstheme="minorHAnsi"/>
                <w:color w:val="000000"/>
                <w:sz w:val="24"/>
                <w:szCs w:val="24"/>
              </w:rPr>
              <w:t>28 (28, 28)</w:t>
            </w:r>
          </w:p>
        </w:tc>
      </w:tr>
      <w:tr w:rsidR="004A5148" w:rsidRPr="006C4818" w14:paraId="313CAC87" w14:textId="77777777" w:rsidTr="00C3229A">
        <w:trPr>
          <w:jc w:val="center"/>
        </w:trPr>
        <w:tc>
          <w:tcPr>
            <w:tcW w:w="4739" w:type="dxa"/>
            <w:gridSpan w:val="2"/>
            <w:shd w:val="clear" w:color="auto" w:fill="auto"/>
            <w:vAlign w:val="center"/>
          </w:tcPr>
          <w:p w14:paraId="34B334B4" w14:textId="0D7BEAA2" w:rsidR="004A5148" w:rsidRPr="006C4818" w:rsidRDefault="004A5148" w:rsidP="006C4818">
            <w:pPr>
              <w:adjustRightInd w:val="0"/>
              <w:snapToGrid w:val="0"/>
              <w:rPr>
                <w:rFonts w:cstheme="minorHAnsi"/>
                <w:sz w:val="24"/>
                <w:szCs w:val="24"/>
                <w:lang w:val="en-GB"/>
              </w:rPr>
            </w:pPr>
            <w:r w:rsidRPr="006C4818">
              <w:rPr>
                <w:rFonts w:cstheme="minorHAnsi"/>
                <w:sz w:val="24"/>
                <w:szCs w:val="24"/>
                <w:lang w:val="en-GB"/>
              </w:rPr>
              <w:t xml:space="preserve">Length of review </w:t>
            </w:r>
            <w:r w:rsidR="000E7F32" w:rsidRPr="006C4818">
              <w:rPr>
                <w:rFonts w:cstheme="minorHAnsi"/>
                <w:sz w:val="24"/>
                <w:szCs w:val="24"/>
                <w:lang w:val="en-GB"/>
              </w:rPr>
              <w:t>period</w:t>
            </w:r>
            <w:r w:rsidRPr="006C4818">
              <w:rPr>
                <w:rFonts w:cstheme="minorHAnsi"/>
                <w:sz w:val="24"/>
                <w:szCs w:val="24"/>
                <w:lang w:val="en-GB"/>
              </w:rPr>
              <w:t xml:space="preserve"> (in days) when falls were </w:t>
            </w:r>
            <w:proofErr w:type="spellStart"/>
            <w:r w:rsidRPr="006C4818">
              <w:rPr>
                <w:rFonts w:cstheme="minorHAnsi"/>
                <w:sz w:val="24"/>
                <w:szCs w:val="24"/>
                <w:lang w:val="en-GB"/>
              </w:rPr>
              <w:t>examined</w:t>
            </w:r>
            <w:r w:rsidRPr="006C4818">
              <w:rPr>
                <w:rFonts w:cstheme="minorHAnsi"/>
                <w:b/>
                <w:bCs/>
                <w:sz w:val="24"/>
                <w:szCs w:val="24"/>
                <w:vertAlign w:val="superscript"/>
                <w:lang w:val="en-GB"/>
              </w:rPr>
              <w:t>a</w:t>
            </w:r>
            <w:proofErr w:type="spellEnd"/>
            <w:r w:rsidRPr="006C4818">
              <w:rPr>
                <w:rFonts w:cstheme="minorHAnsi"/>
                <w:sz w:val="24"/>
                <w:szCs w:val="24"/>
                <w:lang w:val="en-GB"/>
              </w:rPr>
              <w:t xml:space="preserve">, </w:t>
            </w:r>
            <w:r w:rsidR="00C44B2E" w:rsidRPr="006C4818">
              <w:rPr>
                <w:rFonts w:cstheme="minorHAnsi"/>
                <w:sz w:val="24"/>
                <w:szCs w:val="24"/>
                <w:lang w:val="en-GB"/>
              </w:rPr>
              <w:t>mean ± SD</w:t>
            </w:r>
            <w:r w:rsidR="00441726">
              <w:rPr>
                <w:rFonts w:cstheme="minorHAnsi"/>
                <w:sz w:val="24"/>
                <w:szCs w:val="24"/>
                <w:lang w:val="en-GB"/>
              </w:rPr>
              <w:t xml:space="preserve">, </w:t>
            </w:r>
            <w:r w:rsidR="00441726" w:rsidRPr="006C4818">
              <w:rPr>
                <w:rFonts w:cstheme="minorHAnsi"/>
                <w:sz w:val="24"/>
                <w:szCs w:val="24"/>
                <w:lang w:val="en-GB"/>
              </w:rPr>
              <w:t>median (Q1, Q3)</w:t>
            </w:r>
          </w:p>
        </w:tc>
        <w:tc>
          <w:tcPr>
            <w:tcW w:w="1991" w:type="dxa"/>
            <w:shd w:val="clear" w:color="auto" w:fill="auto"/>
            <w:vAlign w:val="center"/>
          </w:tcPr>
          <w:p w14:paraId="15F4060D" w14:textId="77777777" w:rsidR="004A5148" w:rsidRDefault="00C44B2E" w:rsidP="006C4818">
            <w:pPr>
              <w:adjustRightInd w:val="0"/>
              <w:snapToGrid w:val="0"/>
              <w:jc w:val="center"/>
              <w:rPr>
                <w:rFonts w:cstheme="minorHAnsi"/>
                <w:color w:val="000000"/>
                <w:sz w:val="24"/>
                <w:szCs w:val="24"/>
              </w:rPr>
            </w:pPr>
            <w:r w:rsidRPr="006C4818">
              <w:rPr>
                <w:rFonts w:cstheme="minorHAnsi"/>
                <w:color w:val="000000"/>
                <w:sz w:val="24"/>
                <w:szCs w:val="24"/>
              </w:rPr>
              <w:t>27.5</w:t>
            </w:r>
            <w:r w:rsidR="004A5148" w:rsidRPr="006C4818">
              <w:rPr>
                <w:rFonts w:cstheme="minorHAnsi"/>
                <w:color w:val="000000"/>
                <w:sz w:val="24"/>
                <w:szCs w:val="24"/>
              </w:rPr>
              <w:t xml:space="preserve"> </w:t>
            </w:r>
            <w:r w:rsidRPr="006C4818">
              <w:rPr>
                <w:rFonts w:cstheme="minorHAnsi"/>
                <w:color w:val="000000"/>
                <w:sz w:val="24"/>
                <w:szCs w:val="24"/>
              </w:rPr>
              <w:t>± 2.3</w:t>
            </w:r>
          </w:p>
          <w:p w14:paraId="59F99B6E" w14:textId="4D98DE50" w:rsidR="00441726" w:rsidRPr="006C4818" w:rsidRDefault="00441726" w:rsidP="006C4818">
            <w:pPr>
              <w:adjustRightInd w:val="0"/>
              <w:snapToGrid w:val="0"/>
              <w:jc w:val="center"/>
              <w:rPr>
                <w:rFonts w:cstheme="minorHAnsi"/>
                <w:sz w:val="24"/>
                <w:szCs w:val="24"/>
                <w:lang w:val="en-GB"/>
              </w:rPr>
            </w:pPr>
            <w:r w:rsidRPr="00441726">
              <w:rPr>
                <w:rFonts w:cstheme="minorHAnsi"/>
                <w:color w:val="000000"/>
                <w:sz w:val="24"/>
                <w:szCs w:val="24"/>
              </w:rPr>
              <w:t>28 (28, 28)</w:t>
            </w:r>
          </w:p>
        </w:tc>
        <w:tc>
          <w:tcPr>
            <w:tcW w:w="1933" w:type="dxa"/>
            <w:shd w:val="clear" w:color="auto" w:fill="auto"/>
            <w:vAlign w:val="center"/>
          </w:tcPr>
          <w:p w14:paraId="0FABA729" w14:textId="77777777" w:rsidR="004A5148" w:rsidRDefault="00C44B2E" w:rsidP="006C4818">
            <w:pPr>
              <w:adjustRightInd w:val="0"/>
              <w:snapToGrid w:val="0"/>
              <w:jc w:val="center"/>
              <w:rPr>
                <w:rFonts w:cstheme="minorHAnsi"/>
                <w:color w:val="000000"/>
                <w:sz w:val="24"/>
                <w:szCs w:val="24"/>
              </w:rPr>
            </w:pPr>
            <w:r w:rsidRPr="006C4818">
              <w:rPr>
                <w:rFonts w:cstheme="minorHAnsi"/>
                <w:color w:val="000000"/>
                <w:sz w:val="24"/>
                <w:szCs w:val="24"/>
              </w:rPr>
              <w:t>27.</w:t>
            </w:r>
            <w:r w:rsidR="00B06652" w:rsidRPr="006C4818">
              <w:rPr>
                <w:rFonts w:cstheme="minorHAnsi"/>
                <w:color w:val="000000"/>
                <w:sz w:val="24"/>
                <w:szCs w:val="24"/>
              </w:rPr>
              <w:t>6</w:t>
            </w:r>
            <w:r w:rsidRPr="006C4818">
              <w:rPr>
                <w:rFonts w:cstheme="minorHAnsi"/>
                <w:color w:val="000000"/>
                <w:sz w:val="24"/>
                <w:szCs w:val="24"/>
              </w:rPr>
              <w:t xml:space="preserve"> ± 2.</w:t>
            </w:r>
            <w:r w:rsidR="00B06652" w:rsidRPr="006C4818">
              <w:rPr>
                <w:rFonts w:cstheme="minorHAnsi"/>
                <w:color w:val="000000"/>
                <w:sz w:val="24"/>
                <w:szCs w:val="24"/>
              </w:rPr>
              <w:t>1</w:t>
            </w:r>
          </w:p>
          <w:p w14:paraId="57CCB416" w14:textId="473883F8" w:rsidR="00441726" w:rsidRPr="006C4818" w:rsidRDefault="00441726" w:rsidP="006C4818">
            <w:pPr>
              <w:adjustRightInd w:val="0"/>
              <w:snapToGrid w:val="0"/>
              <w:jc w:val="center"/>
              <w:rPr>
                <w:rFonts w:cstheme="minorHAnsi"/>
                <w:color w:val="000000"/>
                <w:sz w:val="24"/>
                <w:szCs w:val="24"/>
              </w:rPr>
            </w:pPr>
            <w:r w:rsidRPr="00441726">
              <w:rPr>
                <w:rFonts w:cstheme="minorHAnsi"/>
                <w:color w:val="000000"/>
                <w:sz w:val="24"/>
                <w:szCs w:val="24"/>
              </w:rPr>
              <w:t>28 (28, 28)</w:t>
            </w:r>
          </w:p>
        </w:tc>
        <w:tc>
          <w:tcPr>
            <w:tcW w:w="2127" w:type="dxa"/>
            <w:shd w:val="clear" w:color="auto" w:fill="auto"/>
            <w:vAlign w:val="center"/>
          </w:tcPr>
          <w:p w14:paraId="4B452497" w14:textId="77777777" w:rsidR="004A5148" w:rsidRDefault="00C44B2E" w:rsidP="006C4818">
            <w:pPr>
              <w:adjustRightInd w:val="0"/>
              <w:snapToGrid w:val="0"/>
              <w:jc w:val="center"/>
              <w:rPr>
                <w:rFonts w:cstheme="minorHAnsi"/>
                <w:color w:val="000000"/>
                <w:sz w:val="24"/>
                <w:szCs w:val="24"/>
              </w:rPr>
            </w:pPr>
            <w:r w:rsidRPr="006C4818">
              <w:rPr>
                <w:rFonts w:cstheme="minorHAnsi"/>
                <w:color w:val="000000"/>
                <w:sz w:val="24"/>
                <w:szCs w:val="24"/>
              </w:rPr>
              <w:t>27.</w:t>
            </w:r>
            <w:r w:rsidR="00B06652" w:rsidRPr="006C4818">
              <w:rPr>
                <w:rFonts w:cstheme="minorHAnsi"/>
                <w:color w:val="000000"/>
                <w:sz w:val="24"/>
                <w:szCs w:val="24"/>
              </w:rPr>
              <w:t>4</w:t>
            </w:r>
            <w:r w:rsidRPr="006C4818">
              <w:rPr>
                <w:rFonts w:cstheme="minorHAnsi"/>
                <w:color w:val="000000"/>
                <w:sz w:val="24"/>
                <w:szCs w:val="24"/>
              </w:rPr>
              <w:t xml:space="preserve"> ± 2.5</w:t>
            </w:r>
          </w:p>
          <w:p w14:paraId="632583C3" w14:textId="36998614" w:rsidR="00441726" w:rsidRPr="006C4818" w:rsidRDefault="00441726" w:rsidP="006C4818">
            <w:pPr>
              <w:adjustRightInd w:val="0"/>
              <w:snapToGrid w:val="0"/>
              <w:jc w:val="center"/>
              <w:rPr>
                <w:rFonts w:cstheme="minorHAnsi"/>
                <w:color w:val="000000"/>
                <w:sz w:val="24"/>
                <w:szCs w:val="24"/>
              </w:rPr>
            </w:pPr>
            <w:r w:rsidRPr="00441726">
              <w:rPr>
                <w:rFonts w:cstheme="minorHAnsi"/>
                <w:color w:val="000000"/>
                <w:sz w:val="24"/>
                <w:szCs w:val="24"/>
              </w:rPr>
              <w:t>28 (28, 28)</w:t>
            </w:r>
          </w:p>
        </w:tc>
      </w:tr>
    </w:tbl>
    <w:p w14:paraId="7FB384F7" w14:textId="77777777" w:rsidR="004A5148" w:rsidRDefault="004A5148" w:rsidP="006C4818">
      <w:pPr>
        <w:adjustRightInd w:val="0"/>
        <w:snapToGrid w:val="0"/>
        <w:spacing w:after="0" w:line="240" w:lineRule="auto"/>
        <w:jc w:val="both"/>
        <w:rPr>
          <w:rFonts w:cstheme="minorHAnsi"/>
          <w:sz w:val="24"/>
          <w:szCs w:val="24"/>
          <w:lang w:val="en-GB"/>
        </w:rPr>
      </w:pPr>
      <w:r w:rsidRPr="006C4818">
        <w:rPr>
          <w:rFonts w:cstheme="minorHAnsi"/>
          <w:sz w:val="24"/>
          <w:szCs w:val="24"/>
        </w:rPr>
        <w:t xml:space="preserve">ACB denotes Anticholinergic Cognitive Burden, ADS Anticholinergic Drug Scale, ALS Anticholinergic Loading Scale, ARS Anticholinergic Risk Scale, CHEW Chew’s list, </w:t>
      </w:r>
      <w:proofErr w:type="spellStart"/>
      <w:r w:rsidRPr="006C4818">
        <w:rPr>
          <w:rFonts w:cstheme="minorHAnsi"/>
          <w:sz w:val="24"/>
          <w:szCs w:val="24"/>
        </w:rPr>
        <w:t>CrAS</w:t>
      </w:r>
      <w:proofErr w:type="spellEnd"/>
      <w:r w:rsidRPr="006C4818">
        <w:rPr>
          <w:rFonts w:cstheme="minorHAnsi"/>
          <w:sz w:val="24"/>
          <w:szCs w:val="24"/>
        </w:rPr>
        <w:t xml:space="preserve"> Clinician-rated Anticholinergic Score, </w:t>
      </w:r>
      <w:r w:rsidRPr="006C4818">
        <w:rPr>
          <w:rFonts w:cstheme="minorHAnsi"/>
          <w:sz w:val="24"/>
          <w:szCs w:val="24"/>
          <w:lang w:val="en-GB"/>
        </w:rPr>
        <w:t>Q1 the first quartile, Q3 the third quartile, and SD standard deviation.</w:t>
      </w:r>
    </w:p>
    <w:p w14:paraId="12EAF78E" w14:textId="10111D52" w:rsidR="00134853" w:rsidRPr="006C4818" w:rsidRDefault="00134853" w:rsidP="006C4818">
      <w:pPr>
        <w:adjustRightInd w:val="0"/>
        <w:snapToGrid w:val="0"/>
        <w:spacing w:after="0" w:line="240" w:lineRule="auto"/>
        <w:jc w:val="both"/>
        <w:rPr>
          <w:rFonts w:cstheme="minorHAnsi"/>
          <w:sz w:val="24"/>
          <w:szCs w:val="24"/>
        </w:rPr>
      </w:pPr>
      <w:r w:rsidRPr="00BB60DC">
        <w:rPr>
          <w:rFonts w:cstheme="minorHAnsi"/>
          <w:sz w:val="24"/>
          <w:szCs w:val="24"/>
        </w:rPr>
        <w:t>Numbers are mean ± </w:t>
      </w:r>
      <w:r>
        <w:rPr>
          <w:rFonts w:cstheme="minorHAnsi"/>
          <w:sz w:val="24"/>
          <w:szCs w:val="24"/>
        </w:rPr>
        <w:t>SD</w:t>
      </w:r>
      <w:r w:rsidRPr="00BB60DC">
        <w:rPr>
          <w:rFonts w:cstheme="minorHAnsi"/>
          <w:sz w:val="24"/>
          <w:szCs w:val="24"/>
        </w:rPr>
        <w:t xml:space="preserve"> for continuous variables with normal distribution, median (Q1 lower quartile, Q3 upper quartile) for continuous variables with skewed distribution, or</w:t>
      </w:r>
      <w:r>
        <w:rPr>
          <w:rFonts w:cstheme="minorHAnsi"/>
          <w:sz w:val="24"/>
          <w:szCs w:val="24"/>
        </w:rPr>
        <w:t xml:space="preserve"> </w:t>
      </w:r>
      <w:r w:rsidRPr="00BB60DC">
        <w:rPr>
          <w:rFonts w:cstheme="minorHAnsi"/>
          <w:sz w:val="24"/>
          <w:szCs w:val="24"/>
        </w:rPr>
        <w:t>n</w:t>
      </w:r>
      <w:r>
        <w:rPr>
          <w:rFonts w:cstheme="minorHAnsi"/>
          <w:sz w:val="24"/>
          <w:szCs w:val="24"/>
        </w:rPr>
        <w:t xml:space="preserve"> </w:t>
      </w:r>
      <w:r w:rsidRPr="00BB60DC">
        <w:rPr>
          <w:rFonts w:cstheme="minorHAnsi"/>
          <w:sz w:val="24"/>
          <w:szCs w:val="24"/>
        </w:rPr>
        <w:t>(%) for categorical variables.</w:t>
      </w:r>
      <w:r>
        <w:rPr>
          <w:rFonts w:cstheme="minorHAnsi"/>
          <w:sz w:val="24"/>
          <w:szCs w:val="24"/>
        </w:rPr>
        <w:t xml:space="preserve"> Both </w:t>
      </w:r>
      <w:r w:rsidRPr="00BB60DC">
        <w:rPr>
          <w:rFonts w:cstheme="minorHAnsi"/>
          <w:sz w:val="24"/>
          <w:szCs w:val="24"/>
        </w:rPr>
        <w:t>mean ± </w:t>
      </w:r>
      <w:r>
        <w:rPr>
          <w:rFonts w:cstheme="minorHAnsi"/>
          <w:sz w:val="24"/>
          <w:szCs w:val="24"/>
        </w:rPr>
        <w:t>SD</w:t>
      </w:r>
      <w:r w:rsidRPr="00BB60DC">
        <w:rPr>
          <w:rFonts w:cstheme="minorHAnsi"/>
          <w:sz w:val="24"/>
          <w:szCs w:val="24"/>
        </w:rPr>
        <w:t xml:space="preserve"> </w:t>
      </w:r>
      <w:r>
        <w:rPr>
          <w:rFonts w:cstheme="minorHAnsi"/>
          <w:sz w:val="24"/>
          <w:szCs w:val="24"/>
        </w:rPr>
        <w:t>and median (Q1, Q3) were reported for the variable of “length of the first review period”, w</w:t>
      </w:r>
      <w:r w:rsidR="00B02AE1">
        <w:rPr>
          <w:rFonts w:cstheme="minorHAnsi"/>
          <w:sz w:val="24"/>
          <w:szCs w:val="24"/>
        </w:rPr>
        <w:t>ith</w:t>
      </w:r>
      <w:r>
        <w:rPr>
          <w:rFonts w:cstheme="minorHAnsi"/>
          <w:sz w:val="24"/>
          <w:szCs w:val="24"/>
        </w:rPr>
        <w:t xml:space="preserve"> a </w:t>
      </w:r>
      <w:r w:rsidRPr="00BB60DC">
        <w:rPr>
          <w:rFonts w:cstheme="minorHAnsi"/>
          <w:sz w:val="24"/>
          <w:szCs w:val="24"/>
        </w:rPr>
        <w:t>skewed distribution</w:t>
      </w:r>
      <w:r>
        <w:rPr>
          <w:rFonts w:cstheme="minorHAnsi"/>
          <w:sz w:val="24"/>
          <w:szCs w:val="24"/>
        </w:rPr>
        <w:t>.</w:t>
      </w:r>
    </w:p>
    <w:p w14:paraId="30AA63C8" w14:textId="5FD0E123" w:rsidR="004A5148" w:rsidRPr="006C4818" w:rsidRDefault="004A5148" w:rsidP="006C4818">
      <w:pPr>
        <w:adjustRightInd w:val="0"/>
        <w:snapToGrid w:val="0"/>
        <w:spacing w:after="0" w:line="240" w:lineRule="auto"/>
        <w:jc w:val="both"/>
        <w:rPr>
          <w:rFonts w:cstheme="minorHAnsi"/>
          <w:sz w:val="24"/>
          <w:szCs w:val="24"/>
          <w:lang w:val="en-GB"/>
        </w:rPr>
        <w:sectPr w:rsidR="004A5148" w:rsidRPr="006C4818" w:rsidSect="004A5148">
          <w:pgSz w:w="11906" w:h="16838"/>
          <w:pgMar w:top="1440" w:right="1440" w:bottom="1440" w:left="1440" w:header="709" w:footer="709" w:gutter="0"/>
          <w:cols w:space="708"/>
          <w:docGrid w:linePitch="360"/>
        </w:sectPr>
      </w:pPr>
      <w:proofErr w:type="spellStart"/>
      <w:r w:rsidRPr="006C4818">
        <w:rPr>
          <w:rFonts w:cstheme="minorHAnsi"/>
          <w:sz w:val="24"/>
          <w:szCs w:val="24"/>
          <w:vertAlign w:val="superscript"/>
          <w:lang w:val="en-GB"/>
        </w:rPr>
        <w:t>a</w:t>
      </w:r>
      <w:r w:rsidRPr="006C4818">
        <w:rPr>
          <w:rFonts w:cstheme="minorHAnsi"/>
          <w:sz w:val="24"/>
          <w:szCs w:val="24"/>
          <w:lang w:val="en-GB"/>
        </w:rPr>
        <w:t>Each</w:t>
      </w:r>
      <w:proofErr w:type="spellEnd"/>
      <w:r w:rsidRPr="006C4818">
        <w:rPr>
          <w:rFonts w:cstheme="minorHAnsi"/>
          <w:sz w:val="24"/>
          <w:szCs w:val="24"/>
          <w:lang w:val="en-GB"/>
        </w:rPr>
        <w:t xml:space="preserve"> resident had 12 repeated examinations (Figure 1). This variable, “length of review </w:t>
      </w:r>
      <w:r w:rsidR="000E7F32" w:rsidRPr="006C4818">
        <w:rPr>
          <w:rFonts w:cstheme="minorHAnsi"/>
          <w:sz w:val="24"/>
          <w:szCs w:val="24"/>
          <w:lang w:val="en-GB"/>
        </w:rPr>
        <w:t>period</w:t>
      </w:r>
      <w:r w:rsidRPr="006C4818">
        <w:rPr>
          <w:rFonts w:cstheme="minorHAnsi"/>
          <w:sz w:val="24"/>
          <w:szCs w:val="24"/>
          <w:lang w:val="en-GB"/>
        </w:rPr>
        <w:t xml:space="preserve"> (in days) when falls were examined”, was referred to the second to the 13</w:t>
      </w:r>
      <w:r w:rsidRPr="006C4818">
        <w:rPr>
          <w:rFonts w:cstheme="minorHAnsi"/>
          <w:sz w:val="24"/>
          <w:szCs w:val="24"/>
          <w:vertAlign w:val="superscript"/>
          <w:lang w:val="en-GB"/>
        </w:rPr>
        <w:t>th</w:t>
      </w:r>
      <w:r w:rsidRPr="006C4818">
        <w:rPr>
          <w:rFonts w:cstheme="minorHAnsi"/>
          <w:sz w:val="24"/>
          <w:szCs w:val="24"/>
          <w:lang w:val="en-GB"/>
        </w:rPr>
        <w:t xml:space="preserve"> 28-day review </w:t>
      </w:r>
      <w:r w:rsidR="000E7F32" w:rsidRPr="006C4818">
        <w:rPr>
          <w:rFonts w:cstheme="minorHAnsi"/>
          <w:sz w:val="24"/>
          <w:szCs w:val="24"/>
          <w:lang w:val="en-GB"/>
        </w:rPr>
        <w:t>period</w:t>
      </w:r>
      <w:r w:rsidRPr="006C4818">
        <w:rPr>
          <w:rFonts w:cstheme="minorHAnsi"/>
          <w:sz w:val="24"/>
          <w:szCs w:val="24"/>
          <w:lang w:val="en-GB"/>
        </w:rPr>
        <w:t>s. All other variables listed in this table were referred to the first to the 12</w:t>
      </w:r>
      <w:r w:rsidRPr="006C4818">
        <w:rPr>
          <w:rFonts w:cstheme="minorHAnsi"/>
          <w:sz w:val="24"/>
          <w:szCs w:val="24"/>
          <w:vertAlign w:val="superscript"/>
          <w:lang w:val="en-GB"/>
        </w:rPr>
        <w:t>th</w:t>
      </w:r>
      <w:r w:rsidRPr="006C4818">
        <w:rPr>
          <w:rFonts w:cstheme="minorHAnsi"/>
          <w:sz w:val="24"/>
          <w:szCs w:val="24"/>
          <w:lang w:val="en-GB"/>
        </w:rPr>
        <w:t xml:space="preserve"> 28-day review </w:t>
      </w:r>
      <w:r w:rsidR="000E7F32" w:rsidRPr="006C4818">
        <w:rPr>
          <w:rFonts w:cstheme="minorHAnsi"/>
          <w:sz w:val="24"/>
          <w:szCs w:val="24"/>
          <w:lang w:val="en-GB"/>
        </w:rPr>
        <w:t>period</w:t>
      </w:r>
      <w:r w:rsidRPr="006C4818">
        <w:rPr>
          <w:rFonts w:cstheme="minorHAnsi"/>
          <w:sz w:val="24"/>
          <w:szCs w:val="24"/>
          <w:lang w:val="en-GB"/>
        </w:rPr>
        <w:t>s.</w:t>
      </w:r>
    </w:p>
    <w:p w14:paraId="5F7AC098" w14:textId="24C57CD1" w:rsidR="00E6277A" w:rsidRPr="006C4818" w:rsidRDefault="00E6277A" w:rsidP="006C4818">
      <w:pPr>
        <w:pStyle w:val="Heading1"/>
        <w:adjustRightInd w:val="0"/>
        <w:snapToGrid w:val="0"/>
        <w:rPr>
          <w:rFonts w:asciiTheme="minorHAnsi" w:hAnsiTheme="minorHAnsi" w:cstheme="minorHAnsi"/>
          <w:szCs w:val="24"/>
        </w:rPr>
      </w:pPr>
      <w:bookmarkStart w:id="8" w:name="_Toc203246858"/>
      <w:r w:rsidRPr="006C4818">
        <w:rPr>
          <w:rFonts w:asciiTheme="minorHAnsi" w:hAnsiTheme="minorHAnsi" w:cstheme="minorHAnsi"/>
          <w:szCs w:val="24"/>
        </w:rPr>
        <w:lastRenderedPageBreak/>
        <w:t>Table S</w:t>
      </w:r>
      <w:r w:rsidR="006C4818">
        <w:rPr>
          <w:rFonts w:asciiTheme="minorHAnsi" w:hAnsiTheme="minorHAnsi" w:cstheme="minorHAnsi"/>
          <w:szCs w:val="24"/>
        </w:rPr>
        <w:t>5</w:t>
      </w:r>
      <w:r w:rsidRPr="006C4818">
        <w:rPr>
          <w:rFonts w:asciiTheme="minorHAnsi" w:hAnsiTheme="minorHAnsi" w:cstheme="minorHAnsi"/>
          <w:szCs w:val="24"/>
        </w:rPr>
        <w:t xml:space="preserve"> Administered </w:t>
      </w:r>
      <w:r w:rsidR="00DD333B" w:rsidRPr="00DD333B">
        <w:rPr>
          <w:rFonts w:asciiTheme="minorHAnsi" w:hAnsiTheme="minorHAnsi" w:cstheme="minorHAnsi"/>
          <w:szCs w:val="24"/>
        </w:rPr>
        <w:t xml:space="preserve">anticholinergic </w:t>
      </w:r>
      <w:r w:rsidRPr="006C4818">
        <w:rPr>
          <w:rFonts w:asciiTheme="minorHAnsi" w:hAnsiTheme="minorHAnsi" w:cstheme="minorHAnsi"/>
          <w:szCs w:val="24"/>
        </w:rPr>
        <w:t>medications</w:t>
      </w:r>
      <w:bookmarkEnd w:id="8"/>
    </w:p>
    <w:tbl>
      <w:tblPr>
        <w:tblW w:w="15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445"/>
        <w:gridCol w:w="1445"/>
        <w:gridCol w:w="1445"/>
        <w:gridCol w:w="12"/>
        <w:gridCol w:w="1433"/>
        <w:gridCol w:w="1445"/>
        <w:gridCol w:w="1446"/>
        <w:gridCol w:w="710"/>
        <w:gridCol w:w="710"/>
        <w:gridCol w:w="670"/>
        <w:gridCol w:w="710"/>
        <w:gridCol w:w="950"/>
        <w:gridCol w:w="723"/>
      </w:tblGrid>
      <w:tr w:rsidR="00E6277A" w:rsidRPr="006C4818" w14:paraId="19EA9FE3" w14:textId="77777777" w:rsidTr="006F12F6">
        <w:trPr>
          <w:trHeight w:val="290"/>
          <w:tblHeader/>
          <w:jc w:val="center"/>
        </w:trPr>
        <w:tc>
          <w:tcPr>
            <w:tcW w:w="2689" w:type="dxa"/>
            <w:vMerge w:val="restart"/>
            <w:shd w:val="clear" w:color="auto" w:fill="auto"/>
            <w:noWrap/>
            <w:vAlign w:val="center"/>
          </w:tcPr>
          <w:p w14:paraId="033B6675"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ATC code, generic name</w:t>
            </w:r>
          </w:p>
        </w:tc>
        <w:tc>
          <w:tcPr>
            <w:tcW w:w="4347" w:type="dxa"/>
            <w:gridSpan w:val="4"/>
            <w:shd w:val="clear" w:color="auto" w:fill="auto"/>
            <w:noWrap/>
            <w:vAlign w:val="bottom"/>
          </w:tcPr>
          <w:p w14:paraId="18D644D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 xml:space="preserve">Residents, </w:t>
            </w:r>
            <w:r w:rsidRPr="006C4818">
              <w:rPr>
                <w:rFonts w:eastAsia="Times New Roman" w:cstheme="minorHAnsi"/>
                <w:i/>
                <w:iCs/>
                <w:kern w:val="0"/>
                <w:sz w:val="24"/>
                <w:szCs w:val="24"/>
                <w:lang w:val="en-AU"/>
                <w14:ligatures w14:val="none"/>
              </w:rPr>
              <w:t xml:space="preserve">n </w:t>
            </w:r>
            <w:r w:rsidRPr="006C4818">
              <w:rPr>
                <w:rFonts w:eastAsia="Times New Roman" w:cstheme="minorHAnsi"/>
                <w:kern w:val="0"/>
                <w:sz w:val="24"/>
                <w:szCs w:val="24"/>
                <w:lang w:val="en-AU"/>
                <w14:ligatures w14:val="none"/>
              </w:rPr>
              <w:t>(%)</w:t>
            </w:r>
          </w:p>
        </w:tc>
        <w:tc>
          <w:tcPr>
            <w:tcW w:w="4324" w:type="dxa"/>
            <w:gridSpan w:val="3"/>
            <w:shd w:val="clear" w:color="auto" w:fill="auto"/>
            <w:noWrap/>
            <w:vAlign w:val="bottom"/>
          </w:tcPr>
          <w:p w14:paraId="6F1A9CC7" w14:textId="6EE4597F"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Resident-</w:t>
            </w:r>
            <w:r w:rsidR="00016EC2" w:rsidRPr="006C4818">
              <w:rPr>
                <w:rFonts w:cstheme="minorHAnsi"/>
                <w:kern w:val="0"/>
                <w:sz w:val="24"/>
                <w:szCs w:val="24"/>
                <w:lang w:val="en-AU"/>
                <w14:ligatures w14:val="none"/>
              </w:rPr>
              <w:t>review-</w:t>
            </w:r>
            <w:r w:rsidR="000E7F32" w:rsidRPr="006C4818">
              <w:rPr>
                <w:rFonts w:eastAsia="Times New Roman" w:cstheme="minorHAnsi"/>
                <w:kern w:val="0"/>
                <w:sz w:val="24"/>
                <w:szCs w:val="24"/>
                <w:lang w:val="en-AU"/>
                <w14:ligatures w14:val="none"/>
              </w:rPr>
              <w:t>period</w:t>
            </w:r>
            <w:r w:rsidRPr="006C4818">
              <w:rPr>
                <w:rFonts w:eastAsia="Times New Roman" w:cstheme="minorHAnsi"/>
                <w:kern w:val="0"/>
                <w:sz w:val="24"/>
                <w:szCs w:val="24"/>
                <w:lang w:val="en-AU"/>
                <w14:ligatures w14:val="none"/>
              </w:rPr>
              <w:t xml:space="preserve">s, </w:t>
            </w:r>
            <w:r w:rsidRPr="006C4818">
              <w:rPr>
                <w:rFonts w:eastAsia="Times New Roman" w:cstheme="minorHAnsi"/>
                <w:i/>
                <w:iCs/>
                <w:kern w:val="0"/>
                <w:sz w:val="24"/>
                <w:szCs w:val="24"/>
                <w:lang w:val="en-AU"/>
                <w14:ligatures w14:val="none"/>
              </w:rPr>
              <w:t>n</w:t>
            </w:r>
            <w:r w:rsidRPr="006C4818">
              <w:rPr>
                <w:rFonts w:eastAsia="Times New Roman" w:cstheme="minorHAnsi"/>
                <w:kern w:val="0"/>
                <w:sz w:val="24"/>
                <w:szCs w:val="24"/>
                <w:lang w:val="en-AU"/>
                <w14:ligatures w14:val="none"/>
              </w:rPr>
              <w:t xml:space="preserve"> (%)</w:t>
            </w:r>
          </w:p>
        </w:tc>
        <w:tc>
          <w:tcPr>
            <w:tcW w:w="4473" w:type="dxa"/>
            <w:gridSpan w:val="6"/>
            <w:shd w:val="clear" w:color="auto" w:fill="auto"/>
            <w:noWrap/>
            <w:vAlign w:val="bottom"/>
          </w:tcPr>
          <w:p w14:paraId="6AFD7E7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Scores by scale</w:t>
            </w:r>
          </w:p>
        </w:tc>
      </w:tr>
      <w:tr w:rsidR="00E6277A" w:rsidRPr="006C4818" w14:paraId="4921CFAA" w14:textId="77777777" w:rsidTr="006F12F6">
        <w:trPr>
          <w:trHeight w:val="290"/>
          <w:tblHeader/>
          <w:jc w:val="center"/>
        </w:trPr>
        <w:tc>
          <w:tcPr>
            <w:tcW w:w="2689" w:type="dxa"/>
            <w:vMerge/>
            <w:shd w:val="clear" w:color="auto" w:fill="auto"/>
            <w:noWrap/>
            <w:vAlign w:val="bottom"/>
            <w:hideMark/>
          </w:tcPr>
          <w:p w14:paraId="59048188"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p>
        </w:tc>
        <w:tc>
          <w:tcPr>
            <w:tcW w:w="1445" w:type="dxa"/>
            <w:shd w:val="clear" w:color="auto" w:fill="auto"/>
            <w:noWrap/>
            <w:vAlign w:val="center"/>
            <w:hideMark/>
          </w:tcPr>
          <w:p w14:paraId="1CEA35D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All residents</w:t>
            </w:r>
          </w:p>
        </w:tc>
        <w:tc>
          <w:tcPr>
            <w:tcW w:w="1445" w:type="dxa"/>
            <w:shd w:val="clear" w:color="auto" w:fill="auto"/>
            <w:noWrap/>
            <w:vAlign w:val="center"/>
            <w:hideMark/>
          </w:tcPr>
          <w:p w14:paraId="6020677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Dementia</w:t>
            </w:r>
          </w:p>
        </w:tc>
        <w:tc>
          <w:tcPr>
            <w:tcW w:w="1445" w:type="dxa"/>
            <w:shd w:val="clear" w:color="auto" w:fill="auto"/>
            <w:noWrap/>
            <w:vAlign w:val="center"/>
            <w:hideMark/>
          </w:tcPr>
          <w:p w14:paraId="562E7C2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No dementia</w:t>
            </w:r>
          </w:p>
        </w:tc>
        <w:tc>
          <w:tcPr>
            <w:tcW w:w="1445" w:type="dxa"/>
            <w:gridSpan w:val="2"/>
            <w:shd w:val="clear" w:color="auto" w:fill="auto"/>
            <w:noWrap/>
            <w:vAlign w:val="center"/>
            <w:hideMark/>
          </w:tcPr>
          <w:p w14:paraId="505DACE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All residents</w:t>
            </w:r>
          </w:p>
        </w:tc>
        <w:tc>
          <w:tcPr>
            <w:tcW w:w="1445" w:type="dxa"/>
            <w:shd w:val="clear" w:color="auto" w:fill="auto"/>
            <w:noWrap/>
            <w:vAlign w:val="center"/>
            <w:hideMark/>
          </w:tcPr>
          <w:p w14:paraId="34BFC1E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Dementia</w:t>
            </w:r>
          </w:p>
        </w:tc>
        <w:tc>
          <w:tcPr>
            <w:tcW w:w="1446" w:type="dxa"/>
            <w:shd w:val="clear" w:color="auto" w:fill="auto"/>
            <w:noWrap/>
            <w:vAlign w:val="center"/>
            <w:hideMark/>
          </w:tcPr>
          <w:p w14:paraId="3B7DE76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No dementia</w:t>
            </w:r>
          </w:p>
        </w:tc>
        <w:tc>
          <w:tcPr>
            <w:tcW w:w="710" w:type="dxa"/>
            <w:vMerge w:val="restart"/>
            <w:shd w:val="clear" w:color="auto" w:fill="auto"/>
            <w:noWrap/>
            <w:vAlign w:val="center"/>
            <w:hideMark/>
          </w:tcPr>
          <w:p w14:paraId="6822136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ACB</w:t>
            </w:r>
          </w:p>
        </w:tc>
        <w:tc>
          <w:tcPr>
            <w:tcW w:w="710" w:type="dxa"/>
            <w:vMerge w:val="restart"/>
            <w:shd w:val="clear" w:color="auto" w:fill="auto"/>
            <w:noWrap/>
            <w:vAlign w:val="center"/>
            <w:hideMark/>
          </w:tcPr>
          <w:p w14:paraId="7E4F6C3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ADS</w:t>
            </w:r>
          </w:p>
        </w:tc>
        <w:tc>
          <w:tcPr>
            <w:tcW w:w="670" w:type="dxa"/>
            <w:vMerge w:val="restart"/>
            <w:shd w:val="clear" w:color="auto" w:fill="auto"/>
            <w:noWrap/>
            <w:vAlign w:val="center"/>
            <w:hideMark/>
          </w:tcPr>
          <w:p w14:paraId="47F6BE3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ALS</w:t>
            </w:r>
          </w:p>
        </w:tc>
        <w:tc>
          <w:tcPr>
            <w:tcW w:w="710" w:type="dxa"/>
            <w:vMerge w:val="restart"/>
            <w:shd w:val="clear" w:color="auto" w:fill="auto"/>
            <w:noWrap/>
            <w:vAlign w:val="center"/>
            <w:hideMark/>
          </w:tcPr>
          <w:p w14:paraId="5FEB135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ARS</w:t>
            </w:r>
          </w:p>
        </w:tc>
        <w:tc>
          <w:tcPr>
            <w:tcW w:w="950" w:type="dxa"/>
            <w:vMerge w:val="restart"/>
            <w:shd w:val="clear" w:color="auto" w:fill="auto"/>
            <w:noWrap/>
            <w:vAlign w:val="center"/>
            <w:hideMark/>
          </w:tcPr>
          <w:p w14:paraId="58531ED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CHEW</w:t>
            </w:r>
          </w:p>
        </w:tc>
        <w:tc>
          <w:tcPr>
            <w:tcW w:w="723" w:type="dxa"/>
            <w:vMerge w:val="restart"/>
            <w:shd w:val="clear" w:color="auto" w:fill="auto"/>
            <w:noWrap/>
            <w:vAlign w:val="center"/>
            <w:hideMark/>
          </w:tcPr>
          <w:p w14:paraId="07D31D9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CRA</w:t>
            </w:r>
          </w:p>
        </w:tc>
      </w:tr>
      <w:tr w:rsidR="00E6277A" w:rsidRPr="006C4818" w14:paraId="10BC60E2" w14:textId="77777777" w:rsidTr="006F12F6">
        <w:trPr>
          <w:trHeight w:val="290"/>
          <w:tblHeader/>
          <w:jc w:val="center"/>
        </w:trPr>
        <w:tc>
          <w:tcPr>
            <w:tcW w:w="2689" w:type="dxa"/>
            <w:vMerge/>
            <w:shd w:val="clear" w:color="auto" w:fill="auto"/>
            <w:noWrap/>
            <w:vAlign w:val="bottom"/>
          </w:tcPr>
          <w:p w14:paraId="312888FF"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p>
        </w:tc>
        <w:tc>
          <w:tcPr>
            <w:tcW w:w="1445" w:type="dxa"/>
            <w:shd w:val="clear" w:color="auto" w:fill="auto"/>
            <w:noWrap/>
            <w:vAlign w:val="center"/>
          </w:tcPr>
          <w:p w14:paraId="7B1C691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i/>
                <w:iCs/>
                <w:kern w:val="0"/>
                <w:sz w:val="24"/>
                <w:szCs w:val="24"/>
                <w:lang w:val="en-AU"/>
                <w14:ligatures w14:val="none"/>
              </w:rPr>
              <w:t>n</w:t>
            </w:r>
            <w:r w:rsidRPr="006C4818">
              <w:rPr>
                <w:rFonts w:eastAsia="Times New Roman" w:cstheme="minorHAnsi"/>
                <w:kern w:val="0"/>
                <w:sz w:val="24"/>
                <w:szCs w:val="24"/>
                <w:lang w:val="en-AU"/>
                <w14:ligatures w14:val="none"/>
              </w:rPr>
              <w:t>=2330</w:t>
            </w:r>
          </w:p>
        </w:tc>
        <w:tc>
          <w:tcPr>
            <w:tcW w:w="1445" w:type="dxa"/>
            <w:shd w:val="clear" w:color="auto" w:fill="auto"/>
            <w:noWrap/>
            <w:vAlign w:val="center"/>
          </w:tcPr>
          <w:p w14:paraId="0BF96C8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i/>
                <w:iCs/>
                <w:kern w:val="0"/>
                <w:sz w:val="24"/>
                <w:szCs w:val="24"/>
                <w:lang w:val="en-AU"/>
                <w14:ligatures w14:val="none"/>
              </w:rPr>
              <w:t>n</w:t>
            </w:r>
            <w:r w:rsidRPr="006C4818">
              <w:rPr>
                <w:rFonts w:eastAsia="Times New Roman" w:cstheme="minorHAnsi"/>
                <w:kern w:val="0"/>
                <w:sz w:val="24"/>
                <w:szCs w:val="24"/>
                <w:lang w:val="en-AU"/>
                <w14:ligatures w14:val="none"/>
              </w:rPr>
              <w:t>=1249</w:t>
            </w:r>
          </w:p>
        </w:tc>
        <w:tc>
          <w:tcPr>
            <w:tcW w:w="1445" w:type="dxa"/>
            <w:shd w:val="clear" w:color="auto" w:fill="auto"/>
            <w:noWrap/>
            <w:vAlign w:val="center"/>
          </w:tcPr>
          <w:p w14:paraId="7AC46B2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i/>
                <w:iCs/>
                <w:kern w:val="0"/>
                <w:sz w:val="24"/>
                <w:szCs w:val="24"/>
                <w:lang w:val="en-AU"/>
                <w14:ligatures w14:val="none"/>
              </w:rPr>
              <w:t>n</w:t>
            </w:r>
            <w:r w:rsidRPr="006C4818">
              <w:rPr>
                <w:rFonts w:eastAsia="Times New Roman" w:cstheme="minorHAnsi"/>
                <w:kern w:val="0"/>
                <w:sz w:val="24"/>
                <w:szCs w:val="24"/>
                <w:lang w:val="en-AU"/>
                <w14:ligatures w14:val="none"/>
              </w:rPr>
              <w:t>=1051</w:t>
            </w:r>
          </w:p>
        </w:tc>
        <w:tc>
          <w:tcPr>
            <w:tcW w:w="1445" w:type="dxa"/>
            <w:gridSpan w:val="2"/>
            <w:shd w:val="clear" w:color="auto" w:fill="auto"/>
            <w:noWrap/>
            <w:vAlign w:val="center"/>
          </w:tcPr>
          <w:p w14:paraId="5C4F8C4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i/>
                <w:iCs/>
                <w:kern w:val="0"/>
                <w:sz w:val="24"/>
                <w:szCs w:val="24"/>
                <w:lang w:val="en-AU"/>
                <w14:ligatures w14:val="none"/>
              </w:rPr>
              <w:t>n</w:t>
            </w:r>
            <w:r w:rsidRPr="006C4818">
              <w:rPr>
                <w:rFonts w:eastAsia="Times New Roman" w:cstheme="minorHAnsi"/>
                <w:kern w:val="0"/>
                <w:sz w:val="24"/>
                <w:szCs w:val="24"/>
                <w:lang w:val="en-AU"/>
                <w14:ligatures w14:val="none"/>
              </w:rPr>
              <w:t>=</w:t>
            </w:r>
            <w:r w:rsidRPr="006C4818">
              <w:rPr>
                <w:rFonts w:cstheme="minorHAnsi"/>
                <w:sz w:val="24"/>
                <w:szCs w:val="24"/>
                <w:lang w:val="en-GB"/>
              </w:rPr>
              <w:t>27600</w:t>
            </w:r>
          </w:p>
        </w:tc>
        <w:tc>
          <w:tcPr>
            <w:tcW w:w="1445" w:type="dxa"/>
            <w:shd w:val="clear" w:color="auto" w:fill="auto"/>
            <w:noWrap/>
            <w:vAlign w:val="center"/>
          </w:tcPr>
          <w:p w14:paraId="72C5B38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i/>
                <w:iCs/>
                <w:kern w:val="0"/>
                <w:sz w:val="24"/>
                <w:szCs w:val="24"/>
                <w:lang w:val="en-AU"/>
                <w14:ligatures w14:val="none"/>
              </w:rPr>
              <w:t>n</w:t>
            </w:r>
            <w:r w:rsidRPr="006C4818">
              <w:rPr>
                <w:rFonts w:eastAsia="Times New Roman" w:cstheme="minorHAnsi"/>
                <w:kern w:val="0"/>
                <w:sz w:val="24"/>
                <w:szCs w:val="24"/>
                <w:lang w:val="en-AU"/>
                <w14:ligatures w14:val="none"/>
              </w:rPr>
              <w:t>=</w:t>
            </w:r>
            <w:r w:rsidRPr="006C4818">
              <w:rPr>
                <w:rFonts w:cstheme="minorHAnsi"/>
                <w:sz w:val="24"/>
                <w:szCs w:val="24"/>
                <w:lang w:val="en-GB"/>
              </w:rPr>
              <w:t>14988</w:t>
            </w:r>
          </w:p>
        </w:tc>
        <w:tc>
          <w:tcPr>
            <w:tcW w:w="1446" w:type="dxa"/>
            <w:shd w:val="clear" w:color="auto" w:fill="auto"/>
            <w:noWrap/>
            <w:vAlign w:val="center"/>
          </w:tcPr>
          <w:p w14:paraId="2585D25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i/>
                <w:iCs/>
                <w:kern w:val="0"/>
                <w:sz w:val="24"/>
                <w:szCs w:val="24"/>
                <w:lang w:val="en-AU"/>
                <w14:ligatures w14:val="none"/>
              </w:rPr>
              <w:t>n</w:t>
            </w:r>
            <w:r w:rsidRPr="006C4818">
              <w:rPr>
                <w:rFonts w:eastAsia="Times New Roman" w:cstheme="minorHAnsi"/>
                <w:kern w:val="0"/>
                <w:sz w:val="24"/>
                <w:szCs w:val="24"/>
                <w:lang w:val="en-AU"/>
                <w14:ligatures w14:val="none"/>
              </w:rPr>
              <w:t>=</w:t>
            </w:r>
            <w:r w:rsidRPr="006C4818">
              <w:rPr>
                <w:rFonts w:cstheme="minorHAnsi"/>
                <w:sz w:val="24"/>
                <w:szCs w:val="24"/>
                <w:lang w:val="en-GB"/>
              </w:rPr>
              <w:t>12612</w:t>
            </w:r>
          </w:p>
        </w:tc>
        <w:tc>
          <w:tcPr>
            <w:tcW w:w="710" w:type="dxa"/>
            <w:vMerge/>
            <w:shd w:val="clear" w:color="auto" w:fill="auto"/>
            <w:noWrap/>
            <w:vAlign w:val="center"/>
          </w:tcPr>
          <w:p w14:paraId="19E2E40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vMerge/>
            <w:shd w:val="clear" w:color="auto" w:fill="auto"/>
            <w:noWrap/>
            <w:vAlign w:val="center"/>
          </w:tcPr>
          <w:p w14:paraId="30523ED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vMerge/>
            <w:shd w:val="clear" w:color="auto" w:fill="auto"/>
            <w:noWrap/>
            <w:vAlign w:val="center"/>
          </w:tcPr>
          <w:p w14:paraId="5E41088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vMerge/>
            <w:shd w:val="clear" w:color="auto" w:fill="auto"/>
            <w:noWrap/>
            <w:vAlign w:val="center"/>
          </w:tcPr>
          <w:p w14:paraId="7FF1281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vMerge/>
            <w:shd w:val="clear" w:color="auto" w:fill="auto"/>
            <w:noWrap/>
            <w:vAlign w:val="center"/>
          </w:tcPr>
          <w:p w14:paraId="619CD12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vMerge/>
            <w:shd w:val="clear" w:color="auto" w:fill="auto"/>
            <w:noWrap/>
            <w:vAlign w:val="center"/>
          </w:tcPr>
          <w:p w14:paraId="58109F4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3D663756" w14:textId="77777777" w:rsidTr="006F12F6">
        <w:trPr>
          <w:trHeight w:val="290"/>
          <w:jc w:val="center"/>
        </w:trPr>
        <w:tc>
          <w:tcPr>
            <w:tcW w:w="2689" w:type="dxa"/>
            <w:shd w:val="clear" w:color="auto" w:fill="auto"/>
            <w:noWrap/>
            <w:vAlign w:val="center"/>
            <w:hideMark/>
          </w:tcPr>
          <w:p w14:paraId="25DD8702"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A02BA02 ranitidine</w:t>
            </w:r>
          </w:p>
        </w:tc>
        <w:tc>
          <w:tcPr>
            <w:tcW w:w="1445" w:type="dxa"/>
            <w:shd w:val="clear" w:color="auto" w:fill="auto"/>
            <w:noWrap/>
            <w:vAlign w:val="center"/>
            <w:hideMark/>
          </w:tcPr>
          <w:p w14:paraId="3E91277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57 (2.4)</w:t>
            </w:r>
          </w:p>
        </w:tc>
        <w:tc>
          <w:tcPr>
            <w:tcW w:w="1445" w:type="dxa"/>
            <w:shd w:val="clear" w:color="auto" w:fill="auto"/>
            <w:noWrap/>
            <w:vAlign w:val="center"/>
            <w:hideMark/>
          </w:tcPr>
          <w:p w14:paraId="61A34AC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24 (1.9)</w:t>
            </w:r>
          </w:p>
        </w:tc>
        <w:tc>
          <w:tcPr>
            <w:tcW w:w="1445" w:type="dxa"/>
            <w:shd w:val="clear" w:color="auto" w:fill="auto"/>
            <w:noWrap/>
            <w:vAlign w:val="center"/>
            <w:hideMark/>
          </w:tcPr>
          <w:p w14:paraId="5079AD7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33 (3.1)</w:t>
            </w:r>
          </w:p>
        </w:tc>
        <w:tc>
          <w:tcPr>
            <w:tcW w:w="1445" w:type="dxa"/>
            <w:gridSpan w:val="2"/>
            <w:shd w:val="clear" w:color="auto" w:fill="auto"/>
            <w:noWrap/>
            <w:vAlign w:val="center"/>
            <w:hideMark/>
          </w:tcPr>
          <w:p w14:paraId="6701300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411 (1.5)</w:t>
            </w:r>
          </w:p>
        </w:tc>
        <w:tc>
          <w:tcPr>
            <w:tcW w:w="1445" w:type="dxa"/>
            <w:shd w:val="clear" w:color="auto" w:fill="auto"/>
            <w:noWrap/>
            <w:vAlign w:val="center"/>
            <w:hideMark/>
          </w:tcPr>
          <w:p w14:paraId="339D8A4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178 (1.2)</w:t>
            </w:r>
          </w:p>
        </w:tc>
        <w:tc>
          <w:tcPr>
            <w:tcW w:w="1446" w:type="dxa"/>
            <w:shd w:val="clear" w:color="auto" w:fill="auto"/>
            <w:noWrap/>
            <w:vAlign w:val="center"/>
            <w:hideMark/>
          </w:tcPr>
          <w:p w14:paraId="3DCE0BE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233 (1.8)</w:t>
            </w:r>
          </w:p>
        </w:tc>
        <w:tc>
          <w:tcPr>
            <w:tcW w:w="710" w:type="dxa"/>
            <w:shd w:val="clear" w:color="auto" w:fill="auto"/>
            <w:noWrap/>
            <w:vAlign w:val="center"/>
            <w:hideMark/>
          </w:tcPr>
          <w:p w14:paraId="24AA5A8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3660CCA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670" w:type="dxa"/>
            <w:shd w:val="clear" w:color="auto" w:fill="auto"/>
            <w:noWrap/>
            <w:vAlign w:val="center"/>
            <w:hideMark/>
          </w:tcPr>
          <w:p w14:paraId="3A9919E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1E83CC4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950" w:type="dxa"/>
            <w:shd w:val="clear" w:color="auto" w:fill="auto"/>
            <w:noWrap/>
            <w:vAlign w:val="center"/>
            <w:hideMark/>
          </w:tcPr>
          <w:p w14:paraId="4141527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23" w:type="dxa"/>
            <w:shd w:val="clear" w:color="auto" w:fill="auto"/>
            <w:noWrap/>
            <w:vAlign w:val="center"/>
            <w:hideMark/>
          </w:tcPr>
          <w:p w14:paraId="02060E7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r>
      <w:tr w:rsidR="00E6277A" w:rsidRPr="006C4818" w14:paraId="6EA35BC8" w14:textId="77777777" w:rsidTr="006F12F6">
        <w:trPr>
          <w:trHeight w:val="290"/>
          <w:jc w:val="center"/>
        </w:trPr>
        <w:tc>
          <w:tcPr>
            <w:tcW w:w="2689" w:type="dxa"/>
            <w:shd w:val="clear" w:color="auto" w:fill="auto"/>
            <w:noWrap/>
            <w:vAlign w:val="center"/>
            <w:hideMark/>
          </w:tcPr>
          <w:p w14:paraId="1565AFFF"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A02BA03 famotidine</w:t>
            </w:r>
          </w:p>
        </w:tc>
        <w:tc>
          <w:tcPr>
            <w:tcW w:w="1445" w:type="dxa"/>
            <w:shd w:val="clear" w:color="auto" w:fill="auto"/>
            <w:noWrap/>
            <w:vAlign w:val="center"/>
            <w:hideMark/>
          </w:tcPr>
          <w:p w14:paraId="791D744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 (0.2)</w:t>
            </w:r>
          </w:p>
        </w:tc>
        <w:tc>
          <w:tcPr>
            <w:tcW w:w="1445" w:type="dxa"/>
            <w:shd w:val="clear" w:color="auto" w:fill="auto"/>
            <w:noWrap/>
            <w:vAlign w:val="center"/>
            <w:hideMark/>
          </w:tcPr>
          <w:p w14:paraId="7A02627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4888628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 (0.3)</w:t>
            </w:r>
          </w:p>
        </w:tc>
        <w:tc>
          <w:tcPr>
            <w:tcW w:w="1445" w:type="dxa"/>
            <w:gridSpan w:val="2"/>
            <w:shd w:val="clear" w:color="auto" w:fill="auto"/>
            <w:noWrap/>
            <w:vAlign w:val="center"/>
            <w:hideMark/>
          </w:tcPr>
          <w:p w14:paraId="33395D5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42 (0.2)</w:t>
            </w:r>
          </w:p>
        </w:tc>
        <w:tc>
          <w:tcPr>
            <w:tcW w:w="1445" w:type="dxa"/>
            <w:shd w:val="clear" w:color="auto" w:fill="auto"/>
            <w:noWrap/>
            <w:vAlign w:val="center"/>
            <w:hideMark/>
          </w:tcPr>
          <w:p w14:paraId="3ABDB8B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(0.1)</w:t>
            </w:r>
          </w:p>
        </w:tc>
        <w:tc>
          <w:tcPr>
            <w:tcW w:w="1446" w:type="dxa"/>
            <w:shd w:val="clear" w:color="auto" w:fill="auto"/>
            <w:noWrap/>
            <w:vAlign w:val="center"/>
            <w:hideMark/>
          </w:tcPr>
          <w:p w14:paraId="1B63A7C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30 (0.2)</w:t>
            </w:r>
          </w:p>
        </w:tc>
        <w:tc>
          <w:tcPr>
            <w:tcW w:w="710" w:type="dxa"/>
            <w:shd w:val="clear" w:color="auto" w:fill="auto"/>
            <w:noWrap/>
            <w:vAlign w:val="center"/>
            <w:hideMark/>
          </w:tcPr>
          <w:p w14:paraId="59288E0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03DE863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0AD0426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729123E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451AC8E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2F9B29E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05F6E421" w14:textId="77777777" w:rsidTr="006F12F6">
        <w:trPr>
          <w:trHeight w:val="290"/>
          <w:jc w:val="center"/>
        </w:trPr>
        <w:tc>
          <w:tcPr>
            <w:tcW w:w="2689" w:type="dxa"/>
            <w:shd w:val="clear" w:color="auto" w:fill="auto"/>
            <w:noWrap/>
            <w:vAlign w:val="center"/>
            <w:hideMark/>
          </w:tcPr>
          <w:p w14:paraId="0C04F1D5"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A02BA04 nizatidine</w:t>
            </w:r>
          </w:p>
        </w:tc>
        <w:tc>
          <w:tcPr>
            <w:tcW w:w="1445" w:type="dxa"/>
            <w:shd w:val="clear" w:color="auto" w:fill="auto"/>
            <w:noWrap/>
            <w:vAlign w:val="center"/>
            <w:hideMark/>
          </w:tcPr>
          <w:p w14:paraId="34BE3AB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23 (1.0)</w:t>
            </w:r>
          </w:p>
        </w:tc>
        <w:tc>
          <w:tcPr>
            <w:tcW w:w="1445" w:type="dxa"/>
            <w:shd w:val="clear" w:color="auto" w:fill="auto"/>
            <w:noWrap/>
            <w:vAlign w:val="center"/>
            <w:hideMark/>
          </w:tcPr>
          <w:p w14:paraId="00DE68A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 (0.4)</w:t>
            </w:r>
          </w:p>
        </w:tc>
        <w:tc>
          <w:tcPr>
            <w:tcW w:w="1445" w:type="dxa"/>
            <w:shd w:val="clear" w:color="auto" w:fill="auto"/>
            <w:noWrap/>
            <w:vAlign w:val="center"/>
            <w:hideMark/>
          </w:tcPr>
          <w:p w14:paraId="6F60912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18 (1.7)</w:t>
            </w:r>
          </w:p>
        </w:tc>
        <w:tc>
          <w:tcPr>
            <w:tcW w:w="1445" w:type="dxa"/>
            <w:gridSpan w:val="2"/>
            <w:shd w:val="clear" w:color="auto" w:fill="auto"/>
            <w:noWrap/>
            <w:vAlign w:val="center"/>
            <w:hideMark/>
          </w:tcPr>
          <w:p w14:paraId="66AE370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166 (0.6)</w:t>
            </w:r>
          </w:p>
        </w:tc>
        <w:tc>
          <w:tcPr>
            <w:tcW w:w="1445" w:type="dxa"/>
            <w:shd w:val="clear" w:color="auto" w:fill="auto"/>
            <w:noWrap/>
            <w:vAlign w:val="center"/>
            <w:hideMark/>
          </w:tcPr>
          <w:p w14:paraId="4481D81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31 (0.2)</w:t>
            </w:r>
          </w:p>
        </w:tc>
        <w:tc>
          <w:tcPr>
            <w:tcW w:w="1446" w:type="dxa"/>
            <w:shd w:val="clear" w:color="auto" w:fill="auto"/>
            <w:noWrap/>
            <w:vAlign w:val="center"/>
            <w:hideMark/>
          </w:tcPr>
          <w:p w14:paraId="444BCE4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135 (1.1)</w:t>
            </w:r>
          </w:p>
        </w:tc>
        <w:tc>
          <w:tcPr>
            <w:tcW w:w="710" w:type="dxa"/>
            <w:shd w:val="clear" w:color="auto" w:fill="auto"/>
            <w:noWrap/>
            <w:vAlign w:val="center"/>
            <w:hideMark/>
          </w:tcPr>
          <w:p w14:paraId="2B36926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679A595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27636BF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2C312C5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757E97A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148D25F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065512FA" w14:textId="77777777" w:rsidTr="006F12F6">
        <w:trPr>
          <w:trHeight w:val="290"/>
          <w:jc w:val="center"/>
        </w:trPr>
        <w:tc>
          <w:tcPr>
            <w:tcW w:w="2689" w:type="dxa"/>
            <w:shd w:val="clear" w:color="auto" w:fill="auto"/>
            <w:noWrap/>
            <w:vAlign w:val="center"/>
            <w:hideMark/>
          </w:tcPr>
          <w:p w14:paraId="6B9A8693"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A03FA01 metoclopramide</w:t>
            </w:r>
          </w:p>
        </w:tc>
        <w:tc>
          <w:tcPr>
            <w:tcW w:w="1445" w:type="dxa"/>
            <w:shd w:val="clear" w:color="auto" w:fill="auto"/>
            <w:noWrap/>
            <w:vAlign w:val="center"/>
            <w:hideMark/>
          </w:tcPr>
          <w:p w14:paraId="2229A54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152 (6.5)</w:t>
            </w:r>
          </w:p>
        </w:tc>
        <w:tc>
          <w:tcPr>
            <w:tcW w:w="1445" w:type="dxa"/>
            <w:shd w:val="clear" w:color="auto" w:fill="auto"/>
            <w:noWrap/>
            <w:vAlign w:val="center"/>
            <w:hideMark/>
          </w:tcPr>
          <w:p w14:paraId="32B6294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57 (4.6)</w:t>
            </w:r>
          </w:p>
        </w:tc>
        <w:tc>
          <w:tcPr>
            <w:tcW w:w="1445" w:type="dxa"/>
            <w:shd w:val="clear" w:color="auto" w:fill="auto"/>
            <w:noWrap/>
            <w:vAlign w:val="center"/>
            <w:hideMark/>
          </w:tcPr>
          <w:p w14:paraId="1159464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95 (9.0)</w:t>
            </w:r>
          </w:p>
        </w:tc>
        <w:tc>
          <w:tcPr>
            <w:tcW w:w="1445" w:type="dxa"/>
            <w:gridSpan w:val="2"/>
            <w:shd w:val="clear" w:color="auto" w:fill="auto"/>
            <w:noWrap/>
            <w:vAlign w:val="center"/>
            <w:hideMark/>
          </w:tcPr>
          <w:p w14:paraId="28E9FD5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454 (1.6)</w:t>
            </w:r>
          </w:p>
        </w:tc>
        <w:tc>
          <w:tcPr>
            <w:tcW w:w="1445" w:type="dxa"/>
            <w:shd w:val="clear" w:color="auto" w:fill="auto"/>
            <w:noWrap/>
            <w:vAlign w:val="center"/>
            <w:hideMark/>
          </w:tcPr>
          <w:p w14:paraId="33A7D90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161 (1.1)</w:t>
            </w:r>
          </w:p>
        </w:tc>
        <w:tc>
          <w:tcPr>
            <w:tcW w:w="1446" w:type="dxa"/>
            <w:shd w:val="clear" w:color="auto" w:fill="auto"/>
            <w:noWrap/>
            <w:vAlign w:val="center"/>
            <w:hideMark/>
          </w:tcPr>
          <w:p w14:paraId="493CC74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293 (2.3)</w:t>
            </w:r>
          </w:p>
        </w:tc>
        <w:tc>
          <w:tcPr>
            <w:tcW w:w="710" w:type="dxa"/>
            <w:shd w:val="clear" w:color="auto" w:fill="auto"/>
            <w:noWrap/>
            <w:vAlign w:val="center"/>
            <w:hideMark/>
          </w:tcPr>
          <w:p w14:paraId="3BB5559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36A2670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0F57BFE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3469CF8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950" w:type="dxa"/>
            <w:shd w:val="clear" w:color="auto" w:fill="auto"/>
            <w:noWrap/>
            <w:vAlign w:val="center"/>
            <w:hideMark/>
          </w:tcPr>
          <w:p w14:paraId="5A4AE98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06EE7D9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r>
      <w:tr w:rsidR="00E6277A" w:rsidRPr="006C4818" w14:paraId="6A79D6C4" w14:textId="77777777" w:rsidTr="006F12F6">
        <w:trPr>
          <w:trHeight w:val="290"/>
          <w:jc w:val="center"/>
        </w:trPr>
        <w:tc>
          <w:tcPr>
            <w:tcW w:w="2689" w:type="dxa"/>
            <w:shd w:val="clear" w:color="auto" w:fill="auto"/>
            <w:noWrap/>
            <w:vAlign w:val="center"/>
            <w:hideMark/>
          </w:tcPr>
          <w:p w14:paraId="08C5C3BC"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A03FA03 domperidone</w:t>
            </w:r>
          </w:p>
        </w:tc>
        <w:tc>
          <w:tcPr>
            <w:tcW w:w="1445" w:type="dxa"/>
            <w:shd w:val="clear" w:color="auto" w:fill="auto"/>
            <w:noWrap/>
            <w:vAlign w:val="center"/>
            <w:hideMark/>
          </w:tcPr>
          <w:p w14:paraId="25F2BEA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57 (2.4)</w:t>
            </w:r>
          </w:p>
        </w:tc>
        <w:tc>
          <w:tcPr>
            <w:tcW w:w="1445" w:type="dxa"/>
            <w:shd w:val="clear" w:color="auto" w:fill="auto"/>
            <w:noWrap/>
            <w:vAlign w:val="center"/>
            <w:hideMark/>
          </w:tcPr>
          <w:p w14:paraId="6C886E0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 (1.3)</w:t>
            </w:r>
          </w:p>
        </w:tc>
        <w:tc>
          <w:tcPr>
            <w:tcW w:w="1445" w:type="dxa"/>
            <w:shd w:val="clear" w:color="auto" w:fill="auto"/>
            <w:noWrap/>
            <w:vAlign w:val="center"/>
            <w:hideMark/>
          </w:tcPr>
          <w:p w14:paraId="48F1AAD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41 (3.9)</w:t>
            </w:r>
          </w:p>
        </w:tc>
        <w:tc>
          <w:tcPr>
            <w:tcW w:w="1445" w:type="dxa"/>
            <w:gridSpan w:val="2"/>
            <w:shd w:val="clear" w:color="auto" w:fill="auto"/>
            <w:noWrap/>
            <w:vAlign w:val="center"/>
            <w:hideMark/>
          </w:tcPr>
          <w:p w14:paraId="7A3462E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410 (1.5)</w:t>
            </w:r>
          </w:p>
        </w:tc>
        <w:tc>
          <w:tcPr>
            <w:tcW w:w="1445" w:type="dxa"/>
            <w:shd w:val="clear" w:color="auto" w:fill="auto"/>
            <w:noWrap/>
            <w:vAlign w:val="center"/>
            <w:hideMark/>
          </w:tcPr>
          <w:p w14:paraId="46C345D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120 (0.8)</w:t>
            </w:r>
          </w:p>
        </w:tc>
        <w:tc>
          <w:tcPr>
            <w:tcW w:w="1446" w:type="dxa"/>
            <w:shd w:val="clear" w:color="auto" w:fill="auto"/>
            <w:noWrap/>
            <w:vAlign w:val="center"/>
            <w:hideMark/>
          </w:tcPr>
          <w:p w14:paraId="4C5AD76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290 (2.3)</w:t>
            </w:r>
          </w:p>
        </w:tc>
        <w:tc>
          <w:tcPr>
            <w:tcW w:w="710" w:type="dxa"/>
            <w:shd w:val="clear" w:color="auto" w:fill="auto"/>
            <w:noWrap/>
            <w:vAlign w:val="center"/>
            <w:hideMark/>
          </w:tcPr>
          <w:p w14:paraId="5406F1F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297CB51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303C2DF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0FBB305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1B39955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0B23763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08FE9940" w14:textId="77777777" w:rsidTr="006F12F6">
        <w:trPr>
          <w:trHeight w:val="290"/>
          <w:jc w:val="center"/>
        </w:trPr>
        <w:tc>
          <w:tcPr>
            <w:tcW w:w="2689" w:type="dxa"/>
            <w:shd w:val="clear" w:color="auto" w:fill="auto"/>
            <w:noWrap/>
            <w:vAlign w:val="center"/>
            <w:hideMark/>
          </w:tcPr>
          <w:p w14:paraId="5F311A68"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A06AB02 bisacodyl</w:t>
            </w:r>
          </w:p>
        </w:tc>
        <w:tc>
          <w:tcPr>
            <w:tcW w:w="1445" w:type="dxa"/>
            <w:shd w:val="clear" w:color="auto" w:fill="auto"/>
            <w:noWrap/>
            <w:vAlign w:val="center"/>
            <w:hideMark/>
          </w:tcPr>
          <w:p w14:paraId="79CEF59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36 (1.5)</w:t>
            </w:r>
          </w:p>
        </w:tc>
        <w:tc>
          <w:tcPr>
            <w:tcW w:w="1445" w:type="dxa"/>
            <w:shd w:val="clear" w:color="auto" w:fill="auto"/>
            <w:noWrap/>
            <w:vAlign w:val="center"/>
            <w:hideMark/>
          </w:tcPr>
          <w:p w14:paraId="13B1DFE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21 (1.7)</w:t>
            </w:r>
          </w:p>
        </w:tc>
        <w:tc>
          <w:tcPr>
            <w:tcW w:w="1445" w:type="dxa"/>
            <w:shd w:val="clear" w:color="auto" w:fill="auto"/>
            <w:noWrap/>
            <w:vAlign w:val="center"/>
            <w:hideMark/>
          </w:tcPr>
          <w:p w14:paraId="29E7869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15 (1.4)</w:t>
            </w:r>
          </w:p>
        </w:tc>
        <w:tc>
          <w:tcPr>
            <w:tcW w:w="1445" w:type="dxa"/>
            <w:gridSpan w:val="2"/>
            <w:shd w:val="clear" w:color="auto" w:fill="auto"/>
            <w:noWrap/>
            <w:vAlign w:val="center"/>
            <w:hideMark/>
          </w:tcPr>
          <w:p w14:paraId="322361B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197 (0.7)</w:t>
            </w:r>
          </w:p>
        </w:tc>
        <w:tc>
          <w:tcPr>
            <w:tcW w:w="1445" w:type="dxa"/>
            <w:shd w:val="clear" w:color="auto" w:fill="auto"/>
            <w:noWrap/>
            <w:vAlign w:val="center"/>
            <w:hideMark/>
          </w:tcPr>
          <w:p w14:paraId="126883E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136 (0.9)</w:t>
            </w:r>
          </w:p>
        </w:tc>
        <w:tc>
          <w:tcPr>
            <w:tcW w:w="1446" w:type="dxa"/>
            <w:shd w:val="clear" w:color="auto" w:fill="auto"/>
            <w:noWrap/>
            <w:vAlign w:val="center"/>
            <w:hideMark/>
          </w:tcPr>
          <w:p w14:paraId="4E99B16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61 (0.5)</w:t>
            </w:r>
          </w:p>
        </w:tc>
        <w:tc>
          <w:tcPr>
            <w:tcW w:w="710" w:type="dxa"/>
            <w:shd w:val="clear" w:color="auto" w:fill="auto"/>
            <w:noWrap/>
            <w:vAlign w:val="center"/>
            <w:hideMark/>
          </w:tcPr>
          <w:p w14:paraId="7938816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07C85DD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2CC43D9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7F7BD72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4CFA7C7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4086A89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05434115" w14:textId="77777777" w:rsidTr="006F12F6">
        <w:trPr>
          <w:trHeight w:val="290"/>
          <w:jc w:val="center"/>
        </w:trPr>
        <w:tc>
          <w:tcPr>
            <w:tcW w:w="2689" w:type="dxa"/>
            <w:shd w:val="clear" w:color="auto" w:fill="auto"/>
            <w:noWrap/>
            <w:vAlign w:val="center"/>
            <w:hideMark/>
          </w:tcPr>
          <w:p w14:paraId="2A49F169"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A07DA03 loperamide</w:t>
            </w:r>
          </w:p>
        </w:tc>
        <w:tc>
          <w:tcPr>
            <w:tcW w:w="1445" w:type="dxa"/>
            <w:shd w:val="clear" w:color="auto" w:fill="auto"/>
            <w:noWrap/>
            <w:vAlign w:val="center"/>
            <w:hideMark/>
          </w:tcPr>
          <w:p w14:paraId="71BF15B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50 (2.1)</w:t>
            </w:r>
          </w:p>
        </w:tc>
        <w:tc>
          <w:tcPr>
            <w:tcW w:w="1445" w:type="dxa"/>
            <w:shd w:val="clear" w:color="auto" w:fill="auto"/>
            <w:noWrap/>
            <w:vAlign w:val="center"/>
            <w:hideMark/>
          </w:tcPr>
          <w:p w14:paraId="4AB1261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17 (1.4)</w:t>
            </w:r>
          </w:p>
        </w:tc>
        <w:tc>
          <w:tcPr>
            <w:tcW w:w="1445" w:type="dxa"/>
            <w:shd w:val="clear" w:color="auto" w:fill="auto"/>
            <w:noWrap/>
            <w:vAlign w:val="center"/>
            <w:hideMark/>
          </w:tcPr>
          <w:p w14:paraId="090FDA2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33 (3.1)</w:t>
            </w:r>
          </w:p>
        </w:tc>
        <w:tc>
          <w:tcPr>
            <w:tcW w:w="1445" w:type="dxa"/>
            <w:gridSpan w:val="2"/>
            <w:shd w:val="clear" w:color="auto" w:fill="auto"/>
            <w:noWrap/>
            <w:vAlign w:val="center"/>
            <w:hideMark/>
          </w:tcPr>
          <w:p w14:paraId="4031368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216 (0.8)</w:t>
            </w:r>
          </w:p>
        </w:tc>
        <w:tc>
          <w:tcPr>
            <w:tcW w:w="1445" w:type="dxa"/>
            <w:shd w:val="clear" w:color="auto" w:fill="auto"/>
            <w:noWrap/>
            <w:vAlign w:val="center"/>
            <w:hideMark/>
          </w:tcPr>
          <w:p w14:paraId="3B04C40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54 (0.4)</w:t>
            </w:r>
          </w:p>
        </w:tc>
        <w:tc>
          <w:tcPr>
            <w:tcW w:w="1446" w:type="dxa"/>
            <w:shd w:val="clear" w:color="auto" w:fill="auto"/>
            <w:noWrap/>
            <w:vAlign w:val="center"/>
            <w:hideMark/>
          </w:tcPr>
          <w:p w14:paraId="40E0761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162 (1.3)</w:t>
            </w:r>
          </w:p>
        </w:tc>
        <w:tc>
          <w:tcPr>
            <w:tcW w:w="710" w:type="dxa"/>
            <w:shd w:val="clear" w:color="auto" w:fill="auto"/>
            <w:noWrap/>
            <w:vAlign w:val="center"/>
            <w:hideMark/>
          </w:tcPr>
          <w:p w14:paraId="7E1E2EE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66F9839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0D3A42D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0F23568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950" w:type="dxa"/>
            <w:shd w:val="clear" w:color="auto" w:fill="auto"/>
            <w:noWrap/>
            <w:vAlign w:val="center"/>
            <w:hideMark/>
          </w:tcPr>
          <w:p w14:paraId="59BA33E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5766291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792E16BF" w14:textId="77777777" w:rsidTr="006F12F6">
        <w:trPr>
          <w:trHeight w:val="290"/>
          <w:jc w:val="center"/>
        </w:trPr>
        <w:tc>
          <w:tcPr>
            <w:tcW w:w="2689" w:type="dxa"/>
            <w:shd w:val="clear" w:color="auto" w:fill="auto"/>
            <w:noWrap/>
            <w:vAlign w:val="center"/>
            <w:hideMark/>
          </w:tcPr>
          <w:p w14:paraId="0024816C"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A10BA02 metformin</w:t>
            </w:r>
          </w:p>
        </w:tc>
        <w:tc>
          <w:tcPr>
            <w:tcW w:w="1445" w:type="dxa"/>
            <w:shd w:val="clear" w:color="auto" w:fill="auto"/>
            <w:noWrap/>
            <w:vAlign w:val="center"/>
            <w:hideMark/>
          </w:tcPr>
          <w:p w14:paraId="1385C7F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230 (9.9)</w:t>
            </w:r>
          </w:p>
        </w:tc>
        <w:tc>
          <w:tcPr>
            <w:tcW w:w="1445" w:type="dxa"/>
            <w:shd w:val="clear" w:color="auto" w:fill="auto"/>
            <w:noWrap/>
            <w:vAlign w:val="center"/>
            <w:hideMark/>
          </w:tcPr>
          <w:p w14:paraId="0E54AC9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130 (10.4)</w:t>
            </w:r>
          </w:p>
        </w:tc>
        <w:tc>
          <w:tcPr>
            <w:tcW w:w="1445" w:type="dxa"/>
            <w:shd w:val="clear" w:color="auto" w:fill="auto"/>
            <w:noWrap/>
            <w:vAlign w:val="center"/>
            <w:hideMark/>
          </w:tcPr>
          <w:p w14:paraId="616CFF1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100 (9.5)</w:t>
            </w:r>
          </w:p>
        </w:tc>
        <w:tc>
          <w:tcPr>
            <w:tcW w:w="1445" w:type="dxa"/>
            <w:gridSpan w:val="2"/>
            <w:shd w:val="clear" w:color="auto" w:fill="auto"/>
            <w:noWrap/>
            <w:vAlign w:val="center"/>
            <w:hideMark/>
          </w:tcPr>
          <w:p w14:paraId="2D83CFA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2307 (8.4)</w:t>
            </w:r>
          </w:p>
        </w:tc>
        <w:tc>
          <w:tcPr>
            <w:tcW w:w="1445" w:type="dxa"/>
            <w:shd w:val="clear" w:color="auto" w:fill="auto"/>
            <w:noWrap/>
            <w:vAlign w:val="center"/>
            <w:hideMark/>
          </w:tcPr>
          <w:p w14:paraId="34C2676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1308 (8.7)</w:t>
            </w:r>
          </w:p>
        </w:tc>
        <w:tc>
          <w:tcPr>
            <w:tcW w:w="1446" w:type="dxa"/>
            <w:shd w:val="clear" w:color="auto" w:fill="auto"/>
            <w:noWrap/>
            <w:vAlign w:val="center"/>
            <w:hideMark/>
          </w:tcPr>
          <w:p w14:paraId="2106A30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999 (7.9)</w:t>
            </w:r>
          </w:p>
        </w:tc>
        <w:tc>
          <w:tcPr>
            <w:tcW w:w="710" w:type="dxa"/>
            <w:shd w:val="clear" w:color="auto" w:fill="auto"/>
            <w:noWrap/>
            <w:vAlign w:val="center"/>
            <w:hideMark/>
          </w:tcPr>
          <w:p w14:paraId="16AA1D7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173A103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298DC71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3F1C339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37F33CE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09756EF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58C7D693" w14:textId="77777777" w:rsidTr="006F12F6">
        <w:trPr>
          <w:trHeight w:val="290"/>
          <w:jc w:val="center"/>
        </w:trPr>
        <w:tc>
          <w:tcPr>
            <w:tcW w:w="2689" w:type="dxa"/>
            <w:shd w:val="clear" w:color="auto" w:fill="auto"/>
            <w:noWrap/>
            <w:vAlign w:val="center"/>
            <w:hideMark/>
          </w:tcPr>
          <w:p w14:paraId="782B9F9C"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B01AA03 warfarin</w:t>
            </w:r>
          </w:p>
        </w:tc>
        <w:tc>
          <w:tcPr>
            <w:tcW w:w="1445" w:type="dxa"/>
            <w:shd w:val="clear" w:color="auto" w:fill="auto"/>
            <w:noWrap/>
            <w:vAlign w:val="center"/>
            <w:hideMark/>
          </w:tcPr>
          <w:p w14:paraId="3C97183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175 (7.5)</w:t>
            </w:r>
          </w:p>
        </w:tc>
        <w:tc>
          <w:tcPr>
            <w:tcW w:w="1445" w:type="dxa"/>
            <w:shd w:val="clear" w:color="auto" w:fill="auto"/>
            <w:noWrap/>
            <w:vAlign w:val="center"/>
            <w:hideMark/>
          </w:tcPr>
          <w:p w14:paraId="0B87AE4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70 (5.6)</w:t>
            </w:r>
          </w:p>
        </w:tc>
        <w:tc>
          <w:tcPr>
            <w:tcW w:w="1445" w:type="dxa"/>
            <w:shd w:val="clear" w:color="auto" w:fill="auto"/>
            <w:noWrap/>
            <w:vAlign w:val="center"/>
            <w:hideMark/>
          </w:tcPr>
          <w:p w14:paraId="6F3670A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105 (10.0)</w:t>
            </w:r>
          </w:p>
        </w:tc>
        <w:tc>
          <w:tcPr>
            <w:tcW w:w="1445" w:type="dxa"/>
            <w:gridSpan w:val="2"/>
            <w:shd w:val="clear" w:color="auto" w:fill="auto"/>
            <w:noWrap/>
            <w:vAlign w:val="center"/>
            <w:hideMark/>
          </w:tcPr>
          <w:p w14:paraId="168D793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1814 (6.6)</w:t>
            </w:r>
          </w:p>
        </w:tc>
        <w:tc>
          <w:tcPr>
            <w:tcW w:w="1445" w:type="dxa"/>
            <w:shd w:val="clear" w:color="auto" w:fill="auto"/>
            <w:noWrap/>
            <w:vAlign w:val="center"/>
            <w:hideMark/>
          </w:tcPr>
          <w:p w14:paraId="4C70CB4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741 (4.9)</w:t>
            </w:r>
          </w:p>
        </w:tc>
        <w:tc>
          <w:tcPr>
            <w:tcW w:w="1446" w:type="dxa"/>
            <w:shd w:val="clear" w:color="auto" w:fill="auto"/>
            <w:noWrap/>
            <w:vAlign w:val="center"/>
            <w:hideMark/>
          </w:tcPr>
          <w:p w14:paraId="1E339D3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1073 (8.5)</w:t>
            </w:r>
          </w:p>
        </w:tc>
        <w:tc>
          <w:tcPr>
            <w:tcW w:w="710" w:type="dxa"/>
            <w:shd w:val="clear" w:color="auto" w:fill="auto"/>
            <w:noWrap/>
            <w:vAlign w:val="center"/>
            <w:hideMark/>
          </w:tcPr>
          <w:p w14:paraId="3D231DD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073BEF2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2151D02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5AAA679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5654F16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13BD1B2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1F573AA3" w14:textId="77777777" w:rsidTr="006F12F6">
        <w:trPr>
          <w:trHeight w:val="290"/>
          <w:jc w:val="center"/>
        </w:trPr>
        <w:tc>
          <w:tcPr>
            <w:tcW w:w="2689" w:type="dxa"/>
            <w:shd w:val="clear" w:color="auto" w:fill="auto"/>
            <w:noWrap/>
            <w:vAlign w:val="center"/>
            <w:hideMark/>
          </w:tcPr>
          <w:p w14:paraId="057FA7B6"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B01AC07 dipyridamole</w:t>
            </w:r>
          </w:p>
        </w:tc>
        <w:tc>
          <w:tcPr>
            <w:tcW w:w="1445" w:type="dxa"/>
            <w:shd w:val="clear" w:color="auto" w:fill="auto"/>
            <w:noWrap/>
            <w:vAlign w:val="center"/>
            <w:hideMark/>
          </w:tcPr>
          <w:p w14:paraId="0D51B09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 (0.2)</w:t>
            </w:r>
          </w:p>
        </w:tc>
        <w:tc>
          <w:tcPr>
            <w:tcW w:w="1445" w:type="dxa"/>
            <w:shd w:val="clear" w:color="auto" w:fill="auto"/>
            <w:noWrap/>
            <w:vAlign w:val="center"/>
            <w:hideMark/>
          </w:tcPr>
          <w:p w14:paraId="11F0183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42DD2EB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 (0.3)</w:t>
            </w:r>
          </w:p>
        </w:tc>
        <w:tc>
          <w:tcPr>
            <w:tcW w:w="1445" w:type="dxa"/>
            <w:gridSpan w:val="2"/>
            <w:shd w:val="clear" w:color="auto" w:fill="auto"/>
            <w:noWrap/>
            <w:vAlign w:val="center"/>
            <w:hideMark/>
          </w:tcPr>
          <w:p w14:paraId="3A56530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48 (0.2)</w:t>
            </w:r>
          </w:p>
        </w:tc>
        <w:tc>
          <w:tcPr>
            <w:tcW w:w="1445" w:type="dxa"/>
            <w:shd w:val="clear" w:color="auto" w:fill="auto"/>
            <w:noWrap/>
            <w:vAlign w:val="center"/>
            <w:hideMark/>
          </w:tcPr>
          <w:p w14:paraId="1CBB71D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(0.1)</w:t>
            </w:r>
          </w:p>
        </w:tc>
        <w:tc>
          <w:tcPr>
            <w:tcW w:w="1446" w:type="dxa"/>
            <w:shd w:val="clear" w:color="auto" w:fill="auto"/>
            <w:noWrap/>
            <w:vAlign w:val="center"/>
            <w:hideMark/>
          </w:tcPr>
          <w:p w14:paraId="5E0AC6C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36 (0.3)</w:t>
            </w:r>
          </w:p>
        </w:tc>
        <w:tc>
          <w:tcPr>
            <w:tcW w:w="710" w:type="dxa"/>
            <w:shd w:val="clear" w:color="auto" w:fill="auto"/>
            <w:noWrap/>
            <w:vAlign w:val="center"/>
            <w:hideMark/>
          </w:tcPr>
          <w:p w14:paraId="5E77B3C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3139A99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0C2B27A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6E9DBEF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34B3B62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6D60382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2FE22B9E" w14:textId="77777777" w:rsidTr="006F12F6">
        <w:trPr>
          <w:trHeight w:val="290"/>
          <w:jc w:val="center"/>
        </w:trPr>
        <w:tc>
          <w:tcPr>
            <w:tcW w:w="2689" w:type="dxa"/>
            <w:shd w:val="clear" w:color="auto" w:fill="auto"/>
            <w:noWrap/>
            <w:vAlign w:val="center"/>
            <w:hideMark/>
          </w:tcPr>
          <w:p w14:paraId="70714C77"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C01AA05 digoxin</w:t>
            </w:r>
          </w:p>
        </w:tc>
        <w:tc>
          <w:tcPr>
            <w:tcW w:w="1445" w:type="dxa"/>
            <w:shd w:val="clear" w:color="auto" w:fill="auto"/>
            <w:noWrap/>
            <w:vAlign w:val="center"/>
            <w:hideMark/>
          </w:tcPr>
          <w:p w14:paraId="458F557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207 (8.9)</w:t>
            </w:r>
          </w:p>
        </w:tc>
        <w:tc>
          <w:tcPr>
            <w:tcW w:w="1445" w:type="dxa"/>
            <w:shd w:val="clear" w:color="auto" w:fill="auto"/>
            <w:noWrap/>
            <w:vAlign w:val="center"/>
            <w:hideMark/>
          </w:tcPr>
          <w:p w14:paraId="26CF516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100 (8.0)</w:t>
            </w:r>
          </w:p>
        </w:tc>
        <w:tc>
          <w:tcPr>
            <w:tcW w:w="1445" w:type="dxa"/>
            <w:shd w:val="clear" w:color="auto" w:fill="auto"/>
            <w:noWrap/>
            <w:vAlign w:val="center"/>
            <w:hideMark/>
          </w:tcPr>
          <w:p w14:paraId="7A72068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107 (10.2)</w:t>
            </w:r>
          </w:p>
        </w:tc>
        <w:tc>
          <w:tcPr>
            <w:tcW w:w="1445" w:type="dxa"/>
            <w:gridSpan w:val="2"/>
            <w:shd w:val="clear" w:color="auto" w:fill="auto"/>
            <w:noWrap/>
            <w:vAlign w:val="center"/>
            <w:hideMark/>
          </w:tcPr>
          <w:p w14:paraId="037222E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2259 (8.2)</w:t>
            </w:r>
          </w:p>
        </w:tc>
        <w:tc>
          <w:tcPr>
            <w:tcW w:w="1445" w:type="dxa"/>
            <w:shd w:val="clear" w:color="auto" w:fill="auto"/>
            <w:noWrap/>
            <w:vAlign w:val="center"/>
            <w:hideMark/>
          </w:tcPr>
          <w:p w14:paraId="4CB2672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1088 (7.3)</w:t>
            </w:r>
          </w:p>
        </w:tc>
        <w:tc>
          <w:tcPr>
            <w:tcW w:w="1446" w:type="dxa"/>
            <w:shd w:val="clear" w:color="auto" w:fill="auto"/>
            <w:noWrap/>
            <w:vAlign w:val="center"/>
            <w:hideMark/>
          </w:tcPr>
          <w:p w14:paraId="732C8F4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1171 (9.3)</w:t>
            </w:r>
          </w:p>
        </w:tc>
        <w:tc>
          <w:tcPr>
            <w:tcW w:w="710" w:type="dxa"/>
            <w:shd w:val="clear" w:color="auto" w:fill="auto"/>
            <w:noWrap/>
            <w:vAlign w:val="center"/>
            <w:hideMark/>
          </w:tcPr>
          <w:p w14:paraId="0F81422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6CD498C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32F601B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22AD2B1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685AE81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0287D42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3FAEDED5" w14:textId="77777777" w:rsidTr="006F12F6">
        <w:trPr>
          <w:trHeight w:val="290"/>
          <w:jc w:val="center"/>
        </w:trPr>
        <w:tc>
          <w:tcPr>
            <w:tcW w:w="2689" w:type="dxa"/>
            <w:shd w:val="clear" w:color="auto" w:fill="auto"/>
            <w:noWrap/>
            <w:vAlign w:val="center"/>
            <w:hideMark/>
          </w:tcPr>
          <w:p w14:paraId="12B00B45"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 xml:space="preserve">C01DA14 isosorbide mononitrate </w:t>
            </w:r>
          </w:p>
        </w:tc>
        <w:tc>
          <w:tcPr>
            <w:tcW w:w="1445" w:type="dxa"/>
            <w:shd w:val="clear" w:color="auto" w:fill="auto"/>
            <w:noWrap/>
            <w:vAlign w:val="center"/>
            <w:hideMark/>
          </w:tcPr>
          <w:p w14:paraId="06AD096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108 (4.6)</w:t>
            </w:r>
          </w:p>
        </w:tc>
        <w:tc>
          <w:tcPr>
            <w:tcW w:w="1445" w:type="dxa"/>
            <w:shd w:val="clear" w:color="auto" w:fill="auto"/>
            <w:noWrap/>
            <w:vAlign w:val="center"/>
            <w:hideMark/>
          </w:tcPr>
          <w:p w14:paraId="374E2B6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45 (3.6)</w:t>
            </w:r>
          </w:p>
        </w:tc>
        <w:tc>
          <w:tcPr>
            <w:tcW w:w="1445" w:type="dxa"/>
            <w:shd w:val="clear" w:color="auto" w:fill="auto"/>
            <w:noWrap/>
            <w:vAlign w:val="center"/>
            <w:hideMark/>
          </w:tcPr>
          <w:p w14:paraId="4CE4D63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63 (6.0)</w:t>
            </w:r>
          </w:p>
        </w:tc>
        <w:tc>
          <w:tcPr>
            <w:tcW w:w="1445" w:type="dxa"/>
            <w:gridSpan w:val="2"/>
            <w:shd w:val="clear" w:color="auto" w:fill="auto"/>
            <w:noWrap/>
            <w:vAlign w:val="center"/>
            <w:hideMark/>
          </w:tcPr>
          <w:p w14:paraId="01FB62E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1157 (4.2)</w:t>
            </w:r>
          </w:p>
        </w:tc>
        <w:tc>
          <w:tcPr>
            <w:tcW w:w="1445" w:type="dxa"/>
            <w:shd w:val="clear" w:color="auto" w:fill="auto"/>
            <w:noWrap/>
            <w:vAlign w:val="center"/>
            <w:hideMark/>
          </w:tcPr>
          <w:p w14:paraId="240E577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486 (3.2)</w:t>
            </w:r>
          </w:p>
        </w:tc>
        <w:tc>
          <w:tcPr>
            <w:tcW w:w="1446" w:type="dxa"/>
            <w:shd w:val="clear" w:color="auto" w:fill="auto"/>
            <w:noWrap/>
            <w:vAlign w:val="center"/>
            <w:hideMark/>
          </w:tcPr>
          <w:p w14:paraId="553D58E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671 (5.3)</w:t>
            </w:r>
          </w:p>
        </w:tc>
        <w:tc>
          <w:tcPr>
            <w:tcW w:w="710" w:type="dxa"/>
            <w:shd w:val="clear" w:color="auto" w:fill="auto"/>
            <w:noWrap/>
            <w:vAlign w:val="center"/>
            <w:hideMark/>
          </w:tcPr>
          <w:p w14:paraId="2D877D8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41E6F94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54F53DA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5F4C1AD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05AEBA1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1B26EF1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7101032E" w14:textId="77777777" w:rsidTr="006F12F6">
        <w:trPr>
          <w:trHeight w:val="290"/>
          <w:jc w:val="center"/>
        </w:trPr>
        <w:tc>
          <w:tcPr>
            <w:tcW w:w="2689" w:type="dxa"/>
            <w:shd w:val="clear" w:color="auto" w:fill="auto"/>
            <w:noWrap/>
            <w:vAlign w:val="center"/>
            <w:hideMark/>
          </w:tcPr>
          <w:p w14:paraId="32A761EE"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C02DB02 hydralazine</w:t>
            </w:r>
          </w:p>
        </w:tc>
        <w:tc>
          <w:tcPr>
            <w:tcW w:w="1445" w:type="dxa"/>
            <w:shd w:val="clear" w:color="auto" w:fill="auto"/>
            <w:noWrap/>
            <w:vAlign w:val="center"/>
            <w:hideMark/>
          </w:tcPr>
          <w:p w14:paraId="5A64A50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21 (0.9)</w:t>
            </w:r>
          </w:p>
        </w:tc>
        <w:tc>
          <w:tcPr>
            <w:tcW w:w="1445" w:type="dxa"/>
            <w:shd w:val="clear" w:color="auto" w:fill="auto"/>
            <w:noWrap/>
            <w:vAlign w:val="center"/>
            <w:hideMark/>
          </w:tcPr>
          <w:p w14:paraId="621CC96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 (0.4)</w:t>
            </w:r>
          </w:p>
        </w:tc>
        <w:tc>
          <w:tcPr>
            <w:tcW w:w="1445" w:type="dxa"/>
            <w:shd w:val="clear" w:color="auto" w:fill="auto"/>
            <w:noWrap/>
            <w:vAlign w:val="center"/>
            <w:hideMark/>
          </w:tcPr>
          <w:p w14:paraId="05673A8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 (1.5)</w:t>
            </w:r>
          </w:p>
        </w:tc>
        <w:tc>
          <w:tcPr>
            <w:tcW w:w="1445" w:type="dxa"/>
            <w:gridSpan w:val="2"/>
            <w:shd w:val="clear" w:color="auto" w:fill="auto"/>
            <w:noWrap/>
            <w:vAlign w:val="center"/>
            <w:hideMark/>
          </w:tcPr>
          <w:p w14:paraId="643E0DA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173 (0.6)</w:t>
            </w:r>
          </w:p>
        </w:tc>
        <w:tc>
          <w:tcPr>
            <w:tcW w:w="1445" w:type="dxa"/>
            <w:shd w:val="clear" w:color="auto" w:fill="auto"/>
            <w:noWrap/>
            <w:vAlign w:val="center"/>
            <w:hideMark/>
          </w:tcPr>
          <w:p w14:paraId="3B9EEF7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45 (0.3)</w:t>
            </w:r>
          </w:p>
        </w:tc>
        <w:tc>
          <w:tcPr>
            <w:tcW w:w="1446" w:type="dxa"/>
            <w:shd w:val="clear" w:color="auto" w:fill="auto"/>
            <w:noWrap/>
            <w:vAlign w:val="center"/>
            <w:hideMark/>
          </w:tcPr>
          <w:p w14:paraId="5B54ED8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128 (1.0)</w:t>
            </w:r>
          </w:p>
        </w:tc>
        <w:tc>
          <w:tcPr>
            <w:tcW w:w="710" w:type="dxa"/>
            <w:shd w:val="clear" w:color="auto" w:fill="auto"/>
            <w:noWrap/>
            <w:vAlign w:val="center"/>
            <w:hideMark/>
          </w:tcPr>
          <w:p w14:paraId="642A7E8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4D4523B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7077E41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4275500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298C972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119089B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19B64731" w14:textId="77777777" w:rsidTr="006F12F6">
        <w:trPr>
          <w:trHeight w:val="290"/>
          <w:jc w:val="center"/>
        </w:trPr>
        <w:tc>
          <w:tcPr>
            <w:tcW w:w="2689" w:type="dxa"/>
            <w:shd w:val="clear" w:color="auto" w:fill="auto"/>
            <w:noWrap/>
            <w:vAlign w:val="center"/>
            <w:hideMark/>
          </w:tcPr>
          <w:p w14:paraId="4EE3EEA6"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C03CA01 furosemide</w:t>
            </w:r>
          </w:p>
        </w:tc>
        <w:tc>
          <w:tcPr>
            <w:tcW w:w="1445" w:type="dxa"/>
            <w:shd w:val="clear" w:color="auto" w:fill="auto"/>
            <w:noWrap/>
            <w:vAlign w:val="center"/>
            <w:hideMark/>
          </w:tcPr>
          <w:p w14:paraId="194748B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762 (32.7)</w:t>
            </w:r>
          </w:p>
        </w:tc>
        <w:tc>
          <w:tcPr>
            <w:tcW w:w="1445" w:type="dxa"/>
            <w:shd w:val="clear" w:color="auto" w:fill="auto"/>
            <w:noWrap/>
            <w:vAlign w:val="center"/>
            <w:hideMark/>
          </w:tcPr>
          <w:p w14:paraId="5EBDA2B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307 (24.6)</w:t>
            </w:r>
          </w:p>
        </w:tc>
        <w:tc>
          <w:tcPr>
            <w:tcW w:w="1445" w:type="dxa"/>
            <w:shd w:val="clear" w:color="auto" w:fill="auto"/>
            <w:noWrap/>
            <w:vAlign w:val="center"/>
            <w:hideMark/>
          </w:tcPr>
          <w:p w14:paraId="2C17571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455 (43.3)</w:t>
            </w:r>
          </w:p>
        </w:tc>
        <w:tc>
          <w:tcPr>
            <w:tcW w:w="1445" w:type="dxa"/>
            <w:gridSpan w:val="2"/>
            <w:shd w:val="clear" w:color="auto" w:fill="auto"/>
            <w:noWrap/>
            <w:vAlign w:val="center"/>
            <w:hideMark/>
          </w:tcPr>
          <w:p w14:paraId="1673D6D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6991 (25.3)</w:t>
            </w:r>
          </w:p>
        </w:tc>
        <w:tc>
          <w:tcPr>
            <w:tcW w:w="1445" w:type="dxa"/>
            <w:shd w:val="clear" w:color="auto" w:fill="auto"/>
            <w:noWrap/>
            <w:vAlign w:val="center"/>
            <w:hideMark/>
          </w:tcPr>
          <w:p w14:paraId="750570E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2667 (17.8)</w:t>
            </w:r>
          </w:p>
        </w:tc>
        <w:tc>
          <w:tcPr>
            <w:tcW w:w="1446" w:type="dxa"/>
            <w:shd w:val="clear" w:color="auto" w:fill="auto"/>
            <w:noWrap/>
            <w:vAlign w:val="center"/>
            <w:hideMark/>
          </w:tcPr>
          <w:p w14:paraId="6CCA6C9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4324 (34.3)</w:t>
            </w:r>
          </w:p>
        </w:tc>
        <w:tc>
          <w:tcPr>
            <w:tcW w:w="710" w:type="dxa"/>
            <w:shd w:val="clear" w:color="auto" w:fill="auto"/>
            <w:noWrap/>
            <w:vAlign w:val="center"/>
            <w:hideMark/>
          </w:tcPr>
          <w:p w14:paraId="2CB3FEA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103DDA0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2FE2650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1B4AD4F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20D931F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475EC4F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440B91FF" w14:textId="77777777" w:rsidTr="006F12F6">
        <w:trPr>
          <w:trHeight w:val="290"/>
          <w:jc w:val="center"/>
        </w:trPr>
        <w:tc>
          <w:tcPr>
            <w:tcW w:w="2689" w:type="dxa"/>
            <w:shd w:val="clear" w:color="auto" w:fill="auto"/>
            <w:noWrap/>
            <w:vAlign w:val="center"/>
            <w:hideMark/>
          </w:tcPr>
          <w:p w14:paraId="00D5DD06"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C07AB02 metoprolol</w:t>
            </w:r>
          </w:p>
        </w:tc>
        <w:tc>
          <w:tcPr>
            <w:tcW w:w="1445" w:type="dxa"/>
            <w:shd w:val="clear" w:color="auto" w:fill="auto"/>
            <w:noWrap/>
            <w:vAlign w:val="center"/>
            <w:hideMark/>
          </w:tcPr>
          <w:p w14:paraId="278CE7D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354 (15.2)</w:t>
            </w:r>
          </w:p>
        </w:tc>
        <w:tc>
          <w:tcPr>
            <w:tcW w:w="1445" w:type="dxa"/>
            <w:shd w:val="clear" w:color="auto" w:fill="auto"/>
            <w:noWrap/>
            <w:vAlign w:val="center"/>
            <w:hideMark/>
          </w:tcPr>
          <w:p w14:paraId="63A66FC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180 (14.4)</w:t>
            </w:r>
          </w:p>
        </w:tc>
        <w:tc>
          <w:tcPr>
            <w:tcW w:w="1445" w:type="dxa"/>
            <w:shd w:val="clear" w:color="auto" w:fill="auto"/>
            <w:noWrap/>
            <w:vAlign w:val="center"/>
            <w:hideMark/>
          </w:tcPr>
          <w:p w14:paraId="031B20B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174 (16.6)</w:t>
            </w:r>
          </w:p>
        </w:tc>
        <w:tc>
          <w:tcPr>
            <w:tcW w:w="1445" w:type="dxa"/>
            <w:gridSpan w:val="2"/>
            <w:shd w:val="clear" w:color="auto" w:fill="auto"/>
            <w:noWrap/>
            <w:vAlign w:val="center"/>
            <w:hideMark/>
          </w:tcPr>
          <w:p w14:paraId="42C3C2F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3845 (13.9)</w:t>
            </w:r>
          </w:p>
        </w:tc>
        <w:tc>
          <w:tcPr>
            <w:tcW w:w="1445" w:type="dxa"/>
            <w:shd w:val="clear" w:color="auto" w:fill="auto"/>
            <w:noWrap/>
            <w:vAlign w:val="center"/>
            <w:hideMark/>
          </w:tcPr>
          <w:p w14:paraId="6B1C0C9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2024 (13.5)</w:t>
            </w:r>
          </w:p>
        </w:tc>
        <w:tc>
          <w:tcPr>
            <w:tcW w:w="1446" w:type="dxa"/>
            <w:shd w:val="clear" w:color="auto" w:fill="auto"/>
            <w:noWrap/>
            <w:vAlign w:val="center"/>
            <w:hideMark/>
          </w:tcPr>
          <w:p w14:paraId="2E1C2C4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1821 (14.4)</w:t>
            </w:r>
          </w:p>
        </w:tc>
        <w:tc>
          <w:tcPr>
            <w:tcW w:w="710" w:type="dxa"/>
            <w:shd w:val="clear" w:color="auto" w:fill="auto"/>
            <w:noWrap/>
            <w:vAlign w:val="center"/>
            <w:hideMark/>
          </w:tcPr>
          <w:p w14:paraId="09DAE8B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2E1EC7A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6DDDAE8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6C7D439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1C97BE7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0472D2B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388060AA" w14:textId="77777777" w:rsidTr="006F12F6">
        <w:trPr>
          <w:trHeight w:val="290"/>
          <w:jc w:val="center"/>
        </w:trPr>
        <w:tc>
          <w:tcPr>
            <w:tcW w:w="2689" w:type="dxa"/>
            <w:shd w:val="clear" w:color="auto" w:fill="auto"/>
            <w:noWrap/>
            <w:vAlign w:val="center"/>
            <w:hideMark/>
          </w:tcPr>
          <w:p w14:paraId="0AECCEB6"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C07AB03 atenolol</w:t>
            </w:r>
          </w:p>
        </w:tc>
        <w:tc>
          <w:tcPr>
            <w:tcW w:w="1445" w:type="dxa"/>
            <w:shd w:val="clear" w:color="auto" w:fill="auto"/>
            <w:noWrap/>
            <w:vAlign w:val="center"/>
            <w:hideMark/>
          </w:tcPr>
          <w:p w14:paraId="39C2E53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116 (5.0)</w:t>
            </w:r>
          </w:p>
        </w:tc>
        <w:tc>
          <w:tcPr>
            <w:tcW w:w="1445" w:type="dxa"/>
            <w:shd w:val="clear" w:color="auto" w:fill="auto"/>
            <w:noWrap/>
            <w:vAlign w:val="center"/>
            <w:hideMark/>
          </w:tcPr>
          <w:p w14:paraId="04E1868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62 (5.0)</w:t>
            </w:r>
          </w:p>
        </w:tc>
        <w:tc>
          <w:tcPr>
            <w:tcW w:w="1445" w:type="dxa"/>
            <w:shd w:val="clear" w:color="auto" w:fill="auto"/>
            <w:noWrap/>
            <w:vAlign w:val="center"/>
            <w:hideMark/>
          </w:tcPr>
          <w:p w14:paraId="5AF24D9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54 (5.1)</w:t>
            </w:r>
          </w:p>
        </w:tc>
        <w:tc>
          <w:tcPr>
            <w:tcW w:w="1445" w:type="dxa"/>
            <w:gridSpan w:val="2"/>
            <w:shd w:val="clear" w:color="auto" w:fill="auto"/>
            <w:noWrap/>
            <w:vAlign w:val="center"/>
            <w:hideMark/>
          </w:tcPr>
          <w:p w14:paraId="1C98942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1313 (4.8)</w:t>
            </w:r>
          </w:p>
        </w:tc>
        <w:tc>
          <w:tcPr>
            <w:tcW w:w="1445" w:type="dxa"/>
            <w:shd w:val="clear" w:color="auto" w:fill="auto"/>
            <w:noWrap/>
            <w:vAlign w:val="center"/>
            <w:hideMark/>
          </w:tcPr>
          <w:p w14:paraId="2479136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705 (4.7)</w:t>
            </w:r>
          </w:p>
        </w:tc>
        <w:tc>
          <w:tcPr>
            <w:tcW w:w="1446" w:type="dxa"/>
            <w:shd w:val="clear" w:color="auto" w:fill="auto"/>
            <w:noWrap/>
            <w:vAlign w:val="center"/>
            <w:hideMark/>
          </w:tcPr>
          <w:p w14:paraId="53EB4CA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608 (4.8)</w:t>
            </w:r>
          </w:p>
        </w:tc>
        <w:tc>
          <w:tcPr>
            <w:tcW w:w="710" w:type="dxa"/>
            <w:shd w:val="clear" w:color="auto" w:fill="auto"/>
            <w:noWrap/>
            <w:vAlign w:val="center"/>
            <w:hideMark/>
          </w:tcPr>
          <w:p w14:paraId="04E9BAB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15AD53A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356EFE9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7E29C74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23CF32F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5EE2A92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7670B8D4" w14:textId="77777777" w:rsidTr="006F12F6">
        <w:trPr>
          <w:trHeight w:val="290"/>
          <w:jc w:val="center"/>
        </w:trPr>
        <w:tc>
          <w:tcPr>
            <w:tcW w:w="2689" w:type="dxa"/>
            <w:shd w:val="clear" w:color="auto" w:fill="auto"/>
            <w:noWrap/>
            <w:vAlign w:val="center"/>
            <w:hideMark/>
          </w:tcPr>
          <w:p w14:paraId="30091A46"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C08CA05 nifedipine</w:t>
            </w:r>
          </w:p>
        </w:tc>
        <w:tc>
          <w:tcPr>
            <w:tcW w:w="1445" w:type="dxa"/>
            <w:shd w:val="clear" w:color="auto" w:fill="auto"/>
            <w:noWrap/>
            <w:vAlign w:val="center"/>
            <w:hideMark/>
          </w:tcPr>
          <w:p w14:paraId="6841B1F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17 (0.7)</w:t>
            </w:r>
          </w:p>
        </w:tc>
        <w:tc>
          <w:tcPr>
            <w:tcW w:w="1445" w:type="dxa"/>
            <w:shd w:val="clear" w:color="auto" w:fill="auto"/>
            <w:noWrap/>
            <w:vAlign w:val="center"/>
            <w:hideMark/>
          </w:tcPr>
          <w:p w14:paraId="3B5535F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 (0.6)</w:t>
            </w:r>
          </w:p>
        </w:tc>
        <w:tc>
          <w:tcPr>
            <w:tcW w:w="1445" w:type="dxa"/>
            <w:shd w:val="clear" w:color="auto" w:fill="auto"/>
            <w:noWrap/>
            <w:vAlign w:val="center"/>
            <w:hideMark/>
          </w:tcPr>
          <w:p w14:paraId="4F03E10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 (1.0)</w:t>
            </w:r>
          </w:p>
        </w:tc>
        <w:tc>
          <w:tcPr>
            <w:tcW w:w="1445" w:type="dxa"/>
            <w:gridSpan w:val="2"/>
            <w:shd w:val="clear" w:color="auto" w:fill="auto"/>
            <w:noWrap/>
            <w:vAlign w:val="center"/>
            <w:hideMark/>
          </w:tcPr>
          <w:p w14:paraId="62DDA2E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164 (0.6)</w:t>
            </w:r>
          </w:p>
        </w:tc>
        <w:tc>
          <w:tcPr>
            <w:tcW w:w="1445" w:type="dxa"/>
            <w:shd w:val="clear" w:color="auto" w:fill="auto"/>
            <w:noWrap/>
            <w:vAlign w:val="center"/>
            <w:hideMark/>
          </w:tcPr>
          <w:p w14:paraId="6BBEBF4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62 (0.4)</w:t>
            </w:r>
          </w:p>
        </w:tc>
        <w:tc>
          <w:tcPr>
            <w:tcW w:w="1446" w:type="dxa"/>
            <w:shd w:val="clear" w:color="auto" w:fill="auto"/>
            <w:noWrap/>
            <w:vAlign w:val="center"/>
            <w:hideMark/>
          </w:tcPr>
          <w:p w14:paraId="0FBCADF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102 (0.8)</w:t>
            </w:r>
          </w:p>
        </w:tc>
        <w:tc>
          <w:tcPr>
            <w:tcW w:w="710" w:type="dxa"/>
            <w:shd w:val="clear" w:color="auto" w:fill="auto"/>
            <w:noWrap/>
            <w:vAlign w:val="center"/>
            <w:hideMark/>
          </w:tcPr>
          <w:p w14:paraId="546B500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33E9C7D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2AA4CF9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0FBC7BB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4CE30D9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3D8D728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38ABB26F" w14:textId="77777777" w:rsidTr="006F12F6">
        <w:trPr>
          <w:trHeight w:val="290"/>
          <w:jc w:val="center"/>
        </w:trPr>
        <w:tc>
          <w:tcPr>
            <w:tcW w:w="2689" w:type="dxa"/>
            <w:shd w:val="clear" w:color="auto" w:fill="auto"/>
            <w:noWrap/>
            <w:vAlign w:val="center"/>
            <w:hideMark/>
          </w:tcPr>
          <w:p w14:paraId="5D6F97E6"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C08DB01 diltiazem</w:t>
            </w:r>
          </w:p>
        </w:tc>
        <w:tc>
          <w:tcPr>
            <w:tcW w:w="1445" w:type="dxa"/>
            <w:shd w:val="clear" w:color="auto" w:fill="auto"/>
            <w:noWrap/>
            <w:vAlign w:val="center"/>
            <w:hideMark/>
          </w:tcPr>
          <w:p w14:paraId="1D23283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61 (2.6)</w:t>
            </w:r>
          </w:p>
        </w:tc>
        <w:tc>
          <w:tcPr>
            <w:tcW w:w="1445" w:type="dxa"/>
            <w:shd w:val="clear" w:color="auto" w:fill="auto"/>
            <w:noWrap/>
            <w:vAlign w:val="center"/>
            <w:hideMark/>
          </w:tcPr>
          <w:p w14:paraId="68C9F79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28 (2.2)</w:t>
            </w:r>
          </w:p>
        </w:tc>
        <w:tc>
          <w:tcPr>
            <w:tcW w:w="1445" w:type="dxa"/>
            <w:shd w:val="clear" w:color="auto" w:fill="auto"/>
            <w:noWrap/>
            <w:vAlign w:val="center"/>
            <w:hideMark/>
          </w:tcPr>
          <w:p w14:paraId="272CCF4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33 (3.1)</w:t>
            </w:r>
          </w:p>
        </w:tc>
        <w:tc>
          <w:tcPr>
            <w:tcW w:w="1445" w:type="dxa"/>
            <w:gridSpan w:val="2"/>
            <w:shd w:val="clear" w:color="auto" w:fill="auto"/>
            <w:noWrap/>
            <w:vAlign w:val="center"/>
            <w:hideMark/>
          </w:tcPr>
          <w:p w14:paraId="7D19763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627 (2.3)</w:t>
            </w:r>
          </w:p>
        </w:tc>
        <w:tc>
          <w:tcPr>
            <w:tcW w:w="1445" w:type="dxa"/>
            <w:shd w:val="clear" w:color="auto" w:fill="auto"/>
            <w:noWrap/>
            <w:vAlign w:val="center"/>
            <w:hideMark/>
          </w:tcPr>
          <w:p w14:paraId="54D9137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302 (2.0)</w:t>
            </w:r>
          </w:p>
        </w:tc>
        <w:tc>
          <w:tcPr>
            <w:tcW w:w="1446" w:type="dxa"/>
            <w:shd w:val="clear" w:color="auto" w:fill="auto"/>
            <w:noWrap/>
            <w:vAlign w:val="center"/>
            <w:hideMark/>
          </w:tcPr>
          <w:p w14:paraId="26CD97D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325 (2.6)</w:t>
            </w:r>
          </w:p>
        </w:tc>
        <w:tc>
          <w:tcPr>
            <w:tcW w:w="710" w:type="dxa"/>
            <w:shd w:val="clear" w:color="auto" w:fill="auto"/>
            <w:noWrap/>
            <w:vAlign w:val="center"/>
            <w:hideMark/>
          </w:tcPr>
          <w:p w14:paraId="3846455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7ADE92E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47B5F37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2A4A16B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775729D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65EC635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77211738" w14:textId="77777777" w:rsidTr="006F12F6">
        <w:trPr>
          <w:trHeight w:val="290"/>
          <w:jc w:val="center"/>
        </w:trPr>
        <w:tc>
          <w:tcPr>
            <w:tcW w:w="2689" w:type="dxa"/>
            <w:shd w:val="clear" w:color="auto" w:fill="auto"/>
            <w:noWrap/>
            <w:vAlign w:val="center"/>
            <w:hideMark/>
          </w:tcPr>
          <w:p w14:paraId="2DE91E26"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C09AA10 trandolapril</w:t>
            </w:r>
          </w:p>
        </w:tc>
        <w:tc>
          <w:tcPr>
            <w:tcW w:w="1445" w:type="dxa"/>
            <w:shd w:val="clear" w:color="auto" w:fill="auto"/>
            <w:noWrap/>
            <w:vAlign w:val="center"/>
            <w:hideMark/>
          </w:tcPr>
          <w:p w14:paraId="633658C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 (0.3)</w:t>
            </w:r>
          </w:p>
        </w:tc>
        <w:tc>
          <w:tcPr>
            <w:tcW w:w="1445" w:type="dxa"/>
            <w:shd w:val="clear" w:color="auto" w:fill="auto"/>
            <w:noWrap/>
            <w:vAlign w:val="center"/>
            <w:hideMark/>
          </w:tcPr>
          <w:p w14:paraId="36F8438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 (0.3)</w:t>
            </w:r>
          </w:p>
        </w:tc>
        <w:tc>
          <w:tcPr>
            <w:tcW w:w="1445" w:type="dxa"/>
            <w:shd w:val="clear" w:color="auto" w:fill="auto"/>
            <w:noWrap/>
            <w:vAlign w:val="center"/>
            <w:hideMark/>
          </w:tcPr>
          <w:p w14:paraId="6D4444B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 (0.3)</w:t>
            </w:r>
          </w:p>
        </w:tc>
        <w:tc>
          <w:tcPr>
            <w:tcW w:w="1445" w:type="dxa"/>
            <w:gridSpan w:val="2"/>
            <w:shd w:val="clear" w:color="auto" w:fill="auto"/>
            <w:noWrap/>
            <w:vAlign w:val="center"/>
            <w:hideMark/>
          </w:tcPr>
          <w:p w14:paraId="6F0D588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76 (0.3)</w:t>
            </w:r>
          </w:p>
        </w:tc>
        <w:tc>
          <w:tcPr>
            <w:tcW w:w="1445" w:type="dxa"/>
            <w:shd w:val="clear" w:color="auto" w:fill="auto"/>
            <w:noWrap/>
            <w:vAlign w:val="center"/>
            <w:hideMark/>
          </w:tcPr>
          <w:p w14:paraId="6E092AE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48 (0.3)</w:t>
            </w:r>
          </w:p>
        </w:tc>
        <w:tc>
          <w:tcPr>
            <w:tcW w:w="1446" w:type="dxa"/>
            <w:shd w:val="clear" w:color="auto" w:fill="auto"/>
            <w:noWrap/>
            <w:vAlign w:val="center"/>
            <w:hideMark/>
          </w:tcPr>
          <w:p w14:paraId="70BF91E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28 (0.2)</w:t>
            </w:r>
          </w:p>
        </w:tc>
        <w:tc>
          <w:tcPr>
            <w:tcW w:w="710" w:type="dxa"/>
            <w:shd w:val="clear" w:color="auto" w:fill="auto"/>
            <w:noWrap/>
            <w:vAlign w:val="center"/>
            <w:hideMark/>
          </w:tcPr>
          <w:p w14:paraId="004CDE0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1FEE724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19A40A4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452B3C4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26B36A1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4BFAFF4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2C05A209" w14:textId="77777777" w:rsidTr="006F12F6">
        <w:trPr>
          <w:trHeight w:val="290"/>
          <w:jc w:val="center"/>
        </w:trPr>
        <w:tc>
          <w:tcPr>
            <w:tcW w:w="2689" w:type="dxa"/>
            <w:shd w:val="clear" w:color="auto" w:fill="auto"/>
            <w:noWrap/>
            <w:vAlign w:val="center"/>
            <w:hideMark/>
          </w:tcPr>
          <w:p w14:paraId="4B84AEE9"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G04BD04 oxybutynin</w:t>
            </w:r>
          </w:p>
        </w:tc>
        <w:tc>
          <w:tcPr>
            <w:tcW w:w="1445" w:type="dxa"/>
            <w:shd w:val="clear" w:color="auto" w:fill="auto"/>
            <w:noWrap/>
            <w:vAlign w:val="center"/>
            <w:hideMark/>
          </w:tcPr>
          <w:p w14:paraId="3C370C5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69 (3.0)</w:t>
            </w:r>
          </w:p>
        </w:tc>
        <w:tc>
          <w:tcPr>
            <w:tcW w:w="1445" w:type="dxa"/>
            <w:shd w:val="clear" w:color="auto" w:fill="auto"/>
            <w:noWrap/>
            <w:vAlign w:val="center"/>
            <w:hideMark/>
          </w:tcPr>
          <w:p w14:paraId="26E059F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27 (2.2)</w:t>
            </w:r>
          </w:p>
        </w:tc>
        <w:tc>
          <w:tcPr>
            <w:tcW w:w="1445" w:type="dxa"/>
            <w:shd w:val="clear" w:color="auto" w:fill="auto"/>
            <w:noWrap/>
            <w:vAlign w:val="center"/>
            <w:hideMark/>
          </w:tcPr>
          <w:p w14:paraId="07E7363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42 (4.0)</w:t>
            </w:r>
          </w:p>
        </w:tc>
        <w:tc>
          <w:tcPr>
            <w:tcW w:w="1445" w:type="dxa"/>
            <w:gridSpan w:val="2"/>
            <w:shd w:val="clear" w:color="auto" w:fill="auto"/>
            <w:noWrap/>
            <w:vAlign w:val="center"/>
            <w:hideMark/>
          </w:tcPr>
          <w:p w14:paraId="4C17904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595 (2.2)</w:t>
            </w:r>
          </w:p>
        </w:tc>
        <w:tc>
          <w:tcPr>
            <w:tcW w:w="1445" w:type="dxa"/>
            <w:shd w:val="clear" w:color="auto" w:fill="auto"/>
            <w:noWrap/>
            <w:vAlign w:val="center"/>
            <w:hideMark/>
          </w:tcPr>
          <w:p w14:paraId="3F06EBC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204 (1.4)</w:t>
            </w:r>
          </w:p>
        </w:tc>
        <w:tc>
          <w:tcPr>
            <w:tcW w:w="1446" w:type="dxa"/>
            <w:shd w:val="clear" w:color="auto" w:fill="auto"/>
            <w:noWrap/>
            <w:vAlign w:val="center"/>
            <w:hideMark/>
          </w:tcPr>
          <w:p w14:paraId="078F1D8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391 (3.1)</w:t>
            </w:r>
          </w:p>
        </w:tc>
        <w:tc>
          <w:tcPr>
            <w:tcW w:w="710" w:type="dxa"/>
            <w:shd w:val="clear" w:color="auto" w:fill="auto"/>
            <w:noWrap/>
            <w:vAlign w:val="center"/>
            <w:hideMark/>
          </w:tcPr>
          <w:p w14:paraId="186CE31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2451C14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670" w:type="dxa"/>
            <w:shd w:val="clear" w:color="auto" w:fill="auto"/>
            <w:noWrap/>
            <w:vAlign w:val="center"/>
            <w:hideMark/>
          </w:tcPr>
          <w:p w14:paraId="6F70904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10" w:type="dxa"/>
            <w:shd w:val="clear" w:color="auto" w:fill="auto"/>
            <w:noWrap/>
            <w:vAlign w:val="center"/>
            <w:hideMark/>
          </w:tcPr>
          <w:p w14:paraId="4C5C5C5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950" w:type="dxa"/>
            <w:shd w:val="clear" w:color="auto" w:fill="auto"/>
            <w:noWrap/>
            <w:vAlign w:val="center"/>
            <w:hideMark/>
          </w:tcPr>
          <w:p w14:paraId="0E507B2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23" w:type="dxa"/>
            <w:shd w:val="clear" w:color="auto" w:fill="auto"/>
            <w:noWrap/>
            <w:vAlign w:val="center"/>
            <w:hideMark/>
          </w:tcPr>
          <w:p w14:paraId="409194C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33D5F89A" w14:textId="77777777" w:rsidTr="006F12F6">
        <w:trPr>
          <w:trHeight w:val="290"/>
          <w:jc w:val="center"/>
        </w:trPr>
        <w:tc>
          <w:tcPr>
            <w:tcW w:w="2689" w:type="dxa"/>
            <w:shd w:val="clear" w:color="auto" w:fill="auto"/>
            <w:noWrap/>
            <w:vAlign w:val="center"/>
            <w:hideMark/>
          </w:tcPr>
          <w:p w14:paraId="6F2603E4"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G04BD07 tolterodine</w:t>
            </w:r>
          </w:p>
        </w:tc>
        <w:tc>
          <w:tcPr>
            <w:tcW w:w="1445" w:type="dxa"/>
            <w:shd w:val="clear" w:color="auto" w:fill="auto"/>
            <w:noWrap/>
            <w:vAlign w:val="center"/>
            <w:hideMark/>
          </w:tcPr>
          <w:p w14:paraId="20702CC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(0.1)</w:t>
            </w:r>
          </w:p>
        </w:tc>
        <w:tc>
          <w:tcPr>
            <w:tcW w:w="1445" w:type="dxa"/>
            <w:shd w:val="clear" w:color="auto" w:fill="auto"/>
            <w:noWrap/>
            <w:vAlign w:val="center"/>
            <w:hideMark/>
          </w:tcPr>
          <w:p w14:paraId="0A71A36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4495B41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gridSpan w:val="2"/>
            <w:shd w:val="clear" w:color="auto" w:fill="auto"/>
            <w:noWrap/>
            <w:vAlign w:val="center"/>
            <w:hideMark/>
          </w:tcPr>
          <w:p w14:paraId="3E2A361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 (0.03)</w:t>
            </w:r>
          </w:p>
        </w:tc>
        <w:tc>
          <w:tcPr>
            <w:tcW w:w="1445" w:type="dxa"/>
            <w:shd w:val="clear" w:color="auto" w:fill="auto"/>
            <w:noWrap/>
            <w:vAlign w:val="center"/>
            <w:hideMark/>
          </w:tcPr>
          <w:p w14:paraId="7468D2A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 (0.03)</w:t>
            </w:r>
          </w:p>
        </w:tc>
        <w:tc>
          <w:tcPr>
            <w:tcW w:w="1446" w:type="dxa"/>
            <w:shd w:val="clear" w:color="auto" w:fill="auto"/>
            <w:noWrap/>
            <w:vAlign w:val="center"/>
            <w:hideMark/>
          </w:tcPr>
          <w:p w14:paraId="7465945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(0.02)</w:t>
            </w:r>
          </w:p>
        </w:tc>
        <w:tc>
          <w:tcPr>
            <w:tcW w:w="710" w:type="dxa"/>
            <w:shd w:val="clear" w:color="auto" w:fill="auto"/>
            <w:noWrap/>
            <w:vAlign w:val="center"/>
            <w:hideMark/>
          </w:tcPr>
          <w:p w14:paraId="77F9122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2939DA0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670" w:type="dxa"/>
            <w:shd w:val="clear" w:color="auto" w:fill="auto"/>
            <w:noWrap/>
            <w:vAlign w:val="center"/>
            <w:hideMark/>
          </w:tcPr>
          <w:p w14:paraId="2B6D13A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1296FB5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950" w:type="dxa"/>
            <w:shd w:val="clear" w:color="auto" w:fill="auto"/>
            <w:noWrap/>
            <w:vAlign w:val="center"/>
            <w:hideMark/>
          </w:tcPr>
          <w:p w14:paraId="4534985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23" w:type="dxa"/>
            <w:shd w:val="clear" w:color="auto" w:fill="auto"/>
            <w:noWrap/>
            <w:vAlign w:val="center"/>
            <w:hideMark/>
          </w:tcPr>
          <w:p w14:paraId="0DC403E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r>
      <w:tr w:rsidR="00E6277A" w:rsidRPr="006C4818" w14:paraId="7854A933" w14:textId="77777777" w:rsidTr="006F12F6">
        <w:trPr>
          <w:trHeight w:val="290"/>
          <w:jc w:val="center"/>
        </w:trPr>
        <w:tc>
          <w:tcPr>
            <w:tcW w:w="2689" w:type="dxa"/>
            <w:shd w:val="clear" w:color="auto" w:fill="auto"/>
            <w:noWrap/>
            <w:vAlign w:val="center"/>
            <w:hideMark/>
          </w:tcPr>
          <w:p w14:paraId="32AEFD52"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G04BD10 darifenacin</w:t>
            </w:r>
          </w:p>
        </w:tc>
        <w:tc>
          <w:tcPr>
            <w:tcW w:w="1445" w:type="dxa"/>
            <w:shd w:val="clear" w:color="auto" w:fill="auto"/>
            <w:noWrap/>
            <w:vAlign w:val="center"/>
            <w:hideMark/>
          </w:tcPr>
          <w:p w14:paraId="7E38F04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(0.1)</w:t>
            </w:r>
          </w:p>
        </w:tc>
        <w:tc>
          <w:tcPr>
            <w:tcW w:w="1445" w:type="dxa"/>
            <w:shd w:val="clear" w:color="auto" w:fill="auto"/>
            <w:noWrap/>
            <w:vAlign w:val="center"/>
            <w:hideMark/>
          </w:tcPr>
          <w:p w14:paraId="6967BF0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4C18F99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gridSpan w:val="2"/>
            <w:shd w:val="clear" w:color="auto" w:fill="auto"/>
            <w:noWrap/>
            <w:vAlign w:val="center"/>
            <w:hideMark/>
          </w:tcPr>
          <w:p w14:paraId="752CD61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18 (0.1)</w:t>
            </w:r>
          </w:p>
        </w:tc>
        <w:tc>
          <w:tcPr>
            <w:tcW w:w="1445" w:type="dxa"/>
            <w:shd w:val="clear" w:color="auto" w:fill="auto"/>
            <w:noWrap/>
            <w:vAlign w:val="center"/>
            <w:hideMark/>
          </w:tcPr>
          <w:p w14:paraId="541E63A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(0.1)</w:t>
            </w:r>
          </w:p>
        </w:tc>
        <w:tc>
          <w:tcPr>
            <w:tcW w:w="1446" w:type="dxa"/>
            <w:shd w:val="clear" w:color="auto" w:fill="auto"/>
            <w:noWrap/>
            <w:vAlign w:val="center"/>
            <w:hideMark/>
          </w:tcPr>
          <w:p w14:paraId="2CE2177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 (0.05)</w:t>
            </w:r>
          </w:p>
        </w:tc>
        <w:tc>
          <w:tcPr>
            <w:tcW w:w="710" w:type="dxa"/>
            <w:shd w:val="clear" w:color="auto" w:fill="auto"/>
            <w:noWrap/>
            <w:vAlign w:val="center"/>
            <w:hideMark/>
          </w:tcPr>
          <w:p w14:paraId="78AC397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0224FA9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670" w:type="dxa"/>
            <w:shd w:val="clear" w:color="auto" w:fill="auto"/>
            <w:noWrap/>
            <w:vAlign w:val="center"/>
            <w:hideMark/>
          </w:tcPr>
          <w:p w14:paraId="5FAD8E6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203BE2D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3479A35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397C805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4B3F2B9D" w14:textId="77777777" w:rsidTr="006F12F6">
        <w:trPr>
          <w:trHeight w:val="290"/>
          <w:jc w:val="center"/>
        </w:trPr>
        <w:tc>
          <w:tcPr>
            <w:tcW w:w="2689" w:type="dxa"/>
            <w:shd w:val="clear" w:color="auto" w:fill="auto"/>
            <w:noWrap/>
            <w:vAlign w:val="center"/>
            <w:hideMark/>
          </w:tcPr>
          <w:p w14:paraId="62EC05AF"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lastRenderedPageBreak/>
              <w:t>H02AB02 dexamethasone</w:t>
            </w:r>
          </w:p>
        </w:tc>
        <w:tc>
          <w:tcPr>
            <w:tcW w:w="1445" w:type="dxa"/>
            <w:shd w:val="clear" w:color="auto" w:fill="auto"/>
            <w:noWrap/>
            <w:vAlign w:val="center"/>
            <w:hideMark/>
          </w:tcPr>
          <w:p w14:paraId="13A2E3A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(0.5)</w:t>
            </w:r>
          </w:p>
        </w:tc>
        <w:tc>
          <w:tcPr>
            <w:tcW w:w="1445" w:type="dxa"/>
            <w:shd w:val="clear" w:color="auto" w:fill="auto"/>
            <w:noWrap/>
            <w:vAlign w:val="center"/>
            <w:hideMark/>
          </w:tcPr>
          <w:p w14:paraId="6B04C97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 (0.3)</w:t>
            </w:r>
          </w:p>
        </w:tc>
        <w:tc>
          <w:tcPr>
            <w:tcW w:w="1445" w:type="dxa"/>
            <w:shd w:val="clear" w:color="auto" w:fill="auto"/>
            <w:noWrap/>
            <w:vAlign w:val="center"/>
            <w:hideMark/>
          </w:tcPr>
          <w:p w14:paraId="31B2033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 (0.8)</w:t>
            </w:r>
          </w:p>
        </w:tc>
        <w:tc>
          <w:tcPr>
            <w:tcW w:w="1445" w:type="dxa"/>
            <w:gridSpan w:val="2"/>
            <w:shd w:val="clear" w:color="auto" w:fill="auto"/>
            <w:noWrap/>
            <w:vAlign w:val="center"/>
            <w:hideMark/>
          </w:tcPr>
          <w:p w14:paraId="15315FB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58 (0.2)</w:t>
            </w:r>
          </w:p>
        </w:tc>
        <w:tc>
          <w:tcPr>
            <w:tcW w:w="1445" w:type="dxa"/>
            <w:shd w:val="clear" w:color="auto" w:fill="auto"/>
            <w:noWrap/>
            <w:vAlign w:val="center"/>
            <w:hideMark/>
          </w:tcPr>
          <w:p w14:paraId="2231E56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 (0.1)</w:t>
            </w:r>
          </w:p>
        </w:tc>
        <w:tc>
          <w:tcPr>
            <w:tcW w:w="1446" w:type="dxa"/>
            <w:shd w:val="clear" w:color="auto" w:fill="auto"/>
            <w:noWrap/>
            <w:vAlign w:val="center"/>
            <w:hideMark/>
          </w:tcPr>
          <w:p w14:paraId="6F3B0FF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49 (0.4)</w:t>
            </w:r>
          </w:p>
        </w:tc>
        <w:tc>
          <w:tcPr>
            <w:tcW w:w="710" w:type="dxa"/>
            <w:shd w:val="clear" w:color="auto" w:fill="auto"/>
            <w:noWrap/>
            <w:vAlign w:val="center"/>
            <w:hideMark/>
          </w:tcPr>
          <w:p w14:paraId="47E0454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01CDB63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4BD5240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4AD38FD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3141E22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478EC59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7D5BDEAB" w14:textId="77777777" w:rsidTr="006F12F6">
        <w:trPr>
          <w:trHeight w:val="290"/>
          <w:jc w:val="center"/>
        </w:trPr>
        <w:tc>
          <w:tcPr>
            <w:tcW w:w="2689" w:type="dxa"/>
            <w:shd w:val="clear" w:color="auto" w:fill="auto"/>
            <w:noWrap/>
            <w:vAlign w:val="center"/>
            <w:hideMark/>
          </w:tcPr>
          <w:p w14:paraId="5179063E"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H02AB04 H02BX01 methylprednisolone</w:t>
            </w:r>
          </w:p>
        </w:tc>
        <w:tc>
          <w:tcPr>
            <w:tcW w:w="1445" w:type="dxa"/>
            <w:shd w:val="clear" w:color="auto" w:fill="auto"/>
            <w:noWrap/>
            <w:vAlign w:val="center"/>
            <w:hideMark/>
          </w:tcPr>
          <w:p w14:paraId="2AF15B0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(0.04)</w:t>
            </w:r>
          </w:p>
        </w:tc>
        <w:tc>
          <w:tcPr>
            <w:tcW w:w="1445" w:type="dxa"/>
            <w:shd w:val="clear" w:color="auto" w:fill="auto"/>
            <w:noWrap/>
            <w:vAlign w:val="center"/>
            <w:hideMark/>
          </w:tcPr>
          <w:p w14:paraId="083EFC7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7367DC35" w14:textId="73B6DCEB" w:rsidR="00E6277A" w:rsidRPr="006C4818" w:rsidRDefault="00592CDD"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w:t>
            </w:r>
            <w:r w:rsidR="00253F3E" w:rsidRPr="006C4818">
              <w:rPr>
                <w:rFonts w:eastAsia="Times New Roman" w:cstheme="minorHAnsi"/>
                <w:color w:val="000000"/>
                <w:kern w:val="0"/>
                <w:sz w:val="24"/>
                <w:szCs w:val="24"/>
                <w:lang w:val="en-AU"/>
                <w14:ligatures w14:val="none"/>
              </w:rPr>
              <w:t xml:space="preserve"> (0)</w:t>
            </w:r>
          </w:p>
        </w:tc>
        <w:tc>
          <w:tcPr>
            <w:tcW w:w="1445" w:type="dxa"/>
            <w:gridSpan w:val="2"/>
            <w:shd w:val="clear" w:color="auto" w:fill="auto"/>
            <w:noWrap/>
            <w:vAlign w:val="center"/>
            <w:hideMark/>
          </w:tcPr>
          <w:p w14:paraId="7277D6E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(0.004)</w:t>
            </w:r>
          </w:p>
        </w:tc>
        <w:tc>
          <w:tcPr>
            <w:tcW w:w="1445" w:type="dxa"/>
            <w:shd w:val="clear" w:color="auto" w:fill="auto"/>
            <w:noWrap/>
            <w:vAlign w:val="center"/>
            <w:hideMark/>
          </w:tcPr>
          <w:p w14:paraId="7A7D8E6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(0.01)</w:t>
            </w:r>
          </w:p>
        </w:tc>
        <w:tc>
          <w:tcPr>
            <w:tcW w:w="1446" w:type="dxa"/>
            <w:shd w:val="clear" w:color="auto" w:fill="auto"/>
            <w:noWrap/>
            <w:vAlign w:val="center"/>
            <w:hideMark/>
          </w:tcPr>
          <w:p w14:paraId="3DCDD253" w14:textId="0E63443D" w:rsidR="00E6277A" w:rsidRPr="006C4818" w:rsidRDefault="00592CDD"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w:t>
            </w:r>
            <w:r w:rsidR="00253F3E" w:rsidRPr="006C4818">
              <w:rPr>
                <w:rFonts w:eastAsia="Times New Roman" w:cstheme="minorHAnsi"/>
                <w:color w:val="000000"/>
                <w:kern w:val="0"/>
                <w:sz w:val="24"/>
                <w:szCs w:val="24"/>
                <w:lang w:val="en-AU"/>
                <w14:ligatures w14:val="none"/>
              </w:rPr>
              <w:t xml:space="preserve"> (0)</w:t>
            </w:r>
          </w:p>
        </w:tc>
        <w:tc>
          <w:tcPr>
            <w:tcW w:w="710" w:type="dxa"/>
            <w:shd w:val="clear" w:color="auto" w:fill="auto"/>
            <w:noWrap/>
            <w:vAlign w:val="center"/>
            <w:hideMark/>
          </w:tcPr>
          <w:p w14:paraId="1C0A953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5D0A46E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6E4DE38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3D1F92C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7F4FC8F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32DDADA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038ED6EA" w14:textId="77777777" w:rsidTr="006F12F6">
        <w:trPr>
          <w:trHeight w:val="290"/>
          <w:jc w:val="center"/>
        </w:trPr>
        <w:tc>
          <w:tcPr>
            <w:tcW w:w="2689" w:type="dxa"/>
            <w:shd w:val="clear" w:color="auto" w:fill="auto"/>
            <w:noWrap/>
            <w:vAlign w:val="center"/>
            <w:hideMark/>
          </w:tcPr>
          <w:p w14:paraId="487A41C1"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H02AB06 prednisolone</w:t>
            </w:r>
          </w:p>
        </w:tc>
        <w:tc>
          <w:tcPr>
            <w:tcW w:w="1445" w:type="dxa"/>
            <w:shd w:val="clear" w:color="auto" w:fill="auto"/>
            <w:noWrap/>
            <w:vAlign w:val="center"/>
            <w:hideMark/>
          </w:tcPr>
          <w:p w14:paraId="153957D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107 (4.6)</w:t>
            </w:r>
          </w:p>
        </w:tc>
        <w:tc>
          <w:tcPr>
            <w:tcW w:w="1445" w:type="dxa"/>
            <w:shd w:val="clear" w:color="auto" w:fill="auto"/>
            <w:noWrap/>
            <w:vAlign w:val="center"/>
            <w:hideMark/>
          </w:tcPr>
          <w:p w14:paraId="53EC8F7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43 (3.4)</w:t>
            </w:r>
          </w:p>
        </w:tc>
        <w:tc>
          <w:tcPr>
            <w:tcW w:w="1445" w:type="dxa"/>
            <w:shd w:val="clear" w:color="auto" w:fill="auto"/>
            <w:noWrap/>
            <w:vAlign w:val="center"/>
            <w:hideMark/>
          </w:tcPr>
          <w:p w14:paraId="35482AA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64 (6.1)</w:t>
            </w:r>
          </w:p>
        </w:tc>
        <w:tc>
          <w:tcPr>
            <w:tcW w:w="1445" w:type="dxa"/>
            <w:gridSpan w:val="2"/>
            <w:shd w:val="clear" w:color="auto" w:fill="auto"/>
            <w:noWrap/>
            <w:vAlign w:val="center"/>
            <w:hideMark/>
          </w:tcPr>
          <w:p w14:paraId="2C986C5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628 (2.3)</w:t>
            </w:r>
          </w:p>
        </w:tc>
        <w:tc>
          <w:tcPr>
            <w:tcW w:w="1445" w:type="dxa"/>
            <w:shd w:val="clear" w:color="auto" w:fill="auto"/>
            <w:noWrap/>
            <w:vAlign w:val="center"/>
            <w:hideMark/>
          </w:tcPr>
          <w:p w14:paraId="6E81C14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286 (1.9)</w:t>
            </w:r>
          </w:p>
        </w:tc>
        <w:tc>
          <w:tcPr>
            <w:tcW w:w="1446" w:type="dxa"/>
            <w:shd w:val="clear" w:color="auto" w:fill="auto"/>
            <w:noWrap/>
            <w:vAlign w:val="center"/>
            <w:hideMark/>
          </w:tcPr>
          <w:p w14:paraId="02E112B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342 (2.7)</w:t>
            </w:r>
          </w:p>
        </w:tc>
        <w:tc>
          <w:tcPr>
            <w:tcW w:w="710" w:type="dxa"/>
            <w:shd w:val="clear" w:color="auto" w:fill="auto"/>
            <w:noWrap/>
            <w:vAlign w:val="center"/>
            <w:hideMark/>
          </w:tcPr>
          <w:p w14:paraId="0F98DB5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76245E8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6C4BF09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3859682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58FDB34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17D28D9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19046598" w14:textId="77777777" w:rsidTr="006F12F6">
        <w:trPr>
          <w:trHeight w:val="290"/>
          <w:jc w:val="center"/>
        </w:trPr>
        <w:tc>
          <w:tcPr>
            <w:tcW w:w="2689" w:type="dxa"/>
            <w:shd w:val="clear" w:color="auto" w:fill="auto"/>
            <w:noWrap/>
            <w:vAlign w:val="center"/>
            <w:hideMark/>
          </w:tcPr>
          <w:p w14:paraId="19D7888E"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H02AB07 prednisone</w:t>
            </w:r>
          </w:p>
        </w:tc>
        <w:tc>
          <w:tcPr>
            <w:tcW w:w="1445" w:type="dxa"/>
            <w:shd w:val="clear" w:color="auto" w:fill="auto"/>
            <w:noWrap/>
            <w:vAlign w:val="center"/>
            <w:hideMark/>
          </w:tcPr>
          <w:p w14:paraId="7C9E763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192 (8.2)</w:t>
            </w:r>
          </w:p>
        </w:tc>
        <w:tc>
          <w:tcPr>
            <w:tcW w:w="1445" w:type="dxa"/>
            <w:shd w:val="clear" w:color="auto" w:fill="auto"/>
            <w:noWrap/>
            <w:vAlign w:val="center"/>
            <w:hideMark/>
          </w:tcPr>
          <w:p w14:paraId="662B0D6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68 (5.4)</w:t>
            </w:r>
          </w:p>
        </w:tc>
        <w:tc>
          <w:tcPr>
            <w:tcW w:w="1445" w:type="dxa"/>
            <w:shd w:val="clear" w:color="auto" w:fill="auto"/>
            <w:noWrap/>
            <w:vAlign w:val="center"/>
            <w:hideMark/>
          </w:tcPr>
          <w:p w14:paraId="1CAD089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124 (11.8)</w:t>
            </w:r>
          </w:p>
        </w:tc>
        <w:tc>
          <w:tcPr>
            <w:tcW w:w="1445" w:type="dxa"/>
            <w:gridSpan w:val="2"/>
            <w:shd w:val="clear" w:color="auto" w:fill="auto"/>
            <w:noWrap/>
            <w:vAlign w:val="center"/>
            <w:hideMark/>
          </w:tcPr>
          <w:p w14:paraId="352F9E9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1140 (4.1)</w:t>
            </w:r>
          </w:p>
        </w:tc>
        <w:tc>
          <w:tcPr>
            <w:tcW w:w="1445" w:type="dxa"/>
            <w:shd w:val="clear" w:color="auto" w:fill="auto"/>
            <w:noWrap/>
            <w:vAlign w:val="center"/>
            <w:hideMark/>
          </w:tcPr>
          <w:p w14:paraId="7EE2D10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400 (2.7)</w:t>
            </w:r>
          </w:p>
        </w:tc>
        <w:tc>
          <w:tcPr>
            <w:tcW w:w="1446" w:type="dxa"/>
            <w:shd w:val="clear" w:color="auto" w:fill="auto"/>
            <w:noWrap/>
            <w:vAlign w:val="center"/>
            <w:hideMark/>
          </w:tcPr>
          <w:p w14:paraId="5E78F34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740 (5.9)</w:t>
            </w:r>
          </w:p>
        </w:tc>
        <w:tc>
          <w:tcPr>
            <w:tcW w:w="710" w:type="dxa"/>
            <w:shd w:val="clear" w:color="auto" w:fill="auto"/>
            <w:noWrap/>
            <w:vAlign w:val="center"/>
            <w:hideMark/>
          </w:tcPr>
          <w:p w14:paraId="61198B1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2BF9AFD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24DBDE0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21E2070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7734E99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43F13ED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6D69DA5A" w14:textId="77777777" w:rsidTr="006F12F6">
        <w:trPr>
          <w:trHeight w:val="290"/>
          <w:jc w:val="center"/>
        </w:trPr>
        <w:tc>
          <w:tcPr>
            <w:tcW w:w="2689" w:type="dxa"/>
            <w:shd w:val="clear" w:color="auto" w:fill="auto"/>
            <w:noWrap/>
            <w:vAlign w:val="center"/>
            <w:hideMark/>
          </w:tcPr>
          <w:p w14:paraId="58BA477E"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H02AB09 hydrocortisone</w:t>
            </w:r>
          </w:p>
        </w:tc>
        <w:tc>
          <w:tcPr>
            <w:tcW w:w="1445" w:type="dxa"/>
            <w:shd w:val="clear" w:color="auto" w:fill="auto"/>
            <w:noWrap/>
            <w:vAlign w:val="center"/>
            <w:hideMark/>
          </w:tcPr>
          <w:p w14:paraId="7D558D5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(0.1)</w:t>
            </w:r>
          </w:p>
        </w:tc>
        <w:tc>
          <w:tcPr>
            <w:tcW w:w="1445" w:type="dxa"/>
            <w:shd w:val="clear" w:color="auto" w:fill="auto"/>
            <w:noWrap/>
            <w:vAlign w:val="center"/>
            <w:hideMark/>
          </w:tcPr>
          <w:p w14:paraId="561CBB1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2741614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gridSpan w:val="2"/>
            <w:shd w:val="clear" w:color="auto" w:fill="auto"/>
            <w:noWrap/>
            <w:vAlign w:val="center"/>
            <w:hideMark/>
          </w:tcPr>
          <w:p w14:paraId="123EB6E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 (0.05)</w:t>
            </w:r>
          </w:p>
        </w:tc>
        <w:tc>
          <w:tcPr>
            <w:tcW w:w="1445" w:type="dxa"/>
            <w:shd w:val="clear" w:color="auto" w:fill="auto"/>
            <w:noWrap/>
            <w:vAlign w:val="center"/>
            <w:hideMark/>
          </w:tcPr>
          <w:p w14:paraId="0AFC171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(0.1)</w:t>
            </w:r>
          </w:p>
        </w:tc>
        <w:tc>
          <w:tcPr>
            <w:tcW w:w="1446" w:type="dxa"/>
            <w:shd w:val="clear" w:color="auto" w:fill="auto"/>
            <w:noWrap/>
            <w:vAlign w:val="center"/>
            <w:hideMark/>
          </w:tcPr>
          <w:p w14:paraId="040E65F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(0.01)</w:t>
            </w:r>
          </w:p>
        </w:tc>
        <w:tc>
          <w:tcPr>
            <w:tcW w:w="710" w:type="dxa"/>
            <w:shd w:val="clear" w:color="auto" w:fill="auto"/>
            <w:noWrap/>
            <w:vAlign w:val="center"/>
            <w:hideMark/>
          </w:tcPr>
          <w:p w14:paraId="37694B7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5D81765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4AA6AEF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77932A1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63C3D2C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6A7A35A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5EB0CBCB" w14:textId="77777777" w:rsidTr="006F12F6">
        <w:trPr>
          <w:trHeight w:val="290"/>
          <w:jc w:val="center"/>
        </w:trPr>
        <w:tc>
          <w:tcPr>
            <w:tcW w:w="2689" w:type="dxa"/>
            <w:shd w:val="clear" w:color="auto" w:fill="auto"/>
            <w:noWrap/>
            <w:vAlign w:val="center"/>
            <w:hideMark/>
          </w:tcPr>
          <w:p w14:paraId="10EAAADB"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H02AB10 cortisone</w:t>
            </w:r>
          </w:p>
        </w:tc>
        <w:tc>
          <w:tcPr>
            <w:tcW w:w="1445" w:type="dxa"/>
            <w:shd w:val="clear" w:color="auto" w:fill="auto"/>
            <w:noWrap/>
            <w:vAlign w:val="center"/>
            <w:hideMark/>
          </w:tcPr>
          <w:p w14:paraId="15A9464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 (0.1)</w:t>
            </w:r>
          </w:p>
        </w:tc>
        <w:tc>
          <w:tcPr>
            <w:tcW w:w="1445" w:type="dxa"/>
            <w:shd w:val="clear" w:color="auto" w:fill="auto"/>
            <w:noWrap/>
            <w:vAlign w:val="center"/>
            <w:hideMark/>
          </w:tcPr>
          <w:p w14:paraId="19FA373D" w14:textId="72B5BD9A"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5" w:type="dxa"/>
            <w:shd w:val="clear" w:color="auto" w:fill="auto"/>
            <w:noWrap/>
            <w:vAlign w:val="center"/>
            <w:hideMark/>
          </w:tcPr>
          <w:p w14:paraId="2F25D50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 (0.3)</w:t>
            </w:r>
          </w:p>
        </w:tc>
        <w:tc>
          <w:tcPr>
            <w:tcW w:w="1445" w:type="dxa"/>
            <w:gridSpan w:val="2"/>
            <w:shd w:val="clear" w:color="auto" w:fill="auto"/>
            <w:noWrap/>
            <w:vAlign w:val="center"/>
            <w:hideMark/>
          </w:tcPr>
          <w:p w14:paraId="596A84B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36 (0.1)</w:t>
            </w:r>
          </w:p>
        </w:tc>
        <w:tc>
          <w:tcPr>
            <w:tcW w:w="1445" w:type="dxa"/>
            <w:shd w:val="clear" w:color="auto" w:fill="auto"/>
            <w:noWrap/>
            <w:vAlign w:val="center"/>
            <w:hideMark/>
          </w:tcPr>
          <w:p w14:paraId="6673825A" w14:textId="3142C37F"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6" w:type="dxa"/>
            <w:shd w:val="clear" w:color="auto" w:fill="auto"/>
            <w:noWrap/>
            <w:vAlign w:val="center"/>
            <w:hideMark/>
          </w:tcPr>
          <w:p w14:paraId="785CB74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36 (0.3)</w:t>
            </w:r>
          </w:p>
        </w:tc>
        <w:tc>
          <w:tcPr>
            <w:tcW w:w="710" w:type="dxa"/>
            <w:shd w:val="clear" w:color="auto" w:fill="auto"/>
            <w:noWrap/>
            <w:vAlign w:val="center"/>
            <w:hideMark/>
          </w:tcPr>
          <w:p w14:paraId="17EFC69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64A206F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36F2EEF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20C6C93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0521CEA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7D025CD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19833E09" w14:textId="77777777" w:rsidTr="006F12F6">
        <w:trPr>
          <w:trHeight w:val="290"/>
          <w:jc w:val="center"/>
        </w:trPr>
        <w:tc>
          <w:tcPr>
            <w:tcW w:w="2689" w:type="dxa"/>
            <w:shd w:val="clear" w:color="auto" w:fill="auto"/>
            <w:noWrap/>
            <w:vAlign w:val="center"/>
            <w:hideMark/>
          </w:tcPr>
          <w:p w14:paraId="3F87185E"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J01FF01 clindamycin</w:t>
            </w:r>
          </w:p>
        </w:tc>
        <w:tc>
          <w:tcPr>
            <w:tcW w:w="1445" w:type="dxa"/>
            <w:shd w:val="clear" w:color="auto" w:fill="auto"/>
            <w:noWrap/>
            <w:vAlign w:val="center"/>
            <w:hideMark/>
          </w:tcPr>
          <w:p w14:paraId="3CBE9E0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101 (4.3)</w:t>
            </w:r>
          </w:p>
        </w:tc>
        <w:tc>
          <w:tcPr>
            <w:tcW w:w="1445" w:type="dxa"/>
            <w:shd w:val="clear" w:color="auto" w:fill="auto"/>
            <w:noWrap/>
            <w:vAlign w:val="center"/>
            <w:hideMark/>
          </w:tcPr>
          <w:p w14:paraId="77C117C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40 (3.2)</w:t>
            </w:r>
          </w:p>
        </w:tc>
        <w:tc>
          <w:tcPr>
            <w:tcW w:w="1445" w:type="dxa"/>
            <w:shd w:val="clear" w:color="auto" w:fill="auto"/>
            <w:noWrap/>
            <w:vAlign w:val="center"/>
            <w:hideMark/>
          </w:tcPr>
          <w:p w14:paraId="45BA380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61 (5.8)</w:t>
            </w:r>
          </w:p>
        </w:tc>
        <w:tc>
          <w:tcPr>
            <w:tcW w:w="1445" w:type="dxa"/>
            <w:gridSpan w:val="2"/>
            <w:shd w:val="clear" w:color="auto" w:fill="auto"/>
            <w:noWrap/>
            <w:vAlign w:val="center"/>
            <w:hideMark/>
          </w:tcPr>
          <w:p w14:paraId="1405809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190 (0.7)</w:t>
            </w:r>
          </w:p>
        </w:tc>
        <w:tc>
          <w:tcPr>
            <w:tcW w:w="1445" w:type="dxa"/>
            <w:shd w:val="clear" w:color="auto" w:fill="auto"/>
            <w:noWrap/>
            <w:vAlign w:val="center"/>
            <w:hideMark/>
          </w:tcPr>
          <w:p w14:paraId="32225B2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89 (0.6)</w:t>
            </w:r>
          </w:p>
        </w:tc>
        <w:tc>
          <w:tcPr>
            <w:tcW w:w="1446" w:type="dxa"/>
            <w:shd w:val="clear" w:color="auto" w:fill="auto"/>
            <w:noWrap/>
            <w:vAlign w:val="center"/>
            <w:hideMark/>
          </w:tcPr>
          <w:p w14:paraId="6B1083A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101 (0.8)</w:t>
            </w:r>
          </w:p>
        </w:tc>
        <w:tc>
          <w:tcPr>
            <w:tcW w:w="710" w:type="dxa"/>
            <w:shd w:val="clear" w:color="auto" w:fill="auto"/>
            <w:noWrap/>
            <w:vAlign w:val="center"/>
            <w:hideMark/>
          </w:tcPr>
          <w:p w14:paraId="73982B6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2FC6316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61617F8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746537D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6A1C84A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631AE2F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0E138587" w14:textId="77777777" w:rsidTr="006F12F6">
        <w:trPr>
          <w:trHeight w:val="290"/>
          <w:jc w:val="center"/>
        </w:trPr>
        <w:tc>
          <w:tcPr>
            <w:tcW w:w="2689" w:type="dxa"/>
            <w:shd w:val="clear" w:color="auto" w:fill="auto"/>
            <w:noWrap/>
            <w:vAlign w:val="center"/>
            <w:hideMark/>
          </w:tcPr>
          <w:p w14:paraId="5AEF9A3D"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J01GB03 gentamicin</w:t>
            </w:r>
          </w:p>
        </w:tc>
        <w:tc>
          <w:tcPr>
            <w:tcW w:w="1445" w:type="dxa"/>
            <w:shd w:val="clear" w:color="auto" w:fill="auto"/>
            <w:noWrap/>
            <w:vAlign w:val="center"/>
            <w:hideMark/>
          </w:tcPr>
          <w:p w14:paraId="34FCEE2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(0.04)</w:t>
            </w:r>
          </w:p>
        </w:tc>
        <w:tc>
          <w:tcPr>
            <w:tcW w:w="1445" w:type="dxa"/>
            <w:shd w:val="clear" w:color="auto" w:fill="auto"/>
            <w:noWrap/>
            <w:vAlign w:val="center"/>
            <w:hideMark/>
          </w:tcPr>
          <w:p w14:paraId="664824E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78BCA59B" w14:textId="64CDDFF6"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5" w:type="dxa"/>
            <w:gridSpan w:val="2"/>
            <w:shd w:val="clear" w:color="auto" w:fill="auto"/>
            <w:noWrap/>
            <w:vAlign w:val="center"/>
            <w:hideMark/>
          </w:tcPr>
          <w:p w14:paraId="782A168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(0.004)</w:t>
            </w:r>
          </w:p>
        </w:tc>
        <w:tc>
          <w:tcPr>
            <w:tcW w:w="1445" w:type="dxa"/>
            <w:shd w:val="clear" w:color="auto" w:fill="auto"/>
            <w:noWrap/>
            <w:vAlign w:val="center"/>
            <w:hideMark/>
          </w:tcPr>
          <w:p w14:paraId="01AF368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(0.01)</w:t>
            </w:r>
          </w:p>
        </w:tc>
        <w:tc>
          <w:tcPr>
            <w:tcW w:w="1446" w:type="dxa"/>
            <w:shd w:val="clear" w:color="auto" w:fill="auto"/>
            <w:noWrap/>
            <w:vAlign w:val="center"/>
            <w:hideMark/>
          </w:tcPr>
          <w:p w14:paraId="39CC7C4A" w14:textId="45AAA9FC"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710" w:type="dxa"/>
            <w:shd w:val="clear" w:color="auto" w:fill="auto"/>
            <w:noWrap/>
            <w:vAlign w:val="center"/>
            <w:hideMark/>
          </w:tcPr>
          <w:p w14:paraId="74C8FE2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5DCACB6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47EAE35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1920A38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142D3AF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263D05C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24E5F00D" w14:textId="77777777" w:rsidTr="006F12F6">
        <w:trPr>
          <w:trHeight w:val="290"/>
          <w:jc w:val="center"/>
        </w:trPr>
        <w:tc>
          <w:tcPr>
            <w:tcW w:w="2689" w:type="dxa"/>
            <w:shd w:val="clear" w:color="auto" w:fill="auto"/>
            <w:noWrap/>
            <w:vAlign w:val="center"/>
            <w:hideMark/>
          </w:tcPr>
          <w:p w14:paraId="1DF6448B"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J01XA01 vancomycin</w:t>
            </w:r>
          </w:p>
        </w:tc>
        <w:tc>
          <w:tcPr>
            <w:tcW w:w="1445" w:type="dxa"/>
            <w:shd w:val="clear" w:color="auto" w:fill="auto"/>
            <w:noWrap/>
            <w:vAlign w:val="center"/>
            <w:hideMark/>
          </w:tcPr>
          <w:p w14:paraId="0BB03A5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(0.04)</w:t>
            </w:r>
          </w:p>
        </w:tc>
        <w:tc>
          <w:tcPr>
            <w:tcW w:w="1445" w:type="dxa"/>
            <w:shd w:val="clear" w:color="auto" w:fill="auto"/>
            <w:noWrap/>
            <w:vAlign w:val="center"/>
            <w:hideMark/>
          </w:tcPr>
          <w:p w14:paraId="02BA53F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41345EC9" w14:textId="5D7EFC3F"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5" w:type="dxa"/>
            <w:gridSpan w:val="2"/>
            <w:shd w:val="clear" w:color="auto" w:fill="auto"/>
            <w:noWrap/>
            <w:vAlign w:val="center"/>
            <w:hideMark/>
          </w:tcPr>
          <w:p w14:paraId="11250B0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(0.007)</w:t>
            </w:r>
          </w:p>
        </w:tc>
        <w:tc>
          <w:tcPr>
            <w:tcW w:w="1445" w:type="dxa"/>
            <w:shd w:val="clear" w:color="auto" w:fill="auto"/>
            <w:noWrap/>
            <w:vAlign w:val="center"/>
            <w:hideMark/>
          </w:tcPr>
          <w:p w14:paraId="552408D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(0.01)</w:t>
            </w:r>
          </w:p>
        </w:tc>
        <w:tc>
          <w:tcPr>
            <w:tcW w:w="1446" w:type="dxa"/>
            <w:shd w:val="clear" w:color="auto" w:fill="auto"/>
            <w:noWrap/>
            <w:vAlign w:val="center"/>
            <w:hideMark/>
          </w:tcPr>
          <w:p w14:paraId="62750EE1" w14:textId="218437F6"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710" w:type="dxa"/>
            <w:shd w:val="clear" w:color="auto" w:fill="auto"/>
            <w:noWrap/>
            <w:vAlign w:val="center"/>
            <w:hideMark/>
          </w:tcPr>
          <w:p w14:paraId="3FC8AC9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109241C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55F21AC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43F91F1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472A084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328B4BC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2E203576" w14:textId="77777777" w:rsidTr="006F12F6">
        <w:trPr>
          <w:trHeight w:val="290"/>
          <w:jc w:val="center"/>
        </w:trPr>
        <w:tc>
          <w:tcPr>
            <w:tcW w:w="2689" w:type="dxa"/>
            <w:shd w:val="clear" w:color="auto" w:fill="auto"/>
            <w:noWrap/>
            <w:vAlign w:val="center"/>
            <w:hideMark/>
          </w:tcPr>
          <w:p w14:paraId="2436DA65"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L04AD01 ciclosporin</w:t>
            </w:r>
          </w:p>
        </w:tc>
        <w:tc>
          <w:tcPr>
            <w:tcW w:w="1445" w:type="dxa"/>
            <w:shd w:val="clear" w:color="auto" w:fill="auto"/>
            <w:noWrap/>
            <w:vAlign w:val="center"/>
            <w:hideMark/>
          </w:tcPr>
          <w:p w14:paraId="67652CF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(0.04)</w:t>
            </w:r>
          </w:p>
        </w:tc>
        <w:tc>
          <w:tcPr>
            <w:tcW w:w="1445" w:type="dxa"/>
            <w:shd w:val="clear" w:color="auto" w:fill="auto"/>
            <w:noWrap/>
            <w:vAlign w:val="center"/>
            <w:hideMark/>
          </w:tcPr>
          <w:p w14:paraId="2F7A8BCC" w14:textId="5E5722E9"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5" w:type="dxa"/>
            <w:shd w:val="clear" w:color="auto" w:fill="auto"/>
            <w:noWrap/>
            <w:vAlign w:val="center"/>
            <w:hideMark/>
          </w:tcPr>
          <w:p w14:paraId="0B51CDF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gridSpan w:val="2"/>
            <w:shd w:val="clear" w:color="auto" w:fill="auto"/>
            <w:noWrap/>
            <w:vAlign w:val="center"/>
            <w:hideMark/>
          </w:tcPr>
          <w:p w14:paraId="5C56CFF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(0.04)</w:t>
            </w:r>
          </w:p>
        </w:tc>
        <w:tc>
          <w:tcPr>
            <w:tcW w:w="1445" w:type="dxa"/>
            <w:shd w:val="clear" w:color="auto" w:fill="auto"/>
            <w:noWrap/>
            <w:vAlign w:val="center"/>
            <w:hideMark/>
          </w:tcPr>
          <w:p w14:paraId="097658FC" w14:textId="5C2C79A0"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6" w:type="dxa"/>
            <w:shd w:val="clear" w:color="auto" w:fill="auto"/>
            <w:noWrap/>
            <w:vAlign w:val="center"/>
            <w:hideMark/>
          </w:tcPr>
          <w:p w14:paraId="1C406BE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(0.1)</w:t>
            </w:r>
          </w:p>
        </w:tc>
        <w:tc>
          <w:tcPr>
            <w:tcW w:w="710" w:type="dxa"/>
            <w:shd w:val="clear" w:color="auto" w:fill="auto"/>
            <w:noWrap/>
            <w:vAlign w:val="center"/>
            <w:hideMark/>
          </w:tcPr>
          <w:p w14:paraId="6E77504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724FC72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7998EE4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7AF9E70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6021755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7E9ED36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585F8170" w14:textId="77777777" w:rsidTr="006F12F6">
        <w:trPr>
          <w:trHeight w:val="290"/>
          <w:jc w:val="center"/>
        </w:trPr>
        <w:tc>
          <w:tcPr>
            <w:tcW w:w="2689" w:type="dxa"/>
            <w:shd w:val="clear" w:color="auto" w:fill="auto"/>
            <w:noWrap/>
            <w:vAlign w:val="center"/>
            <w:hideMark/>
          </w:tcPr>
          <w:p w14:paraId="24AFC836"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L04AX01 azathioprine</w:t>
            </w:r>
          </w:p>
        </w:tc>
        <w:tc>
          <w:tcPr>
            <w:tcW w:w="1445" w:type="dxa"/>
            <w:shd w:val="clear" w:color="auto" w:fill="auto"/>
            <w:noWrap/>
            <w:vAlign w:val="center"/>
            <w:hideMark/>
          </w:tcPr>
          <w:p w14:paraId="06A0790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 (0.1)</w:t>
            </w:r>
          </w:p>
        </w:tc>
        <w:tc>
          <w:tcPr>
            <w:tcW w:w="1445" w:type="dxa"/>
            <w:shd w:val="clear" w:color="auto" w:fill="auto"/>
            <w:noWrap/>
            <w:vAlign w:val="center"/>
            <w:hideMark/>
          </w:tcPr>
          <w:p w14:paraId="554F472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(0.2)</w:t>
            </w:r>
          </w:p>
        </w:tc>
        <w:tc>
          <w:tcPr>
            <w:tcW w:w="1445" w:type="dxa"/>
            <w:shd w:val="clear" w:color="auto" w:fill="auto"/>
            <w:noWrap/>
            <w:vAlign w:val="center"/>
            <w:hideMark/>
          </w:tcPr>
          <w:p w14:paraId="5D6A501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gridSpan w:val="2"/>
            <w:shd w:val="clear" w:color="auto" w:fill="auto"/>
            <w:noWrap/>
            <w:vAlign w:val="center"/>
            <w:hideMark/>
          </w:tcPr>
          <w:p w14:paraId="528EFB1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32 (0.1)</w:t>
            </w:r>
          </w:p>
        </w:tc>
        <w:tc>
          <w:tcPr>
            <w:tcW w:w="1445" w:type="dxa"/>
            <w:shd w:val="clear" w:color="auto" w:fill="auto"/>
            <w:noWrap/>
            <w:vAlign w:val="center"/>
            <w:hideMark/>
          </w:tcPr>
          <w:p w14:paraId="5243637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20 (0.1)</w:t>
            </w:r>
          </w:p>
        </w:tc>
        <w:tc>
          <w:tcPr>
            <w:tcW w:w="1446" w:type="dxa"/>
            <w:shd w:val="clear" w:color="auto" w:fill="auto"/>
            <w:noWrap/>
            <w:vAlign w:val="center"/>
            <w:hideMark/>
          </w:tcPr>
          <w:p w14:paraId="7E4AC7D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(0.1)</w:t>
            </w:r>
          </w:p>
        </w:tc>
        <w:tc>
          <w:tcPr>
            <w:tcW w:w="710" w:type="dxa"/>
            <w:shd w:val="clear" w:color="auto" w:fill="auto"/>
            <w:noWrap/>
            <w:vAlign w:val="center"/>
            <w:hideMark/>
          </w:tcPr>
          <w:p w14:paraId="15E111C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7674634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6A12508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5BA8E11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78D07EE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71A169A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4428D1EA" w14:textId="77777777" w:rsidTr="006F12F6">
        <w:trPr>
          <w:trHeight w:val="290"/>
          <w:jc w:val="center"/>
        </w:trPr>
        <w:tc>
          <w:tcPr>
            <w:tcW w:w="2689" w:type="dxa"/>
            <w:shd w:val="clear" w:color="auto" w:fill="auto"/>
            <w:noWrap/>
            <w:vAlign w:val="center"/>
            <w:hideMark/>
          </w:tcPr>
          <w:p w14:paraId="62F58811"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L04AX03 methotrexate</w:t>
            </w:r>
          </w:p>
        </w:tc>
        <w:tc>
          <w:tcPr>
            <w:tcW w:w="1445" w:type="dxa"/>
            <w:shd w:val="clear" w:color="auto" w:fill="auto"/>
            <w:noWrap/>
            <w:vAlign w:val="center"/>
            <w:hideMark/>
          </w:tcPr>
          <w:p w14:paraId="0071E0F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26 (1.1)</w:t>
            </w:r>
          </w:p>
        </w:tc>
        <w:tc>
          <w:tcPr>
            <w:tcW w:w="1445" w:type="dxa"/>
            <w:shd w:val="clear" w:color="auto" w:fill="auto"/>
            <w:noWrap/>
            <w:vAlign w:val="center"/>
            <w:hideMark/>
          </w:tcPr>
          <w:p w14:paraId="2BD0806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 (0.8)</w:t>
            </w:r>
          </w:p>
        </w:tc>
        <w:tc>
          <w:tcPr>
            <w:tcW w:w="1445" w:type="dxa"/>
            <w:shd w:val="clear" w:color="auto" w:fill="auto"/>
            <w:noWrap/>
            <w:vAlign w:val="center"/>
            <w:hideMark/>
          </w:tcPr>
          <w:p w14:paraId="78DAE85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 (1.5)</w:t>
            </w:r>
          </w:p>
        </w:tc>
        <w:tc>
          <w:tcPr>
            <w:tcW w:w="1445" w:type="dxa"/>
            <w:gridSpan w:val="2"/>
            <w:shd w:val="clear" w:color="auto" w:fill="auto"/>
            <w:noWrap/>
            <w:vAlign w:val="center"/>
            <w:hideMark/>
          </w:tcPr>
          <w:p w14:paraId="0110B07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227 (0.8)</w:t>
            </w:r>
          </w:p>
        </w:tc>
        <w:tc>
          <w:tcPr>
            <w:tcW w:w="1445" w:type="dxa"/>
            <w:shd w:val="clear" w:color="auto" w:fill="auto"/>
            <w:noWrap/>
            <w:vAlign w:val="center"/>
            <w:hideMark/>
          </w:tcPr>
          <w:p w14:paraId="784F309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90 (0.6)</w:t>
            </w:r>
          </w:p>
        </w:tc>
        <w:tc>
          <w:tcPr>
            <w:tcW w:w="1446" w:type="dxa"/>
            <w:shd w:val="clear" w:color="auto" w:fill="auto"/>
            <w:noWrap/>
            <w:vAlign w:val="center"/>
            <w:hideMark/>
          </w:tcPr>
          <w:p w14:paraId="11078C1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137 (1.1)</w:t>
            </w:r>
          </w:p>
        </w:tc>
        <w:tc>
          <w:tcPr>
            <w:tcW w:w="710" w:type="dxa"/>
            <w:shd w:val="clear" w:color="auto" w:fill="auto"/>
            <w:noWrap/>
            <w:vAlign w:val="center"/>
            <w:hideMark/>
          </w:tcPr>
          <w:p w14:paraId="69950F3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16757CD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3441E42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5EDA3C3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75446BC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5CE7D02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42282BE2" w14:textId="77777777" w:rsidTr="006F12F6">
        <w:trPr>
          <w:trHeight w:val="290"/>
          <w:jc w:val="center"/>
        </w:trPr>
        <w:tc>
          <w:tcPr>
            <w:tcW w:w="2689" w:type="dxa"/>
            <w:shd w:val="clear" w:color="auto" w:fill="auto"/>
            <w:noWrap/>
            <w:vAlign w:val="center"/>
            <w:hideMark/>
          </w:tcPr>
          <w:p w14:paraId="6D09D9DE"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M01AH01 celecoxib</w:t>
            </w:r>
          </w:p>
        </w:tc>
        <w:tc>
          <w:tcPr>
            <w:tcW w:w="1445" w:type="dxa"/>
            <w:shd w:val="clear" w:color="auto" w:fill="auto"/>
            <w:noWrap/>
            <w:vAlign w:val="center"/>
            <w:hideMark/>
          </w:tcPr>
          <w:p w14:paraId="2DF80E0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43 (1.8)</w:t>
            </w:r>
          </w:p>
        </w:tc>
        <w:tc>
          <w:tcPr>
            <w:tcW w:w="1445" w:type="dxa"/>
            <w:shd w:val="clear" w:color="auto" w:fill="auto"/>
            <w:noWrap/>
            <w:vAlign w:val="center"/>
            <w:hideMark/>
          </w:tcPr>
          <w:p w14:paraId="203E666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21 (1.7)</w:t>
            </w:r>
          </w:p>
        </w:tc>
        <w:tc>
          <w:tcPr>
            <w:tcW w:w="1445" w:type="dxa"/>
            <w:shd w:val="clear" w:color="auto" w:fill="auto"/>
            <w:noWrap/>
            <w:vAlign w:val="center"/>
            <w:hideMark/>
          </w:tcPr>
          <w:p w14:paraId="14EA503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22 (2.1)</w:t>
            </w:r>
          </w:p>
        </w:tc>
        <w:tc>
          <w:tcPr>
            <w:tcW w:w="1445" w:type="dxa"/>
            <w:gridSpan w:val="2"/>
            <w:shd w:val="clear" w:color="auto" w:fill="auto"/>
            <w:noWrap/>
            <w:vAlign w:val="center"/>
            <w:hideMark/>
          </w:tcPr>
          <w:p w14:paraId="7C12F6B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284 (1.0)</w:t>
            </w:r>
          </w:p>
        </w:tc>
        <w:tc>
          <w:tcPr>
            <w:tcW w:w="1445" w:type="dxa"/>
            <w:shd w:val="clear" w:color="auto" w:fill="auto"/>
            <w:noWrap/>
            <w:vAlign w:val="center"/>
            <w:hideMark/>
          </w:tcPr>
          <w:p w14:paraId="7E8F839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134 (0.9)</w:t>
            </w:r>
          </w:p>
        </w:tc>
        <w:tc>
          <w:tcPr>
            <w:tcW w:w="1446" w:type="dxa"/>
            <w:shd w:val="clear" w:color="auto" w:fill="auto"/>
            <w:noWrap/>
            <w:vAlign w:val="center"/>
            <w:hideMark/>
          </w:tcPr>
          <w:p w14:paraId="62B7882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150 (1.2)</w:t>
            </w:r>
          </w:p>
        </w:tc>
        <w:tc>
          <w:tcPr>
            <w:tcW w:w="710" w:type="dxa"/>
            <w:shd w:val="clear" w:color="auto" w:fill="auto"/>
            <w:noWrap/>
            <w:vAlign w:val="center"/>
            <w:hideMark/>
          </w:tcPr>
          <w:p w14:paraId="35EE18D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0A3C4C4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4645D9B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00BD15C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70F80DE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773B89F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57963019" w14:textId="77777777" w:rsidTr="006F12F6">
        <w:trPr>
          <w:trHeight w:val="290"/>
          <w:jc w:val="center"/>
        </w:trPr>
        <w:tc>
          <w:tcPr>
            <w:tcW w:w="2689" w:type="dxa"/>
            <w:shd w:val="clear" w:color="auto" w:fill="auto"/>
            <w:noWrap/>
            <w:vAlign w:val="center"/>
            <w:hideMark/>
          </w:tcPr>
          <w:p w14:paraId="1A2859A4"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M03BX01 baclofen</w:t>
            </w:r>
          </w:p>
        </w:tc>
        <w:tc>
          <w:tcPr>
            <w:tcW w:w="1445" w:type="dxa"/>
            <w:shd w:val="clear" w:color="auto" w:fill="auto"/>
            <w:noWrap/>
            <w:vAlign w:val="center"/>
            <w:hideMark/>
          </w:tcPr>
          <w:p w14:paraId="1903A89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(0.5)</w:t>
            </w:r>
          </w:p>
        </w:tc>
        <w:tc>
          <w:tcPr>
            <w:tcW w:w="1445" w:type="dxa"/>
            <w:shd w:val="clear" w:color="auto" w:fill="auto"/>
            <w:noWrap/>
            <w:vAlign w:val="center"/>
            <w:hideMark/>
          </w:tcPr>
          <w:p w14:paraId="3C66A12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 (0.3)</w:t>
            </w:r>
          </w:p>
        </w:tc>
        <w:tc>
          <w:tcPr>
            <w:tcW w:w="1445" w:type="dxa"/>
            <w:shd w:val="clear" w:color="auto" w:fill="auto"/>
            <w:noWrap/>
            <w:vAlign w:val="center"/>
            <w:hideMark/>
          </w:tcPr>
          <w:p w14:paraId="48417D9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 (0.8)</w:t>
            </w:r>
          </w:p>
        </w:tc>
        <w:tc>
          <w:tcPr>
            <w:tcW w:w="1445" w:type="dxa"/>
            <w:gridSpan w:val="2"/>
            <w:shd w:val="clear" w:color="auto" w:fill="auto"/>
            <w:noWrap/>
            <w:vAlign w:val="center"/>
            <w:hideMark/>
          </w:tcPr>
          <w:p w14:paraId="137C89B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119 (0.4)</w:t>
            </w:r>
          </w:p>
        </w:tc>
        <w:tc>
          <w:tcPr>
            <w:tcW w:w="1445" w:type="dxa"/>
            <w:shd w:val="clear" w:color="auto" w:fill="auto"/>
            <w:noWrap/>
            <w:vAlign w:val="center"/>
            <w:hideMark/>
          </w:tcPr>
          <w:p w14:paraId="2BBCD6C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37 (0.2)</w:t>
            </w:r>
          </w:p>
        </w:tc>
        <w:tc>
          <w:tcPr>
            <w:tcW w:w="1446" w:type="dxa"/>
            <w:shd w:val="clear" w:color="auto" w:fill="auto"/>
            <w:noWrap/>
            <w:vAlign w:val="center"/>
            <w:hideMark/>
          </w:tcPr>
          <w:p w14:paraId="06875B5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82 (0.7)</w:t>
            </w:r>
          </w:p>
        </w:tc>
        <w:tc>
          <w:tcPr>
            <w:tcW w:w="710" w:type="dxa"/>
            <w:shd w:val="clear" w:color="auto" w:fill="auto"/>
            <w:noWrap/>
            <w:vAlign w:val="center"/>
            <w:hideMark/>
          </w:tcPr>
          <w:p w14:paraId="11C7FF6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409E1AB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0C73A17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4B063AE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950" w:type="dxa"/>
            <w:shd w:val="clear" w:color="auto" w:fill="auto"/>
            <w:noWrap/>
            <w:vAlign w:val="center"/>
            <w:hideMark/>
          </w:tcPr>
          <w:p w14:paraId="490EA69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521A575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r>
      <w:tr w:rsidR="00E6277A" w:rsidRPr="006C4818" w14:paraId="24CA6C9A" w14:textId="77777777" w:rsidTr="006F12F6">
        <w:trPr>
          <w:trHeight w:val="290"/>
          <w:jc w:val="center"/>
        </w:trPr>
        <w:tc>
          <w:tcPr>
            <w:tcW w:w="2689" w:type="dxa"/>
            <w:shd w:val="clear" w:color="auto" w:fill="auto"/>
            <w:noWrap/>
            <w:vAlign w:val="center"/>
            <w:hideMark/>
          </w:tcPr>
          <w:p w14:paraId="37C01A75"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M04AC01 colchicine</w:t>
            </w:r>
          </w:p>
        </w:tc>
        <w:tc>
          <w:tcPr>
            <w:tcW w:w="1445" w:type="dxa"/>
            <w:shd w:val="clear" w:color="auto" w:fill="auto"/>
            <w:noWrap/>
            <w:vAlign w:val="center"/>
            <w:hideMark/>
          </w:tcPr>
          <w:p w14:paraId="5FC3B92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40 (1.7)</w:t>
            </w:r>
          </w:p>
        </w:tc>
        <w:tc>
          <w:tcPr>
            <w:tcW w:w="1445" w:type="dxa"/>
            <w:shd w:val="clear" w:color="auto" w:fill="auto"/>
            <w:noWrap/>
            <w:vAlign w:val="center"/>
            <w:hideMark/>
          </w:tcPr>
          <w:p w14:paraId="72A2949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19 (1.5)</w:t>
            </w:r>
          </w:p>
        </w:tc>
        <w:tc>
          <w:tcPr>
            <w:tcW w:w="1445" w:type="dxa"/>
            <w:shd w:val="clear" w:color="auto" w:fill="auto"/>
            <w:noWrap/>
            <w:vAlign w:val="center"/>
            <w:hideMark/>
          </w:tcPr>
          <w:p w14:paraId="622B17A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21 (2.0)</w:t>
            </w:r>
          </w:p>
        </w:tc>
        <w:tc>
          <w:tcPr>
            <w:tcW w:w="1445" w:type="dxa"/>
            <w:gridSpan w:val="2"/>
            <w:shd w:val="clear" w:color="auto" w:fill="auto"/>
            <w:noWrap/>
            <w:vAlign w:val="center"/>
            <w:hideMark/>
          </w:tcPr>
          <w:p w14:paraId="2A3767D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216 (0.8)</w:t>
            </w:r>
          </w:p>
        </w:tc>
        <w:tc>
          <w:tcPr>
            <w:tcW w:w="1445" w:type="dxa"/>
            <w:shd w:val="clear" w:color="auto" w:fill="auto"/>
            <w:noWrap/>
            <w:vAlign w:val="center"/>
            <w:hideMark/>
          </w:tcPr>
          <w:p w14:paraId="2A986F5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104 (0.7)</w:t>
            </w:r>
          </w:p>
        </w:tc>
        <w:tc>
          <w:tcPr>
            <w:tcW w:w="1446" w:type="dxa"/>
            <w:shd w:val="clear" w:color="auto" w:fill="auto"/>
            <w:noWrap/>
            <w:vAlign w:val="center"/>
            <w:hideMark/>
          </w:tcPr>
          <w:p w14:paraId="34F41F3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112 (0.9)</w:t>
            </w:r>
          </w:p>
        </w:tc>
        <w:tc>
          <w:tcPr>
            <w:tcW w:w="710" w:type="dxa"/>
            <w:shd w:val="clear" w:color="auto" w:fill="auto"/>
            <w:noWrap/>
            <w:vAlign w:val="center"/>
            <w:hideMark/>
          </w:tcPr>
          <w:p w14:paraId="145E6D2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058F3C4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63083CF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4E17D36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03150F8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5A02497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7F8B2952" w14:textId="77777777" w:rsidTr="006F12F6">
        <w:trPr>
          <w:trHeight w:val="290"/>
          <w:jc w:val="center"/>
        </w:trPr>
        <w:tc>
          <w:tcPr>
            <w:tcW w:w="2689" w:type="dxa"/>
            <w:shd w:val="clear" w:color="auto" w:fill="auto"/>
            <w:noWrap/>
            <w:vAlign w:val="center"/>
            <w:hideMark/>
          </w:tcPr>
          <w:p w14:paraId="04B503CD"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N02AA01 morphine</w:t>
            </w:r>
          </w:p>
        </w:tc>
        <w:tc>
          <w:tcPr>
            <w:tcW w:w="1445" w:type="dxa"/>
            <w:shd w:val="clear" w:color="auto" w:fill="auto"/>
            <w:noWrap/>
            <w:vAlign w:val="center"/>
            <w:hideMark/>
          </w:tcPr>
          <w:p w14:paraId="2F5F774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65 (2.8)</w:t>
            </w:r>
          </w:p>
        </w:tc>
        <w:tc>
          <w:tcPr>
            <w:tcW w:w="1445" w:type="dxa"/>
            <w:shd w:val="clear" w:color="auto" w:fill="auto"/>
            <w:noWrap/>
            <w:vAlign w:val="center"/>
            <w:hideMark/>
          </w:tcPr>
          <w:p w14:paraId="7C6F0A1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27 (2.2)</w:t>
            </w:r>
          </w:p>
        </w:tc>
        <w:tc>
          <w:tcPr>
            <w:tcW w:w="1445" w:type="dxa"/>
            <w:shd w:val="clear" w:color="auto" w:fill="auto"/>
            <w:noWrap/>
            <w:vAlign w:val="center"/>
            <w:hideMark/>
          </w:tcPr>
          <w:p w14:paraId="4AE43DB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38 (3.6)</w:t>
            </w:r>
          </w:p>
        </w:tc>
        <w:tc>
          <w:tcPr>
            <w:tcW w:w="1445" w:type="dxa"/>
            <w:gridSpan w:val="2"/>
            <w:shd w:val="clear" w:color="auto" w:fill="auto"/>
            <w:noWrap/>
            <w:vAlign w:val="center"/>
            <w:hideMark/>
          </w:tcPr>
          <w:p w14:paraId="3120C2C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294 (1.1)</w:t>
            </w:r>
          </w:p>
        </w:tc>
        <w:tc>
          <w:tcPr>
            <w:tcW w:w="1445" w:type="dxa"/>
            <w:shd w:val="clear" w:color="auto" w:fill="auto"/>
            <w:noWrap/>
            <w:vAlign w:val="center"/>
            <w:hideMark/>
          </w:tcPr>
          <w:p w14:paraId="50DD9E6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92 (0.6)</w:t>
            </w:r>
          </w:p>
        </w:tc>
        <w:tc>
          <w:tcPr>
            <w:tcW w:w="1446" w:type="dxa"/>
            <w:shd w:val="clear" w:color="auto" w:fill="auto"/>
            <w:noWrap/>
            <w:vAlign w:val="center"/>
            <w:hideMark/>
          </w:tcPr>
          <w:p w14:paraId="6112487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202 (1.6)</w:t>
            </w:r>
          </w:p>
        </w:tc>
        <w:tc>
          <w:tcPr>
            <w:tcW w:w="710" w:type="dxa"/>
            <w:shd w:val="clear" w:color="auto" w:fill="auto"/>
            <w:noWrap/>
            <w:vAlign w:val="center"/>
            <w:hideMark/>
          </w:tcPr>
          <w:p w14:paraId="15727A1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63C25FB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32DE61B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1856B35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512A197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571FF1C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178097DD" w14:textId="77777777" w:rsidTr="006F12F6">
        <w:trPr>
          <w:trHeight w:val="290"/>
          <w:jc w:val="center"/>
        </w:trPr>
        <w:tc>
          <w:tcPr>
            <w:tcW w:w="2689" w:type="dxa"/>
            <w:shd w:val="clear" w:color="auto" w:fill="auto"/>
            <w:noWrap/>
            <w:vAlign w:val="center"/>
            <w:hideMark/>
          </w:tcPr>
          <w:p w14:paraId="18BD1A50"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N02AA05 oxycodone</w:t>
            </w:r>
          </w:p>
        </w:tc>
        <w:tc>
          <w:tcPr>
            <w:tcW w:w="1445" w:type="dxa"/>
            <w:shd w:val="clear" w:color="auto" w:fill="auto"/>
            <w:noWrap/>
            <w:vAlign w:val="center"/>
            <w:hideMark/>
          </w:tcPr>
          <w:p w14:paraId="29A73BB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481 (20.6)</w:t>
            </w:r>
          </w:p>
        </w:tc>
        <w:tc>
          <w:tcPr>
            <w:tcW w:w="1445" w:type="dxa"/>
            <w:shd w:val="clear" w:color="auto" w:fill="auto"/>
            <w:noWrap/>
            <w:vAlign w:val="center"/>
            <w:hideMark/>
          </w:tcPr>
          <w:p w14:paraId="0FAAAE5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220 (17.6)</w:t>
            </w:r>
          </w:p>
        </w:tc>
        <w:tc>
          <w:tcPr>
            <w:tcW w:w="1445" w:type="dxa"/>
            <w:shd w:val="clear" w:color="auto" w:fill="auto"/>
            <w:noWrap/>
            <w:vAlign w:val="center"/>
            <w:hideMark/>
          </w:tcPr>
          <w:p w14:paraId="21EF887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261 (24.8)</w:t>
            </w:r>
          </w:p>
        </w:tc>
        <w:tc>
          <w:tcPr>
            <w:tcW w:w="1445" w:type="dxa"/>
            <w:gridSpan w:val="2"/>
            <w:shd w:val="clear" w:color="auto" w:fill="auto"/>
            <w:noWrap/>
            <w:vAlign w:val="center"/>
            <w:hideMark/>
          </w:tcPr>
          <w:p w14:paraId="7D53FC6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2350 (8.5)</w:t>
            </w:r>
          </w:p>
        </w:tc>
        <w:tc>
          <w:tcPr>
            <w:tcW w:w="1445" w:type="dxa"/>
            <w:shd w:val="clear" w:color="auto" w:fill="auto"/>
            <w:noWrap/>
            <w:vAlign w:val="center"/>
            <w:hideMark/>
          </w:tcPr>
          <w:p w14:paraId="1A07B35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965 (6.4)</w:t>
            </w:r>
          </w:p>
        </w:tc>
        <w:tc>
          <w:tcPr>
            <w:tcW w:w="1446" w:type="dxa"/>
            <w:shd w:val="clear" w:color="auto" w:fill="auto"/>
            <w:noWrap/>
            <w:vAlign w:val="center"/>
            <w:hideMark/>
          </w:tcPr>
          <w:p w14:paraId="3478176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1385 (11.0)</w:t>
            </w:r>
          </w:p>
        </w:tc>
        <w:tc>
          <w:tcPr>
            <w:tcW w:w="710" w:type="dxa"/>
            <w:shd w:val="clear" w:color="auto" w:fill="auto"/>
            <w:noWrap/>
            <w:vAlign w:val="center"/>
            <w:hideMark/>
          </w:tcPr>
          <w:p w14:paraId="7E269B7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2A27F8C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5A7FD98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75CA390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69FAF24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5B2E3A5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003792D4" w14:textId="77777777" w:rsidTr="006F12F6">
        <w:trPr>
          <w:trHeight w:val="290"/>
          <w:jc w:val="center"/>
        </w:trPr>
        <w:tc>
          <w:tcPr>
            <w:tcW w:w="2689" w:type="dxa"/>
            <w:shd w:val="clear" w:color="auto" w:fill="auto"/>
            <w:noWrap/>
            <w:vAlign w:val="center"/>
            <w:hideMark/>
          </w:tcPr>
          <w:p w14:paraId="3B4EA99D"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N02AA59 codeine</w:t>
            </w:r>
          </w:p>
        </w:tc>
        <w:tc>
          <w:tcPr>
            <w:tcW w:w="1445" w:type="dxa"/>
            <w:shd w:val="clear" w:color="auto" w:fill="auto"/>
            <w:noWrap/>
            <w:vAlign w:val="center"/>
            <w:hideMark/>
          </w:tcPr>
          <w:p w14:paraId="53CDCBF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(0.04)</w:t>
            </w:r>
          </w:p>
        </w:tc>
        <w:tc>
          <w:tcPr>
            <w:tcW w:w="1445" w:type="dxa"/>
            <w:shd w:val="clear" w:color="auto" w:fill="auto"/>
            <w:noWrap/>
            <w:vAlign w:val="center"/>
            <w:hideMark/>
          </w:tcPr>
          <w:p w14:paraId="1915C993" w14:textId="5FB0D3CE"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5" w:type="dxa"/>
            <w:shd w:val="clear" w:color="auto" w:fill="auto"/>
            <w:noWrap/>
            <w:vAlign w:val="center"/>
            <w:hideMark/>
          </w:tcPr>
          <w:p w14:paraId="73E2CAE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gridSpan w:val="2"/>
            <w:shd w:val="clear" w:color="auto" w:fill="auto"/>
            <w:noWrap/>
            <w:vAlign w:val="center"/>
            <w:hideMark/>
          </w:tcPr>
          <w:p w14:paraId="5E8E796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 (0.01)</w:t>
            </w:r>
          </w:p>
        </w:tc>
        <w:tc>
          <w:tcPr>
            <w:tcW w:w="1445" w:type="dxa"/>
            <w:shd w:val="clear" w:color="auto" w:fill="auto"/>
            <w:noWrap/>
            <w:vAlign w:val="center"/>
            <w:hideMark/>
          </w:tcPr>
          <w:p w14:paraId="1AD41F8A" w14:textId="244DB22E"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6" w:type="dxa"/>
            <w:shd w:val="clear" w:color="auto" w:fill="auto"/>
            <w:noWrap/>
            <w:vAlign w:val="center"/>
            <w:hideMark/>
          </w:tcPr>
          <w:p w14:paraId="56CAB0A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 (0.03)</w:t>
            </w:r>
          </w:p>
        </w:tc>
        <w:tc>
          <w:tcPr>
            <w:tcW w:w="710" w:type="dxa"/>
            <w:shd w:val="clear" w:color="auto" w:fill="auto"/>
            <w:noWrap/>
            <w:vAlign w:val="center"/>
            <w:hideMark/>
          </w:tcPr>
          <w:p w14:paraId="38E8918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4D238FC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684EC34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30A6E87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0E30FD5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0874B45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01A34705" w14:textId="77777777" w:rsidTr="006F12F6">
        <w:trPr>
          <w:trHeight w:val="290"/>
          <w:jc w:val="center"/>
        </w:trPr>
        <w:tc>
          <w:tcPr>
            <w:tcW w:w="2689" w:type="dxa"/>
            <w:shd w:val="clear" w:color="auto" w:fill="auto"/>
            <w:noWrap/>
            <w:vAlign w:val="center"/>
            <w:hideMark/>
          </w:tcPr>
          <w:p w14:paraId="6F086FFB"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N02AB03 fentanyl</w:t>
            </w:r>
          </w:p>
        </w:tc>
        <w:tc>
          <w:tcPr>
            <w:tcW w:w="1445" w:type="dxa"/>
            <w:shd w:val="clear" w:color="auto" w:fill="auto"/>
            <w:noWrap/>
            <w:vAlign w:val="center"/>
            <w:hideMark/>
          </w:tcPr>
          <w:p w14:paraId="31BCED6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44 (1.9)</w:t>
            </w:r>
          </w:p>
        </w:tc>
        <w:tc>
          <w:tcPr>
            <w:tcW w:w="1445" w:type="dxa"/>
            <w:shd w:val="clear" w:color="auto" w:fill="auto"/>
            <w:noWrap/>
            <w:vAlign w:val="center"/>
            <w:hideMark/>
          </w:tcPr>
          <w:p w14:paraId="37EBEB4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19 (1.5)</w:t>
            </w:r>
          </w:p>
        </w:tc>
        <w:tc>
          <w:tcPr>
            <w:tcW w:w="1445" w:type="dxa"/>
            <w:shd w:val="clear" w:color="auto" w:fill="auto"/>
            <w:noWrap/>
            <w:vAlign w:val="center"/>
            <w:hideMark/>
          </w:tcPr>
          <w:p w14:paraId="70AD9D0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25 (2.4)</w:t>
            </w:r>
          </w:p>
        </w:tc>
        <w:tc>
          <w:tcPr>
            <w:tcW w:w="1445" w:type="dxa"/>
            <w:gridSpan w:val="2"/>
            <w:shd w:val="clear" w:color="auto" w:fill="auto"/>
            <w:noWrap/>
            <w:vAlign w:val="center"/>
            <w:hideMark/>
          </w:tcPr>
          <w:p w14:paraId="4F6D925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326 (1.2)</w:t>
            </w:r>
          </w:p>
        </w:tc>
        <w:tc>
          <w:tcPr>
            <w:tcW w:w="1445" w:type="dxa"/>
            <w:shd w:val="clear" w:color="auto" w:fill="auto"/>
            <w:noWrap/>
            <w:vAlign w:val="center"/>
            <w:hideMark/>
          </w:tcPr>
          <w:p w14:paraId="399334F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105 (0.7)</w:t>
            </w:r>
          </w:p>
        </w:tc>
        <w:tc>
          <w:tcPr>
            <w:tcW w:w="1446" w:type="dxa"/>
            <w:shd w:val="clear" w:color="auto" w:fill="auto"/>
            <w:noWrap/>
            <w:vAlign w:val="center"/>
            <w:hideMark/>
          </w:tcPr>
          <w:p w14:paraId="5F63FE7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221 (1.8)</w:t>
            </w:r>
          </w:p>
        </w:tc>
        <w:tc>
          <w:tcPr>
            <w:tcW w:w="710" w:type="dxa"/>
            <w:shd w:val="clear" w:color="auto" w:fill="auto"/>
            <w:noWrap/>
            <w:vAlign w:val="center"/>
            <w:hideMark/>
          </w:tcPr>
          <w:p w14:paraId="1A26C69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5C9C9B9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7F0AC84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5BB30BE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7EDBDC1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5397CD1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2E6DD710" w14:textId="77777777" w:rsidTr="006F12F6">
        <w:trPr>
          <w:trHeight w:val="290"/>
          <w:jc w:val="center"/>
        </w:trPr>
        <w:tc>
          <w:tcPr>
            <w:tcW w:w="2689" w:type="dxa"/>
            <w:shd w:val="clear" w:color="auto" w:fill="auto"/>
            <w:noWrap/>
            <w:vAlign w:val="center"/>
            <w:hideMark/>
          </w:tcPr>
          <w:p w14:paraId="6FE83A9E"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N02AJ06 codeine</w:t>
            </w:r>
          </w:p>
        </w:tc>
        <w:tc>
          <w:tcPr>
            <w:tcW w:w="1445" w:type="dxa"/>
            <w:shd w:val="clear" w:color="auto" w:fill="auto"/>
            <w:noWrap/>
            <w:vAlign w:val="center"/>
            <w:hideMark/>
          </w:tcPr>
          <w:p w14:paraId="3B1DBB4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85 (3.6)</w:t>
            </w:r>
          </w:p>
        </w:tc>
        <w:tc>
          <w:tcPr>
            <w:tcW w:w="1445" w:type="dxa"/>
            <w:shd w:val="clear" w:color="auto" w:fill="auto"/>
            <w:noWrap/>
            <w:vAlign w:val="center"/>
            <w:hideMark/>
          </w:tcPr>
          <w:p w14:paraId="7EA59BB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35 (2.8)</w:t>
            </w:r>
          </w:p>
        </w:tc>
        <w:tc>
          <w:tcPr>
            <w:tcW w:w="1445" w:type="dxa"/>
            <w:shd w:val="clear" w:color="auto" w:fill="auto"/>
            <w:noWrap/>
            <w:vAlign w:val="center"/>
            <w:hideMark/>
          </w:tcPr>
          <w:p w14:paraId="32543D1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50 (4.8)</w:t>
            </w:r>
          </w:p>
        </w:tc>
        <w:tc>
          <w:tcPr>
            <w:tcW w:w="1445" w:type="dxa"/>
            <w:gridSpan w:val="2"/>
            <w:shd w:val="clear" w:color="auto" w:fill="auto"/>
            <w:noWrap/>
            <w:vAlign w:val="center"/>
            <w:hideMark/>
          </w:tcPr>
          <w:p w14:paraId="64B83B0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428 (1.6)</w:t>
            </w:r>
          </w:p>
        </w:tc>
        <w:tc>
          <w:tcPr>
            <w:tcW w:w="1445" w:type="dxa"/>
            <w:shd w:val="clear" w:color="auto" w:fill="auto"/>
            <w:noWrap/>
            <w:vAlign w:val="center"/>
            <w:hideMark/>
          </w:tcPr>
          <w:p w14:paraId="0ABE353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145 (1.0)</w:t>
            </w:r>
          </w:p>
        </w:tc>
        <w:tc>
          <w:tcPr>
            <w:tcW w:w="1446" w:type="dxa"/>
            <w:shd w:val="clear" w:color="auto" w:fill="auto"/>
            <w:noWrap/>
            <w:vAlign w:val="center"/>
            <w:hideMark/>
          </w:tcPr>
          <w:p w14:paraId="3E0B7FF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283 (2.2)</w:t>
            </w:r>
          </w:p>
        </w:tc>
        <w:tc>
          <w:tcPr>
            <w:tcW w:w="710" w:type="dxa"/>
            <w:shd w:val="clear" w:color="auto" w:fill="auto"/>
            <w:noWrap/>
            <w:vAlign w:val="center"/>
            <w:hideMark/>
          </w:tcPr>
          <w:p w14:paraId="5A39783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10" w:type="dxa"/>
            <w:shd w:val="clear" w:color="auto" w:fill="auto"/>
            <w:noWrap/>
            <w:vAlign w:val="center"/>
            <w:hideMark/>
          </w:tcPr>
          <w:p w14:paraId="69C6442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76325CE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0522A24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1CB80C4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5BBAF5A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378714FA" w14:textId="77777777" w:rsidTr="006F12F6">
        <w:trPr>
          <w:trHeight w:val="290"/>
          <w:jc w:val="center"/>
        </w:trPr>
        <w:tc>
          <w:tcPr>
            <w:tcW w:w="2689" w:type="dxa"/>
            <w:shd w:val="clear" w:color="auto" w:fill="auto"/>
            <w:noWrap/>
            <w:vAlign w:val="center"/>
            <w:hideMark/>
          </w:tcPr>
          <w:p w14:paraId="46E055C8"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N02AX02 tramadol</w:t>
            </w:r>
          </w:p>
        </w:tc>
        <w:tc>
          <w:tcPr>
            <w:tcW w:w="1445" w:type="dxa"/>
            <w:shd w:val="clear" w:color="auto" w:fill="auto"/>
            <w:noWrap/>
            <w:vAlign w:val="center"/>
            <w:hideMark/>
          </w:tcPr>
          <w:p w14:paraId="2747B2B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46 (2.0)</w:t>
            </w:r>
          </w:p>
        </w:tc>
        <w:tc>
          <w:tcPr>
            <w:tcW w:w="1445" w:type="dxa"/>
            <w:shd w:val="clear" w:color="auto" w:fill="auto"/>
            <w:noWrap/>
            <w:vAlign w:val="center"/>
            <w:hideMark/>
          </w:tcPr>
          <w:p w14:paraId="04A1221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18 (1.4)</w:t>
            </w:r>
          </w:p>
        </w:tc>
        <w:tc>
          <w:tcPr>
            <w:tcW w:w="1445" w:type="dxa"/>
            <w:shd w:val="clear" w:color="auto" w:fill="auto"/>
            <w:noWrap/>
            <w:vAlign w:val="center"/>
            <w:hideMark/>
          </w:tcPr>
          <w:p w14:paraId="34A61BA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28 (2.7)</w:t>
            </w:r>
          </w:p>
        </w:tc>
        <w:tc>
          <w:tcPr>
            <w:tcW w:w="1445" w:type="dxa"/>
            <w:gridSpan w:val="2"/>
            <w:shd w:val="clear" w:color="auto" w:fill="auto"/>
            <w:noWrap/>
            <w:vAlign w:val="center"/>
            <w:hideMark/>
          </w:tcPr>
          <w:p w14:paraId="6380D30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300 (1.1)</w:t>
            </w:r>
          </w:p>
        </w:tc>
        <w:tc>
          <w:tcPr>
            <w:tcW w:w="1445" w:type="dxa"/>
            <w:shd w:val="clear" w:color="auto" w:fill="auto"/>
            <w:noWrap/>
            <w:vAlign w:val="center"/>
            <w:hideMark/>
          </w:tcPr>
          <w:p w14:paraId="602D88B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126 (0.8)</w:t>
            </w:r>
          </w:p>
        </w:tc>
        <w:tc>
          <w:tcPr>
            <w:tcW w:w="1446" w:type="dxa"/>
            <w:shd w:val="clear" w:color="auto" w:fill="auto"/>
            <w:noWrap/>
            <w:vAlign w:val="center"/>
            <w:hideMark/>
          </w:tcPr>
          <w:p w14:paraId="4DE1C88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174 (1.4)</w:t>
            </w:r>
          </w:p>
        </w:tc>
        <w:tc>
          <w:tcPr>
            <w:tcW w:w="710" w:type="dxa"/>
            <w:shd w:val="clear" w:color="auto" w:fill="auto"/>
            <w:noWrap/>
            <w:vAlign w:val="center"/>
            <w:hideMark/>
          </w:tcPr>
          <w:p w14:paraId="69D63E1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5B19569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761BD55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10" w:type="dxa"/>
            <w:shd w:val="clear" w:color="auto" w:fill="auto"/>
            <w:noWrap/>
            <w:vAlign w:val="center"/>
            <w:hideMark/>
          </w:tcPr>
          <w:p w14:paraId="24D364E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5CD3FCD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4B98948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r>
      <w:tr w:rsidR="00E6277A" w:rsidRPr="006C4818" w14:paraId="56134AF2" w14:textId="77777777" w:rsidTr="006F12F6">
        <w:trPr>
          <w:trHeight w:val="290"/>
          <w:jc w:val="center"/>
        </w:trPr>
        <w:tc>
          <w:tcPr>
            <w:tcW w:w="2689" w:type="dxa"/>
            <w:shd w:val="clear" w:color="auto" w:fill="auto"/>
            <w:noWrap/>
            <w:vAlign w:val="center"/>
            <w:hideMark/>
          </w:tcPr>
          <w:p w14:paraId="543C800E"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N02CC01 sumatriptan</w:t>
            </w:r>
          </w:p>
        </w:tc>
        <w:tc>
          <w:tcPr>
            <w:tcW w:w="1445" w:type="dxa"/>
            <w:shd w:val="clear" w:color="auto" w:fill="auto"/>
            <w:noWrap/>
            <w:vAlign w:val="center"/>
            <w:hideMark/>
          </w:tcPr>
          <w:p w14:paraId="30096CA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(0.04)</w:t>
            </w:r>
          </w:p>
        </w:tc>
        <w:tc>
          <w:tcPr>
            <w:tcW w:w="1445" w:type="dxa"/>
            <w:shd w:val="clear" w:color="auto" w:fill="auto"/>
            <w:noWrap/>
            <w:vAlign w:val="center"/>
            <w:hideMark/>
          </w:tcPr>
          <w:p w14:paraId="74994AA1" w14:textId="2F960372"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5" w:type="dxa"/>
            <w:shd w:val="clear" w:color="auto" w:fill="auto"/>
            <w:noWrap/>
            <w:vAlign w:val="center"/>
            <w:hideMark/>
          </w:tcPr>
          <w:p w14:paraId="37D1032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gridSpan w:val="2"/>
            <w:shd w:val="clear" w:color="auto" w:fill="auto"/>
            <w:noWrap/>
            <w:vAlign w:val="center"/>
            <w:hideMark/>
          </w:tcPr>
          <w:p w14:paraId="6872514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 (0.03)</w:t>
            </w:r>
          </w:p>
        </w:tc>
        <w:tc>
          <w:tcPr>
            <w:tcW w:w="1445" w:type="dxa"/>
            <w:shd w:val="clear" w:color="auto" w:fill="auto"/>
            <w:noWrap/>
            <w:vAlign w:val="center"/>
            <w:hideMark/>
          </w:tcPr>
          <w:p w14:paraId="04A4B211" w14:textId="1C2833D2"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6" w:type="dxa"/>
            <w:shd w:val="clear" w:color="auto" w:fill="auto"/>
            <w:noWrap/>
            <w:vAlign w:val="center"/>
            <w:hideMark/>
          </w:tcPr>
          <w:p w14:paraId="3D4FDC2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 (0.1)</w:t>
            </w:r>
          </w:p>
        </w:tc>
        <w:tc>
          <w:tcPr>
            <w:tcW w:w="710" w:type="dxa"/>
            <w:shd w:val="clear" w:color="auto" w:fill="auto"/>
            <w:noWrap/>
            <w:vAlign w:val="center"/>
            <w:hideMark/>
          </w:tcPr>
          <w:p w14:paraId="3BBE149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0629D7A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0E43DF5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5CDCD29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1E88DD7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03A46DC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190D10DC" w14:textId="77777777" w:rsidTr="006F12F6">
        <w:trPr>
          <w:trHeight w:val="290"/>
          <w:jc w:val="center"/>
        </w:trPr>
        <w:tc>
          <w:tcPr>
            <w:tcW w:w="2689" w:type="dxa"/>
            <w:shd w:val="clear" w:color="auto" w:fill="auto"/>
            <w:noWrap/>
            <w:vAlign w:val="center"/>
            <w:hideMark/>
          </w:tcPr>
          <w:p w14:paraId="3D2F0AD8"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N03AE01 clonazepam</w:t>
            </w:r>
          </w:p>
        </w:tc>
        <w:tc>
          <w:tcPr>
            <w:tcW w:w="1445" w:type="dxa"/>
            <w:shd w:val="clear" w:color="auto" w:fill="auto"/>
            <w:noWrap/>
            <w:vAlign w:val="center"/>
            <w:hideMark/>
          </w:tcPr>
          <w:p w14:paraId="50BFCDA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42 (1.8)</w:t>
            </w:r>
          </w:p>
        </w:tc>
        <w:tc>
          <w:tcPr>
            <w:tcW w:w="1445" w:type="dxa"/>
            <w:shd w:val="clear" w:color="auto" w:fill="auto"/>
            <w:noWrap/>
            <w:vAlign w:val="center"/>
            <w:hideMark/>
          </w:tcPr>
          <w:p w14:paraId="6941103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27 (2.2)</w:t>
            </w:r>
          </w:p>
        </w:tc>
        <w:tc>
          <w:tcPr>
            <w:tcW w:w="1445" w:type="dxa"/>
            <w:shd w:val="clear" w:color="auto" w:fill="auto"/>
            <w:noWrap/>
            <w:vAlign w:val="center"/>
            <w:hideMark/>
          </w:tcPr>
          <w:p w14:paraId="0018606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15 (1.4)</w:t>
            </w:r>
          </w:p>
        </w:tc>
        <w:tc>
          <w:tcPr>
            <w:tcW w:w="1445" w:type="dxa"/>
            <w:gridSpan w:val="2"/>
            <w:shd w:val="clear" w:color="auto" w:fill="auto"/>
            <w:noWrap/>
            <w:vAlign w:val="center"/>
            <w:hideMark/>
          </w:tcPr>
          <w:p w14:paraId="423644E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327 (1.2)</w:t>
            </w:r>
          </w:p>
        </w:tc>
        <w:tc>
          <w:tcPr>
            <w:tcW w:w="1445" w:type="dxa"/>
            <w:shd w:val="clear" w:color="auto" w:fill="auto"/>
            <w:noWrap/>
            <w:vAlign w:val="center"/>
            <w:hideMark/>
          </w:tcPr>
          <w:p w14:paraId="36FD24D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194 (1.3)</w:t>
            </w:r>
          </w:p>
        </w:tc>
        <w:tc>
          <w:tcPr>
            <w:tcW w:w="1446" w:type="dxa"/>
            <w:shd w:val="clear" w:color="auto" w:fill="auto"/>
            <w:noWrap/>
            <w:vAlign w:val="center"/>
            <w:hideMark/>
          </w:tcPr>
          <w:p w14:paraId="287AF69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133 (1.1)</w:t>
            </w:r>
          </w:p>
        </w:tc>
        <w:tc>
          <w:tcPr>
            <w:tcW w:w="710" w:type="dxa"/>
            <w:shd w:val="clear" w:color="auto" w:fill="auto"/>
            <w:noWrap/>
            <w:vAlign w:val="center"/>
            <w:hideMark/>
          </w:tcPr>
          <w:p w14:paraId="1052D85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554196F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504A092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434EF61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4742A12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622DFB4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34AC3F05" w14:textId="77777777" w:rsidTr="006F12F6">
        <w:trPr>
          <w:trHeight w:val="290"/>
          <w:jc w:val="center"/>
        </w:trPr>
        <w:tc>
          <w:tcPr>
            <w:tcW w:w="2689" w:type="dxa"/>
            <w:shd w:val="clear" w:color="auto" w:fill="auto"/>
            <w:noWrap/>
            <w:vAlign w:val="center"/>
            <w:hideMark/>
          </w:tcPr>
          <w:p w14:paraId="254C8165"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lastRenderedPageBreak/>
              <w:t>N03AF01 carbamazepine</w:t>
            </w:r>
          </w:p>
        </w:tc>
        <w:tc>
          <w:tcPr>
            <w:tcW w:w="1445" w:type="dxa"/>
            <w:shd w:val="clear" w:color="auto" w:fill="auto"/>
            <w:noWrap/>
            <w:vAlign w:val="center"/>
            <w:hideMark/>
          </w:tcPr>
          <w:p w14:paraId="030CBF6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22 (0.9)</w:t>
            </w:r>
          </w:p>
        </w:tc>
        <w:tc>
          <w:tcPr>
            <w:tcW w:w="1445" w:type="dxa"/>
            <w:shd w:val="clear" w:color="auto" w:fill="auto"/>
            <w:noWrap/>
            <w:vAlign w:val="center"/>
            <w:hideMark/>
          </w:tcPr>
          <w:p w14:paraId="1B16D53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 (1.0)</w:t>
            </w:r>
          </w:p>
        </w:tc>
        <w:tc>
          <w:tcPr>
            <w:tcW w:w="1445" w:type="dxa"/>
            <w:shd w:val="clear" w:color="auto" w:fill="auto"/>
            <w:noWrap/>
            <w:vAlign w:val="center"/>
            <w:hideMark/>
          </w:tcPr>
          <w:p w14:paraId="55FE64D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 (0.9)</w:t>
            </w:r>
          </w:p>
        </w:tc>
        <w:tc>
          <w:tcPr>
            <w:tcW w:w="1445" w:type="dxa"/>
            <w:gridSpan w:val="2"/>
            <w:shd w:val="clear" w:color="auto" w:fill="auto"/>
            <w:noWrap/>
            <w:vAlign w:val="center"/>
            <w:hideMark/>
          </w:tcPr>
          <w:p w14:paraId="1B6E7B7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243 (0.9)</w:t>
            </w:r>
          </w:p>
        </w:tc>
        <w:tc>
          <w:tcPr>
            <w:tcW w:w="1445" w:type="dxa"/>
            <w:shd w:val="clear" w:color="auto" w:fill="auto"/>
            <w:noWrap/>
            <w:vAlign w:val="center"/>
            <w:hideMark/>
          </w:tcPr>
          <w:p w14:paraId="78847B3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146 (1.0)</w:t>
            </w:r>
          </w:p>
        </w:tc>
        <w:tc>
          <w:tcPr>
            <w:tcW w:w="1446" w:type="dxa"/>
            <w:shd w:val="clear" w:color="auto" w:fill="auto"/>
            <w:noWrap/>
            <w:vAlign w:val="center"/>
            <w:hideMark/>
          </w:tcPr>
          <w:p w14:paraId="0D78FE0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97 (0.8)</w:t>
            </w:r>
          </w:p>
        </w:tc>
        <w:tc>
          <w:tcPr>
            <w:tcW w:w="710" w:type="dxa"/>
            <w:shd w:val="clear" w:color="auto" w:fill="auto"/>
            <w:noWrap/>
            <w:vAlign w:val="center"/>
            <w:hideMark/>
          </w:tcPr>
          <w:p w14:paraId="75B4FED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10" w:type="dxa"/>
            <w:shd w:val="clear" w:color="auto" w:fill="auto"/>
            <w:noWrap/>
            <w:vAlign w:val="center"/>
            <w:hideMark/>
          </w:tcPr>
          <w:p w14:paraId="3BA285A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670" w:type="dxa"/>
            <w:shd w:val="clear" w:color="auto" w:fill="auto"/>
            <w:noWrap/>
            <w:vAlign w:val="center"/>
            <w:hideMark/>
          </w:tcPr>
          <w:p w14:paraId="64EF47F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4AA7B95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1F7D77A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2B63F49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7E8818EB" w14:textId="77777777" w:rsidTr="006F12F6">
        <w:trPr>
          <w:trHeight w:val="290"/>
          <w:jc w:val="center"/>
        </w:trPr>
        <w:tc>
          <w:tcPr>
            <w:tcW w:w="2689" w:type="dxa"/>
            <w:shd w:val="clear" w:color="auto" w:fill="auto"/>
            <w:noWrap/>
            <w:vAlign w:val="center"/>
            <w:hideMark/>
          </w:tcPr>
          <w:p w14:paraId="4EFA72B0"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 xml:space="preserve">N03AG01 valproic acid </w:t>
            </w:r>
          </w:p>
        </w:tc>
        <w:tc>
          <w:tcPr>
            <w:tcW w:w="1445" w:type="dxa"/>
            <w:shd w:val="clear" w:color="auto" w:fill="auto"/>
            <w:noWrap/>
            <w:vAlign w:val="center"/>
            <w:hideMark/>
          </w:tcPr>
          <w:p w14:paraId="790EBBE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124 (5.3)</w:t>
            </w:r>
          </w:p>
        </w:tc>
        <w:tc>
          <w:tcPr>
            <w:tcW w:w="1445" w:type="dxa"/>
            <w:shd w:val="clear" w:color="auto" w:fill="auto"/>
            <w:noWrap/>
            <w:vAlign w:val="center"/>
            <w:hideMark/>
          </w:tcPr>
          <w:p w14:paraId="454B715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89 (7.1)</w:t>
            </w:r>
          </w:p>
        </w:tc>
        <w:tc>
          <w:tcPr>
            <w:tcW w:w="1445" w:type="dxa"/>
            <w:shd w:val="clear" w:color="auto" w:fill="auto"/>
            <w:noWrap/>
            <w:vAlign w:val="center"/>
            <w:hideMark/>
          </w:tcPr>
          <w:p w14:paraId="7A473FE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35 (3.3)</w:t>
            </w:r>
          </w:p>
        </w:tc>
        <w:tc>
          <w:tcPr>
            <w:tcW w:w="1445" w:type="dxa"/>
            <w:gridSpan w:val="2"/>
            <w:shd w:val="clear" w:color="auto" w:fill="auto"/>
            <w:noWrap/>
            <w:vAlign w:val="center"/>
            <w:hideMark/>
          </w:tcPr>
          <w:p w14:paraId="1A6BC7C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1133 (4.1)</w:t>
            </w:r>
          </w:p>
        </w:tc>
        <w:tc>
          <w:tcPr>
            <w:tcW w:w="1445" w:type="dxa"/>
            <w:shd w:val="clear" w:color="auto" w:fill="auto"/>
            <w:noWrap/>
            <w:vAlign w:val="center"/>
            <w:hideMark/>
          </w:tcPr>
          <w:p w14:paraId="33DBFA2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777 (5.2)</w:t>
            </w:r>
          </w:p>
        </w:tc>
        <w:tc>
          <w:tcPr>
            <w:tcW w:w="1446" w:type="dxa"/>
            <w:shd w:val="clear" w:color="auto" w:fill="auto"/>
            <w:noWrap/>
            <w:vAlign w:val="center"/>
            <w:hideMark/>
          </w:tcPr>
          <w:p w14:paraId="19179FD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356 (2.8)</w:t>
            </w:r>
          </w:p>
        </w:tc>
        <w:tc>
          <w:tcPr>
            <w:tcW w:w="710" w:type="dxa"/>
            <w:shd w:val="clear" w:color="auto" w:fill="auto"/>
            <w:noWrap/>
            <w:vAlign w:val="center"/>
            <w:hideMark/>
          </w:tcPr>
          <w:p w14:paraId="3A5C3C3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7F7E275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25B9663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54932BD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2D04B09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27F8600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3F0BAD67" w14:textId="77777777" w:rsidTr="006F12F6">
        <w:trPr>
          <w:trHeight w:val="290"/>
          <w:jc w:val="center"/>
        </w:trPr>
        <w:tc>
          <w:tcPr>
            <w:tcW w:w="2689" w:type="dxa"/>
            <w:shd w:val="clear" w:color="auto" w:fill="auto"/>
            <w:noWrap/>
            <w:vAlign w:val="center"/>
            <w:hideMark/>
          </w:tcPr>
          <w:p w14:paraId="4630FAAA"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N04AA01 trihexyphenidyl</w:t>
            </w:r>
          </w:p>
        </w:tc>
        <w:tc>
          <w:tcPr>
            <w:tcW w:w="1445" w:type="dxa"/>
            <w:shd w:val="clear" w:color="auto" w:fill="auto"/>
            <w:noWrap/>
            <w:vAlign w:val="center"/>
            <w:hideMark/>
          </w:tcPr>
          <w:p w14:paraId="600D190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(0.04)</w:t>
            </w:r>
          </w:p>
        </w:tc>
        <w:tc>
          <w:tcPr>
            <w:tcW w:w="1445" w:type="dxa"/>
            <w:shd w:val="clear" w:color="auto" w:fill="auto"/>
            <w:noWrap/>
            <w:vAlign w:val="center"/>
            <w:hideMark/>
          </w:tcPr>
          <w:p w14:paraId="718545FA" w14:textId="2049EA5B"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5" w:type="dxa"/>
            <w:shd w:val="clear" w:color="auto" w:fill="auto"/>
            <w:noWrap/>
            <w:vAlign w:val="center"/>
            <w:hideMark/>
          </w:tcPr>
          <w:p w14:paraId="20DA896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gridSpan w:val="2"/>
            <w:shd w:val="clear" w:color="auto" w:fill="auto"/>
            <w:noWrap/>
            <w:vAlign w:val="center"/>
            <w:hideMark/>
          </w:tcPr>
          <w:p w14:paraId="7AD4DD9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 (0.02)</w:t>
            </w:r>
          </w:p>
        </w:tc>
        <w:tc>
          <w:tcPr>
            <w:tcW w:w="1445" w:type="dxa"/>
            <w:shd w:val="clear" w:color="auto" w:fill="auto"/>
            <w:noWrap/>
            <w:vAlign w:val="center"/>
            <w:hideMark/>
          </w:tcPr>
          <w:p w14:paraId="5346197D" w14:textId="33F418D9"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6" w:type="dxa"/>
            <w:shd w:val="clear" w:color="auto" w:fill="auto"/>
            <w:noWrap/>
            <w:vAlign w:val="center"/>
            <w:hideMark/>
          </w:tcPr>
          <w:p w14:paraId="434CA14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 (0.05)</w:t>
            </w:r>
          </w:p>
        </w:tc>
        <w:tc>
          <w:tcPr>
            <w:tcW w:w="710" w:type="dxa"/>
            <w:shd w:val="clear" w:color="auto" w:fill="auto"/>
            <w:noWrap/>
            <w:vAlign w:val="center"/>
            <w:hideMark/>
          </w:tcPr>
          <w:p w14:paraId="6DD33A7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5B75D63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670" w:type="dxa"/>
            <w:shd w:val="clear" w:color="auto" w:fill="auto"/>
            <w:noWrap/>
            <w:vAlign w:val="center"/>
            <w:hideMark/>
          </w:tcPr>
          <w:p w14:paraId="52A8F69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3708F88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6E339F5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4D75E62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r>
      <w:tr w:rsidR="00E6277A" w:rsidRPr="006C4818" w14:paraId="39442044" w14:textId="77777777" w:rsidTr="006F12F6">
        <w:trPr>
          <w:trHeight w:val="290"/>
          <w:jc w:val="center"/>
        </w:trPr>
        <w:tc>
          <w:tcPr>
            <w:tcW w:w="2689" w:type="dxa"/>
            <w:shd w:val="clear" w:color="auto" w:fill="auto"/>
            <w:noWrap/>
            <w:vAlign w:val="center"/>
            <w:hideMark/>
          </w:tcPr>
          <w:p w14:paraId="3E082195"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 xml:space="preserve">N04AC01 </w:t>
            </w:r>
            <w:proofErr w:type="spellStart"/>
            <w:r w:rsidRPr="006C4818">
              <w:rPr>
                <w:rFonts w:eastAsia="Times New Roman" w:cstheme="minorHAnsi"/>
                <w:kern w:val="0"/>
                <w:sz w:val="24"/>
                <w:szCs w:val="24"/>
                <w:lang w:val="en-AU"/>
                <w14:ligatures w14:val="none"/>
              </w:rPr>
              <w:t>benzatropine</w:t>
            </w:r>
            <w:proofErr w:type="spellEnd"/>
          </w:p>
        </w:tc>
        <w:tc>
          <w:tcPr>
            <w:tcW w:w="1445" w:type="dxa"/>
            <w:shd w:val="clear" w:color="auto" w:fill="auto"/>
            <w:noWrap/>
            <w:vAlign w:val="center"/>
            <w:hideMark/>
          </w:tcPr>
          <w:p w14:paraId="58FD30D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 (0.1)</w:t>
            </w:r>
          </w:p>
        </w:tc>
        <w:tc>
          <w:tcPr>
            <w:tcW w:w="1445" w:type="dxa"/>
            <w:shd w:val="clear" w:color="auto" w:fill="auto"/>
            <w:noWrap/>
            <w:vAlign w:val="center"/>
            <w:hideMark/>
          </w:tcPr>
          <w:p w14:paraId="044673A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(0.2)</w:t>
            </w:r>
          </w:p>
        </w:tc>
        <w:tc>
          <w:tcPr>
            <w:tcW w:w="1445" w:type="dxa"/>
            <w:shd w:val="clear" w:color="auto" w:fill="auto"/>
            <w:noWrap/>
            <w:vAlign w:val="center"/>
            <w:hideMark/>
          </w:tcPr>
          <w:p w14:paraId="1DD0A51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gridSpan w:val="2"/>
            <w:shd w:val="clear" w:color="auto" w:fill="auto"/>
            <w:noWrap/>
            <w:vAlign w:val="center"/>
            <w:hideMark/>
          </w:tcPr>
          <w:p w14:paraId="6859424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36 (0.1)</w:t>
            </w:r>
          </w:p>
        </w:tc>
        <w:tc>
          <w:tcPr>
            <w:tcW w:w="1445" w:type="dxa"/>
            <w:shd w:val="clear" w:color="auto" w:fill="auto"/>
            <w:noWrap/>
            <w:vAlign w:val="center"/>
            <w:hideMark/>
          </w:tcPr>
          <w:p w14:paraId="434FC9F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24 (0.2)</w:t>
            </w:r>
          </w:p>
        </w:tc>
        <w:tc>
          <w:tcPr>
            <w:tcW w:w="1446" w:type="dxa"/>
            <w:shd w:val="clear" w:color="auto" w:fill="auto"/>
            <w:noWrap/>
            <w:vAlign w:val="center"/>
            <w:hideMark/>
          </w:tcPr>
          <w:p w14:paraId="67033F4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(0.1)</w:t>
            </w:r>
          </w:p>
        </w:tc>
        <w:tc>
          <w:tcPr>
            <w:tcW w:w="710" w:type="dxa"/>
            <w:shd w:val="clear" w:color="auto" w:fill="auto"/>
            <w:noWrap/>
            <w:vAlign w:val="center"/>
            <w:hideMark/>
          </w:tcPr>
          <w:p w14:paraId="02A0468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59BDEBC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670" w:type="dxa"/>
            <w:shd w:val="clear" w:color="auto" w:fill="auto"/>
            <w:noWrap/>
            <w:vAlign w:val="center"/>
            <w:hideMark/>
          </w:tcPr>
          <w:p w14:paraId="660A0EA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2ADFF3D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950" w:type="dxa"/>
            <w:shd w:val="clear" w:color="auto" w:fill="auto"/>
            <w:noWrap/>
            <w:vAlign w:val="center"/>
            <w:hideMark/>
          </w:tcPr>
          <w:p w14:paraId="6C9AE95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0DF6346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1BB65D1F" w14:textId="77777777" w:rsidTr="006F12F6">
        <w:trPr>
          <w:trHeight w:val="290"/>
          <w:jc w:val="center"/>
        </w:trPr>
        <w:tc>
          <w:tcPr>
            <w:tcW w:w="2689" w:type="dxa"/>
            <w:shd w:val="clear" w:color="auto" w:fill="auto"/>
            <w:noWrap/>
            <w:vAlign w:val="center"/>
            <w:hideMark/>
          </w:tcPr>
          <w:p w14:paraId="05969EEF"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N04BB01 amantadine</w:t>
            </w:r>
          </w:p>
        </w:tc>
        <w:tc>
          <w:tcPr>
            <w:tcW w:w="1445" w:type="dxa"/>
            <w:shd w:val="clear" w:color="auto" w:fill="auto"/>
            <w:noWrap/>
            <w:vAlign w:val="center"/>
            <w:hideMark/>
          </w:tcPr>
          <w:p w14:paraId="7E5BDC3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(0.1)</w:t>
            </w:r>
          </w:p>
        </w:tc>
        <w:tc>
          <w:tcPr>
            <w:tcW w:w="1445" w:type="dxa"/>
            <w:shd w:val="clear" w:color="auto" w:fill="auto"/>
            <w:noWrap/>
            <w:vAlign w:val="center"/>
            <w:hideMark/>
          </w:tcPr>
          <w:p w14:paraId="251BF5F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(0.2)</w:t>
            </w:r>
          </w:p>
        </w:tc>
        <w:tc>
          <w:tcPr>
            <w:tcW w:w="1445" w:type="dxa"/>
            <w:shd w:val="clear" w:color="auto" w:fill="auto"/>
            <w:noWrap/>
            <w:vAlign w:val="center"/>
            <w:hideMark/>
          </w:tcPr>
          <w:p w14:paraId="3CB79909" w14:textId="09BA80FA"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5" w:type="dxa"/>
            <w:gridSpan w:val="2"/>
            <w:shd w:val="clear" w:color="auto" w:fill="auto"/>
            <w:noWrap/>
            <w:vAlign w:val="center"/>
            <w:hideMark/>
          </w:tcPr>
          <w:p w14:paraId="6A76D0B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14 (0.1)</w:t>
            </w:r>
          </w:p>
        </w:tc>
        <w:tc>
          <w:tcPr>
            <w:tcW w:w="1445" w:type="dxa"/>
            <w:shd w:val="clear" w:color="auto" w:fill="auto"/>
            <w:noWrap/>
            <w:vAlign w:val="center"/>
            <w:hideMark/>
          </w:tcPr>
          <w:p w14:paraId="6B323CF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14 (0.1)</w:t>
            </w:r>
          </w:p>
        </w:tc>
        <w:tc>
          <w:tcPr>
            <w:tcW w:w="1446" w:type="dxa"/>
            <w:shd w:val="clear" w:color="auto" w:fill="auto"/>
            <w:noWrap/>
            <w:vAlign w:val="center"/>
            <w:hideMark/>
          </w:tcPr>
          <w:p w14:paraId="0159E84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71310B7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10" w:type="dxa"/>
            <w:shd w:val="clear" w:color="auto" w:fill="auto"/>
            <w:noWrap/>
            <w:vAlign w:val="center"/>
            <w:hideMark/>
          </w:tcPr>
          <w:p w14:paraId="0191B0F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4D3FE0B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269C50D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950" w:type="dxa"/>
            <w:shd w:val="clear" w:color="auto" w:fill="auto"/>
            <w:noWrap/>
            <w:vAlign w:val="center"/>
            <w:hideMark/>
          </w:tcPr>
          <w:p w14:paraId="55D5A87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00AD843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7683C36D" w14:textId="77777777" w:rsidTr="006F12F6">
        <w:trPr>
          <w:trHeight w:val="290"/>
          <w:jc w:val="center"/>
        </w:trPr>
        <w:tc>
          <w:tcPr>
            <w:tcW w:w="2689" w:type="dxa"/>
            <w:shd w:val="clear" w:color="auto" w:fill="auto"/>
            <w:noWrap/>
            <w:vAlign w:val="center"/>
            <w:hideMark/>
          </w:tcPr>
          <w:p w14:paraId="3E1F1CA5"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N04BC05 pramipexole</w:t>
            </w:r>
          </w:p>
        </w:tc>
        <w:tc>
          <w:tcPr>
            <w:tcW w:w="1445" w:type="dxa"/>
            <w:shd w:val="clear" w:color="auto" w:fill="auto"/>
            <w:noWrap/>
            <w:vAlign w:val="center"/>
            <w:hideMark/>
          </w:tcPr>
          <w:p w14:paraId="4A9AB5A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41 (1.8)</w:t>
            </w:r>
          </w:p>
        </w:tc>
        <w:tc>
          <w:tcPr>
            <w:tcW w:w="1445" w:type="dxa"/>
            <w:shd w:val="clear" w:color="auto" w:fill="auto"/>
            <w:noWrap/>
            <w:vAlign w:val="center"/>
            <w:hideMark/>
          </w:tcPr>
          <w:p w14:paraId="2C36AED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15 (1.2)</w:t>
            </w:r>
          </w:p>
        </w:tc>
        <w:tc>
          <w:tcPr>
            <w:tcW w:w="1445" w:type="dxa"/>
            <w:shd w:val="clear" w:color="auto" w:fill="auto"/>
            <w:noWrap/>
            <w:vAlign w:val="center"/>
            <w:hideMark/>
          </w:tcPr>
          <w:p w14:paraId="48DD4CC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26 (2.5)</w:t>
            </w:r>
          </w:p>
        </w:tc>
        <w:tc>
          <w:tcPr>
            <w:tcW w:w="1445" w:type="dxa"/>
            <w:gridSpan w:val="2"/>
            <w:shd w:val="clear" w:color="auto" w:fill="auto"/>
            <w:noWrap/>
            <w:vAlign w:val="center"/>
            <w:hideMark/>
          </w:tcPr>
          <w:p w14:paraId="6CD7921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442 (1.6)</w:t>
            </w:r>
          </w:p>
        </w:tc>
        <w:tc>
          <w:tcPr>
            <w:tcW w:w="1445" w:type="dxa"/>
            <w:shd w:val="clear" w:color="auto" w:fill="auto"/>
            <w:noWrap/>
            <w:vAlign w:val="center"/>
            <w:hideMark/>
          </w:tcPr>
          <w:p w14:paraId="250C326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159 (1.1)</w:t>
            </w:r>
          </w:p>
        </w:tc>
        <w:tc>
          <w:tcPr>
            <w:tcW w:w="1446" w:type="dxa"/>
            <w:shd w:val="clear" w:color="auto" w:fill="auto"/>
            <w:noWrap/>
            <w:vAlign w:val="center"/>
            <w:hideMark/>
          </w:tcPr>
          <w:p w14:paraId="5FF58BB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283 (2.2)</w:t>
            </w:r>
          </w:p>
        </w:tc>
        <w:tc>
          <w:tcPr>
            <w:tcW w:w="710" w:type="dxa"/>
            <w:shd w:val="clear" w:color="auto" w:fill="auto"/>
            <w:noWrap/>
            <w:vAlign w:val="center"/>
            <w:hideMark/>
          </w:tcPr>
          <w:p w14:paraId="69FE4C4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5BC0A38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084EF95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58C0636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950" w:type="dxa"/>
            <w:shd w:val="clear" w:color="auto" w:fill="auto"/>
            <w:noWrap/>
            <w:vAlign w:val="center"/>
            <w:hideMark/>
          </w:tcPr>
          <w:p w14:paraId="67B18C3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215C8C6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556BC221" w14:textId="77777777" w:rsidTr="006F12F6">
        <w:trPr>
          <w:trHeight w:val="290"/>
          <w:jc w:val="center"/>
        </w:trPr>
        <w:tc>
          <w:tcPr>
            <w:tcW w:w="2689" w:type="dxa"/>
            <w:shd w:val="clear" w:color="auto" w:fill="auto"/>
            <w:noWrap/>
            <w:vAlign w:val="center"/>
            <w:hideMark/>
          </w:tcPr>
          <w:p w14:paraId="37ED35A4"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N04BD01 selegiline</w:t>
            </w:r>
          </w:p>
        </w:tc>
        <w:tc>
          <w:tcPr>
            <w:tcW w:w="1445" w:type="dxa"/>
            <w:shd w:val="clear" w:color="auto" w:fill="auto"/>
            <w:noWrap/>
            <w:vAlign w:val="center"/>
            <w:hideMark/>
          </w:tcPr>
          <w:p w14:paraId="222FB6F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 (0.1)</w:t>
            </w:r>
          </w:p>
        </w:tc>
        <w:tc>
          <w:tcPr>
            <w:tcW w:w="1445" w:type="dxa"/>
            <w:shd w:val="clear" w:color="auto" w:fill="auto"/>
            <w:noWrap/>
            <w:vAlign w:val="center"/>
            <w:hideMark/>
          </w:tcPr>
          <w:p w14:paraId="1B8AC1C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 (0.2)</w:t>
            </w:r>
          </w:p>
        </w:tc>
        <w:tc>
          <w:tcPr>
            <w:tcW w:w="1445" w:type="dxa"/>
            <w:shd w:val="clear" w:color="auto" w:fill="auto"/>
            <w:noWrap/>
            <w:vAlign w:val="center"/>
            <w:hideMark/>
          </w:tcPr>
          <w:p w14:paraId="3539A56C" w14:textId="557A5B7D"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5" w:type="dxa"/>
            <w:gridSpan w:val="2"/>
            <w:shd w:val="clear" w:color="auto" w:fill="auto"/>
            <w:noWrap/>
            <w:vAlign w:val="center"/>
            <w:hideMark/>
          </w:tcPr>
          <w:p w14:paraId="7F8BF2C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29 (0.1)</w:t>
            </w:r>
          </w:p>
        </w:tc>
        <w:tc>
          <w:tcPr>
            <w:tcW w:w="1445" w:type="dxa"/>
            <w:shd w:val="clear" w:color="auto" w:fill="auto"/>
            <w:noWrap/>
            <w:vAlign w:val="center"/>
            <w:hideMark/>
          </w:tcPr>
          <w:p w14:paraId="36EEA91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29 (0.2)</w:t>
            </w:r>
          </w:p>
        </w:tc>
        <w:tc>
          <w:tcPr>
            <w:tcW w:w="1446" w:type="dxa"/>
            <w:shd w:val="clear" w:color="auto" w:fill="auto"/>
            <w:noWrap/>
            <w:vAlign w:val="center"/>
            <w:hideMark/>
          </w:tcPr>
          <w:p w14:paraId="7CDACD78" w14:textId="2F4763F6"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710" w:type="dxa"/>
            <w:shd w:val="clear" w:color="auto" w:fill="auto"/>
            <w:noWrap/>
            <w:vAlign w:val="center"/>
            <w:hideMark/>
          </w:tcPr>
          <w:p w14:paraId="7109722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126DEC5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1E0F62F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4F53CC5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950" w:type="dxa"/>
            <w:shd w:val="clear" w:color="auto" w:fill="auto"/>
            <w:noWrap/>
            <w:vAlign w:val="center"/>
            <w:hideMark/>
          </w:tcPr>
          <w:p w14:paraId="5CD3B53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40DC105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5C1FE5E9" w14:textId="77777777" w:rsidTr="006F12F6">
        <w:trPr>
          <w:trHeight w:val="290"/>
          <w:jc w:val="center"/>
        </w:trPr>
        <w:tc>
          <w:tcPr>
            <w:tcW w:w="2689" w:type="dxa"/>
            <w:shd w:val="clear" w:color="auto" w:fill="auto"/>
            <w:noWrap/>
            <w:vAlign w:val="center"/>
            <w:hideMark/>
          </w:tcPr>
          <w:p w14:paraId="220354BD"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N04BX02 entacapone</w:t>
            </w:r>
          </w:p>
        </w:tc>
        <w:tc>
          <w:tcPr>
            <w:tcW w:w="1445" w:type="dxa"/>
            <w:shd w:val="clear" w:color="auto" w:fill="auto"/>
            <w:noWrap/>
            <w:vAlign w:val="center"/>
            <w:hideMark/>
          </w:tcPr>
          <w:p w14:paraId="74D6ADF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(0.04)</w:t>
            </w:r>
          </w:p>
        </w:tc>
        <w:tc>
          <w:tcPr>
            <w:tcW w:w="1445" w:type="dxa"/>
            <w:shd w:val="clear" w:color="auto" w:fill="auto"/>
            <w:noWrap/>
            <w:vAlign w:val="center"/>
            <w:hideMark/>
          </w:tcPr>
          <w:p w14:paraId="6ADC349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1CD99118" w14:textId="45898732"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5" w:type="dxa"/>
            <w:gridSpan w:val="2"/>
            <w:shd w:val="clear" w:color="auto" w:fill="auto"/>
            <w:noWrap/>
            <w:vAlign w:val="center"/>
            <w:hideMark/>
          </w:tcPr>
          <w:p w14:paraId="61A0074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(0.04)</w:t>
            </w:r>
          </w:p>
        </w:tc>
        <w:tc>
          <w:tcPr>
            <w:tcW w:w="1445" w:type="dxa"/>
            <w:shd w:val="clear" w:color="auto" w:fill="auto"/>
            <w:noWrap/>
            <w:vAlign w:val="center"/>
            <w:hideMark/>
          </w:tcPr>
          <w:p w14:paraId="53442C8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(0.1)</w:t>
            </w:r>
          </w:p>
        </w:tc>
        <w:tc>
          <w:tcPr>
            <w:tcW w:w="1446" w:type="dxa"/>
            <w:shd w:val="clear" w:color="auto" w:fill="auto"/>
            <w:noWrap/>
            <w:vAlign w:val="center"/>
            <w:hideMark/>
          </w:tcPr>
          <w:p w14:paraId="796CE293" w14:textId="4929A659"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710" w:type="dxa"/>
            <w:shd w:val="clear" w:color="auto" w:fill="auto"/>
            <w:noWrap/>
            <w:vAlign w:val="center"/>
            <w:hideMark/>
          </w:tcPr>
          <w:p w14:paraId="613D0FB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7E9007E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768B82B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61221B5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950" w:type="dxa"/>
            <w:shd w:val="clear" w:color="auto" w:fill="auto"/>
            <w:noWrap/>
            <w:vAlign w:val="center"/>
            <w:hideMark/>
          </w:tcPr>
          <w:p w14:paraId="747EC9D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3F13228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156C678D" w14:textId="77777777" w:rsidTr="006F12F6">
        <w:trPr>
          <w:trHeight w:val="290"/>
          <w:jc w:val="center"/>
        </w:trPr>
        <w:tc>
          <w:tcPr>
            <w:tcW w:w="2689" w:type="dxa"/>
            <w:shd w:val="clear" w:color="auto" w:fill="auto"/>
            <w:noWrap/>
            <w:vAlign w:val="center"/>
            <w:hideMark/>
          </w:tcPr>
          <w:p w14:paraId="4EC4122E"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N05AA01 chlorpromazine</w:t>
            </w:r>
          </w:p>
        </w:tc>
        <w:tc>
          <w:tcPr>
            <w:tcW w:w="1445" w:type="dxa"/>
            <w:shd w:val="clear" w:color="auto" w:fill="auto"/>
            <w:noWrap/>
            <w:vAlign w:val="center"/>
            <w:hideMark/>
          </w:tcPr>
          <w:p w14:paraId="52FA563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 (0.2)</w:t>
            </w:r>
          </w:p>
        </w:tc>
        <w:tc>
          <w:tcPr>
            <w:tcW w:w="1445" w:type="dxa"/>
            <w:shd w:val="clear" w:color="auto" w:fill="auto"/>
            <w:noWrap/>
            <w:vAlign w:val="center"/>
            <w:hideMark/>
          </w:tcPr>
          <w:p w14:paraId="68C9435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0C29E4A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 (0.4)</w:t>
            </w:r>
          </w:p>
        </w:tc>
        <w:tc>
          <w:tcPr>
            <w:tcW w:w="1445" w:type="dxa"/>
            <w:gridSpan w:val="2"/>
            <w:shd w:val="clear" w:color="auto" w:fill="auto"/>
            <w:noWrap/>
            <w:vAlign w:val="center"/>
            <w:hideMark/>
          </w:tcPr>
          <w:p w14:paraId="3E36D34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47 (0.2)</w:t>
            </w:r>
          </w:p>
        </w:tc>
        <w:tc>
          <w:tcPr>
            <w:tcW w:w="1445" w:type="dxa"/>
            <w:shd w:val="clear" w:color="auto" w:fill="auto"/>
            <w:noWrap/>
            <w:vAlign w:val="center"/>
            <w:hideMark/>
          </w:tcPr>
          <w:p w14:paraId="585361F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(0.1)</w:t>
            </w:r>
          </w:p>
        </w:tc>
        <w:tc>
          <w:tcPr>
            <w:tcW w:w="1446" w:type="dxa"/>
            <w:shd w:val="clear" w:color="auto" w:fill="auto"/>
            <w:noWrap/>
            <w:vAlign w:val="center"/>
            <w:hideMark/>
          </w:tcPr>
          <w:p w14:paraId="11E23C8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35 (0.3)</w:t>
            </w:r>
          </w:p>
        </w:tc>
        <w:tc>
          <w:tcPr>
            <w:tcW w:w="710" w:type="dxa"/>
            <w:shd w:val="clear" w:color="auto" w:fill="auto"/>
            <w:noWrap/>
            <w:vAlign w:val="center"/>
            <w:hideMark/>
          </w:tcPr>
          <w:p w14:paraId="2F384A2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1D8093F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670" w:type="dxa"/>
            <w:shd w:val="clear" w:color="auto" w:fill="auto"/>
            <w:noWrap/>
            <w:vAlign w:val="center"/>
            <w:hideMark/>
          </w:tcPr>
          <w:p w14:paraId="68B9BC4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3879D80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950" w:type="dxa"/>
            <w:shd w:val="clear" w:color="auto" w:fill="auto"/>
            <w:noWrap/>
            <w:vAlign w:val="center"/>
            <w:hideMark/>
          </w:tcPr>
          <w:p w14:paraId="35622AC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23" w:type="dxa"/>
            <w:shd w:val="clear" w:color="auto" w:fill="auto"/>
            <w:noWrap/>
            <w:vAlign w:val="center"/>
            <w:hideMark/>
          </w:tcPr>
          <w:p w14:paraId="1210467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r>
      <w:tr w:rsidR="00E6277A" w:rsidRPr="006C4818" w14:paraId="783A7213" w14:textId="77777777" w:rsidTr="006F12F6">
        <w:trPr>
          <w:trHeight w:val="290"/>
          <w:jc w:val="center"/>
        </w:trPr>
        <w:tc>
          <w:tcPr>
            <w:tcW w:w="2689" w:type="dxa"/>
            <w:shd w:val="clear" w:color="auto" w:fill="auto"/>
            <w:noWrap/>
            <w:vAlign w:val="center"/>
            <w:hideMark/>
          </w:tcPr>
          <w:p w14:paraId="7ACD4CA8"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N05AB04 prochlorperazine</w:t>
            </w:r>
          </w:p>
        </w:tc>
        <w:tc>
          <w:tcPr>
            <w:tcW w:w="1445" w:type="dxa"/>
            <w:shd w:val="clear" w:color="auto" w:fill="auto"/>
            <w:noWrap/>
            <w:vAlign w:val="center"/>
            <w:hideMark/>
          </w:tcPr>
          <w:p w14:paraId="3102D15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66 (2.8)</w:t>
            </w:r>
          </w:p>
        </w:tc>
        <w:tc>
          <w:tcPr>
            <w:tcW w:w="1445" w:type="dxa"/>
            <w:shd w:val="clear" w:color="auto" w:fill="auto"/>
            <w:noWrap/>
            <w:vAlign w:val="center"/>
            <w:hideMark/>
          </w:tcPr>
          <w:p w14:paraId="5425469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23 (1.8)</w:t>
            </w:r>
          </w:p>
        </w:tc>
        <w:tc>
          <w:tcPr>
            <w:tcW w:w="1445" w:type="dxa"/>
            <w:shd w:val="clear" w:color="auto" w:fill="auto"/>
            <w:noWrap/>
            <w:vAlign w:val="center"/>
            <w:hideMark/>
          </w:tcPr>
          <w:p w14:paraId="3511650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43 (4.1)</w:t>
            </w:r>
          </w:p>
        </w:tc>
        <w:tc>
          <w:tcPr>
            <w:tcW w:w="1445" w:type="dxa"/>
            <w:gridSpan w:val="2"/>
            <w:shd w:val="clear" w:color="auto" w:fill="auto"/>
            <w:noWrap/>
            <w:vAlign w:val="center"/>
            <w:hideMark/>
          </w:tcPr>
          <w:p w14:paraId="775E498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232 (0.8)</w:t>
            </w:r>
          </w:p>
        </w:tc>
        <w:tc>
          <w:tcPr>
            <w:tcW w:w="1445" w:type="dxa"/>
            <w:shd w:val="clear" w:color="auto" w:fill="auto"/>
            <w:noWrap/>
            <w:vAlign w:val="center"/>
            <w:hideMark/>
          </w:tcPr>
          <w:p w14:paraId="7738E8B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105 (0.7)</w:t>
            </w:r>
          </w:p>
        </w:tc>
        <w:tc>
          <w:tcPr>
            <w:tcW w:w="1446" w:type="dxa"/>
            <w:shd w:val="clear" w:color="auto" w:fill="auto"/>
            <w:noWrap/>
            <w:vAlign w:val="center"/>
            <w:hideMark/>
          </w:tcPr>
          <w:p w14:paraId="5D4562D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127 (1.0)</w:t>
            </w:r>
          </w:p>
        </w:tc>
        <w:tc>
          <w:tcPr>
            <w:tcW w:w="710" w:type="dxa"/>
            <w:shd w:val="clear" w:color="auto" w:fill="auto"/>
            <w:noWrap/>
            <w:vAlign w:val="center"/>
            <w:hideMark/>
          </w:tcPr>
          <w:p w14:paraId="49ECC2C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1AF8C70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54F8FC2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10" w:type="dxa"/>
            <w:shd w:val="clear" w:color="auto" w:fill="auto"/>
            <w:noWrap/>
            <w:vAlign w:val="center"/>
            <w:hideMark/>
          </w:tcPr>
          <w:p w14:paraId="6EEDB05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950" w:type="dxa"/>
            <w:shd w:val="clear" w:color="auto" w:fill="auto"/>
            <w:noWrap/>
            <w:vAlign w:val="center"/>
            <w:hideMark/>
          </w:tcPr>
          <w:p w14:paraId="2F91F8F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0E08874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r>
      <w:tr w:rsidR="00E6277A" w:rsidRPr="006C4818" w14:paraId="0E140FD4" w14:textId="77777777" w:rsidTr="006F12F6">
        <w:trPr>
          <w:trHeight w:val="290"/>
          <w:jc w:val="center"/>
        </w:trPr>
        <w:tc>
          <w:tcPr>
            <w:tcW w:w="2689" w:type="dxa"/>
            <w:shd w:val="clear" w:color="auto" w:fill="auto"/>
            <w:noWrap/>
            <w:vAlign w:val="center"/>
            <w:hideMark/>
          </w:tcPr>
          <w:p w14:paraId="75374773"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N05AD01 haloperidol</w:t>
            </w:r>
          </w:p>
        </w:tc>
        <w:tc>
          <w:tcPr>
            <w:tcW w:w="1445" w:type="dxa"/>
            <w:shd w:val="clear" w:color="auto" w:fill="auto"/>
            <w:noWrap/>
            <w:vAlign w:val="center"/>
            <w:hideMark/>
          </w:tcPr>
          <w:p w14:paraId="64BCED0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48 (2.1)</w:t>
            </w:r>
          </w:p>
        </w:tc>
        <w:tc>
          <w:tcPr>
            <w:tcW w:w="1445" w:type="dxa"/>
            <w:shd w:val="clear" w:color="auto" w:fill="auto"/>
            <w:noWrap/>
            <w:vAlign w:val="center"/>
            <w:hideMark/>
          </w:tcPr>
          <w:p w14:paraId="3EDF09A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40 (3.2)</w:t>
            </w:r>
          </w:p>
        </w:tc>
        <w:tc>
          <w:tcPr>
            <w:tcW w:w="1445" w:type="dxa"/>
            <w:shd w:val="clear" w:color="auto" w:fill="auto"/>
            <w:noWrap/>
            <w:vAlign w:val="center"/>
            <w:hideMark/>
          </w:tcPr>
          <w:p w14:paraId="0D8318A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 (0.8)</w:t>
            </w:r>
          </w:p>
        </w:tc>
        <w:tc>
          <w:tcPr>
            <w:tcW w:w="1445" w:type="dxa"/>
            <w:gridSpan w:val="2"/>
            <w:shd w:val="clear" w:color="auto" w:fill="auto"/>
            <w:noWrap/>
            <w:vAlign w:val="center"/>
            <w:hideMark/>
          </w:tcPr>
          <w:p w14:paraId="79557A3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300 (1.1)</w:t>
            </w:r>
          </w:p>
        </w:tc>
        <w:tc>
          <w:tcPr>
            <w:tcW w:w="1445" w:type="dxa"/>
            <w:shd w:val="clear" w:color="auto" w:fill="auto"/>
            <w:noWrap/>
            <w:vAlign w:val="center"/>
            <w:hideMark/>
          </w:tcPr>
          <w:p w14:paraId="5F3F392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260 (1.7)</w:t>
            </w:r>
          </w:p>
        </w:tc>
        <w:tc>
          <w:tcPr>
            <w:tcW w:w="1446" w:type="dxa"/>
            <w:shd w:val="clear" w:color="auto" w:fill="auto"/>
            <w:noWrap/>
            <w:vAlign w:val="center"/>
            <w:hideMark/>
          </w:tcPr>
          <w:p w14:paraId="1780294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40 (0.3)</w:t>
            </w:r>
          </w:p>
        </w:tc>
        <w:tc>
          <w:tcPr>
            <w:tcW w:w="710" w:type="dxa"/>
            <w:shd w:val="clear" w:color="auto" w:fill="auto"/>
            <w:noWrap/>
            <w:vAlign w:val="center"/>
            <w:hideMark/>
          </w:tcPr>
          <w:p w14:paraId="2ABBF3F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078B118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7D2CA78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10" w:type="dxa"/>
            <w:shd w:val="clear" w:color="auto" w:fill="auto"/>
            <w:noWrap/>
            <w:vAlign w:val="center"/>
            <w:hideMark/>
          </w:tcPr>
          <w:p w14:paraId="3524FD4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950" w:type="dxa"/>
            <w:shd w:val="clear" w:color="auto" w:fill="auto"/>
            <w:noWrap/>
            <w:vAlign w:val="center"/>
            <w:hideMark/>
          </w:tcPr>
          <w:p w14:paraId="67156F0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3C51180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619E12E1" w14:textId="77777777" w:rsidTr="006F12F6">
        <w:trPr>
          <w:trHeight w:val="290"/>
          <w:jc w:val="center"/>
        </w:trPr>
        <w:tc>
          <w:tcPr>
            <w:tcW w:w="2689" w:type="dxa"/>
            <w:shd w:val="clear" w:color="auto" w:fill="auto"/>
            <w:noWrap/>
            <w:vAlign w:val="center"/>
            <w:hideMark/>
          </w:tcPr>
          <w:p w14:paraId="32AFE37A"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N05AH02 clozapine</w:t>
            </w:r>
          </w:p>
        </w:tc>
        <w:tc>
          <w:tcPr>
            <w:tcW w:w="1445" w:type="dxa"/>
            <w:shd w:val="clear" w:color="auto" w:fill="auto"/>
            <w:noWrap/>
            <w:vAlign w:val="center"/>
            <w:hideMark/>
          </w:tcPr>
          <w:p w14:paraId="20B6804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(0.04)</w:t>
            </w:r>
          </w:p>
        </w:tc>
        <w:tc>
          <w:tcPr>
            <w:tcW w:w="1445" w:type="dxa"/>
            <w:shd w:val="clear" w:color="auto" w:fill="auto"/>
            <w:noWrap/>
            <w:vAlign w:val="center"/>
            <w:hideMark/>
          </w:tcPr>
          <w:p w14:paraId="1464368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638BBF5D" w14:textId="4AC2F496"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5" w:type="dxa"/>
            <w:gridSpan w:val="2"/>
            <w:shd w:val="clear" w:color="auto" w:fill="auto"/>
            <w:noWrap/>
            <w:vAlign w:val="center"/>
            <w:hideMark/>
          </w:tcPr>
          <w:p w14:paraId="03393E1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(0.04)</w:t>
            </w:r>
          </w:p>
        </w:tc>
        <w:tc>
          <w:tcPr>
            <w:tcW w:w="1445" w:type="dxa"/>
            <w:shd w:val="clear" w:color="auto" w:fill="auto"/>
            <w:noWrap/>
            <w:vAlign w:val="center"/>
            <w:hideMark/>
          </w:tcPr>
          <w:p w14:paraId="460F89A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(0.1)</w:t>
            </w:r>
          </w:p>
        </w:tc>
        <w:tc>
          <w:tcPr>
            <w:tcW w:w="1446" w:type="dxa"/>
            <w:shd w:val="clear" w:color="auto" w:fill="auto"/>
            <w:noWrap/>
            <w:vAlign w:val="center"/>
            <w:hideMark/>
          </w:tcPr>
          <w:p w14:paraId="5D211706" w14:textId="7C6FB3A2"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710" w:type="dxa"/>
            <w:shd w:val="clear" w:color="auto" w:fill="auto"/>
            <w:noWrap/>
            <w:vAlign w:val="center"/>
            <w:hideMark/>
          </w:tcPr>
          <w:p w14:paraId="597D30F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32CC9A9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670" w:type="dxa"/>
            <w:shd w:val="clear" w:color="auto" w:fill="auto"/>
            <w:noWrap/>
            <w:vAlign w:val="center"/>
            <w:hideMark/>
          </w:tcPr>
          <w:p w14:paraId="6E53A6C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1A31761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950" w:type="dxa"/>
            <w:shd w:val="clear" w:color="auto" w:fill="auto"/>
            <w:noWrap/>
            <w:vAlign w:val="center"/>
            <w:hideMark/>
          </w:tcPr>
          <w:p w14:paraId="768CDFF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23" w:type="dxa"/>
            <w:shd w:val="clear" w:color="auto" w:fill="auto"/>
            <w:noWrap/>
            <w:vAlign w:val="center"/>
            <w:hideMark/>
          </w:tcPr>
          <w:p w14:paraId="1579181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416AA9BE" w14:textId="77777777" w:rsidTr="006F12F6">
        <w:trPr>
          <w:trHeight w:val="290"/>
          <w:jc w:val="center"/>
        </w:trPr>
        <w:tc>
          <w:tcPr>
            <w:tcW w:w="2689" w:type="dxa"/>
            <w:shd w:val="clear" w:color="auto" w:fill="auto"/>
            <w:noWrap/>
            <w:vAlign w:val="center"/>
            <w:hideMark/>
          </w:tcPr>
          <w:p w14:paraId="08472A7E"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N05AH03 olanzapine</w:t>
            </w:r>
          </w:p>
        </w:tc>
        <w:tc>
          <w:tcPr>
            <w:tcW w:w="1445" w:type="dxa"/>
            <w:shd w:val="clear" w:color="auto" w:fill="auto"/>
            <w:noWrap/>
            <w:vAlign w:val="center"/>
            <w:hideMark/>
          </w:tcPr>
          <w:p w14:paraId="2D35D4B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77 (3.3)</w:t>
            </w:r>
          </w:p>
        </w:tc>
        <w:tc>
          <w:tcPr>
            <w:tcW w:w="1445" w:type="dxa"/>
            <w:shd w:val="clear" w:color="auto" w:fill="auto"/>
            <w:noWrap/>
            <w:vAlign w:val="center"/>
            <w:hideMark/>
          </w:tcPr>
          <w:p w14:paraId="052DC85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56 (4.5)</w:t>
            </w:r>
          </w:p>
        </w:tc>
        <w:tc>
          <w:tcPr>
            <w:tcW w:w="1445" w:type="dxa"/>
            <w:shd w:val="clear" w:color="auto" w:fill="auto"/>
            <w:noWrap/>
            <w:vAlign w:val="center"/>
            <w:hideMark/>
          </w:tcPr>
          <w:p w14:paraId="486ABDD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21 (2.0)</w:t>
            </w:r>
          </w:p>
        </w:tc>
        <w:tc>
          <w:tcPr>
            <w:tcW w:w="1445" w:type="dxa"/>
            <w:gridSpan w:val="2"/>
            <w:shd w:val="clear" w:color="auto" w:fill="auto"/>
            <w:noWrap/>
            <w:vAlign w:val="center"/>
            <w:hideMark/>
          </w:tcPr>
          <w:p w14:paraId="4201C8F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714 (2.6)</w:t>
            </w:r>
          </w:p>
        </w:tc>
        <w:tc>
          <w:tcPr>
            <w:tcW w:w="1445" w:type="dxa"/>
            <w:shd w:val="clear" w:color="auto" w:fill="auto"/>
            <w:noWrap/>
            <w:vAlign w:val="center"/>
            <w:hideMark/>
          </w:tcPr>
          <w:p w14:paraId="59872F6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522 (3.5)</w:t>
            </w:r>
          </w:p>
        </w:tc>
        <w:tc>
          <w:tcPr>
            <w:tcW w:w="1446" w:type="dxa"/>
            <w:shd w:val="clear" w:color="auto" w:fill="auto"/>
            <w:noWrap/>
            <w:vAlign w:val="center"/>
            <w:hideMark/>
          </w:tcPr>
          <w:p w14:paraId="3232587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192 (1.5)</w:t>
            </w:r>
          </w:p>
        </w:tc>
        <w:tc>
          <w:tcPr>
            <w:tcW w:w="710" w:type="dxa"/>
            <w:shd w:val="clear" w:color="auto" w:fill="auto"/>
            <w:noWrap/>
            <w:vAlign w:val="center"/>
            <w:hideMark/>
          </w:tcPr>
          <w:p w14:paraId="5077883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14B29E4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236E9E8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65C546C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950" w:type="dxa"/>
            <w:shd w:val="clear" w:color="auto" w:fill="auto"/>
            <w:noWrap/>
            <w:vAlign w:val="center"/>
            <w:hideMark/>
          </w:tcPr>
          <w:p w14:paraId="5C3881E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23" w:type="dxa"/>
            <w:shd w:val="clear" w:color="auto" w:fill="auto"/>
            <w:noWrap/>
            <w:vAlign w:val="center"/>
            <w:hideMark/>
          </w:tcPr>
          <w:p w14:paraId="7EDB62C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044C31C2" w14:textId="77777777" w:rsidTr="006F12F6">
        <w:trPr>
          <w:trHeight w:val="290"/>
          <w:jc w:val="center"/>
        </w:trPr>
        <w:tc>
          <w:tcPr>
            <w:tcW w:w="2689" w:type="dxa"/>
            <w:shd w:val="clear" w:color="auto" w:fill="auto"/>
            <w:noWrap/>
            <w:vAlign w:val="center"/>
            <w:hideMark/>
          </w:tcPr>
          <w:p w14:paraId="33FEB252"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N05AH04 quetiapine</w:t>
            </w:r>
          </w:p>
        </w:tc>
        <w:tc>
          <w:tcPr>
            <w:tcW w:w="1445" w:type="dxa"/>
            <w:shd w:val="clear" w:color="auto" w:fill="auto"/>
            <w:noWrap/>
            <w:vAlign w:val="center"/>
            <w:hideMark/>
          </w:tcPr>
          <w:p w14:paraId="4D0BB48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157 (6.7)</w:t>
            </w:r>
          </w:p>
        </w:tc>
        <w:tc>
          <w:tcPr>
            <w:tcW w:w="1445" w:type="dxa"/>
            <w:shd w:val="clear" w:color="auto" w:fill="auto"/>
            <w:noWrap/>
            <w:vAlign w:val="center"/>
            <w:hideMark/>
          </w:tcPr>
          <w:p w14:paraId="5519767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127 (10.2)</w:t>
            </w:r>
          </w:p>
        </w:tc>
        <w:tc>
          <w:tcPr>
            <w:tcW w:w="1445" w:type="dxa"/>
            <w:shd w:val="clear" w:color="auto" w:fill="auto"/>
            <w:noWrap/>
            <w:vAlign w:val="center"/>
            <w:hideMark/>
          </w:tcPr>
          <w:p w14:paraId="4CE34BE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30 (2.9)</w:t>
            </w:r>
          </w:p>
        </w:tc>
        <w:tc>
          <w:tcPr>
            <w:tcW w:w="1445" w:type="dxa"/>
            <w:gridSpan w:val="2"/>
            <w:shd w:val="clear" w:color="auto" w:fill="auto"/>
            <w:noWrap/>
            <w:vAlign w:val="center"/>
            <w:hideMark/>
          </w:tcPr>
          <w:p w14:paraId="46E413D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1223 (4.4)</w:t>
            </w:r>
          </w:p>
        </w:tc>
        <w:tc>
          <w:tcPr>
            <w:tcW w:w="1445" w:type="dxa"/>
            <w:shd w:val="clear" w:color="auto" w:fill="auto"/>
            <w:noWrap/>
            <w:vAlign w:val="center"/>
            <w:hideMark/>
          </w:tcPr>
          <w:p w14:paraId="36D9218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960 (6.4)</w:t>
            </w:r>
          </w:p>
        </w:tc>
        <w:tc>
          <w:tcPr>
            <w:tcW w:w="1446" w:type="dxa"/>
            <w:shd w:val="clear" w:color="auto" w:fill="auto"/>
            <w:noWrap/>
            <w:vAlign w:val="center"/>
            <w:hideMark/>
          </w:tcPr>
          <w:p w14:paraId="42E8016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263 (2.1)</w:t>
            </w:r>
          </w:p>
        </w:tc>
        <w:tc>
          <w:tcPr>
            <w:tcW w:w="710" w:type="dxa"/>
            <w:shd w:val="clear" w:color="auto" w:fill="auto"/>
            <w:noWrap/>
            <w:vAlign w:val="center"/>
            <w:hideMark/>
          </w:tcPr>
          <w:p w14:paraId="598A793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3059716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725F386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4A03C10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950" w:type="dxa"/>
            <w:shd w:val="clear" w:color="auto" w:fill="auto"/>
            <w:noWrap/>
            <w:vAlign w:val="center"/>
            <w:hideMark/>
          </w:tcPr>
          <w:p w14:paraId="0D10FBE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23" w:type="dxa"/>
            <w:shd w:val="clear" w:color="auto" w:fill="auto"/>
            <w:noWrap/>
            <w:vAlign w:val="center"/>
            <w:hideMark/>
          </w:tcPr>
          <w:p w14:paraId="5F9C253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r>
      <w:tr w:rsidR="00E6277A" w:rsidRPr="006C4818" w14:paraId="71F6A05A" w14:textId="77777777" w:rsidTr="006F12F6">
        <w:trPr>
          <w:trHeight w:val="290"/>
          <w:jc w:val="center"/>
        </w:trPr>
        <w:tc>
          <w:tcPr>
            <w:tcW w:w="2689" w:type="dxa"/>
            <w:shd w:val="clear" w:color="auto" w:fill="auto"/>
            <w:noWrap/>
            <w:vAlign w:val="center"/>
            <w:hideMark/>
          </w:tcPr>
          <w:p w14:paraId="7A1D883C"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N05AN01 lithium</w:t>
            </w:r>
          </w:p>
        </w:tc>
        <w:tc>
          <w:tcPr>
            <w:tcW w:w="1445" w:type="dxa"/>
            <w:shd w:val="clear" w:color="auto" w:fill="auto"/>
            <w:noWrap/>
            <w:vAlign w:val="center"/>
            <w:hideMark/>
          </w:tcPr>
          <w:p w14:paraId="5A005EC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 (0.2)</w:t>
            </w:r>
          </w:p>
        </w:tc>
        <w:tc>
          <w:tcPr>
            <w:tcW w:w="1445" w:type="dxa"/>
            <w:shd w:val="clear" w:color="auto" w:fill="auto"/>
            <w:noWrap/>
            <w:vAlign w:val="center"/>
            <w:hideMark/>
          </w:tcPr>
          <w:p w14:paraId="5B41EC2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(0.2)</w:t>
            </w:r>
          </w:p>
        </w:tc>
        <w:tc>
          <w:tcPr>
            <w:tcW w:w="1445" w:type="dxa"/>
            <w:shd w:val="clear" w:color="auto" w:fill="auto"/>
            <w:noWrap/>
            <w:vAlign w:val="center"/>
            <w:hideMark/>
          </w:tcPr>
          <w:p w14:paraId="0B0DCD3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 (0.3)</w:t>
            </w:r>
          </w:p>
        </w:tc>
        <w:tc>
          <w:tcPr>
            <w:tcW w:w="1445" w:type="dxa"/>
            <w:gridSpan w:val="2"/>
            <w:shd w:val="clear" w:color="auto" w:fill="auto"/>
            <w:noWrap/>
            <w:vAlign w:val="center"/>
            <w:hideMark/>
          </w:tcPr>
          <w:p w14:paraId="2B87900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59 (0.2)</w:t>
            </w:r>
          </w:p>
        </w:tc>
        <w:tc>
          <w:tcPr>
            <w:tcW w:w="1445" w:type="dxa"/>
            <w:shd w:val="clear" w:color="auto" w:fill="auto"/>
            <w:noWrap/>
            <w:vAlign w:val="center"/>
            <w:hideMark/>
          </w:tcPr>
          <w:p w14:paraId="0AAD217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23 (0.2)</w:t>
            </w:r>
          </w:p>
        </w:tc>
        <w:tc>
          <w:tcPr>
            <w:tcW w:w="1446" w:type="dxa"/>
            <w:shd w:val="clear" w:color="auto" w:fill="auto"/>
            <w:noWrap/>
            <w:vAlign w:val="center"/>
            <w:hideMark/>
          </w:tcPr>
          <w:p w14:paraId="2EEA235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36 (0.3)</w:t>
            </w:r>
          </w:p>
        </w:tc>
        <w:tc>
          <w:tcPr>
            <w:tcW w:w="710" w:type="dxa"/>
            <w:shd w:val="clear" w:color="auto" w:fill="auto"/>
            <w:noWrap/>
            <w:vAlign w:val="center"/>
            <w:hideMark/>
          </w:tcPr>
          <w:p w14:paraId="675B325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30A672F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7C946AC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64D05AD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28398CC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23" w:type="dxa"/>
            <w:shd w:val="clear" w:color="auto" w:fill="auto"/>
            <w:noWrap/>
            <w:vAlign w:val="center"/>
            <w:hideMark/>
          </w:tcPr>
          <w:p w14:paraId="42DB4BC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79F94D3F" w14:textId="77777777" w:rsidTr="006F12F6">
        <w:trPr>
          <w:trHeight w:val="290"/>
          <w:jc w:val="center"/>
        </w:trPr>
        <w:tc>
          <w:tcPr>
            <w:tcW w:w="2689" w:type="dxa"/>
            <w:shd w:val="clear" w:color="auto" w:fill="auto"/>
            <w:noWrap/>
            <w:vAlign w:val="center"/>
            <w:hideMark/>
          </w:tcPr>
          <w:p w14:paraId="1D728A18"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N05AX08 risperidone</w:t>
            </w:r>
          </w:p>
        </w:tc>
        <w:tc>
          <w:tcPr>
            <w:tcW w:w="1445" w:type="dxa"/>
            <w:shd w:val="clear" w:color="auto" w:fill="auto"/>
            <w:noWrap/>
            <w:vAlign w:val="center"/>
            <w:hideMark/>
          </w:tcPr>
          <w:p w14:paraId="4E2875B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203 (8.7)</w:t>
            </w:r>
          </w:p>
        </w:tc>
        <w:tc>
          <w:tcPr>
            <w:tcW w:w="1445" w:type="dxa"/>
            <w:shd w:val="clear" w:color="auto" w:fill="auto"/>
            <w:noWrap/>
            <w:vAlign w:val="center"/>
            <w:hideMark/>
          </w:tcPr>
          <w:p w14:paraId="0137B8E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183 (14.7)</w:t>
            </w:r>
          </w:p>
        </w:tc>
        <w:tc>
          <w:tcPr>
            <w:tcW w:w="1445" w:type="dxa"/>
            <w:shd w:val="clear" w:color="auto" w:fill="auto"/>
            <w:noWrap/>
            <w:vAlign w:val="center"/>
            <w:hideMark/>
          </w:tcPr>
          <w:p w14:paraId="51BD593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20 (1.9)</w:t>
            </w:r>
          </w:p>
        </w:tc>
        <w:tc>
          <w:tcPr>
            <w:tcW w:w="1445" w:type="dxa"/>
            <w:gridSpan w:val="2"/>
            <w:shd w:val="clear" w:color="auto" w:fill="auto"/>
            <w:noWrap/>
            <w:vAlign w:val="center"/>
            <w:hideMark/>
          </w:tcPr>
          <w:p w14:paraId="6813C6D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1525 (5.5)</w:t>
            </w:r>
          </w:p>
        </w:tc>
        <w:tc>
          <w:tcPr>
            <w:tcW w:w="1445" w:type="dxa"/>
            <w:shd w:val="clear" w:color="auto" w:fill="auto"/>
            <w:noWrap/>
            <w:vAlign w:val="center"/>
            <w:hideMark/>
          </w:tcPr>
          <w:p w14:paraId="59C08FE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1365 (9.1)</w:t>
            </w:r>
          </w:p>
        </w:tc>
        <w:tc>
          <w:tcPr>
            <w:tcW w:w="1446" w:type="dxa"/>
            <w:shd w:val="clear" w:color="auto" w:fill="auto"/>
            <w:noWrap/>
            <w:vAlign w:val="center"/>
            <w:hideMark/>
          </w:tcPr>
          <w:p w14:paraId="4B5CA02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160 (1.3)</w:t>
            </w:r>
          </w:p>
        </w:tc>
        <w:tc>
          <w:tcPr>
            <w:tcW w:w="710" w:type="dxa"/>
            <w:shd w:val="clear" w:color="auto" w:fill="auto"/>
            <w:noWrap/>
            <w:vAlign w:val="center"/>
            <w:hideMark/>
          </w:tcPr>
          <w:p w14:paraId="3B78C3D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22FE20D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0A3EBD1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23E9AF5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950" w:type="dxa"/>
            <w:shd w:val="clear" w:color="auto" w:fill="auto"/>
            <w:noWrap/>
            <w:vAlign w:val="center"/>
            <w:hideMark/>
          </w:tcPr>
          <w:p w14:paraId="56F78F9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724C738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527FF269" w14:textId="77777777" w:rsidTr="006F12F6">
        <w:trPr>
          <w:trHeight w:val="290"/>
          <w:jc w:val="center"/>
        </w:trPr>
        <w:tc>
          <w:tcPr>
            <w:tcW w:w="2689" w:type="dxa"/>
            <w:shd w:val="clear" w:color="auto" w:fill="auto"/>
            <w:noWrap/>
            <w:vAlign w:val="center"/>
            <w:hideMark/>
          </w:tcPr>
          <w:p w14:paraId="6C155B1A"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N05BA01 diazepam</w:t>
            </w:r>
          </w:p>
        </w:tc>
        <w:tc>
          <w:tcPr>
            <w:tcW w:w="1445" w:type="dxa"/>
            <w:shd w:val="clear" w:color="auto" w:fill="auto"/>
            <w:noWrap/>
            <w:vAlign w:val="center"/>
            <w:hideMark/>
          </w:tcPr>
          <w:p w14:paraId="0A54DFF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78 (3.3)</w:t>
            </w:r>
          </w:p>
        </w:tc>
        <w:tc>
          <w:tcPr>
            <w:tcW w:w="1445" w:type="dxa"/>
            <w:shd w:val="clear" w:color="auto" w:fill="auto"/>
            <w:noWrap/>
            <w:vAlign w:val="center"/>
            <w:hideMark/>
          </w:tcPr>
          <w:p w14:paraId="7520F9B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33 (2.6)</w:t>
            </w:r>
          </w:p>
        </w:tc>
        <w:tc>
          <w:tcPr>
            <w:tcW w:w="1445" w:type="dxa"/>
            <w:shd w:val="clear" w:color="auto" w:fill="auto"/>
            <w:noWrap/>
            <w:vAlign w:val="center"/>
            <w:hideMark/>
          </w:tcPr>
          <w:p w14:paraId="0D19E74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45 (4.3)</w:t>
            </w:r>
          </w:p>
        </w:tc>
        <w:tc>
          <w:tcPr>
            <w:tcW w:w="1445" w:type="dxa"/>
            <w:gridSpan w:val="2"/>
            <w:shd w:val="clear" w:color="auto" w:fill="auto"/>
            <w:noWrap/>
            <w:vAlign w:val="center"/>
            <w:hideMark/>
          </w:tcPr>
          <w:p w14:paraId="35C9A4E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465 (1.7)</w:t>
            </w:r>
          </w:p>
        </w:tc>
        <w:tc>
          <w:tcPr>
            <w:tcW w:w="1445" w:type="dxa"/>
            <w:shd w:val="clear" w:color="auto" w:fill="auto"/>
            <w:noWrap/>
            <w:vAlign w:val="center"/>
            <w:hideMark/>
          </w:tcPr>
          <w:p w14:paraId="13C8B25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192 (1.3)</w:t>
            </w:r>
          </w:p>
        </w:tc>
        <w:tc>
          <w:tcPr>
            <w:tcW w:w="1446" w:type="dxa"/>
            <w:shd w:val="clear" w:color="auto" w:fill="auto"/>
            <w:noWrap/>
            <w:vAlign w:val="center"/>
            <w:hideMark/>
          </w:tcPr>
          <w:p w14:paraId="156DE3A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273 (2.2)</w:t>
            </w:r>
          </w:p>
        </w:tc>
        <w:tc>
          <w:tcPr>
            <w:tcW w:w="710" w:type="dxa"/>
            <w:shd w:val="clear" w:color="auto" w:fill="auto"/>
            <w:noWrap/>
            <w:vAlign w:val="center"/>
            <w:hideMark/>
          </w:tcPr>
          <w:p w14:paraId="33C3852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6ED7792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5B4F235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060C4CC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20EA254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51A56E2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103A0033" w14:textId="77777777" w:rsidTr="006F12F6">
        <w:trPr>
          <w:trHeight w:val="290"/>
          <w:jc w:val="center"/>
        </w:trPr>
        <w:tc>
          <w:tcPr>
            <w:tcW w:w="2689" w:type="dxa"/>
            <w:shd w:val="clear" w:color="auto" w:fill="auto"/>
            <w:noWrap/>
            <w:vAlign w:val="center"/>
            <w:hideMark/>
          </w:tcPr>
          <w:p w14:paraId="118385FB"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N05BA04 oxazepam</w:t>
            </w:r>
          </w:p>
        </w:tc>
        <w:tc>
          <w:tcPr>
            <w:tcW w:w="1445" w:type="dxa"/>
            <w:shd w:val="clear" w:color="auto" w:fill="auto"/>
            <w:noWrap/>
            <w:vAlign w:val="center"/>
            <w:hideMark/>
          </w:tcPr>
          <w:p w14:paraId="7DB7ADD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30 (1.3)</w:t>
            </w:r>
          </w:p>
        </w:tc>
        <w:tc>
          <w:tcPr>
            <w:tcW w:w="1445" w:type="dxa"/>
            <w:shd w:val="clear" w:color="auto" w:fill="auto"/>
            <w:noWrap/>
            <w:vAlign w:val="center"/>
            <w:hideMark/>
          </w:tcPr>
          <w:p w14:paraId="0A962CF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14 (1.1)</w:t>
            </w:r>
          </w:p>
        </w:tc>
        <w:tc>
          <w:tcPr>
            <w:tcW w:w="1445" w:type="dxa"/>
            <w:shd w:val="clear" w:color="auto" w:fill="auto"/>
            <w:noWrap/>
            <w:vAlign w:val="center"/>
            <w:hideMark/>
          </w:tcPr>
          <w:p w14:paraId="3E48ABD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 (1.5)</w:t>
            </w:r>
          </w:p>
        </w:tc>
        <w:tc>
          <w:tcPr>
            <w:tcW w:w="1445" w:type="dxa"/>
            <w:gridSpan w:val="2"/>
            <w:shd w:val="clear" w:color="auto" w:fill="auto"/>
            <w:noWrap/>
            <w:vAlign w:val="center"/>
            <w:hideMark/>
          </w:tcPr>
          <w:p w14:paraId="04F45CD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286 (1.0)</w:t>
            </w:r>
          </w:p>
        </w:tc>
        <w:tc>
          <w:tcPr>
            <w:tcW w:w="1445" w:type="dxa"/>
            <w:shd w:val="clear" w:color="auto" w:fill="auto"/>
            <w:noWrap/>
            <w:vAlign w:val="center"/>
            <w:hideMark/>
          </w:tcPr>
          <w:p w14:paraId="2D99D3B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106 (0.7)</w:t>
            </w:r>
          </w:p>
        </w:tc>
        <w:tc>
          <w:tcPr>
            <w:tcW w:w="1446" w:type="dxa"/>
            <w:shd w:val="clear" w:color="auto" w:fill="auto"/>
            <w:noWrap/>
            <w:vAlign w:val="center"/>
            <w:hideMark/>
          </w:tcPr>
          <w:p w14:paraId="015BA46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180 (1.4)</w:t>
            </w:r>
          </w:p>
        </w:tc>
        <w:tc>
          <w:tcPr>
            <w:tcW w:w="710" w:type="dxa"/>
            <w:shd w:val="clear" w:color="auto" w:fill="auto"/>
            <w:noWrap/>
            <w:vAlign w:val="center"/>
            <w:hideMark/>
          </w:tcPr>
          <w:p w14:paraId="33BF524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4DC4F4A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17EA246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0C83B6C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3408841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45C0CB0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406B47A0" w14:textId="77777777" w:rsidTr="006F12F6">
        <w:trPr>
          <w:trHeight w:val="290"/>
          <w:jc w:val="center"/>
        </w:trPr>
        <w:tc>
          <w:tcPr>
            <w:tcW w:w="2689" w:type="dxa"/>
            <w:shd w:val="clear" w:color="auto" w:fill="auto"/>
            <w:noWrap/>
            <w:vAlign w:val="center"/>
            <w:hideMark/>
          </w:tcPr>
          <w:p w14:paraId="1C265588"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N05BA06 lorazepam</w:t>
            </w:r>
          </w:p>
        </w:tc>
        <w:tc>
          <w:tcPr>
            <w:tcW w:w="1445" w:type="dxa"/>
            <w:shd w:val="clear" w:color="auto" w:fill="auto"/>
            <w:noWrap/>
            <w:vAlign w:val="center"/>
            <w:hideMark/>
          </w:tcPr>
          <w:p w14:paraId="05AC144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71 (3.0)</w:t>
            </w:r>
          </w:p>
        </w:tc>
        <w:tc>
          <w:tcPr>
            <w:tcW w:w="1445" w:type="dxa"/>
            <w:shd w:val="clear" w:color="auto" w:fill="auto"/>
            <w:noWrap/>
            <w:vAlign w:val="center"/>
            <w:hideMark/>
          </w:tcPr>
          <w:p w14:paraId="3593BC4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53 (4.2)</w:t>
            </w:r>
          </w:p>
        </w:tc>
        <w:tc>
          <w:tcPr>
            <w:tcW w:w="1445" w:type="dxa"/>
            <w:shd w:val="clear" w:color="auto" w:fill="auto"/>
            <w:noWrap/>
            <w:vAlign w:val="center"/>
            <w:hideMark/>
          </w:tcPr>
          <w:p w14:paraId="7FAA64E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18 (1.7)</w:t>
            </w:r>
          </w:p>
        </w:tc>
        <w:tc>
          <w:tcPr>
            <w:tcW w:w="1445" w:type="dxa"/>
            <w:gridSpan w:val="2"/>
            <w:shd w:val="clear" w:color="auto" w:fill="auto"/>
            <w:noWrap/>
            <w:vAlign w:val="center"/>
            <w:hideMark/>
          </w:tcPr>
          <w:p w14:paraId="46EECB5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481 (1.7)</w:t>
            </w:r>
          </w:p>
        </w:tc>
        <w:tc>
          <w:tcPr>
            <w:tcW w:w="1445" w:type="dxa"/>
            <w:shd w:val="clear" w:color="auto" w:fill="auto"/>
            <w:noWrap/>
            <w:vAlign w:val="center"/>
            <w:hideMark/>
          </w:tcPr>
          <w:p w14:paraId="51FB8A2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334 (2.2)</w:t>
            </w:r>
          </w:p>
        </w:tc>
        <w:tc>
          <w:tcPr>
            <w:tcW w:w="1446" w:type="dxa"/>
            <w:shd w:val="clear" w:color="auto" w:fill="auto"/>
            <w:noWrap/>
            <w:vAlign w:val="center"/>
            <w:hideMark/>
          </w:tcPr>
          <w:p w14:paraId="39F06AF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147 (1.2)</w:t>
            </w:r>
          </w:p>
        </w:tc>
        <w:tc>
          <w:tcPr>
            <w:tcW w:w="710" w:type="dxa"/>
            <w:shd w:val="clear" w:color="auto" w:fill="auto"/>
            <w:noWrap/>
            <w:vAlign w:val="center"/>
            <w:hideMark/>
          </w:tcPr>
          <w:p w14:paraId="57453DC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1660F62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20CF383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48AC62D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1859535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35DED3A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08EB40B4" w14:textId="77777777" w:rsidTr="006F12F6">
        <w:trPr>
          <w:trHeight w:val="290"/>
          <w:jc w:val="center"/>
        </w:trPr>
        <w:tc>
          <w:tcPr>
            <w:tcW w:w="2689" w:type="dxa"/>
            <w:shd w:val="clear" w:color="auto" w:fill="auto"/>
            <w:noWrap/>
            <w:vAlign w:val="center"/>
            <w:hideMark/>
          </w:tcPr>
          <w:p w14:paraId="6EA78C4E"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N05BA12 alprazolam</w:t>
            </w:r>
          </w:p>
        </w:tc>
        <w:tc>
          <w:tcPr>
            <w:tcW w:w="1445" w:type="dxa"/>
            <w:shd w:val="clear" w:color="auto" w:fill="auto"/>
            <w:noWrap/>
            <w:vAlign w:val="center"/>
            <w:hideMark/>
          </w:tcPr>
          <w:p w14:paraId="2CBE7B9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 (0.4)</w:t>
            </w:r>
          </w:p>
        </w:tc>
        <w:tc>
          <w:tcPr>
            <w:tcW w:w="1445" w:type="dxa"/>
            <w:shd w:val="clear" w:color="auto" w:fill="auto"/>
            <w:noWrap/>
            <w:vAlign w:val="center"/>
            <w:hideMark/>
          </w:tcPr>
          <w:p w14:paraId="2298B91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 (0.3)</w:t>
            </w:r>
          </w:p>
        </w:tc>
        <w:tc>
          <w:tcPr>
            <w:tcW w:w="1445" w:type="dxa"/>
            <w:shd w:val="clear" w:color="auto" w:fill="auto"/>
            <w:noWrap/>
            <w:vAlign w:val="center"/>
            <w:hideMark/>
          </w:tcPr>
          <w:p w14:paraId="58022BC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 (0.5)</w:t>
            </w:r>
          </w:p>
        </w:tc>
        <w:tc>
          <w:tcPr>
            <w:tcW w:w="1445" w:type="dxa"/>
            <w:gridSpan w:val="2"/>
            <w:shd w:val="clear" w:color="auto" w:fill="auto"/>
            <w:noWrap/>
            <w:vAlign w:val="center"/>
            <w:hideMark/>
          </w:tcPr>
          <w:p w14:paraId="6657665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74 (0.3)</w:t>
            </w:r>
          </w:p>
        </w:tc>
        <w:tc>
          <w:tcPr>
            <w:tcW w:w="1445" w:type="dxa"/>
            <w:shd w:val="clear" w:color="auto" w:fill="auto"/>
            <w:noWrap/>
            <w:vAlign w:val="center"/>
            <w:hideMark/>
          </w:tcPr>
          <w:p w14:paraId="41FEC02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23 (0.2)</w:t>
            </w:r>
          </w:p>
        </w:tc>
        <w:tc>
          <w:tcPr>
            <w:tcW w:w="1446" w:type="dxa"/>
            <w:shd w:val="clear" w:color="auto" w:fill="auto"/>
            <w:noWrap/>
            <w:vAlign w:val="center"/>
            <w:hideMark/>
          </w:tcPr>
          <w:p w14:paraId="651F2F4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51 (0.4)</w:t>
            </w:r>
          </w:p>
        </w:tc>
        <w:tc>
          <w:tcPr>
            <w:tcW w:w="710" w:type="dxa"/>
            <w:shd w:val="clear" w:color="auto" w:fill="auto"/>
            <w:noWrap/>
            <w:vAlign w:val="center"/>
            <w:hideMark/>
          </w:tcPr>
          <w:p w14:paraId="786581B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692E624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337C65E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465E264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24EF906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158420C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6DE330C9" w14:textId="77777777" w:rsidTr="006F12F6">
        <w:trPr>
          <w:trHeight w:val="290"/>
          <w:jc w:val="center"/>
        </w:trPr>
        <w:tc>
          <w:tcPr>
            <w:tcW w:w="2689" w:type="dxa"/>
            <w:shd w:val="clear" w:color="auto" w:fill="auto"/>
            <w:noWrap/>
            <w:vAlign w:val="center"/>
            <w:hideMark/>
          </w:tcPr>
          <w:p w14:paraId="441DDFE7"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N05CD07 temazepam</w:t>
            </w:r>
          </w:p>
        </w:tc>
        <w:tc>
          <w:tcPr>
            <w:tcW w:w="1445" w:type="dxa"/>
            <w:shd w:val="clear" w:color="auto" w:fill="auto"/>
            <w:noWrap/>
            <w:vAlign w:val="center"/>
            <w:hideMark/>
          </w:tcPr>
          <w:p w14:paraId="492388B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277 (11.9)</w:t>
            </w:r>
          </w:p>
        </w:tc>
        <w:tc>
          <w:tcPr>
            <w:tcW w:w="1445" w:type="dxa"/>
            <w:shd w:val="clear" w:color="auto" w:fill="auto"/>
            <w:noWrap/>
            <w:vAlign w:val="center"/>
            <w:hideMark/>
          </w:tcPr>
          <w:p w14:paraId="733FDE1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131 (10.5)</w:t>
            </w:r>
          </w:p>
        </w:tc>
        <w:tc>
          <w:tcPr>
            <w:tcW w:w="1445" w:type="dxa"/>
            <w:shd w:val="clear" w:color="auto" w:fill="auto"/>
            <w:noWrap/>
            <w:vAlign w:val="center"/>
            <w:hideMark/>
          </w:tcPr>
          <w:p w14:paraId="743818D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146 (13.9)</w:t>
            </w:r>
          </w:p>
        </w:tc>
        <w:tc>
          <w:tcPr>
            <w:tcW w:w="1445" w:type="dxa"/>
            <w:gridSpan w:val="2"/>
            <w:shd w:val="clear" w:color="auto" w:fill="auto"/>
            <w:noWrap/>
            <w:vAlign w:val="center"/>
            <w:hideMark/>
          </w:tcPr>
          <w:p w14:paraId="271E772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2074 (7.5)</w:t>
            </w:r>
          </w:p>
        </w:tc>
        <w:tc>
          <w:tcPr>
            <w:tcW w:w="1445" w:type="dxa"/>
            <w:shd w:val="clear" w:color="auto" w:fill="auto"/>
            <w:noWrap/>
            <w:vAlign w:val="center"/>
            <w:hideMark/>
          </w:tcPr>
          <w:p w14:paraId="56CEEFA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966 (6.4)</w:t>
            </w:r>
          </w:p>
        </w:tc>
        <w:tc>
          <w:tcPr>
            <w:tcW w:w="1446" w:type="dxa"/>
            <w:shd w:val="clear" w:color="auto" w:fill="auto"/>
            <w:noWrap/>
            <w:vAlign w:val="center"/>
            <w:hideMark/>
          </w:tcPr>
          <w:p w14:paraId="5BCCF8F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1108 (8.8)</w:t>
            </w:r>
          </w:p>
        </w:tc>
        <w:tc>
          <w:tcPr>
            <w:tcW w:w="710" w:type="dxa"/>
            <w:shd w:val="clear" w:color="auto" w:fill="auto"/>
            <w:noWrap/>
            <w:vAlign w:val="center"/>
            <w:hideMark/>
          </w:tcPr>
          <w:p w14:paraId="6177FC0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530BE89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0AE6B91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505808E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5C59E2A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23" w:type="dxa"/>
            <w:shd w:val="clear" w:color="auto" w:fill="auto"/>
            <w:noWrap/>
            <w:vAlign w:val="center"/>
            <w:hideMark/>
          </w:tcPr>
          <w:p w14:paraId="7F57FF1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792D2E95" w14:textId="77777777" w:rsidTr="006F12F6">
        <w:trPr>
          <w:trHeight w:val="290"/>
          <w:jc w:val="center"/>
        </w:trPr>
        <w:tc>
          <w:tcPr>
            <w:tcW w:w="2689" w:type="dxa"/>
            <w:shd w:val="clear" w:color="auto" w:fill="auto"/>
            <w:noWrap/>
            <w:vAlign w:val="center"/>
            <w:hideMark/>
          </w:tcPr>
          <w:p w14:paraId="3FD377D8"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N05CD08 midazolam</w:t>
            </w:r>
          </w:p>
        </w:tc>
        <w:tc>
          <w:tcPr>
            <w:tcW w:w="1445" w:type="dxa"/>
            <w:shd w:val="clear" w:color="auto" w:fill="auto"/>
            <w:noWrap/>
            <w:vAlign w:val="center"/>
            <w:hideMark/>
          </w:tcPr>
          <w:p w14:paraId="2EA977C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 (0.7)</w:t>
            </w:r>
          </w:p>
        </w:tc>
        <w:tc>
          <w:tcPr>
            <w:tcW w:w="1445" w:type="dxa"/>
            <w:shd w:val="clear" w:color="auto" w:fill="auto"/>
            <w:noWrap/>
            <w:vAlign w:val="center"/>
            <w:hideMark/>
          </w:tcPr>
          <w:p w14:paraId="3665E79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 (0.8)</w:t>
            </w:r>
          </w:p>
        </w:tc>
        <w:tc>
          <w:tcPr>
            <w:tcW w:w="1445" w:type="dxa"/>
            <w:shd w:val="clear" w:color="auto" w:fill="auto"/>
            <w:noWrap/>
            <w:vAlign w:val="center"/>
            <w:hideMark/>
          </w:tcPr>
          <w:p w14:paraId="7E733A5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 (0.6)</w:t>
            </w:r>
          </w:p>
        </w:tc>
        <w:tc>
          <w:tcPr>
            <w:tcW w:w="1445" w:type="dxa"/>
            <w:gridSpan w:val="2"/>
            <w:shd w:val="clear" w:color="auto" w:fill="auto"/>
            <w:noWrap/>
            <w:vAlign w:val="center"/>
            <w:hideMark/>
          </w:tcPr>
          <w:p w14:paraId="2592005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22 (0.1)</w:t>
            </w:r>
          </w:p>
        </w:tc>
        <w:tc>
          <w:tcPr>
            <w:tcW w:w="1445" w:type="dxa"/>
            <w:shd w:val="clear" w:color="auto" w:fill="auto"/>
            <w:noWrap/>
            <w:vAlign w:val="center"/>
            <w:hideMark/>
          </w:tcPr>
          <w:p w14:paraId="6D22B55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14 (0.1)</w:t>
            </w:r>
          </w:p>
        </w:tc>
        <w:tc>
          <w:tcPr>
            <w:tcW w:w="1446" w:type="dxa"/>
            <w:shd w:val="clear" w:color="auto" w:fill="auto"/>
            <w:noWrap/>
            <w:vAlign w:val="center"/>
            <w:hideMark/>
          </w:tcPr>
          <w:p w14:paraId="6793678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 (0.1)</w:t>
            </w:r>
          </w:p>
        </w:tc>
        <w:tc>
          <w:tcPr>
            <w:tcW w:w="710" w:type="dxa"/>
            <w:shd w:val="clear" w:color="auto" w:fill="auto"/>
            <w:noWrap/>
            <w:vAlign w:val="center"/>
            <w:hideMark/>
          </w:tcPr>
          <w:p w14:paraId="1CF7846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5E9E4B0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79B0A0C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0814172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05CA1E5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35FAFF9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156C4353" w14:textId="77777777" w:rsidTr="006F12F6">
        <w:trPr>
          <w:trHeight w:val="290"/>
          <w:jc w:val="center"/>
        </w:trPr>
        <w:tc>
          <w:tcPr>
            <w:tcW w:w="2689" w:type="dxa"/>
            <w:shd w:val="clear" w:color="auto" w:fill="auto"/>
            <w:noWrap/>
            <w:vAlign w:val="center"/>
            <w:hideMark/>
          </w:tcPr>
          <w:p w14:paraId="5560F055"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lastRenderedPageBreak/>
              <w:t>N06AA09 amitriptyline</w:t>
            </w:r>
          </w:p>
        </w:tc>
        <w:tc>
          <w:tcPr>
            <w:tcW w:w="1445" w:type="dxa"/>
            <w:shd w:val="clear" w:color="auto" w:fill="auto"/>
            <w:noWrap/>
            <w:vAlign w:val="center"/>
            <w:hideMark/>
          </w:tcPr>
          <w:p w14:paraId="02F0BD6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81 (3.5)</w:t>
            </w:r>
          </w:p>
        </w:tc>
        <w:tc>
          <w:tcPr>
            <w:tcW w:w="1445" w:type="dxa"/>
            <w:shd w:val="clear" w:color="auto" w:fill="auto"/>
            <w:noWrap/>
            <w:vAlign w:val="center"/>
            <w:hideMark/>
          </w:tcPr>
          <w:p w14:paraId="689FE28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41 (3.3)</w:t>
            </w:r>
          </w:p>
        </w:tc>
        <w:tc>
          <w:tcPr>
            <w:tcW w:w="1445" w:type="dxa"/>
            <w:shd w:val="clear" w:color="auto" w:fill="auto"/>
            <w:noWrap/>
            <w:vAlign w:val="center"/>
            <w:hideMark/>
          </w:tcPr>
          <w:p w14:paraId="58C320E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40 (3.8)</w:t>
            </w:r>
          </w:p>
        </w:tc>
        <w:tc>
          <w:tcPr>
            <w:tcW w:w="1445" w:type="dxa"/>
            <w:gridSpan w:val="2"/>
            <w:shd w:val="clear" w:color="auto" w:fill="auto"/>
            <w:noWrap/>
            <w:vAlign w:val="center"/>
            <w:hideMark/>
          </w:tcPr>
          <w:p w14:paraId="50D21B0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721 (2.6)</w:t>
            </w:r>
          </w:p>
        </w:tc>
        <w:tc>
          <w:tcPr>
            <w:tcW w:w="1445" w:type="dxa"/>
            <w:shd w:val="clear" w:color="auto" w:fill="auto"/>
            <w:noWrap/>
            <w:vAlign w:val="center"/>
            <w:hideMark/>
          </w:tcPr>
          <w:p w14:paraId="2764B97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347 (2.3)</w:t>
            </w:r>
          </w:p>
        </w:tc>
        <w:tc>
          <w:tcPr>
            <w:tcW w:w="1446" w:type="dxa"/>
            <w:shd w:val="clear" w:color="auto" w:fill="auto"/>
            <w:noWrap/>
            <w:vAlign w:val="center"/>
            <w:hideMark/>
          </w:tcPr>
          <w:p w14:paraId="5E2BA16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374 (3.0)</w:t>
            </w:r>
          </w:p>
        </w:tc>
        <w:tc>
          <w:tcPr>
            <w:tcW w:w="710" w:type="dxa"/>
            <w:shd w:val="clear" w:color="auto" w:fill="auto"/>
            <w:noWrap/>
            <w:vAlign w:val="center"/>
            <w:hideMark/>
          </w:tcPr>
          <w:p w14:paraId="4ADB0B5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504DC65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670" w:type="dxa"/>
            <w:shd w:val="clear" w:color="auto" w:fill="auto"/>
            <w:noWrap/>
            <w:vAlign w:val="center"/>
            <w:hideMark/>
          </w:tcPr>
          <w:p w14:paraId="52BDEB7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5B0000F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950" w:type="dxa"/>
            <w:shd w:val="clear" w:color="auto" w:fill="auto"/>
            <w:noWrap/>
            <w:vAlign w:val="center"/>
            <w:hideMark/>
          </w:tcPr>
          <w:p w14:paraId="2A32B6F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23" w:type="dxa"/>
            <w:shd w:val="clear" w:color="auto" w:fill="auto"/>
            <w:noWrap/>
            <w:vAlign w:val="center"/>
            <w:hideMark/>
          </w:tcPr>
          <w:p w14:paraId="76A0E48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r>
      <w:tr w:rsidR="00E6277A" w:rsidRPr="006C4818" w14:paraId="5BFEFC2D" w14:textId="77777777" w:rsidTr="006F12F6">
        <w:trPr>
          <w:trHeight w:val="290"/>
          <w:jc w:val="center"/>
        </w:trPr>
        <w:tc>
          <w:tcPr>
            <w:tcW w:w="2689" w:type="dxa"/>
            <w:shd w:val="clear" w:color="auto" w:fill="auto"/>
            <w:noWrap/>
            <w:vAlign w:val="center"/>
            <w:hideMark/>
          </w:tcPr>
          <w:p w14:paraId="755F7BD3"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N06AA10 nortriptyline</w:t>
            </w:r>
          </w:p>
        </w:tc>
        <w:tc>
          <w:tcPr>
            <w:tcW w:w="1445" w:type="dxa"/>
            <w:shd w:val="clear" w:color="auto" w:fill="auto"/>
            <w:noWrap/>
            <w:vAlign w:val="center"/>
            <w:hideMark/>
          </w:tcPr>
          <w:p w14:paraId="6B1E421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 (0.4)</w:t>
            </w:r>
          </w:p>
        </w:tc>
        <w:tc>
          <w:tcPr>
            <w:tcW w:w="1445" w:type="dxa"/>
            <w:shd w:val="clear" w:color="auto" w:fill="auto"/>
            <w:noWrap/>
            <w:vAlign w:val="center"/>
            <w:hideMark/>
          </w:tcPr>
          <w:p w14:paraId="02DA50B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(0.2)</w:t>
            </w:r>
          </w:p>
        </w:tc>
        <w:tc>
          <w:tcPr>
            <w:tcW w:w="1445" w:type="dxa"/>
            <w:shd w:val="clear" w:color="auto" w:fill="auto"/>
            <w:noWrap/>
            <w:vAlign w:val="center"/>
            <w:hideMark/>
          </w:tcPr>
          <w:p w14:paraId="0C562BC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 (0.8)</w:t>
            </w:r>
          </w:p>
        </w:tc>
        <w:tc>
          <w:tcPr>
            <w:tcW w:w="1445" w:type="dxa"/>
            <w:gridSpan w:val="2"/>
            <w:shd w:val="clear" w:color="auto" w:fill="auto"/>
            <w:noWrap/>
            <w:vAlign w:val="center"/>
            <w:hideMark/>
          </w:tcPr>
          <w:p w14:paraId="60DB5CB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94 (0.3)</w:t>
            </w:r>
          </w:p>
        </w:tc>
        <w:tc>
          <w:tcPr>
            <w:tcW w:w="1445" w:type="dxa"/>
            <w:shd w:val="clear" w:color="auto" w:fill="auto"/>
            <w:noWrap/>
            <w:vAlign w:val="center"/>
            <w:hideMark/>
          </w:tcPr>
          <w:p w14:paraId="5A8007D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24 (0.2)</w:t>
            </w:r>
          </w:p>
        </w:tc>
        <w:tc>
          <w:tcPr>
            <w:tcW w:w="1446" w:type="dxa"/>
            <w:shd w:val="clear" w:color="auto" w:fill="auto"/>
            <w:noWrap/>
            <w:vAlign w:val="center"/>
            <w:hideMark/>
          </w:tcPr>
          <w:p w14:paraId="7CB9EFA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70 (0.6)</w:t>
            </w:r>
          </w:p>
        </w:tc>
        <w:tc>
          <w:tcPr>
            <w:tcW w:w="710" w:type="dxa"/>
            <w:shd w:val="clear" w:color="auto" w:fill="auto"/>
            <w:noWrap/>
            <w:vAlign w:val="center"/>
            <w:hideMark/>
          </w:tcPr>
          <w:p w14:paraId="042C32D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2EA6185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670" w:type="dxa"/>
            <w:shd w:val="clear" w:color="auto" w:fill="auto"/>
            <w:noWrap/>
            <w:vAlign w:val="center"/>
            <w:hideMark/>
          </w:tcPr>
          <w:p w14:paraId="34FFFBE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5B70696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950" w:type="dxa"/>
            <w:shd w:val="clear" w:color="auto" w:fill="auto"/>
            <w:noWrap/>
            <w:vAlign w:val="center"/>
            <w:hideMark/>
          </w:tcPr>
          <w:p w14:paraId="0289222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23" w:type="dxa"/>
            <w:shd w:val="clear" w:color="auto" w:fill="auto"/>
            <w:noWrap/>
            <w:vAlign w:val="center"/>
            <w:hideMark/>
          </w:tcPr>
          <w:p w14:paraId="61F0552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r>
      <w:tr w:rsidR="00E6277A" w:rsidRPr="006C4818" w14:paraId="5B91EFA0" w14:textId="77777777" w:rsidTr="006F12F6">
        <w:trPr>
          <w:trHeight w:val="290"/>
          <w:jc w:val="center"/>
        </w:trPr>
        <w:tc>
          <w:tcPr>
            <w:tcW w:w="2689" w:type="dxa"/>
            <w:shd w:val="clear" w:color="auto" w:fill="auto"/>
            <w:noWrap/>
            <w:vAlign w:val="center"/>
            <w:hideMark/>
          </w:tcPr>
          <w:p w14:paraId="601D40BC"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N06AA12 doxepin</w:t>
            </w:r>
          </w:p>
        </w:tc>
        <w:tc>
          <w:tcPr>
            <w:tcW w:w="1445" w:type="dxa"/>
            <w:shd w:val="clear" w:color="auto" w:fill="auto"/>
            <w:noWrap/>
            <w:vAlign w:val="center"/>
            <w:hideMark/>
          </w:tcPr>
          <w:p w14:paraId="5D4945D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 (0.5)</w:t>
            </w:r>
          </w:p>
        </w:tc>
        <w:tc>
          <w:tcPr>
            <w:tcW w:w="1445" w:type="dxa"/>
            <w:shd w:val="clear" w:color="auto" w:fill="auto"/>
            <w:noWrap/>
            <w:vAlign w:val="center"/>
            <w:hideMark/>
          </w:tcPr>
          <w:p w14:paraId="5F08FEE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 (0.5)</w:t>
            </w:r>
          </w:p>
        </w:tc>
        <w:tc>
          <w:tcPr>
            <w:tcW w:w="1445" w:type="dxa"/>
            <w:shd w:val="clear" w:color="auto" w:fill="auto"/>
            <w:noWrap/>
            <w:vAlign w:val="center"/>
            <w:hideMark/>
          </w:tcPr>
          <w:p w14:paraId="7727CDC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 (0.5)</w:t>
            </w:r>
          </w:p>
        </w:tc>
        <w:tc>
          <w:tcPr>
            <w:tcW w:w="1445" w:type="dxa"/>
            <w:gridSpan w:val="2"/>
            <w:shd w:val="clear" w:color="auto" w:fill="auto"/>
            <w:noWrap/>
            <w:vAlign w:val="center"/>
            <w:hideMark/>
          </w:tcPr>
          <w:p w14:paraId="4D0EB17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96 (0.3)</w:t>
            </w:r>
          </w:p>
        </w:tc>
        <w:tc>
          <w:tcPr>
            <w:tcW w:w="1445" w:type="dxa"/>
            <w:shd w:val="clear" w:color="auto" w:fill="auto"/>
            <w:noWrap/>
            <w:vAlign w:val="center"/>
            <w:hideMark/>
          </w:tcPr>
          <w:p w14:paraId="47BB48C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42 (0.3)</w:t>
            </w:r>
          </w:p>
        </w:tc>
        <w:tc>
          <w:tcPr>
            <w:tcW w:w="1446" w:type="dxa"/>
            <w:shd w:val="clear" w:color="auto" w:fill="auto"/>
            <w:noWrap/>
            <w:vAlign w:val="center"/>
            <w:hideMark/>
          </w:tcPr>
          <w:p w14:paraId="76E48BC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54 (0.4)</w:t>
            </w:r>
          </w:p>
        </w:tc>
        <w:tc>
          <w:tcPr>
            <w:tcW w:w="710" w:type="dxa"/>
            <w:shd w:val="clear" w:color="auto" w:fill="auto"/>
            <w:noWrap/>
            <w:vAlign w:val="center"/>
            <w:hideMark/>
          </w:tcPr>
          <w:p w14:paraId="38D3510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1DD907A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670" w:type="dxa"/>
            <w:shd w:val="clear" w:color="auto" w:fill="auto"/>
            <w:noWrap/>
            <w:vAlign w:val="center"/>
            <w:hideMark/>
          </w:tcPr>
          <w:p w14:paraId="2A07B11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042293C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3D8B345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23" w:type="dxa"/>
            <w:shd w:val="clear" w:color="auto" w:fill="auto"/>
            <w:noWrap/>
            <w:vAlign w:val="center"/>
            <w:hideMark/>
          </w:tcPr>
          <w:p w14:paraId="2064F18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r>
      <w:tr w:rsidR="00E6277A" w:rsidRPr="006C4818" w14:paraId="18F072DB" w14:textId="77777777" w:rsidTr="006F12F6">
        <w:trPr>
          <w:trHeight w:val="290"/>
          <w:jc w:val="center"/>
        </w:trPr>
        <w:tc>
          <w:tcPr>
            <w:tcW w:w="2689" w:type="dxa"/>
            <w:shd w:val="clear" w:color="auto" w:fill="auto"/>
            <w:noWrap/>
            <w:vAlign w:val="center"/>
            <w:hideMark/>
          </w:tcPr>
          <w:p w14:paraId="08A2C071"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 xml:space="preserve">N06AA16 </w:t>
            </w:r>
            <w:proofErr w:type="spellStart"/>
            <w:r w:rsidRPr="006C4818">
              <w:rPr>
                <w:rFonts w:eastAsia="Times New Roman" w:cstheme="minorHAnsi"/>
                <w:kern w:val="0"/>
                <w:sz w:val="24"/>
                <w:szCs w:val="24"/>
                <w:lang w:val="en-AU"/>
                <w14:ligatures w14:val="none"/>
              </w:rPr>
              <w:t>dosulepin</w:t>
            </w:r>
            <w:proofErr w:type="spellEnd"/>
          </w:p>
        </w:tc>
        <w:tc>
          <w:tcPr>
            <w:tcW w:w="1445" w:type="dxa"/>
            <w:shd w:val="clear" w:color="auto" w:fill="auto"/>
            <w:noWrap/>
            <w:vAlign w:val="center"/>
            <w:hideMark/>
          </w:tcPr>
          <w:p w14:paraId="66BD776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(0.5)</w:t>
            </w:r>
          </w:p>
        </w:tc>
        <w:tc>
          <w:tcPr>
            <w:tcW w:w="1445" w:type="dxa"/>
            <w:shd w:val="clear" w:color="auto" w:fill="auto"/>
            <w:noWrap/>
            <w:vAlign w:val="center"/>
            <w:hideMark/>
          </w:tcPr>
          <w:p w14:paraId="0D9BA2A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 (0.6)</w:t>
            </w:r>
          </w:p>
        </w:tc>
        <w:tc>
          <w:tcPr>
            <w:tcW w:w="1445" w:type="dxa"/>
            <w:shd w:val="clear" w:color="auto" w:fill="auto"/>
            <w:noWrap/>
            <w:vAlign w:val="center"/>
            <w:hideMark/>
          </w:tcPr>
          <w:p w14:paraId="26BAFB5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 (0.4)</w:t>
            </w:r>
          </w:p>
        </w:tc>
        <w:tc>
          <w:tcPr>
            <w:tcW w:w="1445" w:type="dxa"/>
            <w:gridSpan w:val="2"/>
            <w:shd w:val="clear" w:color="auto" w:fill="auto"/>
            <w:noWrap/>
            <w:vAlign w:val="center"/>
            <w:hideMark/>
          </w:tcPr>
          <w:p w14:paraId="6E4A08C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131 (0.5)</w:t>
            </w:r>
          </w:p>
        </w:tc>
        <w:tc>
          <w:tcPr>
            <w:tcW w:w="1445" w:type="dxa"/>
            <w:shd w:val="clear" w:color="auto" w:fill="auto"/>
            <w:noWrap/>
            <w:vAlign w:val="center"/>
            <w:hideMark/>
          </w:tcPr>
          <w:p w14:paraId="2940C7D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83 (0.6)</w:t>
            </w:r>
          </w:p>
        </w:tc>
        <w:tc>
          <w:tcPr>
            <w:tcW w:w="1446" w:type="dxa"/>
            <w:shd w:val="clear" w:color="auto" w:fill="auto"/>
            <w:noWrap/>
            <w:vAlign w:val="center"/>
            <w:hideMark/>
          </w:tcPr>
          <w:p w14:paraId="35403B0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48 (0.4)</w:t>
            </w:r>
          </w:p>
        </w:tc>
        <w:tc>
          <w:tcPr>
            <w:tcW w:w="710" w:type="dxa"/>
            <w:shd w:val="clear" w:color="auto" w:fill="auto"/>
            <w:noWrap/>
            <w:vAlign w:val="center"/>
            <w:hideMark/>
          </w:tcPr>
          <w:p w14:paraId="7C25824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460334C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040DB56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10" w:type="dxa"/>
            <w:shd w:val="clear" w:color="auto" w:fill="auto"/>
            <w:noWrap/>
            <w:vAlign w:val="center"/>
            <w:hideMark/>
          </w:tcPr>
          <w:p w14:paraId="1CF4FFD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7E07C99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0BCED5E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3CD6F4D9" w14:textId="77777777" w:rsidTr="006F12F6">
        <w:trPr>
          <w:trHeight w:val="290"/>
          <w:jc w:val="center"/>
        </w:trPr>
        <w:tc>
          <w:tcPr>
            <w:tcW w:w="2689" w:type="dxa"/>
            <w:shd w:val="clear" w:color="auto" w:fill="auto"/>
            <w:noWrap/>
            <w:vAlign w:val="center"/>
            <w:hideMark/>
          </w:tcPr>
          <w:p w14:paraId="5B730C08"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N06AB03 fluoxetine</w:t>
            </w:r>
          </w:p>
        </w:tc>
        <w:tc>
          <w:tcPr>
            <w:tcW w:w="1445" w:type="dxa"/>
            <w:shd w:val="clear" w:color="auto" w:fill="auto"/>
            <w:noWrap/>
            <w:vAlign w:val="center"/>
            <w:hideMark/>
          </w:tcPr>
          <w:p w14:paraId="67A16BE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29 (1.2)</w:t>
            </w:r>
          </w:p>
        </w:tc>
        <w:tc>
          <w:tcPr>
            <w:tcW w:w="1445" w:type="dxa"/>
            <w:shd w:val="clear" w:color="auto" w:fill="auto"/>
            <w:noWrap/>
            <w:vAlign w:val="center"/>
            <w:hideMark/>
          </w:tcPr>
          <w:p w14:paraId="36B4F3A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14 (1.1)</w:t>
            </w:r>
          </w:p>
        </w:tc>
        <w:tc>
          <w:tcPr>
            <w:tcW w:w="1445" w:type="dxa"/>
            <w:shd w:val="clear" w:color="auto" w:fill="auto"/>
            <w:noWrap/>
            <w:vAlign w:val="center"/>
            <w:hideMark/>
          </w:tcPr>
          <w:p w14:paraId="56F32D3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15 (1.4)</w:t>
            </w:r>
          </w:p>
        </w:tc>
        <w:tc>
          <w:tcPr>
            <w:tcW w:w="1445" w:type="dxa"/>
            <w:gridSpan w:val="2"/>
            <w:shd w:val="clear" w:color="auto" w:fill="auto"/>
            <w:noWrap/>
            <w:vAlign w:val="center"/>
            <w:hideMark/>
          </w:tcPr>
          <w:p w14:paraId="4A1BA7D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294 (1.1)</w:t>
            </w:r>
          </w:p>
        </w:tc>
        <w:tc>
          <w:tcPr>
            <w:tcW w:w="1445" w:type="dxa"/>
            <w:shd w:val="clear" w:color="auto" w:fill="auto"/>
            <w:noWrap/>
            <w:vAlign w:val="center"/>
            <w:hideMark/>
          </w:tcPr>
          <w:p w14:paraId="2203012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126 (0.8)</w:t>
            </w:r>
          </w:p>
        </w:tc>
        <w:tc>
          <w:tcPr>
            <w:tcW w:w="1446" w:type="dxa"/>
            <w:shd w:val="clear" w:color="auto" w:fill="auto"/>
            <w:noWrap/>
            <w:vAlign w:val="center"/>
            <w:hideMark/>
          </w:tcPr>
          <w:p w14:paraId="684F2BE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168 (1.3)</w:t>
            </w:r>
          </w:p>
        </w:tc>
        <w:tc>
          <w:tcPr>
            <w:tcW w:w="710" w:type="dxa"/>
            <w:shd w:val="clear" w:color="auto" w:fill="auto"/>
            <w:noWrap/>
            <w:vAlign w:val="center"/>
            <w:hideMark/>
          </w:tcPr>
          <w:p w14:paraId="4053F96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709314D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5593800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16A46DF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3D1C084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23" w:type="dxa"/>
            <w:shd w:val="clear" w:color="auto" w:fill="auto"/>
            <w:noWrap/>
            <w:vAlign w:val="center"/>
            <w:hideMark/>
          </w:tcPr>
          <w:p w14:paraId="7777752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1F2D7EB4" w14:textId="77777777" w:rsidTr="006F12F6">
        <w:trPr>
          <w:trHeight w:val="290"/>
          <w:jc w:val="center"/>
        </w:trPr>
        <w:tc>
          <w:tcPr>
            <w:tcW w:w="2689" w:type="dxa"/>
            <w:shd w:val="clear" w:color="auto" w:fill="auto"/>
            <w:noWrap/>
            <w:vAlign w:val="center"/>
            <w:hideMark/>
          </w:tcPr>
          <w:p w14:paraId="1D7BF6FC"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N06AB04 citalopram</w:t>
            </w:r>
          </w:p>
        </w:tc>
        <w:tc>
          <w:tcPr>
            <w:tcW w:w="1445" w:type="dxa"/>
            <w:shd w:val="clear" w:color="auto" w:fill="auto"/>
            <w:noWrap/>
            <w:vAlign w:val="center"/>
            <w:hideMark/>
          </w:tcPr>
          <w:p w14:paraId="37BEE65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174 (7.5)</w:t>
            </w:r>
          </w:p>
        </w:tc>
        <w:tc>
          <w:tcPr>
            <w:tcW w:w="1445" w:type="dxa"/>
            <w:shd w:val="clear" w:color="auto" w:fill="auto"/>
            <w:noWrap/>
            <w:vAlign w:val="center"/>
            <w:hideMark/>
          </w:tcPr>
          <w:p w14:paraId="31971AF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123 (9.8)</w:t>
            </w:r>
          </w:p>
        </w:tc>
        <w:tc>
          <w:tcPr>
            <w:tcW w:w="1445" w:type="dxa"/>
            <w:shd w:val="clear" w:color="auto" w:fill="auto"/>
            <w:noWrap/>
            <w:vAlign w:val="center"/>
            <w:hideMark/>
          </w:tcPr>
          <w:p w14:paraId="0CF2C95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51 (4.9)</w:t>
            </w:r>
          </w:p>
        </w:tc>
        <w:tc>
          <w:tcPr>
            <w:tcW w:w="1445" w:type="dxa"/>
            <w:gridSpan w:val="2"/>
            <w:shd w:val="clear" w:color="auto" w:fill="auto"/>
            <w:noWrap/>
            <w:vAlign w:val="center"/>
            <w:hideMark/>
          </w:tcPr>
          <w:p w14:paraId="5922738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1633 (5.9)</w:t>
            </w:r>
          </w:p>
        </w:tc>
        <w:tc>
          <w:tcPr>
            <w:tcW w:w="1445" w:type="dxa"/>
            <w:shd w:val="clear" w:color="auto" w:fill="auto"/>
            <w:noWrap/>
            <w:vAlign w:val="center"/>
            <w:hideMark/>
          </w:tcPr>
          <w:p w14:paraId="19B7F8D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1131 (7.5)</w:t>
            </w:r>
          </w:p>
        </w:tc>
        <w:tc>
          <w:tcPr>
            <w:tcW w:w="1446" w:type="dxa"/>
            <w:shd w:val="clear" w:color="auto" w:fill="auto"/>
            <w:noWrap/>
            <w:vAlign w:val="center"/>
            <w:hideMark/>
          </w:tcPr>
          <w:p w14:paraId="41D1F2F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502 (4.0)</w:t>
            </w:r>
          </w:p>
        </w:tc>
        <w:tc>
          <w:tcPr>
            <w:tcW w:w="710" w:type="dxa"/>
            <w:shd w:val="clear" w:color="auto" w:fill="auto"/>
            <w:noWrap/>
            <w:vAlign w:val="center"/>
            <w:hideMark/>
          </w:tcPr>
          <w:p w14:paraId="2E62198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04798A2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45B5287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51DF6A6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0302ACB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23" w:type="dxa"/>
            <w:shd w:val="clear" w:color="auto" w:fill="auto"/>
            <w:noWrap/>
            <w:vAlign w:val="center"/>
            <w:hideMark/>
          </w:tcPr>
          <w:p w14:paraId="18A8CF8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59F6CAD3" w14:textId="77777777" w:rsidTr="006F12F6">
        <w:trPr>
          <w:trHeight w:val="290"/>
          <w:jc w:val="center"/>
        </w:trPr>
        <w:tc>
          <w:tcPr>
            <w:tcW w:w="2689" w:type="dxa"/>
            <w:shd w:val="clear" w:color="auto" w:fill="auto"/>
            <w:noWrap/>
            <w:vAlign w:val="center"/>
            <w:hideMark/>
          </w:tcPr>
          <w:p w14:paraId="2F628D05"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N06AB05 paroxetine</w:t>
            </w:r>
          </w:p>
        </w:tc>
        <w:tc>
          <w:tcPr>
            <w:tcW w:w="1445" w:type="dxa"/>
            <w:shd w:val="clear" w:color="auto" w:fill="auto"/>
            <w:noWrap/>
            <w:vAlign w:val="center"/>
            <w:hideMark/>
          </w:tcPr>
          <w:p w14:paraId="72C8B32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15 (0.6)</w:t>
            </w:r>
          </w:p>
        </w:tc>
        <w:tc>
          <w:tcPr>
            <w:tcW w:w="1445" w:type="dxa"/>
            <w:shd w:val="clear" w:color="auto" w:fill="auto"/>
            <w:noWrap/>
            <w:vAlign w:val="center"/>
            <w:hideMark/>
          </w:tcPr>
          <w:p w14:paraId="188EFF0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 (0.8)</w:t>
            </w:r>
          </w:p>
        </w:tc>
        <w:tc>
          <w:tcPr>
            <w:tcW w:w="1445" w:type="dxa"/>
            <w:shd w:val="clear" w:color="auto" w:fill="auto"/>
            <w:noWrap/>
            <w:vAlign w:val="center"/>
            <w:hideMark/>
          </w:tcPr>
          <w:p w14:paraId="40DA40D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 (0.5)</w:t>
            </w:r>
          </w:p>
        </w:tc>
        <w:tc>
          <w:tcPr>
            <w:tcW w:w="1445" w:type="dxa"/>
            <w:gridSpan w:val="2"/>
            <w:shd w:val="clear" w:color="auto" w:fill="auto"/>
            <w:noWrap/>
            <w:vAlign w:val="center"/>
            <w:hideMark/>
          </w:tcPr>
          <w:p w14:paraId="0FF6C37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156 (0.6)</w:t>
            </w:r>
          </w:p>
        </w:tc>
        <w:tc>
          <w:tcPr>
            <w:tcW w:w="1445" w:type="dxa"/>
            <w:shd w:val="clear" w:color="auto" w:fill="auto"/>
            <w:noWrap/>
            <w:vAlign w:val="center"/>
            <w:hideMark/>
          </w:tcPr>
          <w:p w14:paraId="08B55EA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114 (0.8)</w:t>
            </w:r>
          </w:p>
        </w:tc>
        <w:tc>
          <w:tcPr>
            <w:tcW w:w="1446" w:type="dxa"/>
            <w:shd w:val="clear" w:color="auto" w:fill="auto"/>
            <w:noWrap/>
            <w:vAlign w:val="center"/>
            <w:hideMark/>
          </w:tcPr>
          <w:p w14:paraId="30FD363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42 (0.3)</w:t>
            </w:r>
          </w:p>
        </w:tc>
        <w:tc>
          <w:tcPr>
            <w:tcW w:w="710" w:type="dxa"/>
            <w:shd w:val="clear" w:color="auto" w:fill="auto"/>
            <w:noWrap/>
            <w:vAlign w:val="center"/>
            <w:hideMark/>
          </w:tcPr>
          <w:p w14:paraId="7D16888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64801F4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223D7D7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10" w:type="dxa"/>
            <w:shd w:val="clear" w:color="auto" w:fill="auto"/>
            <w:noWrap/>
            <w:vAlign w:val="center"/>
            <w:hideMark/>
          </w:tcPr>
          <w:p w14:paraId="2C0292A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950" w:type="dxa"/>
            <w:shd w:val="clear" w:color="auto" w:fill="auto"/>
            <w:noWrap/>
            <w:vAlign w:val="center"/>
            <w:hideMark/>
          </w:tcPr>
          <w:p w14:paraId="79BFC28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23" w:type="dxa"/>
            <w:shd w:val="clear" w:color="auto" w:fill="auto"/>
            <w:noWrap/>
            <w:vAlign w:val="center"/>
            <w:hideMark/>
          </w:tcPr>
          <w:p w14:paraId="4C970DB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r>
      <w:tr w:rsidR="00E6277A" w:rsidRPr="006C4818" w14:paraId="66707123" w14:textId="77777777" w:rsidTr="006F12F6">
        <w:trPr>
          <w:trHeight w:val="290"/>
          <w:jc w:val="center"/>
        </w:trPr>
        <w:tc>
          <w:tcPr>
            <w:tcW w:w="2689" w:type="dxa"/>
            <w:shd w:val="clear" w:color="auto" w:fill="auto"/>
            <w:noWrap/>
            <w:vAlign w:val="center"/>
            <w:hideMark/>
          </w:tcPr>
          <w:p w14:paraId="6BCFDF36"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N06AB06 sertraline</w:t>
            </w:r>
          </w:p>
        </w:tc>
        <w:tc>
          <w:tcPr>
            <w:tcW w:w="1445" w:type="dxa"/>
            <w:shd w:val="clear" w:color="auto" w:fill="auto"/>
            <w:noWrap/>
            <w:vAlign w:val="center"/>
            <w:hideMark/>
          </w:tcPr>
          <w:p w14:paraId="20B2FD4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147 (6.3)</w:t>
            </w:r>
          </w:p>
        </w:tc>
        <w:tc>
          <w:tcPr>
            <w:tcW w:w="1445" w:type="dxa"/>
            <w:shd w:val="clear" w:color="auto" w:fill="auto"/>
            <w:noWrap/>
            <w:vAlign w:val="center"/>
            <w:hideMark/>
          </w:tcPr>
          <w:p w14:paraId="0DAC2EF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88 (7.0)</w:t>
            </w:r>
          </w:p>
        </w:tc>
        <w:tc>
          <w:tcPr>
            <w:tcW w:w="1445" w:type="dxa"/>
            <w:shd w:val="clear" w:color="auto" w:fill="auto"/>
            <w:noWrap/>
            <w:vAlign w:val="center"/>
            <w:hideMark/>
          </w:tcPr>
          <w:p w14:paraId="21938CB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59 (5.6)</w:t>
            </w:r>
          </w:p>
        </w:tc>
        <w:tc>
          <w:tcPr>
            <w:tcW w:w="1445" w:type="dxa"/>
            <w:gridSpan w:val="2"/>
            <w:shd w:val="clear" w:color="auto" w:fill="auto"/>
            <w:noWrap/>
            <w:vAlign w:val="center"/>
            <w:hideMark/>
          </w:tcPr>
          <w:p w14:paraId="3489CBB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1371 (5.0)</w:t>
            </w:r>
          </w:p>
        </w:tc>
        <w:tc>
          <w:tcPr>
            <w:tcW w:w="1445" w:type="dxa"/>
            <w:shd w:val="clear" w:color="auto" w:fill="auto"/>
            <w:noWrap/>
            <w:vAlign w:val="center"/>
            <w:hideMark/>
          </w:tcPr>
          <w:p w14:paraId="25588AF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817 (5.5)</w:t>
            </w:r>
          </w:p>
        </w:tc>
        <w:tc>
          <w:tcPr>
            <w:tcW w:w="1446" w:type="dxa"/>
            <w:shd w:val="clear" w:color="auto" w:fill="auto"/>
            <w:noWrap/>
            <w:vAlign w:val="center"/>
            <w:hideMark/>
          </w:tcPr>
          <w:p w14:paraId="50D7DFA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554 (4.4)</w:t>
            </w:r>
          </w:p>
        </w:tc>
        <w:tc>
          <w:tcPr>
            <w:tcW w:w="710" w:type="dxa"/>
            <w:shd w:val="clear" w:color="auto" w:fill="auto"/>
            <w:noWrap/>
            <w:vAlign w:val="center"/>
            <w:hideMark/>
          </w:tcPr>
          <w:p w14:paraId="04ABCCC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4DDCCB1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2A67D31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6C194FB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2213710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5EE3DBB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7A9D2B70" w14:textId="77777777" w:rsidTr="006F12F6">
        <w:trPr>
          <w:trHeight w:val="290"/>
          <w:jc w:val="center"/>
        </w:trPr>
        <w:tc>
          <w:tcPr>
            <w:tcW w:w="2689" w:type="dxa"/>
            <w:shd w:val="clear" w:color="auto" w:fill="auto"/>
            <w:noWrap/>
            <w:vAlign w:val="center"/>
            <w:hideMark/>
          </w:tcPr>
          <w:p w14:paraId="02B14960"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N06AB08 fluvoxamine</w:t>
            </w:r>
          </w:p>
        </w:tc>
        <w:tc>
          <w:tcPr>
            <w:tcW w:w="1445" w:type="dxa"/>
            <w:shd w:val="clear" w:color="auto" w:fill="auto"/>
            <w:noWrap/>
            <w:vAlign w:val="center"/>
            <w:hideMark/>
          </w:tcPr>
          <w:p w14:paraId="66588C7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(0.1)</w:t>
            </w:r>
          </w:p>
        </w:tc>
        <w:tc>
          <w:tcPr>
            <w:tcW w:w="1445" w:type="dxa"/>
            <w:shd w:val="clear" w:color="auto" w:fill="auto"/>
            <w:noWrap/>
            <w:vAlign w:val="center"/>
            <w:hideMark/>
          </w:tcPr>
          <w:p w14:paraId="6E10971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0D81BF4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gridSpan w:val="2"/>
            <w:shd w:val="clear" w:color="auto" w:fill="auto"/>
            <w:noWrap/>
            <w:vAlign w:val="center"/>
            <w:hideMark/>
          </w:tcPr>
          <w:p w14:paraId="4594B46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24 (0.1)</w:t>
            </w:r>
          </w:p>
        </w:tc>
        <w:tc>
          <w:tcPr>
            <w:tcW w:w="1445" w:type="dxa"/>
            <w:shd w:val="clear" w:color="auto" w:fill="auto"/>
            <w:noWrap/>
            <w:vAlign w:val="center"/>
            <w:hideMark/>
          </w:tcPr>
          <w:p w14:paraId="74D8CB0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(0.1)</w:t>
            </w:r>
          </w:p>
        </w:tc>
        <w:tc>
          <w:tcPr>
            <w:tcW w:w="1446" w:type="dxa"/>
            <w:shd w:val="clear" w:color="auto" w:fill="auto"/>
            <w:noWrap/>
            <w:vAlign w:val="center"/>
            <w:hideMark/>
          </w:tcPr>
          <w:p w14:paraId="3BF2751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(0.1)</w:t>
            </w:r>
          </w:p>
        </w:tc>
        <w:tc>
          <w:tcPr>
            <w:tcW w:w="710" w:type="dxa"/>
            <w:shd w:val="clear" w:color="auto" w:fill="auto"/>
            <w:noWrap/>
            <w:vAlign w:val="center"/>
            <w:hideMark/>
          </w:tcPr>
          <w:p w14:paraId="5F828BD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2E3C399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577AE27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204F1CC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160F58C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65CCBDE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3BD6B39F" w14:textId="77777777" w:rsidTr="006F12F6">
        <w:trPr>
          <w:trHeight w:val="290"/>
          <w:jc w:val="center"/>
        </w:trPr>
        <w:tc>
          <w:tcPr>
            <w:tcW w:w="2689" w:type="dxa"/>
            <w:shd w:val="clear" w:color="auto" w:fill="auto"/>
            <w:noWrap/>
            <w:vAlign w:val="center"/>
            <w:hideMark/>
          </w:tcPr>
          <w:p w14:paraId="7A986B8F"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N06AB10 escitalopram</w:t>
            </w:r>
          </w:p>
        </w:tc>
        <w:tc>
          <w:tcPr>
            <w:tcW w:w="1445" w:type="dxa"/>
            <w:shd w:val="clear" w:color="auto" w:fill="auto"/>
            <w:noWrap/>
            <w:vAlign w:val="center"/>
            <w:hideMark/>
          </w:tcPr>
          <w:p w14:paraId="4463412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123 (5.3)</w:t>
            </w:r>
          </w:p>
        </w:tc>
        <w:tc>
          <w:tcPr>
            <w:tcW w:w="1445" w:type="dxa"/>
            <w:shd w:val="clear" w:color="auto" w:fill="auto"/>
            <w:noWrap/>
            <w:vAlign w:val="center"/>
            <w:hideMark/>
          </w:tcPr>
          <w:p w14:paraId="2EC7B79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75 (6.0)</w:t>
            </w:r>
          </w:p>
        </w:tc>
        <w:tc>
          <w:tcPr>
            <w:tcW w:w="1445" w:type="dxa"/>
            <w:shd w:val="clear" w:color="auto" w:fill="auto"/>
            <w:noWrap/>
            <w:vAlign w:val="center"/>
            <w:hideMark/>
          </w:tcPr>
          <w:p w14:paraId="3EDB9CD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48 (4.6)</w:t>
            </w:r>
          </w:p>
        </w:tc>
        <w:tc>
          <w:tcPr>
            <w:tcW w:w="1445" w:type="dxa"/>
            <w:gridSpan w:val="2"/>
            <w:shd w:val="clear" w:color="auto" w:fill="auto"/>
            <w:noWrap/>
            <w:vAlign w:val="center"/>
            <w:hideMark/>
          </w:tcPr>
          <w:p w14:paraId="0A1D7ED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1208 (4.4)</w:t>
            </w:r>
          </w:p>
        </w:tc>
        <w:tc>
          <w:tcPr>
            <w:tcW w:w="1445" w:type="dxa"/>
            <w:shd w:val="clear" w:color="auto" w:fill="auto"/>
            <w:noWrap/>
            <w:vAlign w:val="center"/>
            <w:hideMark/>
          </w:tcPr>
          <w:p w14:paraId="2896B1B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730 (4.9)</w:t>
            </w:r>
          </w:p>
        </w:tc>
        <w:tc>
          <w:tcPr>
            <w:tcW w:w="1446" w:type="dxa"/>
            <w:shd w:val="clear" w:color="auto" w:fill="auto"/>
            <w:noWrap/>
            <w:vAlign w:val="center"/>
            <w:hideMark/>
          </w:tcPr>
          <w:p w14:paraId="382C0C7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478 (3.8)</w:t>
            </w:r>
          </w:p>
        </w:tc>
        <w:tc>
          <w:tcPr>
            <w:tcW w:w="710" w:type="dxa"/>
            <w:shd w:val="clear" w:color="auto" w:fill="auto"/>
            <w:noWrap/>
            <w:vAlign w:val="center"/>
            <w:hideMark/>
          </w:tcPr>
          <w:p w14:paraId="0CE66B4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7EAD370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56263F3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1454427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7F86205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23" w:type="dxa"/>
            <w:shd w:val="clear" w:color="auto" w:fill="auto"/>
            <w:noWrap/>
            <w:vAlign w:val="center"/>
            <w:hideMark/>
          </w:tcPr>
          <w:p w14:paraId="5792F53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2293D81A" w14:textId="77777777" w:rsidTr="006F12F6">
        <w:trPr>
          <w:trHeight w:val="290"/>
          <w:jc w:val="center"/>
        </w:trPr>
        <w:tc>
          <w:tcPr>
            <w:tcW w:w="2689" w:type="dxa"/>
            <w:shd w:val="clear" w:color="auto" w:fill="auto"/>
            <w:noWrap/>
            <w:vAlign w:val="center"/>
            <w:hideMark/>
          </w:tcPr>
          <w:p w14:paraId="36B5B6C6"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N06AX11 mirtazapine</w:t>
            </w:r>
          </w:p>
        </w:tc>
        <w:tc>
          <w:tcPr>
            <w:tcW w:w="1445" w:type="dxa"/>
            <w:shd w:val="clear" w:color="auto" w:fill="auto"/>
            <w:noWrap/>
            <w:vAlign w:val="center"/>
            <w:hideMark/>
          </w:tcPr>
          <w:p w14:paraId="7431A5D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310 (13.3)</w:t>
            </w:r>
          </w:p>
        </w:tc>
        <w:tc>
          <w:tcPr>
            <w:tcW w:w="1445" w:type="dxa"/>
            <w:shd w:val="clear" w:color="auto" w:fill="auto"/>
            <w:noWrap/>
            <w:vAlign w:val="center"/>
            <w:hideMark/>
          </w:tcPr>
          <w:p w14:paraId="2FB50A9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176 (14.1)</w:t>
            </w:r>
          </w:p>
        </w:tc>
        <w:tc>
          <w:tcPr>
            <w:tcW w:w="1445" w:type="dxa"/>
            <w:shd w:val="clear" w:color="auto" w:fill="auto"/>
            <w:noWrap/>
            <w:vAlign w:val="center"/>
            <w:hideMark/>
          </w:tcPr>
          <w:p w14:paraId="4F6528A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134 (12.7)</w:t>
            </w:r>
          </w:p>
        </w:tc>
        <w:tc>
          <w:tcPr>
            <w:tcW w:w="1445" w:type="dxa"/>
            <w:gridSpan w:val="2"/>
            <w:shd w:val="clear" w:color="auto" w:fill="auto"/>
            <w:noWrap/>
            <w:vAlign w:val="center"/>
            <w:hideMark/>
          </w:tcPr>
          <w:p w14:paraId="76D4DBD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2865 (10.4)</w:t>
            </w:r>
          </w:p>
        </w:tc>
        <w:tc>
          <w:tcPr>
            <w:tcW w:w="1445" w:type="dxa"/>
            <w:shd w:val="clear" w:color="auto" w:fill="auto"/>
            <w:noWrap/>
            <w:vAlign w:val="center"/>
            <w:hideMark/>
          </w:tcPr>
          <w:p w14:paraId="5F03A7A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1612 (10.8)</w:t>
            </w:r>
          </w:p>
        </w:tc>
        <w:tc>
          <w:tcPr>
            <w:tcW w:w="1446" w:type="dxa"/>
            <w:shd w:val="clear" w:color="auto" w:fill="auto"/>
            <w:noWrap/>
            <w:vAlign w:val="center"/>
            <w:hideMark/>
          </w:tcPr>
          <w:p w14:paraId="2A43303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1253 (9.9)</w:t>
            </w:r>
          </w:p>
        </w:tc>
        <w:tc>
          <w:tcPr>
            <w:tcW w:w="710" w:type="dxa"/>
            <w:shd w:val="clear" w:color="auto" w:fill="auto"/>
            <w:noWrap/>
            <w:vAlign w:val="center"/>
            <w:hideMark/>
          </w:tcPr>
          <w:p w14:paraId="6E9EA96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57D6411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518CEE3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269CB24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950" w:type="dxa"/>
            <w:shd w:val="clear" w:color="auto" w:fill="auto"/>
            <w:noWrap/>
            <w:vAlign w:val="center"/>
            <w:hideMark/>
          </w:tcPr>
          <w:p w14:paraId="646FAA3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23" w:type="dxa"/>
            <w:shd w:val="clear" w:color="auto" w:fill="auto"/>
            <w:noWrap/>
            <w:vAlign w:val="center"/>
            <w:hideMark/>
          </w:tcPr>
          <w:p w14:paraId="2AE15C0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63638AE9" w14:textId="77777777" w:rsidTr="006F12F6">
        <w:trPr>
          <w:trHeight w:val="290"/>
          <w:jc w:val="center"/>
        </w:trPr>
        <w:tc>
          <w:tcPr>
            <w:tcW w:w="2689" w:type="dxa"/>
            <w:shd w:val="clear" w:color="auto" w:fill="auto"/>
            <w:noWrap/>
            <w:vAlign w:val="center"/>
            <w:hideMark/>
          </w:tcPr>
          <w:p w14:paraId="1CD61E56"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N06AX16 venlafaxine</w:t>
            </w:r>
          </w:p>
        </w:tc>
        <w:tc>
          <w:tcPr>
            <w:tcW w:w="1445" w:type="dxa"/>
            <w:shd w:val="clear" w:color="auto" w:fill="auto"/>
            <w:noWrap/>
            <w:vAlign w:val="center"/>
            <w:hideMark/>
          </w:tcPr>
          <w:p w14:paraId="5D56884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88 (3.8)</w:t>
            </w:r>
          </w:p>
        </w:tc>
        <w:tc>
          <w:tcPr>
            <w:tcW w:w="1445" w:type="dxa"/>
            <w:shd w:val="clear" w:color="auto" w:fill="auto"/>
            <w:noWrap/>
            <w:vAlign w:val="center"/>
            <w:hideMark/>
          </w:tcPr>
          <w:p w14:paraId="5BB61C9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46 (3.7)</w:t>
            </w:r>
          </w:p>
        </w:tc>
        <w:tc>
          <w:tcPr>
            <w:tcW w:w="1445" w:type="dxa"/>
            <w:shd w:val="clear" w:color="auto" w:fill="auto"/>
            <w:noWrap/>
            <w:vAlign w:val="center"/>
            <w:hideMark/>
          </w:tcPr>
          <w:p w14:paraId="7474048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42 (4.0)</w:t>
            </w:r>
          </w:p>
        </w:tc>
        <w:tc>
          <w:tcPr>
            <w:tcW w:w="1445" w:type="dxa"/>
            <w:gridSpan w:val="2"/>
            <w:shd w:val="clear" w:color="auto" w:fill="auto"/>
            <w:noWrap/>
            <w:vAlign w:val="center"/>
            <w:hideMark/>
          </w:tcPr>
          <w:p w14:paraId="21DDAA6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875 (3.2)</w:t>
            </w:r>
          </w:p>
        </w:tc>
        <w:tc>
          <w:tcPr>
            <w:tcW w:w="1445" w:type="dxa"/>
            <w:shd w:val="clear" w:color="auto" w:fill="auto"/>
            <w:noWrap/>
            <w:vAlign w:val="center"/>
            <w:hideMark/>
          </w:tcPr>
          <w:p w14:paraId="4FDFB7E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459 (3.1)</w:t>
            </w:r>
          </w:p>
        </w:tc>
        <w:tc>
          <w:tcPr>
            <w:tcW w:w="1446" w:type="dxa"/>
            <w:shd w:val="clear" w:color="auto" w:fill="auto"/>
            <w:noWrap/>
            <w:vAlign w:val="center"/>
            <w:hideMark/>
          </w:tcPr>
          <w:p w14:paraId="549E8AA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416 (3.3)</w:t>
            </w:r>
          </w:p>
        </w:tc>
        <w:tc>
          <w:tcPr>
            <w:tcW w:w="710" w:type="dxa"/>
            <w:shd w:val="clear" w:color="auto" w:fill="auto"/>
            <w:noWrap/>
            <w:vAlign w:val="center"/>
            <w:hideMark/>
          </w:tcPr>
          <w:p w14:paraId="613B21C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348BD71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73C65FB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1C54018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5DCC25B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7BCF866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7027C1FA" w14:textId="77777777" w:rsidTr="006F12F6">
        <w:trPr>
          <w:trHeight w:val="290"/>
          <w:jc w:val="center"/>
        </w:trPr>
        <w:tc>
          <w:tcPr>
            <w:tcW w:w="2689" w:type="dxa"/>
            <w:shd w:val="clear" w:color="auto" w:fill="auto"/>
            <w:noWrap/>
            <w:vAlign w:val="center"/>
            <w:hideMark/>
          </w:tcPr>
          <w:p w14:paraId="7CD4EBBA"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N07BC02 methadone</w:t>
            </w:r>
          </w:p>
        </w:tc>
        <w:tc>
          <w:tcPr>
            <w:tcW w:w="1445" w:type="dxa"/>
            <w:shd w:val="clear" w:color="auto" w:fill="auto"/>
            <w:noWrap/>
            <w:vAlign w:val="center"/>
            <w:hideMark/>
          </w:tcPr>
          <w:p w14:paraId="0F642BAB"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 (0.1)</w:t>
            </w:r>
          </w:p>
        </w:tc>
        <w:tc>
          <w:tcPr>
            <w:tcW w:w="1445" w:type="dxa"/>
            <w:shd w:val="clear" w:color="auto" w:fill="auto"/>
            <w:noWrap/>
            <w:vAlign w:val="center"/>
            <w:hideMark/>
          </w:tcPr>
          <w:p w14:paraId="10EC049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49788A3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(0.2)</w:t>
            </w:r>
          </w:p>
        </w:tc>
        <w:tc>
          <w:tcPr>
            <w:tcW w:w="1445" w:type="dxa"/>
            <w:gridSpan w:val="2"/>
            <w:shd w:val="clear" w:color="auto" w:fill="auto"/>
            <w:noWrap/>
            <w:vAlign w:val="center"/>
            <w:hideMark/>
          </w:tcPr>
          <w:p w14:paraId="305B41C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28 (0.1)</w:t>
            </w:r>
          </w:p>
        </w:tc>
        <w:tc>
          <w:tcPr>
            <w:tcW w:w="1445" w:type="dxa"/>
            <w:shd w:val="clear" w:color="auto" w:fill="auto"/>
            <w:noWrap/>
            <w:vAlign w:val="center"/>
            <w:hideMark/>
          </w:tcPr>
          <w:p w14:paraId="37F6B14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 (0.1)</w:t>
            </w:r>
          </w:p>
        </w:tc>
        <w:tc>
          <w:tcPr>
            <w:tcW w:w="1446" w:type="dxa"/>
            <w:shd w:val="clear" w:color="auto" w:fill="auto"/>
            <w:noWrap/>
            <w:vAlign w:val="center"/>
            <w:hideMark/>
          </w:tcPr>
          <w:p w14:paraId="0DFAD52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17 (0.1)</w:t>
            </w:r>
          </w:p>
        </w:tc>
        <w:tc>
          <w:tcPr>
            <w:tcW w:w="710" w:type="dxa"/>
            <w:shd w:val="clear" w:color="auto" w:fill="auto"/>
            <w:noWrap/>
            <w:vAlign w:val="center"/>
            <w:hideMark/>
          </w:tcPr>
          <w:p w14:paraId="6AD0A23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60EB2E4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395A689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5C6ABDF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0607BD6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71F8C84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r>
      <w:tr w:rsidR="00E6277A" w:rsidRPr="006C4818" w14:paraId="246CF41D" w14:textId="77777777" w:rsidTr="006F12F6">
        <w:trPr>
          <w:trHeight w:val="290"/>
          <w:jc w:val="center"/>
        </w:trPr>
        <w:tc>
          <w:tcPr>
            <w:tcW w:w="2689" w:type="dxa"/>
            <w:shd w:val="clear" w:color="auto" w:fill="auto"/>
            <w:noWrap/>
            <w:vAlign w:val="center"/>
            <w:hideMark/>
          </w:tcPr>
          <w:p w14:paraId="4049759A"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R01BA02 pseudoephedrine</w:t>
            </w:r>
          </w:p>
        </w:tc>
        <w:tc>
          <w:tcPr>
            <w:tcW w:w="1445" w:type="dxa"/>
            <w:shd w:val="clear" w:color="auto" w:fill="auto"/>
            <w:noWrap/>
            <w:vAlign w:val="center"/>
            <w:hideMark/>
          </w:tcPr>
          <w:p w14:paraId="5D31706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(0.04)</w:t>
            </w:r>
          </w:p>
        </w:tc>
        <w:tc>
          <w:tcPr>
            <w:tcW w:w="1445" w:type="dxa"/>
            <w:shd w:val="clear" w:color="auto" w:fill="auto"/>
            <w:noWrap/>
            <w:vAlign w:val="center"/>
            <w:hideMark/>
          </w:tcPr>
          <w:p w14:paraId="4CB323D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0F73074A" w14:textId="4A1FC201"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5" w:type="dxa"/>
            <w:gridSpan w:val="2"/>
            <w:shd w:val="clear" w:color="auto" w:fill="auto"/>
            <w:noWrap/>
            <w:vAlign w:val="center"/>
            <w:hideMark/>
          </w:tcPr>
          <w:p w14:paraId="4AEB51F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(0.004)</w:t>
            </w:r>
          </w:p>
        </w:tc>
        <w:tc>
          <w:tcPr>
            <w:tcW w:w="1445" w:type="dxa"/>
            <w:shd w:val="clear" w:color="auto" w:fill="auto"/>
            <w:noWrap/>
            <w:vAlign w:val="center"/>
            <w:hideMark/>
          </w:tcPr>
          <w:p w14:paraId="40B521E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(0.01)</w:t>
            </w:r>
          </w:p>
        </w:tc>
        <w:tc>
          <w:tcPr>
            <w:tcW w:w="1446" w:type="dxa"/>
            <w:shd w:val="clear" w:color="auto" w:fill="auto"/>
            <w:noWrap/>
            <w:vAlign w:val="center"/>
            <w:hideMark/>
          </w:tcPr>
          <w:p w14:paraId="7FE2E106" w14:textId="4C11B3F5"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710" w:type="dxa"/>
            <w:shd w:val="clear" w:color="auto" w:fill="auto"/>
            <w:noWrap/>
            <w:vAlign w:val="center"/>
            <w:hideMark/>
          </w:tcPr>
          <w:p w14:paraId="3DDFAD4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4907274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327AA84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10" w:type="dxa"/>
            <w:shd w:val="clear" w:color="auto" w:fill="auto"/>
            <w:noWrap/>
            <w:vAlign w:val="center"/>
            <w:hideMark/>
          </w:tcPr>
          <w:p w14:paraId="2695C12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950" w:type="dxa"/>
            <w:shd w:val="clear" w:color="auto" w:fill="auto"/>
            <w:noWrap/>
            <w:vAlign w:val="center"/>
            <w:hideMark/>
          </w:tcPr>
          <w:p w14:paraId="5A207C9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2B5985C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4ECFD100" w14:textId="77777777" w:rsidTr="006F12F6">
        <w:trPr>
          <w:trHeight w:val="290"/>
          <w:jc w:val="center"/>
        </w:trPr>
        <w:tc>
          <w:tcPr>
            <w:tcW w:w="2689" w:type="dxa"/>
            <w:shd w:val="clear" w:color="auto" w:fill="auto"/>
            <w:noWrap/>
            <w:vAlign w:val="center"/>
            <w:hideMark/>
          </w:tcPr>
          <w:p w14:paraId="02DDBC74"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 xml:space="preserve">R03AK06 salmeterol and fluticasone </w:t>
            </w:r>
          </w:p>
        </w:tc>
        <w:tc>
          <w:tcPr>
            <w:tcW w:w="1445" w:type="dxa"/>
            <w:shd w:val="clear" w:color="auto" w:fill="auto"/>
            <w:noWrap/>
            <w:vAlign w:val="center"/>
            <w:hideMark/>
          </w:tcPr>
          <w:p w14:paraId="0F935F4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179 (7.7)</w:t>
            </w:r>
          </w:p>
        </w:tc>
        <w:tc>
          <w:tcPr>
            <w:tcW w:w="1445" w:type="dxa"/>
            <w:shd w:val="clear" w:color="auto" w:fill="auto"/>
            <w:noWrap/>
            <w:vAlign w:val="center"/>
            <w:hideMark/>
          </w:tcPr>
          <w:p w14:paraId="23BBA01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65 (5.2)</w:t>
            </w:r>
          </w:p>
        </w:tc>
        <w:tc>
          <w:tcPr>
            <w:tcW w:w="1445" w:type="dxa"/>
            <w:shd w:val="clear" w:color="auto" w:fill="auto"/>
            <w:noWrap/>
            <w:vAlign w:val="center"/>
            <w:hideMark/>
          </w:tcPr>
          <w:p w14:paraId="6FF91C5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114 (10.8)</w:t>
            </w:r>
          </w:p>
        </w:tc>
        <w:tc>
          <w:tcPr>
            <w:tcW w:w="1445" w:type="dxa"/>
            <w:gridSpan w:val="2"/>
            <w:shd w:val="clear" w:color="auto" w:fill="auto"/>
            <w:noWrap/>
            <w:vAlign w:val="center"/>
            <w:hideMark/>
          </w:tcPr>
          <w:p w14:paraId="42C055B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1819 (6.6)</w:t>
            </w:r>
          </w:p>
        </w:tc>
        <w:tc>
          <w:tcPr>
            <w:tcW w:w="1445" w:type="dxa"/>
            <w:shd w:val="clear" w:color="auto" w:fill="auto"/>
            <w:noWrap/>
            <w:vAlign w:val="center"/>
            <w:hideMark/>
          </w:tcPr>
          <w:p w14:paraId="67A47AA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693 (4.6)</w:t>
            </w:r>
          </w:p>
        </w:tc>
        <w:tc>
          <w:tcPr>
            <w:tcW w:w="1446" w:type="dxa"/>
            <w:shd w:val="clear" w:color="auto" w:fill="auto"/>
            <w:noWrap/>
            <w:vAlign w:val="center"/>
            <w:hideMark/>
          </w:tcPr>
          <w:p w14:paraId="2C03706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1126 (8.9)</w:t>
            </w:r>
          </w:p>
        </w:tc>
        <w:tc>
          <w:tcPr>
            <w:tcW w:w="710" w:type="dxa"/>
            <w:shd w:val="clear" w:color="auto" w:fill="auto"/>
            <w:noWrap/>
            <w:vAlign w:val="center"/>
            <w:hideMark/>
          </w:tcPr>
          <w:p w14:paraId="1AFCF22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74E33D0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4CA9147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0D836B8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05C1FB4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7DD0D03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0126F852" w14:textId="77777777" w:rsidTr="006F12F6">
        <w:trPr>
          <w:trHeight w:val="290"/>
          <w:jc w:val="center"/>
        </w:trPr>
        <w:tc>
          <w:tcPr>
            <w:tcW w:w="2689" w:type="dxa"/>
            <w:shd w:val="clear" w:color="auto" w:fill="auto"/>
            <w:noWrap/>
            <w:vAlign w:val="center"/>
            <w:hideMark/>
          </w:tcPr>
          <w:p w14:paraId="1591C7BE"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R03DA04 theophylline</w:t>
            </w:r>
          </w:p>
        </w:tc>
        <w:tc>
          <w:tcPr>
            <w:tcW w:w="1445" w:type="dxa"/>
            <w:shd w:val="clear" w:color="auto" w:fill="auto"/>
            <w:noWrap/>
            <w:vAlign w:val="center"/>
            <w:hideMark/>
          </w:tcPr>
          <w:p w14:paraId="14A8763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(0.1)</w:t>
            </w:r>
          </w:p>
        </w:tc>
        <w:tc>
          <w:tcPr>
            <w:tcW w:w="1445" w:type="dxa"/>
            <w:shd w:val="clear" w:color="auto" w:fill="auto"/>
            <w:noWrap/>
            <w:vAlign w:val="center"/>
            <w:hideMark/>
          </w:tcPr>
          <w:p w14:paraId="1DCC5D5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(0.2)</w:t>
            </w:r>
          </w:p>
        </w:tc>
        <w:tc>
          <w:tcPr>
            <w:tcW w:w="1445" w:type="dxa"/>
            <w:shd w:val="clear" w:color="auto" w:fill="auto"/>
            <w:noWrap/>
            <w:vAlign w:val="center"/>
            <w:hideMark/>
          </w:tcPr>
          <w:p w14:paraId="4426D83C" w14:textId="3D673707"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5" w:type="dxa"/>
            <w:gridSpan w:val="2"/>
            <w:shd w:val="clear" w:color="auto" w:fill="auto"/>
            <w:noWrap/>
            <w:vAlign w:val="center"/>
            <w:hideMark/>
          </w:tcPr>
          <w:p w14:paraId="21423DA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23 (0.1)</w:t>
            </w:r>
          </w:p>
        </w:tc>
        <w:tc>
          <w:tcPr>
            <w:tcW w:w="1445" w:type="dxa"/>
            <w:shd w:val="clear" w:color="auto" w:fill="auto"/>
            <w:noWrap/>
            <w:vAlign w:val="center"/>
            <w:hideMark/>
          </w:tcPr>
          <w:p w14:paraId="054410E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23 (0.2)</w:t>
            </w:r>
          </w:p>
        </w:tc>
        <w:tc>
          <w:tcPr>
            <w:tcW w:w="1446" w:type="dxa"/>
            <w:shd w:val="clear" w:color="auto" w:fill="auto"/>
            <w:noWrap/>
            <w:vAlign w:val="center"/>
            <w:hideMark/>
          </w:tcPr>
          <w:p w14:paraId="1F4A2519" w14:textId="0F042554"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710" w:type="dxa"/>
            <w:shd w:val="clear" w:color="auto" w:fill="auto"/>
            <w:noWrap/>
            <w:vAlign w:val="center"/>
            <w:hideMark/>
          </w:tcPr>
          <w:p w14:paraId="7A7DF11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4C97FF3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7E26A96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10" w:type="dxa"/>
            <w:shd w:val="clear" w:color="auto" w:fill="auto"/>
            <w:noWrap/>
            <w:vAlign w:val="center"/>
            <w:hideMark/>
          </w:tcPr>
          <w:p w14:paraId="2C3EF9F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07084F4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64D6026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53137A1D" w14:textId="77777777" w:rsidTr="006F12F6">
        <w:trPr>
          <w:trHeight w:val="290"/>
          <w:jc w:val="center"/>
        </w:trPr>
        <w:tc>
          <w:tcPr>
            <w:tcW w:w="2689" w:type="dxa"/>
            <w:shd w:val="clear" w:color="auto" w:fill="auto"/>
            <w:noWrap/>
            <w:vAlign w:val="center"/>
            <w:hideMark/>
          </w:tcPr>
          <w:p w14:paraId="4F111F88"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R05CA03 guaifenesin</w:t>
            </w:r>
          </w:p>
        </w:tc>
        <w:tc>
          <w:tcPr>
            <w:tcW w:w="1445" w:type="dxa"/>
            <w:shd w:val="clear" w:color="auto" w:fill="auto"/>
            <w:noWrap/>
            <w:vAlign w:val="center"/>
            <w:hideMark/>
          </w:tcPr>
          <w:p w14:paraId="5EF371A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(0.04)</w:t>
            </w:r>
          </w:p>
        </w:tc>
        <w:tc>
          <w:tcPr>
            <w:tcW w:w="1445" w:type="dxa"/>
            <w:shd w:val="clear" w:color="auto" w:fill="auto"/>
            <w:noWrap/>
            <w:vAlign w:val="center"/>
            <w:hideMark/>
          </w:tcPr>
          <w:p w14:paraId="3C5C29C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1445" w:type="dxa"/>
            <w:shd w:val="clear" w:color="auto" w:fill="auto"/>
            <w:noWrap/>
            <w:vAlign w:val="center"/>
            <w:hideMark/>
          </w:tcPr>
          <w:p w14:paraId="36BA7DE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gridSpan w:val="2"/>
            <w:shd w:val="clear" w:color="auto" w:fill="auto"/>
            <w:noWrap/>
            <w:vAlign w:val="center"/>
            <w:hideMark/>
          </w:tcPr>
          <w:p w14:paraId="2B7D920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(0.01)</w:t>
            </w:r>
          </w:p>
        </w:tc>
        <w:tc>
          <w:tcPr>
            <w:tcW w:w="1445" w:type="dxa"/>
            <w:shd w:val="clear" w:color="auto" w:fill="auto"/>
            <w:noWrap/>
            <w:vAlign w:val="center"/>
            <w:hideMark/>
          </w:tcPr>
          <w:p w14:paraId="0B58522B" w14:textId="296B6CB4"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6" w:type="dxa"/>
            <w:shd w:val="clear" w:color="auto" w:fill="auto"/>
            <w:noWrap/>
            <w:vAlign w:val="center"/>
            <w:hideMark/>
          </w:tcPr>
          <w:p w14:paraId="5654E88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(0.02)</w:t>
            </w:r>
          </w:p>
        </w:tc>
        <w:tc>
          <w:tcPr>
            <w:tcW w:w="710" w:type="dxa"/>
            <w:shd w:val="clear" w:color="auto" w:fill="auto"/>
            <w:noWrap/>
            <w:vAlign w:val="center"/>
            <w:hideMark/>
          </w:tcPr>
          <w:p w14:paraId="12686F2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4B7C562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7C00DD3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483488A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226AAB7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714083F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6A03DB6F" w14:textId="77777777" w:rsidTr="006F12F6">
        <w:trPr>
          <w:trHeight w:val="290"/>
          <w:jc w:val="center"/>
        </w:trPr>
        <w:tc>
          <w:tcPr>
            <w:tcW w:w="2689" w:type="dxa"/>
            <w:shd w:val="clear" w:color="auto" w:fill="auto"/>
            <w:noWrap/>
            <w:vAlign w:val="center"/>
            <w:hideMark/>
          </w:tcPr>
          <w:p w14:paraId="2D408D38"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R05DA04 codeine</w:t>
            </w:r>
          </w:p>
        </w:tc>
        <w:tc>
          <w:tcPr>
            <w:tcW w:w="1445" w:type="dxa"/>
            <w:shd w:val="clear" w:color="auto" w:fill="auto"/>
            <w:noWrap/>
            <w:vAlign w:val="center"/>
            <w:hideMark/>
          </w:tcPr>
          <w:p w14:paraId="2076594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 (0.5)</w:t>
            </w:r>
          </w:p>
        </w:tc>
        <w:tc>
          <w:tcPr>
            <w:tcW w:w="1445" w:type="dxa"/>
            <w:shd w:val="clear" w:color="auto" w:fill="auto"/>
            <w:noWrap/>
            <w:vAlign w:val="center"/>
            <w:hideMark/>
          </w:tcPr>
          <w:p w14:paraId="774C2B5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8 (0.6)</w:t>
            </w:r>
          </w:p>
        </w:tc>
        <w:tc>
          <w:tcPr>
            <w:tcW w:w="1445" w:type="dxa"/>
            <w:shd w:val="clear" w:color="auto" w:fill="auto"/>
            <w:noWrap/>
            <w:vAlign w:val="center"/>
            <w:hideMark/>
          </w:tcPr>
          <w:p w14:paraId="4027C96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 (0.4)</w:t>
            </w:r>
          </w:p>
        </w:tc>
        <w:tc>
          <w:tcPr>
            <w:tcW w:w="1445" w:type="dxa"/>
            <w:gridSpan w:val="2"/>
            <w:shd w:val="clear" w:color="auto" w:fill="auto"/>
            <w:noWrap/>
            <w:vAlign w:val="center"/>
            <w:hideMark/>
          </w:tcPr>
          <w:p w14:paraId="516646C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44 (0.2)</w:t>
            </w:r>
          </w:p>
        </w:tc>
        <w:tc>
          <w:tcPr>
            <w:tcW w:w="1445" w:type="dxa"/>
            <w:shd w:val="clear" w:color="auto" w:fill="auto"/>
            <w:noWrap/>
            <w:vAlign w:val="center"/>
            <w:hideMark/>
          </w:tcPr>
          <w:p w14:paraId="5BB5989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30 (0.2)</w:t>
            </w:r>
          </w:p>
        </w:tc>
        <w:tc>
          <w:tcPr>
            <w:tcW w:w="1446" w:type="dxa"/>
            <w:shd w:val="clear" w:color="auto" w:fill="auto"/>
            <w:noWrap/>
            <w:vAlign w:val="center"/>
            <w:hideMark/>
          </w:tcPr>
          <w:p w14:paraId="60AB5BA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14 (0.1)</w:t>
            </w:r>
          </w:p>
        </w:tc>
        <w:tc>
          <w:tcPr>
            <w:tcW w:w="710" w:type="dxa"/>
            <w:shd w:val="clear" w:color="auto" w:fill="auto"/>
            <w:noWrap/>
            <w:vAlign w:val="center"/>
            <w:hideMark/>
          </w:tcPr>
          <w:p w14:paraId="28E6FE9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40C29FA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0574BD7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6A953D3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7A5B6A8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2011E82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51E510E3" w14:textId="77777777" w:rsidTr="006F12F6">
        <w:trPr>
          <w:trHeight w:val="290"/>
          <w:jc w:val="center"/>
        </w:trPr>
        <w:tc>
          <w:tcPr>
            <w:tcW w:w="2689" w:type="dxa"/>
            <w:shd w:val="clear" w:color="auto" w:fill="auto"/>
            <w:noWrap/>
            <w:vAlign w:val="center"/>
            <w:hideMark/>
          </w:tcPr>
          <w:p w14:paraId="3106252A"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R05DA09 dextromethorphan</w:t>
            </w:r>
          </w:p>
        </w:tc>
        <w:tc>
          <w:tcPr>
            <w:tcW w:w="1445" w:type="dxa"/>
            <w:shd w:val="clear" w:color="auto" w:fill="auto"/>
            <w:noWrap/>
            <w:vAlign w:val="center"/>
            <w:hideMark/>
          </w:tcPr>
          <w:p w14:paraId="53CC8F0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(0.04)</w:t>
            </w:r>
          </w:p>
        </w:tc>
        <w:tc>
          <w:tcPr>
            <w:tcW w:w="1445" w:type="dxa"/>
            <w:shd w:val="clear" w:color="auto" w:fill="auto"/>
            <w:noWrap/>
            <w:vAlign w:val="center"/>
            <w:hideMark/>
          </w:tcPr>
          <w:p w14:paraId="6998DAE9"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2812F9C8" w14:textId="77B30E56"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1445" w:type="dxa"/>
            <w:gridSpan w:val="2"/>
            <w:shd w:val="clear" w:color="auto" w:fill="auto"/>
            <w:noWrap/>
            <w:vAlign w:val="center"/>
            <w:hideMark/>
          </w:tcPr>
          <w:p w14:paraId="7B053F0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(0.004)</w:t>
            </w:r>
          </w:p>
        </w:tc>
        <w:tc>
          <w:tcPr>
            <w:tcW w:w="1445" w:type="dxa"/>
            <w:shd w:val="clear" w:color="auto" w:fill="auto"/>
            <w:noWrap/>
            <w:vAlign w:val="center"/>
            <w:hideMark/>
          </w:tcPr>
          <w:p w14:paraId="134FD36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(0.01)</w:t>
            </w:r>
          </w:p>
        </w:tc>
        <w:tc>
          <w:tcPr>
            <w:tcW w:w="1446" w:type="dxa"/>
            <w:shd w:val="clear" w:color="auto" w:fill="auto"/>
            <w:noWrap/>
            <w:vAlign w:val="center"/>
            <w:hideMark/>
          </w:tcPr>
          <w:p w14:paraId="786EB504" w14:textId="2D18BF30" w:rsidR="00E6277A" w:rsidRPr="006C4818" w:rsidRDefault="00253F3E"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eastAsia="Times New Roman" w:cstheme="minorHAnsi"/>
                <w:color w:val="000000"/>
                <w:kern w:val="0"/>
                <w:sz w:val="24"/>
                <w:szCs w:val="24"/>
                <w:lang w:val="en-AU"/>
                <w14:ligatures w14:val="none"/>
              </w:rPr>
              <w:t>0 (0)</w:t>
            </w:r>
          </w:p>
        </w:tc>
        <w:tc>
          <w:tcPr>
            <w:tcW w:w="710" w:type="dxa"/>
            <w:shd w:val="clear" w:color="auto" w:fill="auto"/>
            <w:noWrap/>
            <w:vAlign w:val="center"/>
            <w:hideMark/>
          </w:tcPr>
          <w:p w14:paraId="4A23520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480F1F9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073B315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04E1399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4F6A2A6B"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36EA344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526289CF" w14:textId="77777777" w:rsidTr="006F12F6">
        <w:trPr>
          <w:trHeight w:val="290"/>
          <w:jc w:val="center"/>
        </w:trPr>
        <w:tc>
          <w:tcPr>
            <w:tcW w:w="2689" w:type="dxa"/>
            <w:shd w:val="clear" w:color="auto" w:fill="auto"/>
            <w:noWrap/>
            <w:vAlign w:val="center"/>
            <w:hideMark/>
          </w:tcPr>
          <w:p w14:paraId="5BC5C707"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R06AA02 diphenhydramine</w:t>
            </w:r>
          </w:p>
        </w:tc>
        <w:tc>
          <w:tcPr>
            <w:tcW w:w="1445" w:type="dxa"/>
            <w:shd w:val="clear" w:color="auto" w:fill="auto"/>
            <w:noWrap/>
            <w:vAlign w:val="center"/>
            <w:hideMark/>
          </w:tcPr>
          <w:p w14:paraId="4D714D54"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(0.1)</w:t>
            </w:r>
          </w:p>
        </w:tc>
        <w:tc>
          <w:tcPr>
            <w:tcW w:w="1445" w:type="dxa"/>
            <w:shd w:val="clear" w:color="auto" w:fill="auto"/>
            <w:noWrap/>
            <w:vAlign w:val="center"/>
            <w:hideMark/>
          </w:tcPr>
          <w:p w14:paraId="0EB07E0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23DFF60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gridSpan w:val="2"/>
            <w:shd w:val="clear" w:color="auto" w:fill="auto"/>
            <w:noWrap/>
            <w:vAlign w:val="center"/>
            <w:hideMark/>
          </w:tcPr>
          <w:p w14:paraId="61EE9E25"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 (0.01)</w:t>
            </w:r>
          </w:p>
        </w:tc>
        <w:tc>
          <w:tcPr>
            <w:tcW w:w="1445" w:type="dxa"/>
            <w:shd w:val="clear" w:color="auto" w:fill="auto"/>
            <w:noWrap/>
            <w:vAlign w:val="center"/>
            <w:hideMark/>
          </w:tcPr>
          <w:p w14:paraId="1A35DA5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(0.01)</w:t>
            </w:r>
          </w:p>
        </w:tc>
        <w:tc>
          <w:tcPr>
            <w:tcW w:w="1446" w:type="dxa"/>
            <w:shd w:val="clear" w:color="auto" w:fill="auto"/>
            <w:noWrap/>
            <w:vAlign w:val="center"/>
            <w:hideMark/>
          </w:tcPr>
          <w:p w14:paraId="1F0620D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(0.02)</w:t>
            </w:r>
          </w:p>
        </w:tc>
        <w:tc>
          <w:tcPr>
            <w:tcW w:w="710" w:type="dxa"/>
            <w:shd w:val="clear" w:color="auto" w:fill="auto"/>
            <w:noWrap/>
            <w:vAlign w:val="center"/>
            <w:hideMark/>
          </w:tcPr>
          <w:p w14:paraId="4926746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634D6CC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670" w:type="dxa"/>
            <w:shd w:val="clear" w:color="auto" w:fill="auto"/>
            <w:noWrap/>
            <w:vAlign w:val="center"/>
            <w:hideMark/>
          </w:tcPr>
          <w:p w14:paraId="2C5255A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6DAC8ED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950" w:type="dxa"/>
            <w:shd w:val="clear" w:color="auto" w:fill="auto"/>
            <w:noWrap/>
            <w:vAlign w:val="center"/>
            <w:hideMark/>
          </w:tcPr>
          <w:p w14:paraId="0FF1415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23" w:type="dxa"/>
            <w:shd w:val="clear" w:color="auto" w:fill="auto"/>
            <w:noWrap/>
            <w:vAlign w:val="center"/>
            <w:hideMark/>
          </w:tcPr>
          <w:p w14:paraId="3563D80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r>
      <w:tr w:rsidR="00E6277A" w:rsidRPr="006C4818" w14:paraId="3169FA0A" w14:textId="77777777" w:rsidTr="006F12F6">
        <w:trPr>
          <w:trHeight w:val="290"/>
          <w:jc w:val="center"/>
        </w:trPr>
        <w:tc>
          <w:tcPr>
            <w:tcW w:w="2689" w:type="dxa"/>
            <w:shd w:val="clear" w:color="auto" w:fill="auto"/>
            <w:noWrap/>
            <w:vAlign w:val="center"/>
            <w:hideMark/>
          </w:tcPr>
          <w:p w14:paraId="294DB62C"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lastRenderedPageBreak/>
              <w:t>R06AB02 dexchlorpheniramine</w:t>
            </w:r>
          </w:p>
        </w:tc>
        <w:tc>
          <w:tcPr>
            <w:tcW w:w="1445" w:type="dxa"/>
            <w:shd w:val="clear" w:color="auto" w:fill="auto"/>
            <w:noWrap/>
            <w:vAlign w:val="center"/>
            <w:hideMark/>
          </w:tcPr>
          <w:p w14:paraId="2552860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(0.1)</w:t>
            </w:r>
          </w:p>
        </w:tc>
        <w:tc>
          <w:tcPr>
            <w:tcW w:w="1445" w:type="dxa"/>
            <w:shd w:val="clear" w:color="auto" w:fill="auto"/>
            <w:noWrap/>
            <w:vAlign w:val="center"/>
            <w:hideMark/>
          </w:tcPr>
          <w:p w14:paraId="69EBD44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173B10D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gridSpan w:val="2"/>
            <w:shd w:val="clear" w:color="auto" w:fill="auto"/>
            <w:noWrap/>
            <w:vAlign w:val="center"/>
            <w:hideMark/>
          </w:tcPr>
          <w:p w14:paraId="5002D82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 (0.007)</w:t>
            </w:r>
          </w:p>
        </w:tc>
        <w:tc>
          <w:tcPr>
            <w:tcW w:w="1445" w:type="dxa"/>
            <w:shd w:val="clear" w:color="auto" w:fill="auto"/>
            <w:noWrap/>
            <w:vAlign w:val="center"/>
            <w:hideMark/>
          </w:tcPr>
          <w:p w14:paraId="182B69A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(0.01)</w:t>
            </w:r>
          </w:p>
        </w:tc>
        <w:tc>
          <w:tcPr>
            <w:tcW w:w="1446" w:type="dxa"/>
            <w:shd w:val="clear" w:color="auto" w:fill="auto"/>
            <w:noWrap/>
            <w:vAlign w:val="center"/>
            <w:hideMark/>
          </w:tcPr>
          <w:p w14:paraId="547FD29A"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(0.01)</w:t>
            </w:r>
          </w:p>
        </w:tc>
        <w:tc>
          <w:tcPr>
            <w:tcW w:w="710" w:type="dxa"/>
            <w:shd w:val="clear" w:color="auto" w:fill="auto"/>
            <w:noWrap/>
            <w:vAlign w:val="center"/>
            <w:hideMark/>
          </w:tcPr>
          <w:p w14:paraId="46BF2F9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2F9299C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2622A89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1AAB346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35070593"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696DB94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7206DA09" w14:textId="77777777" w:rsidTr="006F12F6">
        <w:trPr>
          <w:trHeight w:val="290"/>
          <w:jc w:val="center"/>
        </w:trPr>
        <w:tc>
          <w:tcPr>
            <w:tcW w:w="2689" w:type="dxa"/>
            <w:shd w:val="clear" w:color="auto" w:fill="auto"/>
            <w:noWrap/>
            <w:vAlign w:val="center"/>
            <w:hideMark/>
          </w:tcPr>
          <w:p w14:paraId="49AA2747"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R06AD02 promethazine</w:t>
            </w:r>
          </w:p>
        </w:tc>
        <w:tc>
          <w:tcPr>
            <w:tcW w:w="1445" w:type="dxa"/>
            <w:shd w:val="clear" w:color="auto" w:fill="auto"/>
            <w:noWrap/>
            <w:vAlign w:val="center"/>
            <w:hideMark/>
          </w:tcPr>
          <w:p w14:paraId="1FB199E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20 (0.9)</w:t>
            </w:r>
          </w:p>
        </w:tc>
        <w:tc>
          <w:tcPr>
            <w:tcW w:w="1445" w:type="dxa"/>
            <w:shd w:val="clear" w:color="auto" w:fill="auto"/>
            <w:noWrap/>
            <w:vAlign w:val="center"/>
            <w:hideMark/>
          </w:tcPr>
          <w:p w14:paraId="7B68D9F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 (0.7)</w:t>
            </w:r>
          </w:p>
        </w:tc>
        <w:tc>
          <w:tcPr>
            <w:tcW w:w="1445" w:type="dxa"/>
            <w:shd w:val="clear" w:color="auto" w:fill="auto"/>
            <w:noWrap/>
            <w:vAlign w:val="center"/>
            <w:hideMark/>
          </w:tcPr>
          <w:p w14:paraId="0080119D"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 (1.0)</w:t>
            </w:r>
          </w:p>
        </w:tc>
        <w:tc>
          <w:tcPr>
            <w:tcW w:w="1445" w:type="dxa"/>
            <w:gridSpan w:val="2"/>
            <w:shd w:val="clear" w:color="auto" w:fill="auto"/>
            <w:noWrap/>
            <w:vAlign w:val="center"/>
            <w:hideMark/>
          </w:tcPr>
          <w:p w14:paraId="4C305ED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110 (0.4)</w:t>
            </w:r>
          </w:p>
        </w:tc>
        <w:tc>
          <w:tcPr>
            <w:tcW w:w="1445" w:type="dxa"/>
            <w:shd w:val="clear" w:color="auto" w:fill="auto"/>
            <w:noWrap/>
            <w:vAlign w:val="center"/>
            <w:hideMark/>
          </w:tcPr>
          <w:p w14:paraId="76B26D4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57 (0.4)</w:t>
            </w:r>
          </w:p>
        </w:tc>
        <w:tc>
          <w:tcPr>
            <w:tcW w:w="1446" w:type="dxa"/>
            <w:shd w:val="clear" w:color="auto" w:fill="auto"/>
            <w:noWrap/>
            <w:vAlign w:val="center"/>
            <w:hideMark/>
          </w:tcPr>
          <w:p w14:paraId="361699E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53 (0.4)</w:t>
            </w:r>
          </w:p>
        </w:tc>
        <w:tc>
          <w:tcPr>
            <w:tcW w:w="710" w:type="dxa"/>
            <w:shd w:val="clear" w:color="auto" w:fill="auto"/>
            <w:noWrap/>
            <w:vAlign w:val="center"/>
            <w:hideMark/>
          </w:tcPr>
          <w:p w14:paraId="1C1A0E0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710" w:type="dxa"/>
            <w:shd w:val="clear" w:color="auto" w:fill="auto"/>
            <w:noWrap/>
            <w:vAlign w:val="center"/>
            <w:hideMark/>
          </w:tcPr>
          <w:p w14:paraId="2E97F7D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670" w:type="dxa"/>
            <w:shd w:val="clear" w:color="auto" w:fill="auto"/>
            <w:noWrap/>
            <w:vAlign w:val="center"/>
            <w:hideMark/>
          </w:tcPr>
          <w:p w14:paraId="170C6EF1"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5308D9F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3</w:t>
            </w:r>
          </w:p>
        </w:tc>
        <w:tc>
          <w:tcPr>
            <w:tcW w:w="950" w:type="dxa"/>
            <w:shd w:val="clear" w:color="auto" w:fill="auto"/>
            <w:noWrap/>
            <w:vAlign w:val="center"/>
            <w:hideMark/>
          </w:tcPr>
          <w:p w14:paraId="159F688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1F78A2B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r w:rsidR="00E6277A" w:rsidRPr="006C4818" w14:paraId="18DA335C" w14:textId="77777777" w:rsidTr="006F12F6">
        <w:trPr>
          <w:trHeight w:val="290"/>
          <w:jc w:val="center"/>
        </w:trPr>
        <w:tc>
          <w:tcPr>
            <w:tcW w:w="2689" w:type="dxa"/>
            <w:shd w:val="clear" w:color="auto" w:fill="auto"/>
            <w:noWrap/>
            <w:vAlign w:val="center"/>
            <w:hideMark/>
          </w:tcPr>
          <w:p w14:paraId="0BE774C6"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R06AE07 cetirizine</w:t>
            </w:r>
          </w:p>
        </w:tc>
        <w:tc>
          <w:tcPr>
            <w:tcW w:w="1445" w:type="dxa"/>
            <w:shd w:val="clear" w:color="auto" w:fill="auto"/>
            <w:noWrap/>
            <w:vAlign w:val="center"/>
            <w:hideMark/>
          </w:tcPr>
          <w:p w14:paraId="497779D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35 (1.5)</w:t>
            </w:r>
          </w:p>
        </w:tc>
        <w:tc>
          <w:tcPr>
            <w:tcW w:w="1445" w:type="dxa"/>
            <w:shd w:val="clear" w:color="auto" w:fill="auto"/>
            <w:noWrap/>
            <w:vAlign w:val="center"/>
            <w:hideMark/>
          </w:tcPr>
          <w:p w14:paraId="07890F0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19 (1.5)</w:t>
            </w:r>
          </w:p>
        </w:tc>
        <w:tc>
          <w:tcPr>
            <w:tcW w:w="1445" w:type="dxa"/>
            <w:shd w:val="clear" w:color="auto" w:fill="auto"/>
            <w:noWrap/>
            <w:vAlign w:val="center"/>
            <w:hideMark/>
          </w:tcPr>
          <w:p w14:paraId="30118F8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 (1.5)</w:t>
            </w:r>
          </w:p>
        </w:tc>
        <w:tc>
          <w:tcPr>
            <w:tcW w:w="1445" w:type="dxa"/>
            <w:gridSpan w:val="2"/>
            <w:shd w:val="clear" w:color="auto" w:fill="auto"/>
            <w:noWrap/>
            <w:vAlign w:val="center"/>
            <w:hideMark/>
          </w:tcPr>
          <w:p w14:paraId="2CBBF2A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178 (0.6)</w:t>
            </w:r>
          </w:p>
        </w:tc>
        <w:tc>
          <w:tcPr>
            <w:tcW w:w="1445" w:type="dxa"/>
            <w:shd w:val="clear" w:color="auto" w:fill="auto"/>
            <w:noWrap/>
            <w:vAlign w:val="center"/>
            <w:hideMark/>
          </w:tcPr>
          <w:p w14:paraId="4159BF5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108 (0.7)</w:t>
            </w:r>
          </w:p>
        </w:tc>
        <w:tc>
          <w:tcPr>
            <w:tcW w:w="1446" w:type="dxa"/>
            <w:shd w:val="clear" w:color="auto" w:fill="auto"/>
            <w:noWrap/>
            <w:vAlign w:val="center"/>
            <w:hideMark/>
          </w:tcPr>
          <w:p w14:paraId="2B0F884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70 (0.6)</w:t>
            </w:r>
          </w:p>
        </w:tc>
        <w:tc>
          <w:tcPr>
            <w:tcW w:w="710" w:type="dxa"/>
            <w:shd w:val="clear" w:color="auto" w:fill="auto"/>
            <w:noWrap/>
            <w:vAlign w:val="center"/>
            <w:hideMark/>
          </w:tcPr>
          <w:p w14:paraId="0DEB49A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167496C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11C942B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10" w:type="dxa"/>
            <w:shd w:val="clear" w:color="auto" w:fill="auto"/>
            <w:noWrap/>
            <w:vAlign w:val="center"/>
            <w:hideMark/>
          </w:tcPr>
          <w:p w14:paraId="7111019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950" w:type="dxa"/>
            <w:shd w:val="clear" w:color="auto" w:fill="auto"/>
            <w:noWrap/>
            <w:vAlign w:val="center"/>
            <w:hideMark/>
          </w:tcPr>
          <w:p w14:paraId="347767B5"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63D260D8"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r>
      <w:tr w:rsidR="00E6277A" w:rsidRPr="006C4818" w14:paraId="14F5BF2D" w14:textId="77777777" w:rsidTr="006F12F6">
        <w:trPr>
          <w:trHeight w:val="290"/>
          <w:jc w:val="center"/>
        </w:trPr>
        <w:tc>
          <w:tcPr>
            <w:tcW w:w="2689" w:type="dxa"/>
            <w:shd w:val="clear" w:color="auto" w:fill="auto"/>
            <w:noWrap/>
            <w:vAlign w:val="center"/>
            <w:hideMark/>
          </w:tcPr>
          <w:p w14:paraId="05F111B0"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R06AX13 loratadine</w:t>
            </w:r>
          </w:p>
        </w:tc>
        <w:tc>
          <w:tcPr>
            <w:tcW w:w="1445" w:type="dxa"/>
            <w:shd w:val="clear" w:color="auto" w:fill="auto"/>
            <w:noWrap/>
            <w:vAlign w:val="center"/>
            <w:hideMark/>
          </w:tcPr>
          <w:p w14:paraId="0C40486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122 (5.2)</w:t>
            </w:r>
          </w:p>
        </w:tc>
        <w:tc>
          <w:tcPr>
            <w:tcW w:w="1445" w:type="dxa"/>
            <w:shd w:val="clear" w:color="auto" w:fill="auto"/>
            <w:noWrap/>
            <w:vAlign w:val="center"/>
            <w:hideMark/>
          </w:tcPr>
          <w:p w14:paraId="1927865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57 (4.6)</w:t>
            </w:r>
          </w:p>
        </w:tc>
        <w:tc>
          <w:tcPr>
            <w:tcW w:w="1445" w:type="dxa"/>
            <w:shd w:val="clear" w:color="auto" w:fill="auto"/>
            <w:noWrap/>
            <w:vAlign w:val="center"/>
            <w:hideMark/>
          </w:tcPr>
          <w:p w14:paraId="1C59A46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65 (6.2)</w:t>
            </w:r>
          </w:p>
        </w:tc>
        <w:tc>
          <w:tcPr>
            <w:tcW w:w="1445" w:type="dxa"/>
            <w:gridSpan w:val="2"/>
            <w:shd w:val="clear" w:color="auto" w:fill="auto"/>
            <w:noWrap/>
            <w:vAlign w:val="center"/>
            <w:hideMark/>
          </w:tcPr>
          <w:p w14:paraId="3604D35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542 (2.0)</w:t>
            </w:r>
          </w:p>
        </w:tc>
        <w:tc>
          <w:tcPr>
            <w:tcW w:w="1445" w:type="dxa"/>
            <w:shd w:val="clear" w:color="auto" w:fill="auto"/>
            <w:noWrap/>
            <w:vAlign w:val="center"/>
            <w:hideMark/>
          </w:tcPr>
          <w:p w14:paraId="722D8FB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219 (1.5)</w:t>
            </w:r>
          </w:p>
        </w:tc>
        <w:tc>
          <w:tcPr>
            <w:tcW w:w="1446" w:type="dxa"/>
            <w:shd w:val="clear" w:color="auto" w:fill="auto"/>
            <w:noWrap/>
            <w:vAlign w:val="center"/>
            <w:hideMark/>
          </w:tcPr>
          <w:p w14:paraId="58EF6620"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323 (2.6)</w:t>
            </w:r>
          </w:p>
        </w:tc>
        <w:tc>
          <w:tcPr>
            <w:tcW w:w="710" w:type="dxa"/>
            <w:shd w:val="clear" w:color="auto" w:fill="auto"/>
            <w:noWrap/>
            <w:vAlign w:val="center"/>
            <w:hideMark/>
          </w:tcPr>
          <w:p w14:paraId="732DC33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3DA652B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30C12D5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710" w:type="dxa"/>
            <w:shd w:val="clear" w:color="auto" w:fill="auto"/>
            <w:noWrap/>
            <w:vAlign w:val="center"/>
            <w:hideMark/>
          </w:tcPr>
          <w:p w14:paraId="7DF57F80"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950" w:type="dxa"/>
            <w:shd w:val="clear" w:color="auto" w:fill="auto"/>
            <w:noWrap/>
            <w:vAlign w:val="center"/>
            <w:hideMark/>
          </w:tcPr>
          <w:p w14:paraId="4E295F57"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243B609A"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r>
      <w:tr w:rsidR="00E6277A" w:rsidRPr="006C4818" w14:paraId="03114C87" w14:textId="77777777" w:rsidTr="006F12F6">
        <w:trPr>
          <w:trHeight w:val="290"/>
          <w:jc w:val="center"/>
        </w:trPr>
        <w:tc>
          <w:tcPr>
            <w:tcW w:w="2689" w:type="dxa"/>
            <w:shd w:val="clear" w:color="auto" w:fill="auto"/>
            <w:noWrap/>
            <w:vAlign w:val="center"/>
            <w:hideMark/>
          </w:tcPr>
          <w:p w14:paraId="32B3E2E9"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R06AX26 fexofenadine</w:t>
            </w:r>
          </w:p>
        </w:tc>
        <w:tc>
          <w:tcPr>
            <w:tcW w:w="1445" w:type="dxa"/>
            <w:shd w:val="clear" w:color="auto" w:fill="auto"/>
            <w:noWrap/>
            <w:vAlign w:val="center"/>
            <w:hideMark/>
          </w:tcPr>
          <w:p w14:paraId="3A14DC0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46 (2.0)</w:t>
            </w:r>
          </w:p>
        </w:tc>
        <w:tc>
          <w:tcPr>
            <w:tcW w:w="1445" w:type="dxa"/>
            <w:shd w:val="clear" w:color="auto" w:fill="auto"/>
            <w:noWrap/>
            <w:vAlign w:val="center"/>
            <w:hideMark/>
          </w:tcPr>
          <w:p w14:paraId="4D4930FC"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19 (1.5)</w:t>
            </w:r>
          </w:p>
        </w:tc>
        <w:tc>
          <w:tcPr>
            <w:tcW w:w="1445" w:type="dxa"/>
            <w:shd w:val="clear" w:color="auto" w:fill="auto"/>
            <w:noWrap/>
            <w:vAlign w:val="center"/>
            <w:hideMark/>
          </w:tcPr>
          <w:p w14:paraId="0BE921D8"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27 (2.6)</w:t>
            </w:r>
          </w:p>
        </w:tc>
        <w:tc>
          <w:tcPr>
            <w:tcW w:w="1445" w:type="dxa"/>
            <w:gridSpan w:val="2"/>
            <w:shd w:val="clear" w:color="auto" w:fill="auto"/>
            <w:noWrap/>
            <w:vAlign w:val="center"/>
            <w:hideMark/>
          </w:tcPr>
          <w:p w14:paraId="09C41D5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167 (0.6)</w:t>
            </w:r>
          </w:p>
        </w:tc>
        <w:tc>
          <w:tcPr>
            <w:tcW w:w="1445" w:type="dxa"/>
            <w:shd w:val="clear" w:color="auto" w:fill="auto"/>
            <w:noWrap/>
            <w:vAlign w:val="center"/>
            <w:hideMark/>
          </w:tcPr>
          <w:p w14:paraId="43A612C1"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77 (0.5)</w:t>
            </w:r>
          </w:p>
        </w:tc>
        <w:tc>
          <w:tcPr>
            <w:tcW w:w="1446" w:type="dxa"/>
            <w:shd w:val="clear" w:color="auto" w:fill="auto"/>
            <w:noWrap/>
            <w:vAlign w:val="center"/>
            <w:hideMark/>
          </w:tcPr>
          <w:p w14:paraId="552A5DE3"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90 (0.7)</w:t>
            </w:r>
          </w:p>
        </w:tc>
        <w:tc>
          <w:tcPr>
            <w:tcW w:w="710" w:type="dxa"/>
            <w:shd w:val="clear" w:color="auto" w:fill="auto"/>
            <w:noWrap/>
            <w:vAlign w:val="center"/>
            <w:hideMark/>
          </w:tcPr>
          <w:p w14:paraId="5560BD42"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7B49671D"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670" w:type="dxa"/>
            <w:shd w:val="clear" w:color="auto" w:fill="auto"/>
            <w:noWrap/>
            <w:vAlign w:val="center"/>
            <w:hideMark/>
          </w:tcPr>
          <w:p w14:paraId="4A05B11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c>
          <w:tcPr>
            <w:tcW w:w="710" w:type="dxa"/>
            <w:shd w:val="clear" w:color="auto" w:fill="auto"/>
            <w:noWrap/>
            <w:vAlign w:val="center"/>
            <w:hideMark/>
          </w:tcPr>
          <w:p w14:paraId="57673BA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2E69863C"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214F8796"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2</w:t>
            </w:r>
          </w:p>
        </w:tc>
      </w:tr>
      <w:tr w:rsidR="00E6277A" w:rsidRPr="006C4818" w14:paraId="6E50562F" w14:textId="77777777" w:rsidTr="006F12F6">
        <w:trPr>
          <w:trHeight w:val="290"/>
          <w:jc w:val="center"/>
        </w:trPr>
        <w:tc>
          <w:tcPr>
            <w:tcW w:w="2689" w:type="dxa"/>
            <w:shd w:val="clear" w:color="auto" w:fill="auto"/>
            <w:noWrap/>
            <w:vAlign w:val="center"/>
            <w:hideMark/>
          </w:tcPr>
          <w:p w14:paraId="49B19203" w14:textId="77777777" w:rsidR="00E6277A" w:rsidRPr="006C4818" w:rsidRDefault="00E6277A" w:rsidP="006C4818">
            <w:pPr>
              <w:adjustRightInd w:val="0"/>
              <w:snapToGrid w:val="0"/>
              <w:spacing w:after="0" w:line="240" w:lineRule="auto"/>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S01GX08 ketotifen</w:t>
            </w:r>
          </w:p>
        </w:tc>
        <w:tc>
          <w:tcPr>
            <w:tcW w:w="1445" w:type="dxa"/>
            <w:shd w:val="clear" w:color="auto" w:fill="auto"/>
            <w:noWrap/>
            <w:vAlign w:val="center"/>
            <w:hideMark/>
          </w:tcPr>
          <w:p w14:paraId="3C3B550F"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5 (0.2)</w:t>
            </w:r>
          </w:p>
        </w:tc>
        <w:tc>
          <w:tcPr>
            <w:tcW w:w="1445" w:type="dxa"/>
            <w:shd w:val="clear" w:color="auto" w:fill="auto"/>
            <w:noWrap/>
            <w:vAlign w:val="center"/>
            <w:hideMark/>
          </w:tcPr>
          <w:p w14:paraId="4B3AF45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(0.1)</w:t>
            </w:r>
          </w:p>
        </w:tc>
        <w:tc>
          <w:tcPr>
            <w:tcW w:w="1445" w:type="dxa"/>
            <w:shd w:val="clear" w:color="auto" w:fill="auto"/>
            <w:noWrap/>
            <w:vAlign w:val="center"/>
            <w:hideMark/>
          </w:tcPr>
          <w:p w14:paraId="2FBDA4C6"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4 (0.4)</w:t>
            </w:r>
          </w:p>
        </w:tc>
        <w:tc>
          <w:tcPr>
            <w:tcW w:w="1445" w:type="dxa"/>
            <w:gridSpan w:val="2"/>
            <w:shd w:val="clear" w:color="auto" w:fill="auto"/>
            <w:noWrap/>
            <w:vAlign w:val="center"/>
            <w:hideMark/>
          </w:tcPr>
          <w:p w14:paraId="1967059E"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7 (0.03)</w:t>
            </w:r>
          </w:p>
        </w:tc>
        <w:tc>
          <w:tcPr>
            <w:tcW w:w="1445" w:type="dxa"/>
            <w:shd w:val="clear" w:color="auto" w:fill="auto"/>
            <w:noWrap/>
            <w:vAlign w:val="center"/>
            <w:hideMark/>
          </w:tcPr>
          <w:p w14:paraId="204F2F0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1 (0.01)</w:t>
            </w:r>
          </w:p>
        </w:tc>
        <w:tc>
          <w:tcPr>
            <w:tcW w:w="1446" w:type="dxa"/>
            <w:shd w:val="clear" w:color="auto" w:fill="auto"/>
            <w:noWrap/>
            <w:vAlign w:val="center"/>
            <w:hideMark/>
          </w:tcPr>
          <w:p w14:paraId="18CBF4F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r w:rsidRPr="006C4818">
              <w:rPr>
                <w:rFonts w:cstheme="minorHAnsi"/>
                <w:color w:val="000000"/>
                <w:sz w:val="24"/>
                <w:szCs w:val="24"/>
              </w:rPr>
              <w:t>6 (0.05)</w:t>
            </w:r>
          </w:p>
        </w:tc>
        <w:tc>
          <w:tcPr>
            <w:tcW w:w="710" w:type="dxa"/>
            <w:shd w:val="clear" w:color="auto" w:fill="auto"/>
            <w:noWrap/>
            <w:vAlign w:val="center"/>
            <w:hideMark/>
          </w:tcPr>
          <w:p w14:paraId="63815DE7" w14:textId="77777777" w:rsidR="00E6277A" w:rsidRPr="006C4818" w:rsidRDefault="00E6277A" w:rsidP="006C4818">
            <w:pPr>
              <w:adjustRightInd w:val="0"/>
              <w:snapToGrid w:val="0"/>
              <w:spacing w:after="0" w:line="240" w:lineRule="auto"/>
              <w:jc w:val="center"/>
              <w:rPr>
                <w:rFonts w:eastAsia="Times New Roman" w:cstheme="minorHAnsi"/>
                <w:color w:val="000000"/>
                <w:kern w:val="0"/>
                <w:sz w:val="24"/>
                <w:szCs w:val="24"/>
                <w:lang w:val="en-AU"/>
                <w14:ligatures w14:val="none"/>
              </w:rPr>
            </w:pPr>
          </w:p>
        </w:tc>
        <w:tc>
          <w:tcPr>
            <w:tcW w:w="710" w:type="dxa"/>
            <w:shd w:val="clear" w:color="auto" w:fill="auto"/>
            <w:noWrap/>
            <w:vAlign w:val="center"/>
            <w:hideMark/>
          </w:tcPr>
          <w:p w14:paraId="74FC4D44"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r w:rsidRPr="006C4818">
              <w:rPr>
                <w:rFonts w:eastAsia="Times New Roman" w:cstheme="minorHAnsi"/>
                <w:kern w:val="0"/>
                <w:sz w:val="24"/>
                <w:szCs w:val="24"/>
                <w:lang w:val="en-AU"/>
                <w14:ligatures w14:val="none"/>
              </w:rPr>
              <w:t>1</w:t>
            </w:r>
          </w:p>
        </w:tc>
        <w:tc>
          <w:tcPr>
            <w:tcW w:w="670" w:type="dxa"/>
            <w:shd w:val="clear" w:color="auto" w:fill="auto"/>
            <w:noWrap/>
            <w:vAlign w:val="center"/>
            <w:hideMark/>
          </w:tcPr>
          <w:p w14:paraId="0E2D2E8E"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10" w:type="dxa"/>
            <w:shd w:val="clear" w:color="auto" w:fill="auto"/>
            <w:noWrap/>
            <w:vAlign w:val="center"/>
            <w:hideMark/>
          </w:tcPr>
          <w:p w14:paraId="765FB302"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950" w:type="dxa"/>
            <w:shd w:val="clear" w:color="auto" w:fill="auto"/>
            <w:noWrap/>
            <w:vAlign w:val="center"/>
            <w:hideMark/>
          </w:tcPr>
          <w:p w14:paraId="5063411F"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c>
          <w:tcPr>
            <w:tcW w:w="723" w:type="dxa"/>
            <w:shd w:val="clear" w:color="auto" w:fill="auto"/>
            <w:noWrap/>
            <w:vAlign w:val="center"/>
            <w:hideMark/>
          </w:tcPr>
          <w:p w14:paraId="0AC62399" w14:textId="77777777" w:rsidR="00E6277A" w:rsidRPr="006C4818" w:rsidRDefault="00E6277A" w:rsidP="006C4818">
            <w:pPr>
              <w:adjustRightInd w:val="0"/>
              <w:snapToGrid w:val="0"/>
              <w:spacing w:after="0" w:line="240" w:lineRule="auto"/>
              <w:jc w:val="center"/>
              <w:rPr>
                <w:rFonts w:eastAsia="Times New Roman" w:cstheme="minorHAnsi"/>
                <w:kern w:val="0"/>
                <w:sz w:val="24"/>
                <w:szCs w:val="24"/>
                <w:lang w:val="en-AU"/>
                <w14:ligatures w14:val="none"/>
              </w:rPr>
            </w:pPr>
          </w:p>
        </w:tc>
      </w:tr>
    </w:tbl>
    <w:p w14:paraId="78704BA4" w14:textId="77777777" w:rsidR="00054D8B" w:rsidRDefault="00EA3CA6" w:rsidP="00054D8B">
      <w:r w:rsidRPr="00EA3CA6">
        <w:t xml:space="preserve">ACB denotes Anticholinergic Cognitive Burden, ADS Anticholinergic Drug Scale, ALS Anticholinergic Loading Scale, ARS Anticholinergic Risk Scale, CHEW Chew’s list, </w:t>
      </w:r>
      <w:r w:rsidR="00054D8B">
        <w:t xml:space="preserve">and </w:t>
      </w:r>
      <w:proofErr w:type="spellStart"/>
      <w:r w:rsidRPr="00EA3CA6">
        <w:t>CrAS</w:t>
      </w:r>
      <w:proofErr w:type="spellEnd"/>
      <w:r w:rsidRPr="00EA3CA6">
        <w:t xml:space="preserve"> Clinician-rated Anticholinergic Score.</w:t>
      </w:r>
    </w:p>
    <w:p w14:paraId="78B70E31" w14:textId="77777777" w:rsidR="00054D8B" w:rsidRDefault="00054D8B" w:rsidP="00054D8B"/>
    <w:p w14:paraId="7BBDF5D9" w14:textId="0939AF1E" w:rsidR="00A125B6" w:rsidRPr="006C4818" w:rsidRDefault="00A125B6" w:rsidP="00054D8B">
      <w:pPr>
        <w:pStyle w:val="Heading1"/>
      </w:pPr>
      <w:r w:rsidRPr="006C4818">
        <w:br w:type="page"/>
      </w:r>
      <w:bookmarkStart w:id="9" w:name="_Toc203246859"/>
      <w:r w:rsidRPr="006C4818">
        <w:rPr>
          <w:bCs/>
        </w:rPr>
        <w:lastRenderedPageBreak/>
        <w:t>Table S</w:t>
      </w:r>
      <w:r w:rsidR="006C4818">
        <w:rPr>
          <w:bCs/>
        </w:rPr>
        <w:t>6</w:t>
      </w:r>
      <w:r w:rsidRPr="006C4818">
        <w:t xml:space="preserve"> Associations between per one-point higher anticholinergic load in a review period and falls in the next review period</w:t>
      </w:r>
      <w:r w:rsidR="004E2D74">
        <w:t xml:space="preserve"> (all residents)</w:t>
      </w:r>
      <w:bookmarkEnd w:id="9"/>
    </w:p>
    <w:tbl>
      <w:tblPr>
        <w:tblStyle w:val="TableGrid"/>
        <w:tblW w:w="12509" w:type="dxa"/>
        <w:jc w:val="center"/>
        <w:tblLook w:val="04A0" w:firstRow="1" w:lastRow="0" w:firstColumn="1" w:lastColumn="0" w:noHBand="0" w:noVBand="1"/>
      </w:tblPr>
      <w:tblGrid>
        <w:gridCol w:w="1115"/>
        <w:gridCol w:w="2160"/>
        <w:gridCol w:w="1710"/>
        <w:gridCol w:w="2304"/>
        <w:gridCol w:w="1350"/>
        <w:gridCol w:w="2160"/>
        <w:gridCol w:w="1710"/>
      </w:tblGrid>
      <w:tr w:rsidR="004E2D74" w:rsidRPr="00210588" w14:paraId="1159FFFB" w14:textId="77777777" w:rsidTr="00210588">
        <w:trPr>
          <w:trHeight w:val="1296"/>
          <w:jc w:val="center"/>
        </w:trPr>
        <w:tc>
          <w:tcPr>
            <w:tcW w:w="1115" w:type="dxa"/>
            <w:vMerge w:val="restart"/>
            <w:vAlign w:val="center"/>
          </w:tcPr>
          <w:p w14:paraId="2B445941" w14:textId="091B7721"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lang w:val="en-GB"/>
              </w:rPr>
              <w:t>Scale</w:t>
            </w:r>
          </w:p>
        </w:tc>
        <w:tc>
          <w:tcPr>
            <w:tcW w:w="3870" w:type="dxa"/>
            <w:gridSpan w:val="2"/>
            <w:vAlign w:val="center"/>
          </w:tcPr>
          <w:p w14:paraId="2F22DC14" w14:textId="47791F6F"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lang w:val="en-GB"/>
              </w:rPr>
              <w:t>Unadjusted</w:t>
            </w:r>
          </w:p>
        </w:tc>
        <w:tc>
          <w:tcPr>
            <w:tcW w:w="3654" w:type="dxa"/>
            <w:gridSpan w:val="2"/>
            <w:vAlign w:val="center"/>
          </w:tcPr>
          <w:p w14:paraId="49376801" w14:textId="1AF4746B"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lang w:val="en-GB"/>
              </w:rPr>
              <w:t>Adjusted for age, sex, health condition, and 12 repeated examinations of the association were coded in order as integers from zero to 11</w:t>
            </w:r>
          </w:p>
        </w:tc>
        <w:tc>
          <w:tcPr>
            <w:tcW w:w="3870" w:type="dxa"/>
            <w:gridSpan w:val="2"/>
            <w:vAlign w:val="center"/>
          </w:tcPr>
          <w:p w14:paraId="58A1F1C6" w14:textId="5F0E3EAA" w:rsidR="004E2D74" w:rsidRPr="00210588" w:rsidRDefault="00210588" w:rsidP="00210588">
            <w:pPr>
              <w:adjustRightInd w:val="0"/>
              <w:snapToGrid w:val="0"/>
              <w:jc w:val="center"/>
              <w:rPr>
                <w:rFonts w:cstheme="minorHAnsi"/>
                <w:sz w:val="24"/>
                <w:szCs w:val="24"/>
                <w:lang w:val="en-GB"/>
              </w:rPr>
            </w:pPr>
            <w:r w:rsidRPr="00210588">
              <w:rPr>
                <w:rFonts w:cstheme="minorHAnsi"/>
                <w:sz w:val="24"/>
                <w:szCs w:val="24"/>
                <w:lang w:val="en-GB"/>
              </w:rPr>
              <w:t>Final model</w:t>
            </w:r>
            <w:r>
              <w:rPr>
                <w:rFonts w:cstheme="minorHAnsi"/>
                <w:sz w:val="24"/>
                <w:szCs w:val="24"/>
              </w:rPr>
              <w:t xml:space="preserve">, </w:t>
            </w:r>
            <w:r w:rsidRPr="00210588">
              <w:rPr>
                <w:rFonts w:cstheme="minorHAnsi"/>
                <w:sz w:val="24"/>
                <w:szCs w:val="24"/>
                <w:lang w:val="en-GB"/>
              </w:rPr>
              <w:t>additionally adjusted for the year in which residents entered the facility and time dependent variables</w:t>
            </w:r>
          </w:p>
        </w:tc>
      </w:tr>
      <w:tr w:rsidR="004E2D74" w:rsidRPr="00210588" w14:paraId="2D1E9398" w14:textId="77777777" w:rsidTr="00210588">
        <w:trPr>
          <w:trHeight w:val="432"/>
          <w:jc w:val="center"/>
        </w:trPr>
        <w:tc>
          <w:tcPr>
            <w:tcW w:w="1115" w:type="dxa"/>
            <w:vMerge/>
            <w:vAlign w:val="center"/>
          </w:tcPr>
          <w:p w14:paraId="4D426C41" w14:textId="77777777" w:rsidR="004E2D74" w:rsidRPr="00210588" w:rsidRDefault="004E2D74" w:rsidP="00210588">
            <w:pPr>
              <w:adjustRightInd w:val="0"/>
              <w:snapToGrid w:val="0"/>
              <w:jc w:val="center"/>
              <w:rPr>
                <w:rFonts w:cstheme="minorHAnsi"/>
                <w:sz w:val="24"/>
                <w:szCs w:val="24"/>
              </w:rPr>
            </w:pPr>
          </w:p>
        </w:tc>
        <w:tc>
          <w:tcPr>
            <w:tcW w:w="2160" w:type="dxa"/>
            <w:vAlign w:val="center"/>
          </w:tcPr>
          <w:p w14:paraId="0644248A" w14:textId="060EF46E"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lang w:val="en-GB"/>
              </w:rPr>
              <w:t>Odds ratio (95% CI)</w:t>
            </w:r>
          </w:p>
        </w:tc>
        <w:tc>
          <w:tcPr>
            <w:tcW w:w="1710" w:type="dxa"/>
            <w:vAlign w:val="center"/>
          </w:tcPr>
          <w:p w14:paraId="2D044C49" w14:textId="06C3C7D4"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lang w:val="en-GB"/>
              </w:rPr>
              <w:t>p value</w:t>
            </w:r>
          </w:p>
        </w:tc>
        <w:tc>
          <w:tcPr>
            <w:tcW w:w="2304" w:type="dxa"/>
            <w:vAlign w:val="center"/>
          </w:tcPr>
          <w:p w14:paraId="7797C552" w14:textId="7A9C96F6"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lang w:val="en-GB"/>
              </w:rPr>
              <w:t>Odds ratio (95% CI)</w:t>
            </w:r>
          </w:p>
        </w:tc>
        <w:tc>
          <w:tcPr>
            <w:tcW w:w="1350" w:type="dxa"/>
            <w:vAlign w:val="center"/>
          </w:tcPr>
          <w:p w14:paraId="1CB60DFE" w14:textId="2B5951D3"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lang w:val="en-GB"/>
              </w:rPr>
              <w:t>p value</w:t>
            </w:r>
          </w:p>
        </w:tc>
        <w:tc>
          <w:tcPr>
            <w:tcW w:w="2160" w:type="dxa"/>
            <w:vAlign w:val="center"/>
          </w:tcPr>
          <w:p w14:paraId="083FCD04" w14:textId="6D2F05A6"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lang w:val="en-GB"/>
              </w:rPr>
              <w:t>Odds ratio (95% CI)</w:t>
            </w:r>
          </w:p>
        </w:tc>
        <w:tc>
          <w:tcPr>
            <w:tcW w:w="1710" w:type="dxa"/>
            <w:vAlign w:val="center"/>
          </w:tcPr>
          <w:p w14:paraId="12A8BCF1" w14:textId="77777777"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lang w:val="en-GB"/>
              </w:rPr>
              <w:t>p value</w:t>
            </w:r>
          </w:p>
        </w:tc>
      </w:tr>
      <w:tr w:rsidR="00210588" w:rsidRPr="00210588" w14:paraId="337A50AE" w14:textId="77777777" w:rsidTr="00210588">
        <w:trPr>
          <w:trHeight w:val="432"/>
          <w:jc w:val="center"/>
        </w:trPr>
        <w:tc>
          <w:tcPr>
            <w:tcW w:w="1115" w:type="dxa"/>
            <w:shd w:val="clear" w:color="auto" w:fill="auto"/>
            <w:vAlign w:val="center"/>
          </w:tcPr>
          <w:p w14:paraId="09110776" w14:textId="77777777" w:rsidR="004E2D74" w:rsidRPr="00210588" w:rsidRDefault="004E2D74" w:rsidP="00210588">
            <w:pPr>
              <w:adjustRightInd w:val="0"/>
              <w:snapToGrid w:val="0"/>
              <w:jc w:val="center"/>
              <w:rPr>
                <w:rFonts w:cstheme="minorHAnsi"/>
                <w:sz w:val="24"/>
                <w:szCs w:val="24"/>
                <w:lang w:val="en-GB"/>
              </w:rPr>
            </w:pPr>
            <w:bookmarkStart w:id="10" w:name="_Hlk190792367"/>
            <w:r w:rsidRPr="00210588">
              <w:rPr>
                <w:rFonts w:cstheme="minorHAnsi"/>
                <w:sz w:val="24"/>
                <w:szCs w:val="24"/>
              </w:rPr>
              <w:t>ACB</w:t>
            </w:r>
          </w:p>
        </w:tc>
        <w:tc>
          <w:tcPr>
            <w:tcW w:w="2160" w:type="dxa"/>
            <w:shd w:val="clear" w:color="auto" w:fill="auto"/>
            <w:vAlign w:val="center"/>
          </w:tcPr>
          <w:p w14:paraId="01D866AD" w14:textId="20676AF8" w:rsidR="004E2D74" w:rsidRPr="00210588" w:rsidRDefault="004E2D74" w:rsidP="00210588">
            <w:pPr>
              <w:adjustRightInd w:val="0"/>
              <w:snapToGrid w:val="0"/>
              <w:jc w:val="center"/>
              <w:rPr>
                <w:rFonts w:cstheme="minorHAnsi"/>
                <w:sz w:val="24"/>
                <w:szCs w:val="24"/>
              </w:rPr>
            </w:pPr>
            <w:r w:rsidRPr="00210588">
              <w:rPr>
                <w:rFonts w:cstheme="minorHAnsi"/>
                <w:sz w:val="24"/>
                <w:szCs w:val="24"/>
              </w:rPr>
              <w:t>1.07 (1.03, 1.12)</w:t>
            </w:r>
          </w:p>
        </w:tc>
        <w:tc>
          <w:tcPr>
            <w:tcW w:w="1710" w:type="dxa"/>
            <w:shd w:val="clear" w:color="auto" w:fill="auto"/>
            <w:vAlign w:val="center"/>
          </w:tcPr>
          <w:p w14:paraId="2E658093" w14:textId="33CFAA21" w:rsidR="004E2D74" w:rsidRPr="00210588" w:rsidRDefault="004E2D74" w:rsidP="00210588">
            <w:pPr>
              <w:adjustRightInd w:val="0"/>
              <w:snapToGrid w:val="0"/>
              <w:jc w:val="center"/>
              <w:rPr>
                <w:rFonts w:cstheme="minorHAnsi"/>
                <w:sz w:val="24"/>
                <w:szCs w:val="24"/>
              </w:rPr>
            </w:pPr>
            <w:r w:rsidRPr="00210588">
              <w:rPr>
                <w:rFonts w:cstheme="minorHAnsi"/>
                <w:sz w:val="24"/>
                <w:szCs w:val="24"/>
              </w:rPr>
              <w:t>0.002</w:t>
            </w:r>
          </w:p>
        </w:tc>
        <w:tc>
          <w:tcPr>
            <w:tcW w:w="2304" w:type="dxa"/>
            <w:shd w:val="clear" w:color="auto" w:fill="auto"/>
            <w:vAlign w:val="center"/>
          </w:tcPr>
          <w:p w14:paraId="1FFBA93B" w14:textId="18EF4638" w:rsidR="004E2D74" w:rsidRPr="00210588" w:rsidRDefault="004E2D74" w:rsidP="00210588">
            <w:pPr>
              <w:adjustRightInd w:val="0"/>
              <w:snapToGrid w:val="0"/>
              <w:jc w:val="center"/>
              <w:rPr>
                <w:rFonts w:cstheme="minorHAnsi"/>
                <w:sz w:val="24"/>
                <w:szCs w:val="24"/>
              </w:rPr>
            </w:pPr>
            <w:r w:rsidRPr="00210588">
              <w:rPr>
                <w:rFonts w:cstheme="minorHAnsi"/>
                <w:sz w:val="24"/>
                <w:szCs w:val="24"/>
              </w:rPr>
              <w:t>1.08 (1.04, 1.13)</w:t>
            </w:r>
          </w:p>
        </w:tc>
        <w:tc>
          <w:tcPr>
            <w:tcW w:w="1350" w:type="dxa"/>
            <w:vAlign w:val="center"/>
          </w:tcPr>
          <w:p w14:paraId="2E995AF2" w14:textId="7AF6403E" w:rsidR="004E2D74" w:rsidRPr="00210588" w:rsidRDefault="004E2D74" w:rsidP="00210588">
            <w:pPr>
              <w:adjustRightInd w:val="0"/>
              <w:snapToGrid w:val="0"/>
              <w:jc w:val="center"/>
              <w:rPr>
                <w:rFonts w:cstheme="minorHAnsi"/>
                <w:sz w:val="24"/>
                <w:szCs w:val="24"/>
              </w:rPr>
            </w:pPr>
            <w:r w:rsidRPr="00210588">
              <w:rPr>
                <w:rFonts w:cstheme="minorHAnsi"/>
                <w:sz w:val="24"/>
                <w:szCs w:val="24"/>
              </w:rPr>
              <w:t>&lt;0.0001</w:t>
            </w:r>
          </w:p>
        </w:tc>
        <w:tc>
          <w:tcPr>
            <w:tcW w:w="2160" w:type="dxa"/>
            <w:shd w:val="clear" w:color="auto" w:fill="auto"/>
            <w:vAlign w:val="center"/>
          </w:tcPr>
          <w:p w14:paraId="6D57FA27" w14:textId="41F842F9"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rPr>
              <w:t>1.08 (1.04, 1.12)</w:t>
            </w:r>
          </w:p>
        </w:tc>
        <w:tc>
          <w:tcPr>
            <w:tcW w:w="1710" w:type="dxa"/>
            <w:shd w:val="clear" w:color="auto" w:fill="auto"/>
            <w:vAlign w:val="center"/>
          </w:tcPr>
          <w:p w14:paraId="6324A486" w14:textId="77777777"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rPr>
              <w:t>&lt;0.0001</w:t>
            </w:r>
          </w:p>
        </w:tc>
      </w:tr>
      <w:tr w:rsidR="00210588" w:rsidRPr="00210588" w14:paraId="5C8FF88A" w14:textId="77777777" w:rsidTr="00210588">
        <w:trPr>
          <w:trHeight w:val="432"/>
          <w:jc w:val="center"/>
        </w:trPr>
        <w:tc>
          <w:tcPr>
            <w:tcW w:w="1115" w:type="dxa"/>
            <w:shd w:val="clear" w:color="auto" w:fill="auto"/>
            <w:vAlign w:val="center"/>
          </w:tcPr>
          <w:p w14:paraId="3AB1C277" w14:textId="77777777"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rPr>
              <w:t>ADS</w:t>
            </w:r>
          </w:p>
        </w:tc>
        <w:tc>
          <w:tcPr>
            <w:tcW w:w="2160" w:type="dxa"/>
            <w:shd w:val="clear" w:color="auto" w:fill="auto"/>
            <w:vAlign w:val="center"/>
          </w:tcPr>
          <w:p w14:paraId="5B797B8E" w14:textId="3A7F7393" w:rsidR="004E2D74" w:rsidRPr="00210588" w:rsidRDefault="004E2D74" w:rsidP="00210588">
            <w:pPr>
              <w:adjustRightInd w:val="0"/>
              <w:snapToGrid w:val="0"/>
              <w:jc w:val="center"/>
              <w:rPr>
                <w:rFonts w:cstheme="minorHAnsi"/>
                <w:sz w:val="24"/>
                <w:szCs w:val="24"/>
              </w:rPr>
            </w:pPr>
            <w:r w:rsidRPr="00210588">
              <w:rPr>
                <w:rFonts w:cstheme="minorHAnsi"/>
                <w:sz w:val="24"/>
                <w:szCs w:val="24"/>
              </w:rPr>
              <w:t>1.07 (1.02, 1.13)</w:t>
            </w:r>
          </w:p>
        </w:tc>
        <w:tc>
          <w:tcPr>
            <w:tcW w:w="1710" w:type="dxa"/>
            <w:shd w:val="clear" w:color="auto" w:fill="auto"/>
            <w:vAlign w:val="center"/>
          </w:tcPr>
          <w:p w14:paraId="5D532950" w14:textId="40BE8C2E" w:rsidR="004E2D74" w:rsidRPr="00210588" w:rsidRDefault="004E2D74" w:rsidP="00210588">
            <w:pPr>
              <w:adjustRightInd w:val="0"/>
              <w:snapToGrid w:val="0"/>
              <w:jc w:val="center"/>
              <w:rPr>
                <w:rFonts w:cstheme="minorHAnsi"/>
                <w:sz w:val="24"/>
                <w:szCs w:val="24"/>
              </w:rPr>
            </w:pPr>
            <w:r w:rsidRPr="00210588">
              <w:rPr>
                <w:rFonts w:cstheme="minorHAnsi"/>
                <w:sz w:val="24"/>
                <w:szCs w:val="24"/>
              </w:rPr>
              <w:t>0.005</w:t>
            </w:r>
          </w:p>
        </w:tc>
        <w:tc>
          <w:tcPr>
            <w:tcW w:w="2304" w:type="dxa"/>
            <w:shd w:val="clear" w:color="auto" w:fill="auto"/>
            <w:vAlign w:val="center"/>
          </w:tcPr>
          <w:p w14:paraId="4AC034DE" w14:textId="4BECFA82" w:rsidR="004E2D74" w:rsidRPr="00210588" w:rsidRDefault="004E2D74" w:rsidP="00210588">
            <w:pPr>
              <w:adjustRightInd w:val="0"/>
              <w:snapToGrid w:val="0"/>
              <w:jc w:val="center"/>
              <w:rPr>
                <w:rFonts w:cstheme="minorHAnsi"/>
                <w:sz w:val="24"/>
                <w:szCs w:val="24"/>
              </w:rPr>
            </w:pPr>
            <w:r w:rsidRPr="00210588">
              <w:rPr>
                <w:rFonts w:cstheme="minorHAnsi"/>
                <w:sz w:val="24"/>
                <w:szCs w:val="24"/>
              </w:rPr>
              <w:t>1.11 (1.07, 1.15)</w:t>
            </w:r>
          </w:p>
        </w:tc>
        <w:tc>
          <w:tcPr>
            <w:tcW w:w="1350" w:type="dxa"/>
            <w:vAlign w:val="center"/>
          </w:tcPr>
          <w:p w14:paraId="1DFB4079" w14:textId="540B791E" w:rsidR="004E2D74" w:rsidRPr="00210588" w:rsidRDefault="004E2D74" w:rsidP="00210588">
            <w:pPr>
              <w:adjustRightInd w:val="0"/>
              <w:snapToGrid w:val="0"/>
              <w:jc w:val="center"/>
              <w:rPr>
                <w:rFonts w:cstheme="minorHAnsi"/>
                <w:sz w:val="24"/>
                <w:szCs w:val="24"/>
              </w:rPr>
            </w:pPr>
            <w:r w:rsidRPr="00210588">
              <w:rPr>
                <w:rFonts w:cstheme="minorHAnsi"/>
                <w:sz w:val="24"/>
                <w:szCs w:val="24"/>
              </w:rPr>
              <w:t>&lt;0.0001</w:t>
            </w:r>
          </w:p>
        </w:tc>
        <w:tc>
          <w:tcPr>
            <w:tcW w:w="2160" w:type="dxa"/>
            <w:shd w:val="clear" w:color="auto" w:fill="auto"/>
            <w:vAlign w:val="center"/>
          </w:tcPr>
          <w:p w14:paraId="507E2792" w14:textId="6B04486B"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rPr>
              <w:t>1.11 (1.06, 1.15)</w:t>
            </w:r>
          </w:p>
        </w:tc>
        <w:tc>
          <w:tcPr>
            <w:tcW w:w="1710" w:type="dxa"/>
            <w:shd w:val="clear" w:color="auto" w:fill="auto"/>
            <w:vAlign w:val="center"/>
          </w:tcPr>
          <w:p w14:paraId="12C0EBCD" w14:textId="77777777"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rPr>
              <w:t>&lt;0.0001</w:t>
            </w:r>
          </w:p>
        </w:tc>
      </w:tr>
      <w:tr w:rsidR="00210588" w:rsidRPr="00210588" w14:paraId="7255FD58" w14:textId="77777777" w:rsidTr="00210588">
        <w:trPr>
          <w:trHeight w:val="432"/>
          <w:jc w:val="center"/>
        </w:trPr>
        <w:tc>
          <w:tcPr>
            <w:tcW w:w="1115" w:type="dxa"/>
            <w:shd w:val="clear" w:color="auto" w:fill="auto"/>
            <w:vAlign w:val="center"/>
          </w:tcPr>
          <w:p w14:paraId="632EEEE5" w14:textId="77777777" w:rsidR="004E2D74" w:rsidRPr="00210588" w:rsidRDefault="004E2D74" w:rsidP="00210588">
            <w:pPr>
              <w:adjustRightInd w:val="0"/>
              <w:snapToGrid w:val="0"/>
              <w:jc w:val="center"/>
              <w:rPr>
                <w:rFonts w:cstheme="minorHAnsi"/>
                <w:sz w:val="24"/>
                <w:szCs w:val="24"/>
              </w:rPr>
            </w:pPr>
            <w:r w:rsidRPr="00210588">
              <w:rPr>
                <w:rFonts w:cstheme="minorHAnsi"/>
                <w:sz w:val="24"/>
                <w:szCs w:val="24"/>
              </w:rPr>
              <w:t>ALS</w:t>
            </w:r>
          </w:p>
        </w:tc>
        <w:tc>
          <w:tcPr>
            <w:tcW w:w="2160" w:type="dxa"/>
            <w:shd w:val="clear" w:color="auto" w:fill="auto"/>
            <w:vAlign w:val="center"/>
          </w:tcPr>
          <w:p w14:paraId="1217C6E6" w14:textId="4681B32E" w:rsidR="004E2D74" w:rsidRPr="00210588" w:rsidRDefault="004E2D74" w:rsidP="00210588">
            <w:pPr>
              <w:adjustRightInd w:val="0"/>
              <w:snapToGrid w:val="0"/>
              <w:jc w:val="center"/>
              <w:rPr>
                <w:rFonts w:cstheme="minorHAnsi"/>
                <w:sz w:val="24"/>
                <w:szCs w:val="24"/>
              </w:rPr>
            </w:pPr>
            <w:r w:rsidRPr="00210588">
              <w:rPr>
                <w:rFonts w:cstheme="minorHAnsi"/>
                <w:sz w:val="24"/>
                <w:szCs w:val="24"/>
              </w:rPr>
              <w:t>1.14 (1.08, 1.21)</w:t>
            </w:r>
          </w:p>
        </w:tc>
        <w:tc>
          <w:tcPr>
            <w:tcW w:w="1710" w:type="dxa"/>
            <w:shd w:val="clear" w:color="auto" w:fill="auto"/>
            <w:vAlign w:val="center"/>
          </w:tcPr>
          <w:p w14:paraId="03EC75E6" w14:textId="69149288" w:rsidR="004E2D74" w:rsidRPr="00210588" w:rsidRDefault="004E2D74" w:rsidP="00210588">
            <w:pPr>
              <w:adjustRightInd w:val="0"/>
              <w:snapToGrid w:val="0"/>
              <w:jc w:val="center"/>
              <w:rPr>
                <w:rFonts w:cstheme="minorHAnsi"/>
                <w:sz w:val="24"/>
                <w:szCs w:val="24"/>
              </w:rPr>
            </w:pPr>
            <w:r w:rsidRPr="00210588">
              <w:rPr>
                <w:rFonts w:cstheme="minorHAnsi"/>
                <w:sz w:val="24"/>
                <w:szCs w:val="24"/>
              </w:rPr>
              <w:t>&lt;0.0001</w:t>
            </w:r>
          </w:p>
        </w:tc>
        <w:tc>
          <w:tcPr>
            <w:tcW w:w="2304" w:type="dxa"/>
            <w:shd w:val="clear" w:color="auto" w:fill="auto"/>
            <w:vAlign w:val="center"/>
          </w:tcPr>
          <w:p w14:paraId="5C9CFA87" w14:textId="3FB7A973" w:rsidR="004E2D74" w:rsidRPr="00210588" w:rsidRDefault="004E2D74" w:rsidP="00210588">
            <w:pPr>
              <w:adjustRightInd w:val="0"/>
              <w:snapToGrid w:val="0"/>
              <w:jc w:val="center"/>
              <w:rPr>
                <w:rFonts w:cstheme="minorHAnsi"/>
                <w:sz w:val="24"/>
                <w:szCs w:val="24"/>
              </w:rPr>
            </w:pPr>
            <w:r w:rsidRPr="00210588">
              <w:rPr>
                <w:rFonts w:cstheme="minorHAnsi"/>
                <w:sz w:val="24"/>
                <w:szCs w:val="24"/>
              </w:rPr>
              <w:t>1.16 (1.10, 1.22)</w:t>
            </w:r>
          </w:p>
        </w:tc>
        <w:tc>
          <w:tcPr>
            <w:tcW w:w="1350" w:type="dxa"/>
            <w:vAlign w:val="center"/>
          </w:tcPr>
          <w:p w14:paraId="38213F3B" w14:textId="573251A2" w:rsidR="004E2D74" w:rsidRPr="00210588" w:rsidRDefault="004E2D74" w:rsidP="00210588">
            <w:pPr>
              <w:adjustRightInd w:val="0"/>
              <w:snapToGrid w:val="0"/>
              <w:jc w:val="center"/>
              <w:rPr>
                <w:rFonts w:cstheme="minorHAnsi"/>
                <w:sz w:val="24"/>
                <w:szCs w:val="24"/>
              </w:rPr>
            </w:pPr>
            <w:r w:rsidRPr="00210588">
              <w:rPr>
                <w:rFonts w:cstheme="minorHAnsi"/>
                <w:sz w:val="24"/>
                <w:szCs w:val="24"/>
              </w:rPr>
              <w:t>&lt;0.0001</w:t>
            </w:r>
          </w:p>
        </w:tc>
        <w:tc>
          <w:tcPr>
            <w:tcW w:w="2160" w:type="dxa"/>
            <w:shd w:val="clear" w:color="auto" w:fill="auto"/>
            <w:vAlign w:val="center"/>
          </w:tcPr>
          <w:p w14:paraId="1A8FAD19" w14:textId="05308CBF" w:rsidR="004E2D74" w:rsidRPr="00210588" w:rsidRDefault="004E2D74" w:rsidP="00210588">
            <w:pPr>
              <w:adjustRightInd w:val="0"/>
              <w:snapToGrid w:val="0"/>
              <w:jc w:val="center"/>
              <w:rPr>
                <w:rFonts w:cstheme="minorHAnsi"/>
                <w:sz w:val="24"/>
                <w:szCs w:val="24"/>
              </w:rPr>
            </w:pPr>
            <w:r w:rsidRPr="00210588">
              <w:rPr>
                <w:rFonts w:cstheme="minorHAnsi"/>
                <w:sz w:val="24"/>
                <w:szCs w:val="24"/>
              </w:rPr>
              <w:t>1.15 (1.10, 1.21)</w:t>
            </w:r>
          </w:p>
        </w:tc>
        <w:tc>
          <w:tcPr>
            <w:tcW w:w="1710" w:type="dxa"/>
            <w:shd w:val="clear" w:color="auto" w:fill="auto"/>
            <w:vAlign w:val="center"/>
          </w:tcPr>
          <w:p w14:paraId="14F04CC2" w14:textId="77777777" w:rsidR="004E2D74" w:rsidRPr="00210588" w:rsidRDefault="004E2D74" w:rsidP="00210588">
            <w:pPr>
              <w:adjustRightInd w:val="0"/>
              <w:snapToGrid w:val="0"/>
              <w:jc w:val="center"/>
              <w:rPr>
                <w:rFonts w:cstheme="minorHAnsi"/>
                <w:sz w:val="24"/>
                <w:szCs w:val="24"/>
              </w:rPr>
            </w:pPr>
            <w:r w:rsidRPr="00210588">
              <w:rPr>
                <w:rFonts w:cstheme="minorHAnsi"/>
                <w:sz w:val="24"/>
                <w:szCs w:val="24"/>
              </w:rPr>
              <w:t>&lt;0.0001</w:t>
            </w:r>
          </w:p>
        </w:tc>
      </w:tr>
      <w:tr w:rsidR="00210588" w:rsidRPr="00210588" w14:paraId="3283174C" w14:textId="77777777" w:rsidTr="00210588">
        <w:trPr>
          <w:trHeight w:val="432"/>
          <w:jc w:val="center"/>
        </w:trPr>
        <w:tc>
          <w:tcPr>
            <w:tcW w:w="1115" w:type="dxa"/>
            <w:shd w:val="clear" w:color="auto" w:fill="auto"/>
            <w:vAlign w:val="center"/>
          </w:tcPr>
          <w:p w14:paraId="6911DB8E" w14:textId="77777777"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rPr>
              <w:t>ARS</w:t>
            </w:r>
          </w:p>
        </w:tc>
        <w:tc>
          <w:tcPr>
            <w:tcW w:w="2160" w:type="dxa"/>
            <w:shd w:val="clear" w:color="auto" w:fill="auto"/>
            <w:vAlign w:val="center"/>
          </w:tcPr>
          <w:p w14:paraId="2561F8D5" w14:textId="78C3D150" w:rsidR="004E2D74" w:rsidRPr="00210588" w:rsidRDefault="004E2D74" w:rsidP="00210588">
            <w:pPr>
              <w:adjustRightInd w:val="0"/>
              <w:snapToGrid w:val="0"/>
              <w:jc w:val="center"/>
              <w:rPr>
                <w:rFonts w:cstheme="minorHAnsi"/>
                <w:sz w:val="24"/>
                <w:szCs w:val="24"/>
              </w:rPr>
            </w:pPr>
            <w:r w:rsidRPr="00210588">
              <w:rPr>
                <w:rFonts w:cstheme="minorHAnsi"/>
                <w:sz w:val="24"/>
                <w:szCs w:val="24"/>
              </w:rPr>
              <w:t>1.10 (1.04, 1.17)</w:t>
            </w:r>
          </w:p>
        </w:tc>
        <w:tc>
          <w:tcPr>
            <w:tcW w:w="1710" w:type="dxa"/>
            <w:shd w:val="clear" w:color="auto" w:fill="auto"/>
            <w:vAlign w:val="center"/>
          </w:tcPr>
          <w:p w14:paraId="4AE4FB85" w14:textId="554652BB" w:rsidR="004E2D74" w:rsidRPr="00210588" w:rsidRDefault="004E2D74" w:rsidP="00210588">
            <w:pPr>
              <w:adjustRightInd w:val="0"/>
              <w:snapToGrid w:val="0"/>
              <w:jc w:val="center"/>
              <w:rPr>
                <w:rFonts w:cstheme="minorHAnsi"/>
                <w:sz w:val="24"/>
                <w:szCs w:val="24"/>
              </w:rPr>
            </w:pPr>
            <w:r w:rsidRPr="00210588">
              <w:rPr>
                <w:rFonts w:cstheme="minorHAnsi"/>
                <w:sz w:val="24"/>
                <w:szCs w:val="24"/>
              </w:rPr>
              <w:t>0.002</w:t>
            </w:r>
          </w:p>
        </w:tc>
        <w:tc>
          <w:tcPr>
            <w:tcW w:w="2304" w:type="dxa"/>
            <w:shd w:val="clear" w:color="auto" w:fill="auto"/>
            <w:vAlign w:val="center"/>
          </w:tcPr>
          <w:p w14:paraId="180DFDE3" w14:textId="520953E9" w:rsidR="004E2D74" w:rsidRPr="00210588" w:rsidRDefault="004E2D74" w:rsidP="00210588">
            <w:pPr>
              <w:adjustRightInd w:val="0"/>
              <w:snapToGrid w:val="0"/>
              <w:jc w:val="center"/>
              <w:rPr>
                <w:rFonts w:cstheme="minorHAnsi"/>
                <w:sz w:val="24"/>
                <w:szCs w:val="24"/>
              </w:rPr>
            </w:pPr>
            <w:r w:rsidRPr="00210588">
              <w:rPr>
                <w:rFonts w:cstheme="minorHAnsi"/>
                <w:sz w:val="24"/>
                <w:szCs w:val="24"/>
              </w:rPr>
              <w:t>1.10 (1.04, 1.17)</w:t>
            </w:r>
          </w:p>
        </w:tc>
        <w:tc>
          <w:tcPr>
            <w:tcW w:w="1350" w:type="dxa"/>
            <w:vAlign w:val="center"/>
          </w:tcPr>
          <w:p w14:paraId="427D8101" w14:textId="32823A00" w:rsidR="004E2D74" w:rsidRPr="00210588" w:rsidRDefault="004E2D74" w:rsidP="00210588">
            <w:pPr>
              <w:adjustRightInd w:val="0"/>
              <w:snapToGrid w:val="0"/>
              <w:jc w:val="center"/>
              <w:rPr>
                <w:rFonts w:cstheme="minorHAnsi"/>
                <w:sz w:val="24"/>
                <w:szCs w:val="24"/>
              </w:rPr>
            </w:pPr>
            <w:r w:rsidRPr="00210588">
              <w:rPr>
                <w:rFonts w:cstheme="minorHAnsi"/>
                <w:sz w:val="24"/>
                <w:szCs w:val="24"/>
              </w:rPr>
              <w:t>0.001</w:t>
            </w:r>
          </w:p>
        </w:tc>
        <w:tc>
          <w:tcPr>
            <w:tcW w:w="2160" w:type="dxa"/>
            <w:shd w:val="clear" w:color="auto" w:fill="auto"/>
            <w:vAlign w:val="center"/>
          </w:tcPr>
          <w:p w14:paraId="6D20B84A" w14:textId="6EEE23DA"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rPr>
              <w:t>1.10 (1.04, 1.17)</w:t>
            </w:r>
          </w:p>
        </w:tc>
        <w:tc>
          <w:tcPr>
            <w:tcW w:w="1710" w:type="dxa"/>
            <w:shd w:val="clear" w:color="auto" w:fill="auto"/>
            <w:vAlign w:val="center"/>
          </w:tcPr>
          <w:p w14:paraId="1B4AE9B1" w14:textId="77777777"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rPr>
              <w:t>0.002</w:t>
            </w:r>
          </w:p>
        </w:tc>
      </w:tr>
      <w:tr w:rsidR="00210588" w:rsidRPr="00210588" w14:paraId="2510FBE8" w14:textId="77777777" w:rsidTr="00210588">
        <w:trPr>
          <w:trHeight w:val="432"/>
          <w:jc w:val="center"/>
        </w:trPr>
        <w:tc>
          <w:tcPr>
            <w:tcW w:w="1115" w:type="dxa"/>
            <w:shd w:val="clear" w:color="auto" w:fill="auto"/>
            <w:vAlign w:val="center"/>
          </w:tcPr>
          <w:p w14:paraId="717D27DB" w14:textId="77777777" w:rsidR="004E2D74" w:rsidRPr="00210588" w:rsidRDefault="004E2D74" w:rsidP="00210588">
            <w:pPr>
              <w:adjustRightInd w:val="0"/>
              <w:snapToGrid w:val="0"/>
              <w:jc w:val="center"/>
              <w:rPr>
                <w:rFonts w:cstheme="minorHAnsi"/>
                <w:sz w:val="24"/>
                <w:szCs w:val="24"/>
              </w:rPr>
            </w:pPr>
            <w:r w:rsidRPr="00210588">
              <w:rPr>
                <w:rFonts w:cstheme="minorHAnsi"/>
                <w:sz w:val="24"/>
                <w:szCs w:val="24"/>
              </w:rPr>
              <w:t>CHEW</w:t>
            </w:r>
          </w:p>
        </w:tc>
        <w:tc>
          <w:tcPr>
            <w:tcW w:w="2160" w:type="dxa"/>
            <w:shd w:val="clear" w:color="auto" w:fill="auto"/>
            <w:vAlign w:val="center"/>
          </w:tcPr>
          <w:p w14:paraId="3BBA8A6F" w14:textId="0B41CF98" w:rsidR="004E2D74" w:rsidRPr="00210588" w:rsidRDefault="004E2D74" w:rsidP="00210588">
            <w:pPr>
              <w:adjustRightInd w:val="0"/>
              <w:snapToGrid w:val="0"/>
              <w:jc w:val="center"/>
              <w:rPr>
                <w:rFonts w:cstheme="minorHAnsi"/>
                <w:sz w:val="24"/>
                <w:szCs w:val="24"/>
              </w:rPr>
            </w:pPr>
            <w:r w:rsidRPr="00210588">
              <w:rPr>
                <w:rFonts w:cstheme="minorHAnsi"/>
                <w:sz w:val="24"/>
                <w:szCs w:val="24"/>
              </w:rPr>
              <w:t>1.18 (1.09, 1.28)</w:t>
            </w:r>
          </w:p>
        </w:tc>
        <w:tc>
          <w:tcPr>
            <w:tcW w:w="1710" w:type="dxa"/>
            <w:shd w:val="clear" w:color="auto" w:fill="auto"/>
            <w:vAlign w:val="center"/>
          </w:tcPr>
          <w:p w14:paraId="37EB7C0C" w14:textId="05E0BC49" w:rsidR="004E2D74" w:rsidRPr="00210588" w:rsidRDefault="004E2D74" w:rsidP="00210588">
            <w:pPr>
              <w:adjustRightInd w:val="0"/>
              <w:snapToGrid w:val="0"/>
              <w:jc w:val="center"/>
              <w:rPr>
                <w:rFonts w:cstheme="minorHAnsi"/>
                <w:sz w:val="24"/>
                <w:szCs w:val="24"/>
              </w:rPr>
            </w:pPr>
            <w:r w:rsidRPr="00210588">
              <w:rPr>
                <w:rFonts w:cstheme="minorHAnsi"/>
                <w:sz w:val="24"/>
                <w:szCs w:val="24"/>
              </w:rPr>
              <w:t>&lt;0.0001</w:t>
            </w:r>
          </w:p>
        </w:tc>
        <w:tc>
          <w:tcPr>
            <w:tcW w:w="2304" w:type="dxa"/>
            <w:shd w:val="clear" w:color="auto" w:fill="auto"/>
            <w:vAlign w:val="center"/>
          </w:tcPr>
          <w:p w14:paraId="640E8297" w14:textId="4D9DC06A" w:rsidR="004E2D74" w:rsidRPr="00210588" w:rsidRDefault="004E2D74" w:rsidP="00210588">
            <w:pPr>
              <w:adjustRightInd w:val="0"/>
              <w:snapToGrid w:val="0"/>
              <w:jc w:val="center"/>
              <w:rPr>
                <w:rFonts w:cstheme="minorHAnsi"/>
                <w:sz w:val="24"/>
                <w:szCs w:val="24"/>
              </w:rPr>
            </w:pPr>
            <w:r w:rsidRPr="00210588">
              <w:rPr>
                <w:rFonts w:cstheme="minorHAnsi"/>
                <w:sz w:val="24"/>
                <w:szCs w:val="24"/>
              </w:rPr>
              <w:t>1.18 (1.10, 1.28)</w:t>
            </w:r>
          </w:p>
        </w:tc>
        <w:tc>
          <w:tcPr>
            <w:tcW w:w="1350" w:type="dxa"/>
            <w:vAlign w:val="center"/>
          </w:tcPr>
          <w:p w14:paraId="1E462734" w14:textId="0708A196" w:rsidR="004E2D74" w:rsidRPr="00210588" w:rsidRDefault="004E2D74" w:rsidP="00210588">
            <w:pPr>
              <w:adjustRightInd w:val="0"/>
              <w:snapToGrid w:val="0"/>
              <w:jc w:val="center"/>
              <w:rPr>
                <w:rFonts w:cstheme="minorHAnsi"/>
                <w:sz w:val="24"/>
                <w:szCs w:val="24"/>
              </w:rPr>
            </w:pPr>
            <w:r w:rsidRPr="00210588">
              <w:rPr>
                <w:rFonts w:cstheme="minorHAnsi"/>
                <w:sz w:val="24"/>
                <w:szCs w:val="24"/>
              </w:rPr>
              <w:t>&lt;0.0001</w:t>
            </w:r>
          </w:p>
        </w:tc>
        <w:tc>
          <w:tcPr>
            <w:tcW w:w="2160" w:type="dxa"/>
            <w:shd w:val="clear" w:color="auto" w:fill="auto"/>
            <w:vAlign w:val="center"/>
          </w:tcPr>
          <w:p w14:paraId="696EE588" w14:textId="482C1D88" w:rsidR="004E2D74" w:rsidRPr="00210588" w:rsidRDefault="004E2D74" w:rsidP="00210588">
            <w:pPr>
              <w:adjustRightInd w:val="0"/>
              <w:snapToGrid w:val="0"/>
              <w:jc w:val="center"/>
              <w:rPr>
                <w:rFonts w:cstheme="minorHAnsi"/>
                <w:sz w:val="24"/>
                <w:szCs w:val="24"/>
              </w:rPr>
            </w:pPr>
            <w:r w:rsidRPr="00210588">
              <w:rPr>
                <w:rFonts w:cstheme="minorHAnsi"/>
                <w:sz w:val="24"/>
                <w:szCs w:val="24"/>
              </w:rPr>
              <w:t>1.18 (1.09, 1.27)</w:t>
            </w:r>
          </w:p>
        </w:tc>
        <w:tc>
          <w:tcPr>
            <w:tcW w:w="1710" w:type="dxa"/>
            <w:shd w:val="clear" w:color="auto" w:fill="auto"/>
            <w:vAlign w:val="center"/>
          </w:tcPr>
          <w:p w14:paraId="5E687EAD" w14:textId="77777777" w:rsidR="004E2D74" w:rsidRPr="00210588" w:rsidRDefault="004E2D74" w:rsidP="00210588">
            <w:pPr>
              <w:adjustRightInd w:val="0"/>
              <w:snapToGrid w:val="0"/>
              <w:jc w:val="center"/>
              <w:rPr>
                <w:rFonts w:cstheme="minorHAnsi"/>
                <w:sz w:val="24"/>
                <w:szCs w:val="24"/>
              </w:rPr>
            </w:pPr>
            <w:r w:rsidRPr="00210588">
              <w:rPr>
                <w:rFonts w:cstheme="minorHAnsi"/>
                <w:sz w:val="24"/>
                <w:szCs w:val="24"/>
              </w:rPr>
              <w:t>&lt;0.0001</w:t>
            </w:r>
          </w:p>
        </w:tc>
      </w:tr>
      <w:tr w:rsidR="00210588" w:rsidRPr="00210588" w14:paraId="13AB1EFF" w14:textId="77777777" w:rsidTr="00210588">
        <w:trPr>
          <w:trHeight w:val="432"/>
          <w:jc w:val="center"/>
        </w:trPr>
        <w:tc>
          <w:tcPr>
            <w:tcW w:w="1115" w:type="dxa"/>
            <w:shd w:val="clear" w:color="auto" w:fill="auto"/>
            <w:vAlign w:val="center"/>
          </w:tcPr>
          <w:p w14:paraId="287CB4FD" w14:textId="77777777" w:rsidR="004E2D74" w:rsidRPr="00210588" w:rsidRDefault="004E2D74" w:rsidP="00210588">
            <w:pPr>
              <w:adjustRightInd w:val="0"/>
              <w:snapToGrid w:val="0"/>
              <w:jc w:val="center"/>
              <w:rPr>
                <w:rFonts w:cstheme="minorHAnsi"/>
                <w:sz w:val="24"/>
                <w:szCs w:val="24"/>
                <w:lang w:val="en-GB"/>
              </w:rPr>
            </w:pPr>
            <w:proofErr w:type="spellStart"/>
            <w:r w:rsidRPr="00210588">
              <w:rPr>
                <w:rFonts w:cstheme="minorHAnsi"/>
                <w:sz w:val="24"/>
                <w:szCs w:val="24"/>
              </w:rPr>
              <w:t>CrAS</w:t>
            </w:r>
            <w:proofErr w:type="spellEnd"/>
          </w:p>
        </w:tc>
        <w:tc>
          <w:tcPr>
            <w:tcW w:w="2160" w:type="dxa"/>
            <w:shd w:val="clear" w:color="auto" w:fill="auto"/>
            <w:vAlign w:val="center"/>
          </w:tcPr>
          <w:p w14:paraId="02874F2E" w14:textId="76C5B27D" w:rsidR="004E2D74" w:rsidRPr="00210588" w:rsidRDefault="004E2D74" w:rsidP="00210588">
            <w:pPr>
              <w:adjustRightInd w:val="0"/>
              <w:snapToGrid w:val="0"/>
              <w:jc w:val="center"/>
              <w:rPr>
                <w:rFonts w:cstheme="minorHAnsi"/>
                <w:sz w:val="24"/>
                <w:szCs w:val="24"/>
              </w:rPr>
            </w:pPr>
            <w:r w:rsidRPr="00210588">
              <w:rPr>
                <w:rFonts w:cstheme="minorHAnsi"/>
                <w:sz w:val="24"/>
                <w:szCs w:val="24"/>
              </w:rPr>
              <w:t>1.13 (1.09, 1.18)</w:t>
            </w:r>
          </w:p>
        </w:tc>
        <w:tc>
          <w:tcPr>
            <w:tcW w:w="1710" w:type="dxa"/>
            <w:shd w:val="clear" w:color="auto" w:fill="auto"/>
            <w:vAlign w:val="center"/>
          </w:tcPr>
          <w:p w14:paraId="7BB944E1" w14:textId="19A3E2A9" w:rsidR="004E2D74" w:rsidRPr="00210588" w:rsidRDefault="004E2D74" w:rsidP="00210588">
            <w:pPr>
              <w:adjustRightInd w:val="0"/>
              <w:snapToGrid w:val="0"/>
              <w:jc w:val="center"/>
              <w:rPr>
                <w:rFonts w:cstheme="minorHAnsi"/>
                <w:sz w:val="24"/>
                <w:szCs w:val="24"/>
              </w:rPr>
            </w:pPr>
            <w:r w:rsidRPr="00210588">
              <w:rPr>
                <w:rFonts w:cstheme="minorHAnsi"/>
                <w:sz w:val="24"/>
                <w:szCs w:val="24"/>
              </w:rPr>
              <w:t>&lt;0.0001</w:t>
            </w:r>
          </w:p>
        </w:tc>
        <w:tc>
          <w:tcPr>
            <w:tcW w:w="2304" w:type="dxa"/>
            <w:shd w:val="clear" w:color="auto" w:fill="auto"/>
            <w:vAlign w:val="center"/>
          </w:tcPr>
          <w:p w14:paraId="582BE9DD" w14:textId="0315F088" w:rsidR="004E2D74" w:rsidRPr="00210588" w:rsidRDefault="004E2D74" w:rsidP="00210588">
            <w:pPr>
              <w:adjustRightInd w:val="0"/>
              <w:snapToGrid w:val="0"/>
              <w:jc w:val="center"/>
              <w:rPr>
                <w:rFonts w:cstheme="minorHAnsi"/>
                <w:sz w:val="24"/>
                <w:szCs w:val="24"/>
              </w:rPr>
            </w:pPr>
            <w:r w:rsidRPr="00210588">
              <w:rPr>
                <w:rFonts w:cstheme="minorHAnsi"/>
                <w:sz w:val="24"/>
                <w:szCs w:val="24"/>
              </w:rPr>
              <w:t>1.15 (1.10, 1.20)</w:t>
            </w:r>
          </w:p>
        </w:tc>
        <w:tc>
          <w:tcPr>
            <w:tcW w:w="1350" w:type="dxa"/>
            <w:vAlign w:val="center"/>
          </w:tcPr>
          <w:p w14:paraId="36829881" w14:textId="712BB2D5" w:rsidR="004E2D74" w:rsidRPr="00210588" w:rsidRDefault="004E2D74" w:rsidP="00210588">
            <w:pPr>
              <w:adjustRightInd w:val="0"/>
              <w:snapToGrid w:val="0"/>
              <w:jc w:val="center"/>
              <w:rPr>
                <w:rFonts w:cstheme="minorHAnsi"/>
                <w:sz w:val="24"/>
                <w:szCs w:val="24"/>
              </w:rPr>
            </w:pPr>
            <w:r w:rsidRPr="00210588">
              <w:rPr>
                <w:rFonts w:cstheme="minorHAnsi"/>
                <w:sz w:val="24"/>
                <w:szCs w:val="24"/>
              </w:rPr>
              <w:t>&lt;0.0001</w:t>
            </w:r>
          </w:p>
        </w:tc>
        <w:tc>
          <w:tcPr>
            <w:tcW w:w="2160" w:type="dxa"/>
            <w:shd w:val="clear" w:color="auto" w:fill="auto"/>
            <w:vAlign w:val="center"/>
          </w:tcPr>
          <w:p w14:paraId="5338238D" w14:textId="1DA884BE"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rPr>
              <w:t>1.14 (1.10, 1.19)</w:t>
            </w:r>
          </w:p>
        </w:tc>
        <w:tc>
          <w:tcPr>
            <w:tcW w:w="1710" w:type="dxa"/>
            <w:shd w:val="clear" w:color="auto" w:fill="auto"/>
            <w:vAlign w:val="center"/>
          </w:tcPr>
          <w:p w14:paraId="2BB8C9AA" w14:textId="77777777" w:rsidR="004E2D74" w:rsidRPr="00210588" w:rsidRDefault="004E2D74" w:rsidP="00210588">
            <w:pPr>
              <w:adjustRightInd w:val="0"/>
              <w:snapToGrid w:val="0"/>
              <w:jc w:val="center"/>
              <w:rPr>
                <w:rFonts w:cstheme="minorHAnsi"/>
                <w:sz w:val="24"/>
                <w:szCs w:val="24"/>
                <w:lang w:val="en-GB"/>
              </w:rPr>
            </w:pPr>
            <w:r w:rsidRPr="00210588">
              <w:rPr>
                <w:rFonts w:cstheme="minorHAnsi"/>
                <w:sz w:val="24"/>
                <w:szCs w:val="24"/>
              </w:rPr>
              <w:t>&lt;0.0001</w:t>
            </w:r>
          </w:p>
        </w:tc>
      </w:tr>
    </w:tbl>
    <w:bookmarkEnd w:id="10"/>
    <w:p w14:paraId="49142B06" w14:textId="5736FBFB" w:rsidR="004E2D74" w:rsidRDefault="00A125B6" w:rsidP="006C4818">
      <w:pPr>
        <w:adjustRightInd w:val="0"/>
        <w:snapToGrid w:val="0"/>
        <w:spacing w:after="0" w:line="240" w:lineRule="auto"/>
        <w:jc w:val="both"/>
        <w:rPr>
          <w:rFonts w:cstheme="minorHAnsi"/>
          <w:sz w:val="24"/>
          <w:szCs w:val="24"/>
          <w:lang w:val="en-GB"/>
        </w:rPr>
      </w:pPr>
      <w:r w:rsidRPr="006C4818">
        <w:rPr>
          <w:rFonts w:cstheme="minorHAnsi"/>
          <w:sz w:val="24"/>
          <w:szCs w:val="24"/>
        </w:rPr>
        <w:t xml:space="preserve">ACB denotes Anticholinergic Cognitive Burden, ADS Anticholinergic Drug Scale, ALS Anticholinergic Loading Scale, ARS Anticholinergic Risk Scale, CHEW Chew’s list, </w:t>
      </w:r>
      <w:proofErr w:type="spellStart"/>
      <w:r w:rsidRPr="006C4818">
        <w:rPr>
          <w:rFonts w:cstheme="minorHAnsi"/>
          <w:sz w:val="24"/>
          <w:szCs w:val="24"/>
        </w:rPr>
        <w:t>CrAS</w:t>
      </w:r>
      <w:proofErr w:type="spellEnd"/>
      <w:r w:rsidRPr="006C4818">
        <w:rPr>
          <w:rFonts w:cstheme="minorHAnsi"/>
          <w:sz w:val="24"/>
          <w:szCs w:val="24"/>
        </w:rPr>
        <w:t xml:space="preserve"> Clinician-rated Anticholinergic Score, </w:t>
      </w:r>
      <w:r w:rsidRPr="006C4818">
        <w:rPr>
          <w:rFonts w:cstheme="minorHAnsi"/>
          <w:sz w:val="24"/>
          <w:szCs w:val="24"/>
          <w:lang w:val="en-GB"/>
        </w:rPr>
        <w:t>and CI confidence interval.</w:t>
      </w:r>
    </w:p>
    <w:p w14:paraId="736DB9A7" w14:textId="77777777" w:rsidR="004E2D74" w:rsidRDefault="004E2D74">
      <w:pPr>
        <w:rPr>
          <w:rFonts w:cstheme="minorHAnsi"/>
          <w:sz w:val="24"/>
          <w:szCs w:val="24"/>
          <w:lang w:val="en-GB"/>
        </w:rPr>
      </w:pPr>
      <w:r>
        <w:rPr>
          <w:rFonts w:cstheme="minorHAnsi"/>
          <w:sz w:val="24"/>
          <w:szCs w:val="24"/>
          <w:lang w:val="en-GB"/>
        </w:rPr>
        <w:br w:type="page"/>
      </w:r>
    </w:p>
    <w:p w14:paraId="4727CAF0" w14:textId="3833C6D8" w:rsidR="004E2D74" w:rsidRDefault="004E2D74" w:rsidP="004E2D74">
      <w:pPr>
        <w:pStyle w:val="Heading1"/>
      </w:pPr>
      <w:bookmarkStart w:id="11" w:name="_Toc203246860"/>
      <w:r w:rsidRPr="006C4818">
        <w:rPr>
          <w:bCs/>
        </w:rPr>
        <w:lastRenderedPageBreak/>
        <w:t>Table S</w:t>
      </w:r>
      <w:r>
        <w:rPr>
          <w:bCs/>
        </w:rPr>
        <w:t>7</w:t>
      </w:r>
      <w:r w:rsidRPr="006C4818">
        <w:t xml:space="preserve"> Associations between per one-point higher anticholinergic load in a review period and falls in the next review period</w:t>
      </w:r>
      <w:r w:rsidR="001119E7">
        <w:t xml:space="preserve"> (residents with dementia)</w:t>
      </w:r>
      <w:bookmarkEnd w:id="11"/>
    </w:p>
    <w:tbl>
      <w:tblPr>
        <w:tblStyle w:val="TableGrid"/>
        <w:tblW w:w="12509" w:type="dxa"/>
        <w:jc w:val="center"/>
        <w:tblLook w:val="04A0" w:firstRow="1" w:lastRow="0" w:firstColumn="1" w:lastColumn="0" w:noHBand="0" w:noVBand="1"/>
      </w:tblPr>
      <w:tblGrid>
        <w:gridCol w:w="1115"/>
        <w:gridCol w:w="2160"/>
        <w:gridCol w:w="1710"/>
        <w:gridCol w:w="2304"/>
        <w:gridCol w:w="1350"/>
        <w:gridCol w:w="2160"/>
        <w:gridCol w:w="1710"/>
      </w:tblGrid>
      <w:tr w:rsidR="001119E7" w:rsidRPr="00210588" w14:paraId="351EEBDB" w14:textId="77777777" w:rsidTr="00B2456E">
        <w:trPr>
          <w:trHeight w:val="1296"/>
          <w:jc w:val="center"/>
        </w:trPr>
        <w:tc>
          <w:tcPr>
            <w:tcW w:w="1115" w:type="dxa"/>
            <w:vMerge w:val="restart"/>
            <w:vAlign w:val="center"/>
          </w:tcPr>
          <w:p w14:paraId="1256EDD6" w14:textId="77777777" w:rsidR="001119E7" w:rsidRPr="00210588" w:rsidRDefault="001119E7" w:rsidP="00B2456E">
            <w:pPr>
              <w:adjustRightInd w:val="0"/>
              <w:snapToGrid w:val="0"/>
              <w:jc w:val="center"/>
              <w:rPr>
                <w:rFonts w:cstheme="minorHAnsi"/>
                <w:sz w:val="24"/>
                <w:szCs w:val="24"/>
                <w:lang w:val="en-GB"/>
              </w:rPr>
            </w:pPr>
            <w:r w:rsidRPr="00210588">
              <w:rPr>
                <w:rFonts w:cstheme="minorHAnsi"/>
                <w:sz w:val="24"/>
                <w:szCs w:val="24"/>
                <w:lang w:val="en-GB"/>
              </w:rPr>
              <w:t>Scale</w:t>
            </w:r>
          </w:p>
        </w:tc>
        <w:tc>
          <w:tcPr>
            <w:tcW w:w="3870" w:type="dxa"/>
            <w:gridSpan w:val="2"/>
            <w:vAlign w:val="center"/>
          </w:tcPr>
          <w:p w14:paraId="2BEEED6E" w14:textId="77777777" w:rsidR="001119E7" w:rsidRPr="00210588" w:rsidRDefault="001119E7" w:rsidP="00B2456E">
            <w:pPr>
              <w:adjustRightInd w:val="0"/>
              <w:snapToGrid w:val="0"/>
              <w:jc w:val="center"/>
              <w:rPr>
                <w:rFonts w:cstheme="minorHAnsi"/>
                <w:sz w:val="24"/>
                <w:szCs w:val="24"/>
                <w:lang w:val="en-GB"/>
              </w:rPr>
            </w:pPr>
            <w:r w:rsidRPr="00210588">
              <w:rPr>
                <w:rFonts w:cstheme="minorHAnsi"/>
                <w:sz w:val="24"/>
                <w:szCs w:val="24"/>
                <w:lang w:val="en-GB"/>
              </w:rPr>
              <w:t>Unadjusted</w:t>
            </w:r>
          </w:p>
        </w:tc>
        <w:tc>
          <w:tcPr>
            <w:tcW w:w="3654" w:type="dxa"/>
            <w:gridSpan w:val="2"/>
            <w:vAlign w:val="center"/>
          </w:tcPr>
          <w:p w14:paraId="081761C4" w14:textId="77777777" w:rsidR="001119E7" w:rsidRPr="00210588" w:rsidRDefault="001119E7" w:rsidP="00B2456E">
            <w:pPr>
              <w:adjustRightInd w:val="0"/>
              <w:snapToGrid w:val="0"/>
              <w:jc w:val="center"/>
              <w:rPr>
                <w:rFonts w:cstheme="minorHAnsi"/>
                <w:sz w:val="24"/>
                <w:szCs w:val="24"/>
                <w:lang w:val="en-GB"/>
              </w:rPr>
            </w:pPr>
            <w:r w:rsidRPr="00210588">
              <w:rPr>
                <w:rFonts w:cstheme="minorHAnsi"/>
                <w:sz w:val="24"/>
                <w:szCs w:val="24"/>
                <w:lang w:val="en-GB"/>
              </w:rPr>
              <w:t xml:space="preserve">Adjusted for age, sex, health condition, and </w:t>
            </w:r>
            <w:bookmarkStart w:id="12" w:name="_Hlk203247311"/>
            <w:r w:rsidRPr="00210588">
              <w:rPr>
                <w:rFonts w:cstheme="minorHAnsi"/>
                <w:sz w:val="24"/>
                <w:szCs w:val="24"/>
                <w:lang w:val="en-GB"/>
              </w:rPr>
              <w:t>12 repeated examinations of the association were coded in order as integers from zero to 11</w:t>
            </w:r>
            <w:bookmarkEnd w:id="12"/>
          </w:p>
        </w:tc>
        <w:tc>
          <w:tcPr>
            <w:tcW w:w="3870" w:type="dxa"/>
            <w:gridSpan w:val="2"/>
            <w:vAlign w:val="center"/>
          </w:tcPr>
          <w:p w14:paraId="040E56A7" w14:textId="77777777" w:rsidR="001119E7" w:rsidRPr="00210588" w:rsidRDefault="001119E7" w:rsidP="00B2456E">
            <w:pPr>
              <w:adjustRightInd w:val="0"/>
              <w:snapToGrid w:val="0"/>
              <w:jc w:val="center"/>
              <w:rPr>
                <w:rFonts w:cstheme="minorHAnsi"/>
                <w:sz w:val="24"/>
                <w:szCs w:val="24"/>
                <w:lang w:val="en-GB"/>
              </w:rPr>
            </w:pPr>
            <w:r w:rsidRPr="00210588">
              <w:rPr>
                <w:rFonts w:cstheme="minorHAnsi"/>
                <w:sz w:val="24"/>
                <w:szCs w:val="24"/>
                <w:lang w:val="en-GB"/>
              </w:rPr>
              <w:t>Final model</w:t>
            </w:r>
            <w:r>
              <w:rPr>
                <w:rFonts w:cstheme="minorHAnsi"/>
                <w:sz w:val="24"/>
                <w:szCs w:val="24"/>
              </w:rPr>
              <w:t xml:space="preserve">, </w:t>
            </w:r>
            <w:r w:rsidRPr="00210588">
              <w:rPr>
                <w:rFonts w:cstheme="minorHAnsi"/>
                <w:sz w:val="24"/>
                <w:szCs w:val="24"/>
                <w:lang w:val="en-GB"/>
              </w:rPr>
              <w:t>additionally adjusted for the year in which residents entered the facility and time dependent variables</w:t>
            </w:r>
          </w:p>
        </w:tc>
      </w:tr>
      <w:tr w:rsidR="001119E7" w:rsidRPr="00210588" w14:paraId="64A417C1" w14:textId="77777777" w:rsidTr="00B2456E">
        <w:trPr>
          <w:trHeight w:val="432"/>
          <w:jc w:val="center"/>
        </w:trPr>
        <w:tc>
          <w:tcPr>
            <w:tcW w:w="1115" w:type="dxa"/>
            <w:vMerge/>
            <w:vAlign w:val="center"/>
          </w:tcPr>
          <w:p w14:paraId="7E4B0A52" w14:textId="77777777" w:rsidR="001119E7" w:rsidRPr="00210588" w:rsidRDefault="001119E7" w:rsidP="00B2456E">
            <w:pPr>
              <w:adjustRightInd w:val="0"/>
              <w:snapToGrid w:val="0"/>
              <w:jc w:val="center"/>
              <w:rPr>
                <w:rFonts w:cstheme="minorHAnsi"/>
                <w:sz w:val="24"/>
                <w:szCs w:val="24"/>
              </w:rPr>
            </w:pPr>
          </w:p>
        </w:tc>
        <w:tc>
          <w:tcPr>
            <w:tcW w:w="2160" w:type="dxa"/>
            <w:vAlign w:val="center"/>
          </w:tcPr>
          <w:p w14:paraId="1FD7DCDC" w14:textId="77777777" w:rsidR="001119E7" w:rsidRPr="00210588" w:rsidRDefault="001119E7" w:rsidP="00B2456E">
            <w:pPr>
              <w:adjustRightInd w:val="0"/>
              <w:snapToGrid w:val="0"/>
              <w:jc w:val="center"/>
              <w:rPr>
                <w:rFonts w:cstheme="minorHAnsi"/>
                <w:sz w:val="24"/>
                <w:szCs w:val="24"/>
                <w:lang w:val="en-GB"/>
              </w:rPr>
            </w:pPr>
            <w:r w:rsidRPr="00210588">
              <w:rPr>
                <w:rFonts w:cstheme="minorHAnsi"/>
                <w:sz w:val="24"/>
                <w:szCs w:val="24"/>
                <w:lang w:val="en-GB"/>
              </w:rPr>
              <w:t>Odds ratio (95% CI)</w:t>
            </w:r>
          </w:p>
        </w:tc>
        <w:tc>
          <w:tcPr>
            <w:tcW w:w="1710" w:type="dxa"/>
            <w:vAlign w:val="center"/>
          </w:tcPr>
          <w:p w14:paraId="37409B25" w14:textId="77777777" w:rsidR="001119E7" w:rsidRPr="00210588" w:rsidRDefault="001119E7" w:rsidP="00B2456E">
            <w:pPr>
              <w:adjustRightInd w:val="0"/>
              <w:snapToGrid w:val="0"/>
              <w:jc w:val="center"/>
              <w:rPr>
                <w:rFonts w:cstheme="minorHAnsi"/>
                <w:sz w:val="24"/>
                <w:szCs w:val="24"/>
                <w:lang w:val="en-GB"/>
              </w:rPr>
            </w:pPr>
            <w:r w:rsidRPr="00210588">
              <w:rPr>
                <w:rFonts w:cstheme="minorHAnsi"/>
                <w:sz w:val="24"/>
                <w:szCs w:val="24"/>
                <w:lang w:val="en-GB"/>
              </w:rPr>
              <w:t>p value</w:t>
            </w:r>
          </w:p>
        </w:tc>
        <w:tc>
          <w:tcPr>
            <w:tcW w:w="2304" w:type="dxa"/>
            <w:vAlign w:val="center"/>
          </w:tcPr>
          <w:p w14:paraId="448CAF43" w14:textId="77777777" w:rsidR="001119E7" w:rsidRPr="00210588" w:rsidRDefault="001119E7" w:rsidP="00B2456E">
            <w:pPr>
              <w:adjustRightInd w:val="0"/>
              <w:snapToGrid w:val="0"/>
              <w:jc w:val="center"/>
              <w:rPr>
                <w:rFonts w:cstheme="minorHAnsi"/>
                <w:sz w:val="24"/>
                <w:szCs w:val="24"/>
                <w:lang w:val="en-GB"/>
              </w:rPr>
            </w:pPr>
            <w:r w:rsidRPr="00210588">
              <w:rPr>
                <w:rFonts w:cstheme="minorHAnsi"/>
                <w:sz w:val="24"/>
                <w:szCs w:val="24"/>
                <w:lang w:val="en-GB"/>
              </w:rPr>
              <w:t>Odds ratio (95% CI)</w:t>
            </w:r>
          </w:p>
        </w:tc>
        <w:tc>
          <w:tcPr>
            <w:tcW w:w="1350" w:type="dxa"/>
            <w:vAlign w:val="center"/>
          </w:tcPr>
          <w:p w14:paraId="642C687E" w14:textId="77777777" w:rsidR="001119E7" w:rsidRPr="00210588" w:rsidRDefault="001119E7" w:rsidP="00B2456E">
            <w:pPr>
              <w:adjustRightInd w:val="0"/>
              <w:snapToGrid w:val="0"/>
              <w:jc w:val="center"/>
              <w:rPr>
                <w:rFonts w:cstheme="minorHAnsi"/>
                <w:sz w:val="24"/>
                <w:szCs w:val="24"/>
                <w:lang w:val="en-GB"/>
              </w:rPr>
            </w:pPr>
            <w:r w:rsidRPr="00210588">
              <w:rPr>
                <w:rFonts w:cstheme="minorHAnsi"/>
                <w:sz w:val="24"/>
                <w:szCs w:val="24"/>
                <w:lang w:val="en-GB"/>
              </w:rPr>
              <w:t>p value</w:t>
            </w:r>
          </w:p>
        </w:tc>
        <w:tc>
          <w:tcPr>
            <w:tcW w:w="2160" w:type="dxa"/>
            <w:vAlign w:val="center"/>
          </w:tcPr>
          <w:p w14:paraId="16B18ABC" w14:textId="77777777" w:rsidR="001119E7" w:rsidRPr="00210588" w:rsidRDefault="001119E7" w:rsidP="00B2456E">
            <w:pPr>
              <w:adjustRightInd w:val="0"/>
              <w:snapToGrid w:val="0"/>
              <w:jc w:val="center"/>
              <w:rPr>
                <w:rFonts w:cstheme="minorHAnsi"/>
                <w:sz w:val="24"/>
                <w:szCs w:val="24"/>
                <w:lang w:val="en-GB"/>
              </w:rPr>
            </w:pPr>
            <w:r w:rsidRPr="00210588">
              <w:rPr>
                <w:rFonts w:cstheme="minorHAnsi"/>
                <w:sz w:val="24"/>
                <w:szCs w:val="24"/>
                <w:lang w:val="en-GB"/>
              </w:rPr>
              <w:t>Odds ratio (95% CI)</w:t>
            </w:r>
          </w:p>
        </w:tc>
        <w:tc>
          <w:tcPr>
            <w:tcW w:w="1710" w:type="dxa"/>
            <w:vAlign w:val="center"/>
          </w:tcPr>
          <w:p w14:paraId="3424036C" w14:textId="77777777" w:rsidR="001119E7" w:rsidRPr="00210588" w:rsidRDefault="001119E7" w:rsidP="00B2456E">
            <w:pPr>
              <w:adjustRightInd w:val="0"/>
              <w:snapToGrid w:val="0"/>
              <w:jc w:val="center"/>
              <w:rPr>
                <w:rFonts w:cstheme="minorHAnsi"/>
                <w:sz w:val="24"/>
                <w:szCs w:val="24"/>
                <w:lang w:val="en-GB"/>
              </w:rPr>
            </w:pPr>
            <w:r w:rsidRPr="00210588">
              <w:rPr>
                <w:rFonts w:cstheme="minorHAnsi"/>
                <w:sz w:val="24"/>
                <w:szCs w:val="24"/>
                <w:lang w:val="en-GB"/>
              </w:rPr>
              <w:t>p value</w:t>
            </w:r>
          </w:p>
        </w:tc>
      </w:tr>
      <w:tr w:rsidR="00912F3A" w:rsidRPr="00210588" w14:paraId="0F76D345" w14:textId="77777777" w:rsidTr="000E0D6D">
        <w:trPr>
          <w:trHeight w:val="432"/>
          <w:jc w:val="center"/>
        </w:trPr>
        <w:tc>
          <w:tcPr>
            <w:tcW w:w="1115" w:type="dxa"/>
            <w:shd w:val="clear" w:color="auto" w:fill="auto"/>
            <w:vAlign w:val="center"/>
          </w:tcPr>
          <w:p w14:paraId="063038EF" w14:textId="77777777" w:rsidR="00912F3A" w:rsidRPr="00210588" w:rsidRDefault="00912F3A" w:rsidP="00912F3A">
            <w:pPr>
              <w:adjustRightInd w:val="0"/>
              <w:snapToGrid w:val="0"/>
              <w:jc w:val="center"/>
              <w:rPr>
                <w:rFonts w:cstheme="minorHAnsi"/>
                <w:sz w:val="24"/>
                <w:szCs w:val="24"/>
                <w:lang w:val="en-GB"/>
              </w:rPr>
            </w:pPr>
            <w:r w:rsidRPr="00210588">
              <w:rPr>
                <w:rFonts w:cstheme="minorHAnsi"/>
                <w:sz w:val="24"/>
                <w:szCs w:val="24"/>
              </w:rPr>
              <w:t>ACB</w:t>
            </w:r>
          </w:p>
        </w:tc>
        <w:tc>
          <w:tcPr>
            <w:tcW w:w="2160" w:type="dxa"/>
            <w:shd w:val="clear" w:color="auto" w:fill="auto"/>
            <w:vAlign w:val="center"/>
          </w:tcPr>
          <w:p w14:paraId="0304D8EF" w14:textId="39EE93F6" w:rsidR="00912F3A" w:rsidRPr="00912F3A" w:rsidRDefault="00912F3A" w:rsidP="00912F3A">
            <w:pPr>
              <w:adjustRightInd w:val="0"/>
              <w:snapToGrid w:val="0"/>
              <w:jc w:val="center"/>
              <w:rPr>
                <w:rFonts w:ascii="Calibri" w:hAnsi="Calibri" w:cs="Calibri"/>
                <w:sz w:val="24"/>
                <w:szCs w:val="24"/>
              </w:rPr>
            </w:pPr>
            <w:r w:rsidRPr="00912F3A">
              <w:rPr>
                <w:rFonts w:ascii="Calibri" w:hAnsi="Calibri" w:cs="Calibri"/>
                <w:sz w:val="24"/>
                <w:szCs w:val="24"/>
              </w:rPr>
              <w:t>1.14 (1.08, 1.20)</w:t>
            </w:r>
          </w:p>
        </w:tc>
        <w:tc>
          <w:tcPr>
            <w:tcW w:w="1710" w:type="dxa"/>
            <w:shd w:val="clear" w:color="auto" w:fill="auto"/>
            <w:vAlign w:val="center"/>
          </w:tcPr>
          <w:p w14:paraId="6C02ED76" w14:textId="320A42B6" w:rsidR="00912F3A" w:rsidRPr="00912F3A" w:rsidRDefault="00912F3A" w:rsidP="00912F3A">
            <w:pPr>
              <w:adjustRightInd w:val="0"/>
              <w:snapToGrid w:val="0"/>
              <w:jc w:val="center"/>
              <w:rPr>
                <w:rFonts w:ascii="Calibri" w:hAnsi="Calibri" w:cs="Calibri"/>
                <w:sz w:val="24"/>
                <w:szCs w:val="24"/>
              </w:rPr>
            </w:pPr>
            <w:r w:rsidRPr="00912F3A">
              <w:rPr>
                <w:rFonts w:ascii="Calibri" w:hAnsi="Calibri" w:cs="Calibri"/>
                <w:sz w:val="24"/>
                <w:szCs w:val="24"/>
              </w:rPr>
              <w:t>&lt;0.0001</w:t>
            </w:r>
          </w:p>
        </w:tc>
        <w:tc>
          <w:tcPr>
            <w:tcW w:w="2304" w:type="dxa"/>
            <w:shd w:val="clear" w:color="auto" w:fill="auto"/>
            <w:vAlign w:val="center"/>
          </w:tcPr>
          <w:p w14:paraId="475CC141" w14:textId="2F0B3973"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1.14 (1.09, 1.19)</w:t>
            </w:r>
          </w:p>
        </w:tc>
        <w:tc>
          <w:tcPr>
            <w:tcW w:w="1350" w:type="dxa"/>
            <w:shd w:val="clear" w:color="auto" w:fill="auto"/>
            <w:vAlign w:val="center"/>
          </w:tcPr>
          <w:p w14:paraId="4C6EAF0F" w14:textId="2C70DCEF"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&lt;0.0001</w:t>
            </w:r>
          </w:p>
        </w:tc>
        <w:tc>
          <w:tcPr>
            <w:tcW w:w="2160" w:type="dxa"/>
            <w:shd w:val="clear" w:color="auto" w:fill="auto"/>
            <w:vAlign w:val="center"/>
          </w:tcPr>
          <w:p w14:paraId="4D3EA120" w14:textId="0D83A72E" w:rsidR="00912F3A" w:rsidRPr="00210588" w:rsidRDefault="00912F3A" w:rsidP="00912F3A">
            <w:pPr>
              <w:adjustRightInd w:val="0"/>
              <w:snapToGrid w:val="0"/>
              <w:jc w:val="center"/>
              <w:rPr>
                <w:rFonts w:cstheme="minorHAnsi"/>
                <w:sz w:val="24"/>
                <w:szCs w:val="24"/>
                <w:lang w:val="en-GB"/>
              </w:rPr>
            </w:pPr>
            <w:r w:rsidRPr="006C4818">
              <w:rPr>
                <w:rFonts w:ascii="Calibri" w:hAnsi="Calibri" w:cs="Calibri"/>
                <w:sz w:val="24"/>
                <w:szCs w:val="24"/>
              </w:rPr>
              <w:t>1.13 (1.08, 1.19)</w:t>
            </w:r>
          </w:p>
        </w:tc>
        <w:tc>
          <w:tcPr>
            <w:tcW w:w="1710" w:type="dxa"/>
            <w:shd w:val="clear" w:color="auto" w:fill="auto"/>
            <w:vAlign w:val="center"/>
          </w:tcPr>
          <w:p w14:paraId="76B817D2" w14:textId="3FAAF9C9" w:rsidR="00912F3A" w:rsidRPr="00210588" w:rsidRDefault="00912F3A" w:rsidP="00912F3A">
            <w:pPr>
              <w:adjustRightInd w:val="0"/>
              <w:snapToGrid w:val="0"/>
              <w:jc w:val="center"/>
              <w:rPr>
                <w:rFonts w:cstheme="minorHAnsi"/>
                <w:sz w:val="24"/>
                <w:szCs w:val="24"/>
                <w:lang w:val="en-GB"/>
              </w:rPr>
            </w:pPr>
            <w:r w:rsidRPr="006C4818">
              <w:rPr>
                <w:rFonts w:ascii="Calibri" w:hAnsi="Calibri" w:cs="Calibri"/>
                <w:sz w:val="24"/>
                <w:szCs w:val="24"/>
              </w:rPr>
              <w:t>&lt;0.0001</w:t>
            </w:r>
          </w:p>
        </w:tc>
      </w:tr>
      <w:tr w:rsidR="00912F3A" w:rsidRPr="00210588" w14:paraId="5835CF2A" w14:textId="77777777" w:rsidTr="000E0D6D">
        <w:trPr>
          <w:trHeight w:val="432"/>
          <w:jc w:val="center"/>
        </w:trPr>
        <w:tc>
          <w:tcPr>
            <w:tcW w:w="1115" w:type="dxa"/>
            <w:shd w:val="clear" w:color="auto" w:fill="auto"/>
            <w:vAlign w:val="center"/>
          </w:tcPr>
          <w:p w14:paraId="5C93BAD5" w14:textId="77777777" w:rsidR="00912F3A" w:rsidRPr="00210588" w:rsidRDefault="00912F3A" w:rsidP="00912F3A">
            <w:pPr>
              <w:adjustRightInd w:val="0"/>
              <w:snapToGrid w:val="0"/>
              <w:jc w:val="center"/>
              <w:rPr>
                <w:rFonts w:cstheme="minorHAnsi"/>
                <w:sz w:val="24"/>
                <w:szCs w:val="24"/>
                <w:lang w:val="en-GB"/>
              </w:rPr>
            </w:pPr>
            <w:r w:rsidRPr="00210588">
              <w:rPr>
                <w:rFonts w:cstheme="minorHAnsi"/>
                <w:sz w:val="24"/>
                <w:szCs w:val="24"/>
              </w:rPr>
              <w:t>ADS</w:t>
            </w:r>
          </w:p>
        </w:tc>
        <w:tc>
          <w:tcPr>
            <w:tcW w:w="2160" w:type="dxa"/>
            <w:shd w:val="clear" w:color="auto" w:fill="auto"/>
            <w:vAlign w:val="center"/>
          </w:tcPr>
          <w:p w14:paraId="2A736322" w14:textId="10AF0D17" w:rsidR="00912F3A" w:rsidRPr="00912F3A" w:rsidRDefault="00912F3A" w:rsidP="00912F3A">
            <w:pPr>
              <w:adjustRightInd w:val="0"/>
              <w:snapToGrid w:val="0"/>
              <w:jc w:val="center"/>
              <w:rPr>
                <w:rFonts w:ascii="Calibri" w:hAnsi="Calibri" w:cs="Calibri"/>
                <w:sz w:val="24"/>
                <w:szCs w:val="24"/>
              </w:rPr>
            </w:pPr>
            <w:r w:rsidRPr="00912F3A">
              <w:rPr>
                <w:rFonts w:ascii="Calibri" w:hAnsi="Calibri" w:cs="Calibri"/>
                <w:sz w:val="24"/>
                <w:szCs w:val="24"/>
              </w:rPr>
              <w:t>1.18 (1.10, 1.27)</w:t>
            </w:r>
          </w:p>
        </w:tc>
        <w:tc>
          <w:tcPr>
            <w:tcW w:w="1710" w:type="dxa"/>
            <w:shd w:val="clear" w:color="auto" w:fill="auto"/>
            <w:vAlign w:val="center"/>
          </w:tcPr>
          <w:p w14:paraId="27AEDC74" w14:textId="4EAE1995" w:rsidR="00912F3A" w:rsidRPr="00912F3A" w:rsidRDefault="00912F3A" w:rsidP="00912F3A">
            <w:pPr>
              <w:adjustRightInd w:val="0"/>
              <w:snapToGrid w:val="0"/>
              <w:jc w:val="center"/>
              <w:rPr>
                <w:rFonts w:ascii="Calibri" w:hAnsi="Calibri" w:cs="Calibri"/>
                <w:sz w:val="24"/>
                <w:szCs w:val="24"/>
              </w:rPr>
            </w:pPr>
            <w:r w:rsidRPr="00912F3A">
              <w:rPr>
                <w:rFonts w:ascii="Calibri" w:hAnsi="Calibri" w:cs="Calibri"/>
                <w:sz w:val="24"/>
                <w:szCs w:val="24"/>
              </w:rPr>
              <w:t>&lt;0.0001</w:t>
            </w:r>
          </w:p>
        </w:tc>
        <w:tc>
          <w:tcPr>
            <w:tcW w:w="2304" w:type="dxa"/>
            <w:shd w:val="clear" w:color="auto" w:fill="auto"/>
            <w:vAlign w:val="center"/>
          </w:tcPr>
          <w:p w14:paraId="7A4C2474" w14:textId="5968AA29"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1.17 (1.10, 1.25)</w:t>
            </w:r>
          </w:p>
        </w:tc>
        <w:tc>
          <w:tcPr>
            <w:tcW w:w="1350" w:type="dxa"/>
            <w:shd w:val="clear" w:color="auto" w:fill="auto"/>
            <w:vAlign w:val="center"/>
          </w:tcPr>
          <w:p w14:paraId="561F7FEF" w14:textId="11B1FB20"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&lt;0.0001</w:t>
            </w:r>
          </w:p>
        </w:tc>
        <w:tc>
          <w:tcPr>
            <w:tcW w:w="2160" w:type="dxa"/>
            <w:shd w:val="clear" w:color="auto" w:fill="auto"/>
            <w:vAlign w:val="center"/>
          </w:tcPr>
          <w:p w14:paraId="117BCF2A" w14:textId="1CEAC3BC" w:rsidR="00912F3A" w:rsidRPr="00210588" w:rsidRDefault="00912F3A" w:rsidP="00912F3A">
            <w:pPr>
              <w:adjustRightInd w:val="0"/>
              <w:snapToGrid w:val="0"/>
              <w:jc w:val="center"/>
              <w:rPr>
                <w:rFonts w:cstheme="minorHAnsi"/>
                <w:sz w:val="24"/>
                <w:szCs w:val="24"/>
                <w:lang w:val="en-GB"/>
              </w:rPr>
            </w:pPr>
            <w:r w:rsidRPr="006C4818">
              <w:rPr>
                <w:rFonts w:ascii="Calibri" w:hAnsi="Calibri" w:cs="Calibri"/>
                <w:sz w:val="24"/>
                <w:szCs w:val="24"/>
              </w:rPr>
              <w:t>1.16 (1.09, 1.24)</w:t>
            </w:r>
          </w:p>
        </w:tc>
        <w:tc>
          <w:tcPr>
            <w:tcW w:w="1710" w:type="dxa"/>
            <w:shd w:val="clear" w:color="auto" w:fill="auto"/>
            <w:vAlign w:val="center"/>
          </w:tcPr>
          <w:p w14:paraId="55C741D8" w14:textId="10F3F2BD" w:rsidR="00912F3A" w:rsidRPr="00210588" w:rsidRDefault="00912F3A" w:rsidP="00912F3A">
            <w:pPr>
              <w:adjustRightInd w:val="0"/>
              <w:snapToGrid w:val="0"/>
              <w:jc w:val="center"/>
              <w:rPr>
                <w:rFonts w:cstheme="minorHAnsi"/>
                <w:sz w:val="24"/>
                <w:szCs w:val="24"/>
                <w:lang w:val="en-GB"/>
              </w:rPr>
            </w:pPr>
            <w:r w:rsidRPr="006C4818">
              <w:rPr>
                <w:rFonts w:ascii="Calibri" w:hAnsi="Calibri" w:cs="Calibri"/>
                <w:sz w:val="24"/>
                <w:szCs w:val="24"/>
              </w:rPr>
              <w:t>&lt;0.0001</w:t>
            </w:r>
          </w:p>
        </w:tc>
      </w:tr>
      <w:tr w:rsidR="00912F3A" w:rsidRPr="00210588" w14:paraId="3F95F7B0" w14:textId="77777777" w:rsidTr="000E0D6D">
        <w:trPr>
          <w:trHeight w:val="432"/>
          <w:jc w:val="center"/>
        </w:trPr>
        <w:tc>
          <w:tcPr>
            <w:tcW w:w="1115" w:type="dxa"/>
            <w:shd w:val="clear" w:color="auto" w:fill="auto"/>
            <w:vAlign w:val="center"/>
          </w:tcPr>
          <w:p w14:paraId="235953FA" w14:textId="77777777" w:rsidR="00912F3A" w:rsidRPr="00210588" w:rsidRDefault="00912F3A" w:rsidP="00912F3A">
            <w:pPr>
              <w:adjustRightInd w:val="0"/>
              <w:snapToGrid w:val="0"/>
              <w:jc w:val="center"/>
              <w:rPr>
                <w:rFonts w:cstheme="minorHAnsi"/>
                <w:sz w:val="24"/>
                <w:szCs w:val="24"/>
              </w:rPr>
            </w:pPr>
            <w:r w:rsidRPr="00210588">
              <w:rPr>
                <w:rFonts w:cstheme="minorHAnsi"/>
                <w:sz w:val="24"/>
                <w:szCs w:val="24"/>
              </w:rPr>
              <w:t>ALS</w:t>
            </w:r>
          </w:p>
        </w:tc>
        <w:tc>
          <w:tcPr>
            <w:tcW w:w="2160" w:type="dxa"/>
            <w:shd w:val="clear" w:color="auto" w:fill="auto"/>
            <w:vAlign w:val="center"/>
          </w:tcPr>
          <w:p w14:paraId="34F76FDE" w14:textId="2695D684" w:rsidR="00912F3A" w:rsidRPr="00912F3A" w:rsidRDefault="00912F3A" w:rsidP="00912F3A">
            <w:pPr>
              <w:adjustRightInd w:val="0"/>
              <w:snapToGrid w:val="0"/>
              <w:jc w:val="center"/>
              <w:rPr>
                <w:rFonts w:ascii="Calibri" w:hAnsi="Calibri" w:cs="Calibri"/>
                <w:sz w:val="24"/>
                <w:szCs w:val="24"/>
              </w:rPr>
            </w:pPr>
            <w:r w:rsidRPr="00912F3A">
              <w:rPr>
                <w:rFonts w:ascii="Calibri" w:hAnsi="Calibri" w:cs="Calibri"/>
                <w:sz w:val="24"/>
                <w:szCs w:val="24"/>
              </w:rPr>
              <w:t>1.18 (1.08, 1.30)</w:t>
            </w:r>
          </w:p>
        </w:tc>
        <w:tc>
          <w:tcPr>
            <w:tcW w:w="1710" w:type="dxa"/>
            <w:shd w:val="clear" w:color="auto" w:fill="auto"/>
            <w:vAlign w:val="center"/>
          </w:tcPr>
          <w:p w14:paraId="138B6D85" w14:textId="08183E53" w:rsidR="00912F3A" w:rsidRPr="00912F3A" w:rsidRDefault="00912F3A" w:rsidP="00912F3A">
            <w:pPr>
              <w:adjustRightInd w:val="0"/>
              <w:snapToGrid w:val="0"/>
              <w:jc w:val="center"/>
              <w:rPr>
                <w:rFonts w:ascii="Calibri" w:hAnsi="Calibri" w:cs="Calibri"/>
                <w:sz w:val="24"/>
                <w:szCs w:val="24"/>
              </w:rPr>
            </w:pPr>
            <w:r w:rsidRPr="00912F3A">
              <w:rPr>
                <w:rFonts w:ascii="Calibri" w:hAnsi="Calibri" w:cs="Calibri"/>
                <w:sz w:val="24"/>
                <w:szCs w:val="24"/>
              </w:rPr>
              <w:t>0.0005</w:t>
            </w:r>
          </w:p>
        </w:tc>
        <w:tc>
          <w:tcPr>
            <w:tcW w:w="2304" w:type="dxa"/>
            <w:shd w:val="clear" w:color="auto" w:fill="auto"/>
            <w:vAlign w:val="center"/>
          </w:tcPr>
          <w:p w14:paraId="66F540EF" w14:textId="07553D49"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1.18 (1.09, 1.28)</w:t>
            </w:r>
          </w:p>
        </w:tc>
        <w:tc>
          <w:tcPr>
            <w:tcW w:w="1350" w:type="dxa"/>
            <w:shd w:val="clear" w:color="auto" w:fill="auto"/>
            <w:vAlign w:val="center"/>
          </w:tcPr>
          <w:p w14:paraId="69C904D0" w14:textId="2A5288E5"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&lt;0.0001</w:t>
            </w:r>
          </w:p>
        </w:tc>
        <w:tc>
          <w:tcPr>
            <w:tcW w:w="2160" w:type="dxa"/>
            <w:shd w:val="clear" w:color="auto" w:fill="auto"/>
            <w:vAlign w:val="center"/>
          </w:tcPr>
          <w:p w14:paraId="5FCA804B" w14:textId="18499F50"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1.18 (1.09, 1.27)</w:t>
            </w:r>
          </w:p>
        </w:tc>
        <w:tc>
          <w:tcPr>
            <w:tcW w:w="1710" w:type="dxa"/>
            <w:shd w:val="clear" w:color="auto" w:fill="auto"/>
            <w:vAlign w:val="center"/>
          </w:tcPr>
          <w:p w14:paraId="76A8AA30" w14:textId="2A2B09A7"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&lt;0.0001</w:t>
            </w:r>
          </w:p>
        </w:tc>
      </w:tr>
      <w:tr w:rsidR="00912F3A" w:rsidRPr="00210588" w14:paraId="5DDDEE76" w14:textId="77777777" w:rsidTr="000E0D6D">
        <w:trPr>
          <w:trHeight w:val="432"/>
          <w:jc w:val="center"/>
        </w:trPr>
        <w:tc>
          <w:tcPr>
            <w:tcW w:w="1115" w:type="dxa"/>
            <w:shd w:val="clear" w:color="auto" w:fill="auto"/>
            <w:vAlign w:val="center"/>
          </w:tcPr>
          <w:p w14:paraId="774BE557" w14:textId="77777777" w:rsidR="00912F3A" w:rsidRPr="00210588" w:rsidRDefault="00912F3A" w:rsidP="00912F3A">
            <w:pPr>
              <w:adjustRightInd w:val="0"/>
              <w:snapToGrid w:val="0"/>
              <w:jc w:val="center"/>
              <w:rPr>
                <w:rFonts w:cstheme="minorHAnsi"/>
                <w:sz w:val="24"/>
                <w:szCs w:val="24"/>
                <w:lang w:val="en-GB"/>
              </w:rPr>
            </w:pPr>
            <w:r w:rsidRPr="00210588">
              <w:rPr>
                <w:rFonts w:cstheme="minorHAnsi"/>
                <w:sz w:val="24"/>
                <w:szCs w:val="24"/>
              </w:rPr>
              <w:t>ARS</w:t>
            </w:r>
          </w:p>
        </w:tc>
        <w:tc>
          <w:tcPr>
            <w:tcW w:w="2160" w:type="dxa"/>
            <w:shd w:val="clear" w:color="auto" w:fill="auto"/>
            <w:vAlign w:val="center"/>
          </w:tcPr>
          <w:p w14:paraId="35AA229B" w14:textId="5D535168" w:rsidR="00912F3A" w:rsidRPr="00912F3A" w:rsidRDefault="00912F3A" w:rsidP="00912F3A">
            <w:pPr>
              <w:adjustRightInd w:val="0"/>
              <w:snapToGrid w:val="0"/>
              <w:jc w:val="center"/>
              <w:rPr>
                <w:rFonts w:ascii="Calibri" w:hAnsi="Calibri" w:cs="Calibri"/>
                <w:sz w:val="24"/>
                <w:szCs w:val="24"/>
              </w:rPr>
            </w:pPr>
            <w:r w:rsidRPr="00912F3A">
              <w:rPr>
                <w:rFonts w:ascii="Calibri" w:hAnsi="Calibri" w:cs="Calibri"/>
                <w:sz w:val="24"/>
                <w:szCs w:val="24"/>
              </w:rPr>
              <w:t>1.14 (1.05, 1.24)</w:t>
            </w:r>
          </w:p>
        </w:tc>
        <w:tc>
          <w:tcPr>
            <w:tcW w:w="1710" w:type="dxa"/>
            <w:shd w:val="clear" w:color="auto" w:fill="auto"/>
            <w:vAlign w:val="center"/>
          </w:tcPr>
          <w:p w14:paraId="5AFE72A4" w14:textId="251BBDC9" w:rsidR="00912F3A" w:rsidRPr="00912F3A" w:rsidRDefault="00912F3A" w:rsidP="00912F3A">
            <w:pPr>
              <w:adjustRightInd w:val="0"/>
              <w:snapToGrid w:val="0"/>
              <w:jc w:val="center"/>
              <w:rPr>
                <w:rFonts w:ascii="Calibri" w:hAnsi="Calibri" w:cs="Calibri"/>
                <w:sz w:val="24"/>
                <w:szCs w:val="24"/>
              </w:rPr>
            </w:pPr>
            <w:r w:rsidRPr="00912F3A">
              <w:rPr>
                <w:rFonts w:ascii="Calibri" w:hAnsi="Calibri" w:cs="Calibri"/>
                <w:sz w:val="24"/>
                <w:szCs w:val="24"/>
              </w:rPr>
              <w:t>0.002</w:t>
            </w:r>
          </w:p>
        </w:tc>
        <w:tc>
          <w:tcPr>
            <w:tcW w:w="2304" w:type="dxa"/>
            <w:shd w:val="clear" w:color="auto" w:fill="auto"/>
            <w:vAlign w:val="center"/>
          </w:tcPr>
          <w:p w14:paraId="6E80F1B7" w14:textId="2BD768D6"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1.14 (1.06, 1.24)</w:t>
            </w:r>
          </w:p>
        </w:tc>
        <w:tc>
          <w:tcPr>
            <w:tcW w:w="1350" w:type="dxa"/>
            <w:shd w:val="clear" w:color="auto" w:fill="auto"/>
            <w:vAlign w:val="center"/>
          </w:tcPr>
          <w:p w14:paraId="63C5E826" w14:textId="2F3F83D2"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0.0009</w:t>
            </w:r>
          </w:p>
        </w:tc>
        <w:tc>
          <w:tcPr>
            <w:tcW w:w="2160" w:type="dxa"/>
            <w:shd w:val="clear" w:color="auto" w:fill="auto"/>
            <w:vAlign w:val="center"/>
          </w:tcPr>
          <w:p w14:paraId="3A67DE95" w14:textId="488D786C" w:rsidR="00912F3A" w:rsidRPr="00210588" w:rsidRDefault="00912F3A" w:rsidP="00912F3A">
            <w:pPr>
              <w:adjustRightInd w:val="0"/>
              <w:snapToGrid w:val="0"/>
              <w:jc w:val="center"/>
              <w:rPr>
                <w:rFonts w:cstheme="minorHAnsi"/>
                <w:sz w:val="24"/>
                <w:szCs w:val="24"/>
                <w:lang w:val="en-GB"/>
              </w:rPr>
            </w:pPr>
            <w:r w:rsidRPr="006C4818">
              <w:rPr>
                <w:rFonts w:ascii="Calibri" w:hAnsi="Calibri" w:cs="Calibri"/>
                <w:sz w:val="24"/>
                <w:szCs w:val="24"/>
              </w:rPr>
              <w:t>1.14 (1.06, 1.24)</w:t>
            </w:r>
          </w:p>
        </w:tc>
        <w:tc>
          <w:tcPr>
            <w:tcW w:w="1710" w:type="dxa"/>
            <w:shd w:val="clear" w:color="auto" w:fill="auto"/>
            <w:vAlign w:val="center"/>
          </w:tcPr>
          <w:p w14:paraId="3DD2DFBB" w14:textId="33191909" w:rsidR="00912F3A" w:rsidRPr="00210588" w:rsidRDefault="00912F3A" w:rsidP="00912F3A">
            <w:pPr>
              <w:adjustRightInd w:val="0"/>
              <w:snapToGrid w:val="0"/>
              <w:jc w:val="center"/>
              <w:rPr>
                <w:rFonts w:cstheme="minorHAnsi"/>
                <w:sz w:val="24"/>
                <w:szCs w:val="24"/>
                <w:lang w:val="en-GB"/>
              </w:rPr>
            </w:pPr>
            <w:r w:rsidRPr="006C4818">
              <w:rPr>
                <w:rFonts w:ascii="Calibri" w:hAnsi="Calibri" w:cs="Calibri"/>
                <w:sz w:val="24"/>
                <w:szCs w:val="24"/>
              </w:rPr>
              <w:t>0.0008</w:t>
            </w:r>
          </w:p>
        </w:tc>
      </w:tr>
      <w:tr w:rsidR="00912F3A" w:rsidRPr="00210588" w14:paraId="575F7B68" w14:textId="77777777" w:rsidTr="000E0D6D">
        <w:trPr>
          <w:trHeight w:val="432"/>
          <w:jc w:val="center"/>
        </w:trPr>
        <w:tc>
          <w:tcPr>
            <w:tcW w:w="1115" w:type="dxa"/>
            <w:shd w:val="clear" w:color="auto" w:fill="auto"/>
            <w:vAlign w:val="center"/>
          </w:tcPr>
          <w:p w14:paraId="2612036E" w14:textId="77777777" w:rsidR="00912F3A" w:rsidRPr="00210588" w:rsidRDefault="00912F3A" w:rsidP="00912F3A">
            <w:pPr>
              <w:adjustRightInd w:val="0"/>
              <w:snapToGrid w:val="0"/>
              <w:jc w:val="center"/>
              <w:rPr>
                <w:rFonts w:cstheme="minorHAnsi"/>
                <w:sz w:val="24"/>
                <w:szCs w:val="24"/>
              </w:rPr>
            </w:pPr>
            <w:r w:rsidRPr="00210588">
              <w:rPr>
                <w:rFonts w:cstheme="minorHAnsi"/>
                <w:sz w:val="24"/>
                <w:szCs w:val="24"/>
              </w:rPr>
              <w:t>CHEW</w:t>
            </w:r>
          </w:p>
        </w:tc>
        <w:tc>
          <w:tcPr>
            <w:tcW w:w="2160" w:type="dxa"/>
            <w:shd w:val="clear" w:color="auto" w:fill="auto"/>
            <w:vAlign w:val="center"/>
          </w:tcPr>
          <w:p w14:paraId="1C1A4F48" w14:textId="6066D93F" w:rsidR="00912F3A" w:rsidRPr="00912F3A" w:rsidRDefault="00912F3A" w:rsidP="00912F3A">
            <w:pPr>
              <w:adjustRightInd w:val="0"/>
              <w:snapToGrid w:val="0"/>
              <w:jc w:val="center"/>
              <w:rPr>
                <w:rFonts w:ascii="Calibri" w:hAnsi="Calibri" w:cs="Calibri"/>
                <w:sz w:val="24"/>
                <w:szCs w:val="24"/>
              </w:rPr>
            </w:pPr>
            <w:r w:rsidRPr="00912F3A">
              <w:rPr>
                <w:rFonts w:ascii="Calibri" w:hAnsi="Calibri" w:cs="Calibri"/>
                <w:sz w:val="24"/>
                <w:szCs w:val="24"/>
              </w:rPr>
              <w:t>1.23 (1.08, 1.40)</w:t>
            </w:r>
          </w:p>
        </w:tc>
        <w:tc>
          <w:tcPr>
            <w:tcW w:w="1710" w:type="dxa"/>
            <w:shd w:val="clear" w:color="auto" w:fill="auto"/>
            <w:vAlign w:val="center"/>
          </w:tcPr>
          <w:p w14:paraId="3860391A" w14:textId="344C945F" w:rsidR="00912F3A" w:rsidRPr="00912F3A" w:rsidRDefault="00912F3A" w:rsidP="00912F3A">
            <w:pPr>
              <w:adjustRightInd w:val="0"/>
              <w:snapToGrid w:val="0"/>
              <w:jc w:val="center"/>
              <w:rPr>
                <w:rFonts w:ascii="Calibri" w:hAnsi="Calibri" w:cs="Calibri"/>
                <w:sz w:val="24"/>
                <w:szCs w:val="24"/>
              </w:rPr>
            </w:pPr>
            <w:r w:rsidRPr="00912F3A">
              <w:rPr>
                <w:rFonts w:ascii="Calibri" w:hAnsi="Calibri" w:cs="Calibri"/>
                <w:sz w:val="24"/>
                <w:szCs w:val="24"/>
              </w:rPr>
              <w:t>0.001</w:t>
            </w:r>
          </w:p>
        </w:tc>
        <w:tc>
          <w:tcPr>
            <w:tcW w:w="2304" w:type="dxa"/>
            <w:shd w:val="clear" w:color="auto" w:fill="auto"/>
            <w:vAlign w:val="center"/>
          </w:tcPr>
          <w:p w14:paraId="5E7B59E8" w14:textId="5509CD78"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1.24 (1.11, 1.39)</w:t>
            </w:r>
          </w:p>
        </w:tc>
        <w:tc>
          <w:tcPr>
            <w:tcW w:w="1350" w:type="dxa"/>
            <w:shd w:val="clear" w:color="auto" w:fill="auto"/>
            <w:vAlign w:val="center"/>
          </w:tcPr>
          <w:p w14:paraId="3D3513B7" w14:textId="7C810F6D"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0.0002</w:t>
            </w:r>
          </w:p>
        </w:tc>
        <w:tc>
          <w:tcPr>
            <w:tcW w:w="2160" w:type="dxa"/>
            <w:shd w:val="clear" w:color="auto" w:fill="auto"/>
            <w:vAlign w:val="center"/>
          </w:tcPr>
          <w:p w14:paraId="384225AD" w14:textId="06F95355"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1.24 (1.11, 1.38)</w:t>
            </w:r>
          </w:p>
        </w:tc>
        <w:tc>
          <w:tcPr>
            <w:tcW w:w="1710" w:type="dxa"/>
            <w:shd w:val="clear" w:color="auto" w:fill="auto"/>
            <w:vAlign w:val="center"/>
          </w:tcPr>
          <w:p w14:paraId="5CAC41A7" w14:textId="311E6575"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0.0002</w:t>
            </w:r>
          </w:p>
        </w:tc>
      </w:tr>
      <w:tr w:rsidR="00912F3A" w:rsidRPr="00210588" w14:paraId="290740D8" w14:textId="77777777" w:rsidTr="000E0D6D">
        <w:trPr>
          <w:trHeight w:val="432"/>
          <w:jc w:val="center"/>
        </w:trPr>
        <w:tc>
          <w:tcPr>
            <w:tcW w:w="1115" w:type="dxa"/>
            <w:shd w:val="clear" w:color="auto" w:fill="auto"/>
            <w:vAlign w:val="center"/>
          </w:tcPr>
          <w:p w14:paraId="050E3986" w14:textId="77777777" w:rsidR="00912F3A" w:rsidRPr="00210588" w:rsidRDefault="00912F3A" w:rsidP="00912F3A">
            <w:pPr>
              <w:adjustRightInd w:val="0"/>
              <w:snapToGrid w:val="0"/>
              <w:jc w:val="center"/>
              <w:rPr>
                <w:rFonts w:cstheme="minorHAnsi"/>
                <w:sz w:val="24"/>
                <w:szCs w:val="24"/>
                <w:lang w:val="en-GB"/>
              </w:rPr>
            </w:pPr>
            <w:proofErr w:type="spellStart"/>
            <w:r w:rsidRPr="00210588">
              <w:rPr>
                <w:rFonts w:cstheme="minorHAnsi"/>
                <w:sz w:val="24"/>
                <w:szCs w:val="24"/>
              </w:rPr>
              <w:t>CrAS</w:t>
            </w:r>
            <w:proofErr w:type="spellEnd"/>
          </w:p>
        </w:tc>
        <w:tc>
          <w:tcPr>
            <w:tcW w:w="2160" w:type="dxa"/>
            <w:shd w:val="clear" w:color="auto" w:fill="auto"/>
            <w:vAlign w:val="center"/>
          </w:tcPr>
          <w:p w14:paraId="0DC17D02" w14:textId="64A93740" w:rsidR="00912F3A" w:rsidRPr="00912F3A" w:rsidRDefault="00912F3A" w:rsidP="00912F3A">
            <w:pPr>
              <w:adjustRightInd w:val="0"/>
              <w:snapToGrid w:val="0"/>
              <w:jc w:val="center"/>
              <w:rPr>
                <w:rFonts w:ascii="Calibri" w:hAnsi="Calibri" w:cs="Calibri"/>
                <w:sz w:val="24"/>
                <w:szCs w:val="24"/>
              </w:rPr>
            </w:pPr>
            <w:r w:rsidRPr="00912F3A">
              <w:rPr>
                <w:rFonts w:ascii="Calibri" w:hAnsi="Calibri" w:cs="Calibri"/>
                <w:sz w:val="24"/>
                <w:szCs w:val="24"/>
              </w:rPr>
              <w:t>1.21 (1.13, 1.29)</w:t>
            </w:r>
          </w:p>
        </w:tc>
        <w:tc>
          <w:tcPr>
            <w:tcW w:w="1710" w:type="dxa"/>
            <w:shd w:val="clear" w:color="auto" w:fill="auto"/>
            <w:vAlign w:val="center"/>
          </w:tcPr>
          <w:p w14:paraId="52E57976" w14:textId="78E4DDDF" w:rsidR="00912F3A" w:rsidRPr="00912F3A" w:rsidRDefault="00912F3A" w:rsidP="00912F3A">
            <w:pPr>
              <w:adjustRightInd w:val="0"/>
              <w:snapToGrid w:val="0"/>
              <w:jc w:val="center"/>
              <w:rPr>
                <w:rFonts w:ascii="Calibri" w:hAnsi="Calibri" w:cs="Calibri"/>
                <w:sz w:val="24"/>
                <w:szCs w:val="24"/>
              </w:rPr>
            </w:pPr>
            <w:r w:rsidRPr="00912F3A">
              <w:rPr>
                <w:rFonts w:ascii="Calibri" w:hAnsi="Calibri" w:cs="Calibri"/>
                <w:sz w:val="24"/>
                <w:szCs w:val="24"/>
              </w:rPr>
              <w:t>&lt;0.0001</w:t>
            </w:r>
          </w:p>
        </w:tc>
        <w:tc>
          <w:tcPr>
            <w:tcW w:w="2304" w:type="dxa"/>
            <w:shd w:val="clear" w:color="auto" w:fill="auto"/>
            <w:vAlign w:val="center"/>
          </w:tcPr>
          <w:p w14:paraId="48718580" w14:textId="5451A650"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1.21 (1.13, 1.28)</w:t>
            </w:r>
          </w:p>
        </w:tc>
        <w:tc>
          <w:tcPr>
            <w:tcW w:w="1350" w:type="dxa"/>
            <w:shd w:val="clear" w:color="auto" w:fill="auto"/>
            <w:vAlign w:val="center"/>
          </w:tcPr>
          <w:p w14:paraId="461B4CFA" w14:textId="78F2FFF7" w:rsidR="00912F3A" w:rsidRPr="00210588" w:rsidRDefault="00912F3A" w:rsidP="00912F3A">
            <w:pPr>
              <w:adjustRightInd w:val="0"/>
              <w:snapToGrid w:val="0"/>
              <w:jc w:val="center"/>
              <w:rPr>
                <w:rFonts w:cstheme="minorHAnsi"/>
                <w:sz w:val="24"/>
                <w:szCs w:val="24"/>
              </w:rPr>
            </w:pPr>
            <w:r w:rsidRPr="006C4818">
              <w:rPr>
                <w:rFonts w:ascii="Calibri" w:hAnsi="Calibri" w:cs="Calibri"/>
                <w:sz w:val="24"/>
                <w:szCs w:val="24"/>
              </w:rPr>
              <w:t>&lt;0.0001</w:t>
            </w:r>
          </w:p>
        </w:tc>
        <w:tc>
          <w:tcPr>
            <w:tcW w:w="2160" w:type="dxa"/>
            <w:shd w:val="clear" w:color="auto" w:fill="auto"/>
            <w:vAlign w:val="center"/>
          </w:tcPr>
          <w:p w14:paraId="2064E59E" w14:textId="06BE31DE" w:rsidR="00912F3A" w:rsidRPr="00210588" w:rsidRDefault="00912F3A" w:rsidP="00912F3A">
            <w:pPr>
              <w:adjustRightInd w:val="0"/>
              <w:snapToGrid w:val="0"/>
              <w:jc w:val="center"/>
              <w:rPr>
                <w:rFonts w:cstheme="minorHAnsi"/>
                <w:sz w:val="24"/>
                <w:szCs w:val="24"/>
                <w:lang w:val="en-GB"/>
              </w:rPr>
            </w:pPr>
            <w:r w:rsidRPr="006C4818">
              <w:rPr>
                <w:rFonts w:ascii="Calibri" w:hAnsi="Calibri" w:cs="Calibri"/>
                <w:sz w:val="24"/>
                <w:szCs w:val="24"/>
              </w:rPr>
              <w:t>1.20 (1.13, 1.28)</w:t>
            </w:r>
          </w:p>
        </w:tc>
        <w:tc>
          <w:tcPr>
            <w:tcW w:w="1710" w:type="dxa"/>
            <w:shd w:val="clear" w:color="auto" w:fill="auto"/>
            <w:vAlign w:val="center"/>
          </w:tcPr>
          <w:p w14:paraId="59C9AD39" w14:textId="137D7E22" w:rsidR="00912F3A" w:rsidRPr="00210588" w:rsidRDefault="00912F3A" w:rsidP="00912F3A">
            <w:pPr>
              <w:adjustRightInd w:val="0"/>
              <w:snapToGrid w:val="0"/>
              <w:jc w:val="center"/>
              <w:rPr>
                <w:rFonts w:cstheme="minorHAnsi"/>
                <w:sz w:val="24"/>
                <w:szCs w:val="24"/>
                <w:lang w:val="en-GB"/>
              </w:rPr>
            </w:pPr>
            <w:r w:rsidRPr="006C4818">
              <w:rPr>
                <w:rFonts w:ascii="Calibri" w:hAnsi="Calibri" w:cs="Calibri"/>
                <w:sz w:val="24"/>
                <w:szCs w:val="24"/>
              </w:rPr>
              <w:t>&lt;0.0001</w:t>
            </w:r>
          </w:p>
        </w:tc>
      </w:tr>
    </w:tbl>
    <w:p w14:paraId="641EFD37" w14:textId="5FD1CE02" w:rsidR="001119E7" w:rsidRDefault="004E2D74">
      <w:pPr>
        <w:rPr>
          <w:rFonts w:cstheme="minorHAnsi"/>
          <w:sz w:val="24"/>
          <w:szCs w:val="24"/>
          <w:lang w:val="en-GB"/>
        </w:rPr>
      </w:pPr>
      <w:r w:rsidRPr="006C4818">
        <w:rPr>
          <w:rFonts w:cstheme="minorHAnsi"/>
          <w:sz w:val="24"/>
          <w:szCs w:val="24"/>
        </w:rPr>
        <w:t xml:space="preserve">ACB denotes Anticholinergic Cognitive Burden, ADS Anticholinergic Drug Scale, ALS Anticholinergic Loading Scale, ARS Anticholinergic Risk Scale, CHEW Chew’s list, </w:t>
      </w:r>
      <w:proofErr w:type="spellStart"/>
      <w:r w:rsidRPr="006C4818">
        <w:rPr>
          <w:rFonts w:cstheme="minorHAnsi"/>
          <w:sz w:val="24"/>
          <w:szCs w:val="24"/>
        </w:rPr>
        <w:t>CrAS</w:t>
      </w:r>
      <w:proofErr w:type="spellEnd"/>
      <w:r w:rsidRPr="006C4818">
        <w:rPr>
          <w:rFonts w:cstheme="minorHAnsi"/>
          <w:sz w:val="24"/>
          <w:szCs w:val="24"/>
        </w:rPr>
        <w:t xml:space="preserve"> Clinician-rated Anticholinergic Score, </w:t>
      </w:r>
      <w:r w:rsidRPr="006C4818">
        <w:rPr>
          <w:rFonts w:cstheme="minorHAnsi"/>
          <w:sz w:val="24"/>
          <w:szCs w:val="24"/>
          <w:lang w:val="en-GB"/>
        </w:rPr>
        <w:t>and CI confidence interval</w:t>
      </w:r>
    </w:p>
    <w:p w14:paraId="0ED90C01" w14:textId="77777777" w:rsidR="001119E7" w:rsidRDefault="001119E7">
      <w:pPr>
        <w:rPr>
          <w:rFonts w:cstheme="minorHAnsi"/>
          <w:sz w:val="24"/>
          <w:szCs w:val="24"/>
          <w:lang w:val="en-GB"/>
        </w:rPr>
      </w:pPr>
      <w:r>
        <w:rPr>
          <w:rFonts w:cstheme="minorHAnsi"/>
          <w:sz w:val="24"/>
          <w:szCs w:val="24"/>
          <w:lang w:val="en-GB"/>
        </w:rPr>
        <w:br w:type="page"/>
      </w:r>
    </w:p>
    <w:p w14:paraId="13E51EB8" w14:textId="15C779BA" w:rsidR="004E2D74" w:rsidRDefault="004E2D74" w:rsidP="004E2D74">
      <w:pPr>
        <w:pStyle w:val="Heading1"/>
      </w:pPr>
      <w:bookmarkStart w:id="13" w:name="_Toc203246861"/>
      <w:r w:rsidRPr="006C4818">
        <w:rPr>
          <w:bCs/>
        </w:rPr>
        <w:lastRenderedPageBreak/>
        <w:t>Table S</w:t>
      </w:r>
      <w:r>
        <w:rPr>
          <w:bCs/>
        </w:rPr>
        <w:t>8</w:t>
      </w:r>
      <w:r w:rsidRPr="006C4818">
        <w:t xml:space="preserve"> Associations between per one-point higher anticholinergic load in a review period and falls in the next review period</w:t>
      </w:r>
      <w:r w:rsidR="001119E7">
        <w:t xml:space="preserve"> (residents without dementia)</w:t>
      </w:r>
      <w:bookmarkEnd w:id="13"/>
    </w:p>
    <w:tbl>
      <w:tblPr>
        <w:tblStyle w:val="TableGrid"/>
        <w:tblW w:w="12509" w:type="dxa"/>
        <w:jc w:val="center"/>
        <w:tblLook w:val="04A0" w:firstRow="1" w:lastRow="0" w:firstColumn="1" w:lastColumn="0" w:noHBand="0" w:noVBand="1"/>
      </w:tblPr>
      <w:tblGrid>
        <w:gridCol w:w="1115"/>
        <w:gridCol w:w="2160"/>
        <w:gridCol w:w="1710"/>
        <w:gridCol w:w="2304"/>
        <w:gridCol w:w="1350"/>
        <w:gridCol w:w="2160"/>
        <w:gridCol w:w="1710"/>
      </w:tblGrid>
      <w:tr w:rsidR="000E0D6D" w:rsidRPr="00210588" w14:paraId="103F8E32" w14:textId="77777777" w:rsidTr="00B2456E">
        <w:trPr>
          <w:trHeight w:val="1296"/>
          <w:jc w:val="center"/>
        </w:trPr>
        <w:tc>
          <w:tcPr>
            <w:tcW w:w="1115" w:type="dxa"/>
            <w:vMerge w:val="restart"/>
            <w:vAlign w:val="center"/>
          </w:tcPr>
          <w:p w14:paraId="08A691E7" w14:textId="77777777" w:rsidR="000E0D6D" w:rsidRPr="00210588" w:rsidRDefault="000E0D6D" w:rsidP="00B2456E">
            <w:pPr>
              <w:adjustRightInd w:val="0"/>
              <w:snapToGrid w:val="0"/>
              <w:jc w:val="center"/>
              <w:rPr>
                <w:rFonts w:cstheme="minorHAnsi"/>
                <w:sz w:val="24"/>
                <w:szCs w:val="24"/>
                <w:lang w:val="en-GB"/>
              </w:rPr>
            </w:pPr>
            <w:r w:rsidRPr="00210588">
              <w:rPr>
                <w:rFonts w:cstheme="minorHAnsi"/>
                <w:sz w:val="24"/>
                <w:szCs w:val="24"/>
                <w:lang w:val="en-GB"/>
              </w:rPr>
              <w:t>Scale</w:t>
            </w:r>
          </w:p>
        </w:tc>
        <w:tc>
          <w:tcPr>
            <w:tcW w:w="3870" w:type="dxa"/>
            <w:gridSpan w:val="2"/>
            <w:vAlign w:val="center"/>
          </w:tcPr>
          <w:p w14:paraId="79380B34" w14:textId="77777777" w:rsidR="000E0D6D" w:rsidRPr="00210588" w:rsidRDefault="000E0D6D" w:rsidP="00B2456E">
            <w:pPr>
              <w:adjustRightInd w:val="0"/>
              <w:snapToGrid w:val="0"/>
              <w:jc w:val="center"/>
              <w:rPr>
                <w:rFonts w:cstheme="minorHAnsi"/>
                <w:sz w:val="24"/>
                <w:szCs w:val="24"/>
                <w:lang w:val="en-GB"/>
              </w:rPr>
            </w:pPr>
            <w:r w:rsidRPr="00210588">
              <w:rPr>
                <w:rFonts w:cstheme="minorHAnsi"/>
                <w:sz w:val="24"/>
                <w:szCs w:val="24"/>
                <w:lang w:val="en-GB"/>
              </w:rPr>
              <w:t>Unadjusted</w:t>
            </w:r>
          </w:p>
        </w:tc>
        <w:tc>
          <w:tcPr>
            <w:tcW w:w="3654" w:type="dxa"/>
            <w:gridSpan w:val="2"/>
            <w:vAlign w:val="center"/>
          </w:tcPr>
          <w:p w14:paraId="7612C43F" w14:textId="77777777" w:rsidR="000E0D6D" w:rsidRPr="00210588" w:rsidRDefault="000E0D6D" w:rsidP="00B2456E">
            <w:pPr>
              <w:adjustRightInd w:val="0"/>
              <w:snapToGrid w:val="0"/>
              <w:jc w:val="center"/>
              <w:rPr>
                <w:rFonts w:cstheme="minorHAnsi"/>
                <w:sz w:val="24"/>
                <w:szCs w:val="24"/>
                <w:lang w:val="en-GB"/>
              </w:rPr>
            </w:pPr>
            <w:r w:rsidRPr="00210588">
              <w:rPr>
                <w:rFonts w:cstheme="minorHAnsi"/>
                <w:sz w:val="24"/>
                <w:szCs w:val="24"/>
                <w:lang w:val="en-GB"/>
              </w:rPr>
              <w:t>Adjusted for age, sex, health condition, and 12 repeated examinations of the association were coded in order as integers from zero to 11</w:t>
            </w:r>
          </w:p>
        </w:tc>
        <w:tc>
          <w:tcPr>
            <w:tcW w:w="3870" w:type="dxa"/>
            <w:gridSpan w:val="2"/>
            <w:vAlign w:val="center"/>
          </w:tcPr>
          <w:p w14:paraId="48FF968D" w14:textId="77777777" w:rsidR="000E0D6D" w:rsidRPr="00210588" w:rsidRDefault="000E0D6D" w:rsidP="00B2456E">
            <w:pPr>
              <w:adjustRightInd w:val="0"/>
              <w:snapToGrid w:val="0"/>
              <w:jc w:val="center"/>
              <w:rPr>
                <w:rFonts w:cstheme="minorHAnsi"/>
                <w:sz w:val="24"/>
                <w:szCs w:val="24"/>
                <w:lang w:val="en-GB"/>
              </w:rPr>
            </w:pPr>
            <w:r w:rsidRPr="00210588">
              <w:rPr>
                <w:rFonts w:cstheme="minorHAnsi"/>
                <w:sz w:val="24"/>
                <w:szCs w:val="24"/>
                <w:lang w:val="en-GB"/>
              </w:rPr>
              <w:t>Final model</w:t>
            </w:r>
            <w:r>
              <w:rPr>
                <w:rFonts w:cstheme="minorHAnsi"/>
                <w:sz w:val="24"/>
                <w:szCs w:val="24"/>
              </w:rPr>
              <w:t xml:space="preserve">, </w:t>
            </w:r>
            <w:r w:rsidRPr="00210588">
              <w:rPr>
                <w:rFonts w:cstheme="minorHAnsi"/>
                <w:sz w:val="24"/>
                <w:szCs w:val="24"/>
                <w:lang w:val="en-GB"/>
              </w:rPr>
              <w:t>additionally adjusted for the year in which residents entered the facility and time dependent variables</w:t>
            </w:r>
          </w:p>
        </w:tc>
      </w:tr>
      <w:tr w:rsidR="000E0D6D" w:rsidRPr="00210588" w14:paraId="5966CD61" w14:textId="77777777" w:rsidTr="00B2456E">
        <w:trPr>
          <w:trHeight w:val="432"/>
          <w:jc w:val="center"/>
        </w:trPr>
        <w:tc>
          <w:tcPr>
            <w:tcW w:w="1115" w:type="dxa"/>
            <w:vMerge/>
            <w:vAlign w:val="center"/>
          </w:tcPr>
          <w:p w14:paraId="713EC803" w14:textId="77777777" w:rsidR="000E0D6D" w:rsidRPr="00210588" w:rsidRDefault="000E0D6D" w:rsidP="00B2456E">
            <w:pPr>
              <w:adjustRightInd w:val="0"/>
              <w:snapToGrid w:val="0"/>
              <w:jc w:val="center"/>
              <w:rPr>
                <w:rFonts w:cstheme="minorHAnsi"/>
                <w:sz w:val="24"/>
                <w:szCs w:val="24"/>
              </w:rPr>
            </w:pPr>
          </w:p>
        </w:tc>
        <w:tc>
          <w:tcPr>
            <w:tcW w:w="2160" w:type="dxa"/>
            <w:vAlign w:val="center"/>
          </w:tcPr>
          <w:p w14:paraId="108C0F9B" w14:textId="77777777" w:rsidR="000E0D6D" w:rsidRPr="00210588" w:rsidRDefault="000E0D6D" w:rsidP="00B2456E">
            <w:pPr>
              <w:adjustRightInd w:val="0"/>
              <w:snapToGrid w:val="0"/>
              <w:jc w:val="center"/>
              <w:rPr>
                <w:rFonts w:cstheme="minorHAnsi"/>
                <w:sz w:val="24"/>
                <w:szCs w:val="24"/>
                <w:lang w:val="en-GB"/>
              </w:rPr>
            </w:pPr>
            <w:r w:rsidRPr="00210588">
              <w:rPr>
                <w:rFonts w:cstheme="minorHAnsi"/>
                <w:sz w:val="24"/>
                <w:szCs w:val="24"/>
                <w:lang w:val="en-GB"/>
              </w:rPr>
              <w:t>Odds ratio (95% CI)</w:t>
            </w:r>
          </w:p>
        </w:tc>
        <w:tc>
          <w:tcPr>
            <w:tcW w:w="1710" w:type="dxa"/>
            <w:vAlign w:val="center"/>
          </w:tcPr>
          <w:p w14:paraId="683F722A" w14:textId="77777777" w:rsidR="000E0D6D" w:rsidRPr="00210588" w:rsidRDefault="000E0D6D" w:rsidP="00B2456E">
            <w:pPr>
              <w:adjustRightInd w:val="0"/>
              <w:snapToGrid w:val="0"/>
              <w:jc w:val="center"/>
              <w:rPr>
                <w:rFonts w:cstheme="minorHAnsi"/>
                <w:sz w:val="24"/>
                <w:szCs w:val="24"/>
                <w:lang w:val="en-GB"/>
              </w:rPr>
            </w:pPr>
            <w:r w:rsidRPr="00210588">
              <w:rPr>
                <w:rFonts w:cstheme="minorHAnsi"/>
                <w:sz w:val="24"/>
                <w:szCs w:val="24"/>
                <w:lang w:val="en-GB"/>
              </w:rPr>
              <w:t>p value</w:t>
            </w:r>
          </w:p>
        </w:tc>
        <w:tc>
          <w:tcPr>
            <w:tcW w:w="2304" w:type="dxa"/>
            <w:vAlign w:val="center"/>
          </w:tcPr>
          <w:p w14:paraId="650BB2B0" w14:textId="77777777" w:rsidR="000E0D6D" w:rsidRPr="00210588" w:rsidRDefault="000E0D6D" w:rsidP="00B2456E">
            <w:pPr>
              <w:adjustRightInd w:val="0"/>
              <w:snapToGrid w:val="0"/>
              <w:jc w:val="center"/>
              <w:rPr>
                <w:rFonts w:cstheme="minorHAnsi"/>
                <w:sz w:val="24"/>
                <w:szCs w:val="24"/>
                <w:lang w:val="en-GB"/>
              </w:rPr>
            </w:pPr>
            <w:r w:rsidRPr="00210588">
              <w:rPr>
                <w:rFonts w:cstheme="minorHAnsi"/>
                <w:sz w:val="24"/>
                <w:szCs w:val="24"/>
                <w:lang w:val="en-GB"/>
              </w:rPr>
              <w:t>Odds ratio (95% CI)</w:t>
            </w:r>
          </w:p>
        </w:tc>
        <w:tc>
          <w:tcPr>
            <w:tcW w:w="1350" w:type="dxa"/>
            <w:vAlign w:val="center"/>
          </w:tcPr>
          <w:p w14:paraId="0CD2E654" w14:textId="77777777" w:rsidR="000E0D6D" w:rsidRPr="00210588" w:rsidRDefault="000E0D6D" w:rsidP="00B2456E">
            <w:pPr>
              <w:adjustRightInd w:val="0"/>
              <w:snapToGrid w:val="0"/>
              <w:jc w:val="center"/>
              <w:rPr>
                <w:rFonts w:cstheme="minorHAnsi"/>
                <w:sz w:val="24"/>
                <w:szCs w:val="24"/>
                <w:lang w:val="en-GB"/>
              </w:rPr>
            </w:pPr>
            <w:r w:rsidRPr="00210588">
              <w:rPr>
                <w:rFonts w:cstheme="minorHAnsi"/>
                <w:sz w:val="24"/>
                <w:szCs w:val="24"/>
                <w:lang w:val="en-GB"/>
              </w:rPr>
              <w:t>p value</w:t>
            </w:r>
          </w:p>
        </w:tc>
        <w:tc>
          <w:tcPr>
            <w:tcW w:w="2160" w:type="dxa"/>
            <w:vAlign w:val="center"/>
          </w:tcPr>
          <w:p w14:paraId="11DAD692" w14:textId="77777777" w:rsidR="000E0D6D" w:rsidRPr="00210588" w:rsidRDefault="000E0D6D" w:rsidP="00B2456E">
            <w:pPr>
              <w:adjustRightInd w:val="0"/>
              <w:snapToGrid w:val="0"/>
              <w:jc w:val="center"/>
              <w:rPr>
                <w:rFonts w:cstheme="minorHAnsi"/>
                <w:sz w:val="24"/>
                <w:szCs w:val="24"/>
                <w:lang w:val="en-GB"/>
              </w:rPr>
            </w:pPr>
            <w:r w:rsidRPr="00210588">
              <w:rPr>
                <w:rFonts w:cstheme="minorHAnsi"/>
                <w:sz w:val="24"/>
                <w:szCs w:val="24"/>
                <w:lang w:val="en-GB"/>
              </w:rPr>
              <w:t>Odds ratio (95% CI)</w:t>
            </w:r>
          </w:p>
        </w:tc>
        <w:tc>
          <w:tcPr>
            <w:tcW w:w="1710" w:type="dxa"/>
            <w:vAlign w:val="center"/>
          </w:tcPr>
          <w:p w14:paraId="13665F68" w14:textId="77777777" w:rsidR="000E0D6D" w:rsidRPr="00210588" w:rsidRDefault="000E0D6D" w:rsidP="00B2456E">
            <w:pPr>
              <w:adjustRightInd w:val="0"/>
              <w:snapToGrid w:val="0"/>
              <w:jc w:val="center"/>
              <w:rPr>
                <w:rFonts w:cstheme="minorHAnsi"/>
                <w:sz w:val="24"/>
                <w:szCs w:val="24"/>
                <w:lang w:val="en-GB"/>
              </w:rPr>
            </w:pPr>
            <w:r w:rsidRPr="00210588">
              <w:rPr>
                <w:rFonts w:cstheme="minorHAnsi"/>
                <w:sz w:val="24"/>
                <w:szCs w:val="24"/>
                <w:lang w:val="en-GB"/>
              </w:rPr>
              <w:t>p value</w:t>
            </w:r>
          </w:p>
        </w:tc>
      </w:tr>
      <w:tr w:rsidR="000E0D6D" w:rsidRPr="00210588" w14:paraId="526C60E6" w14:textId="77777777" w:rsidTr="000E0D6D">
        <w:trPr>
          <w:trHeight w:val="432"/>
          <w:jc w:val="center"/>
        </w:trPr>
        <w:tc>
          <w:tcPr>
            <w:tcW w:w="1115" w:type="dxa"/>
            <w:shd w:val="clear" w:color="auto" w:fill="auto"/>
            <w:vAlign w:val="center"/>
          </w:tcPr>
          <w:p w14:paraId="57E1EFB5" w14:textId="77777777" w:rsidR="000E0D6D" w:rsidRPr="00210588" w:rsidRDefault="000E0D6D" w:rsidP="000E0D6D">
            <w:pPr>
              <w:adjustRightInd w:val="0"/>
              <w:snapToGrid w:val="0"/>
              <w:jc w:val="center"/>
              <w:rPr>
                <w:rFonts w:cstheme="minorHAnsi"/>
                <w:sz w:val="24"/>
                <w:szCs w:val="24"/>
                <w:lang w:val="en-GB"/>
              </w:rPr>
            </w:pPr>
            <w:r w:rsidRPr="00210588">
              <w:rPr>
                <w:rFonts w:cstheme="minorHAnsi"/>
                <w:sz w:val="24"/>
                <w:szCs w:val="24"/>
              </w:rPr>
              <w:t>ACB</w:t>
            </w:r>
          </w:p>
        </w:tc>
        <w:tc>
          <w:tcPr>
            <w:tcW w:w="2160" w:type="dxa"/>
            <w:shd w:val="clear" w:color="auto" w:fill="auto"/>
            <w:vAlign w:val="center"/>
          </w:tcPr>
          <w:p w14:paraId="11B5DB0F" w14:textId="08BF25A6" w:rsidR="000E0D6D" w:rsidRPr="00912F3A" w:rsidRDefault="000E0D6D" w:rsidP="000E0D6D">
            <w:pPr>
              <w:adjustRightInd w:val="0"/>
              <w:snapToGrid w:val="0"/>
              <w:jc w:val="center"/>
              <w:rPr>
                <w:rFonts w:ascii="Calibri" w:hAnsi="Calibri" w:cs="Calibri"/>
                <w:sz w:val="24"/>
                <w:szCs w:val="24"/>
              </w:rPr>
            </w:pPr>
            <w:r w:rsidRPr="000E0D6D">
              <w:rPr>
                <w:rFonts w:ascii="Calibri" w:hAnsi="Calibri" w:cs="Calibri"/>
                <w:sz w:val="24"/>
                <w:szCs w:val="24"/>
              </w:rPr>
              <w:t>0.98 (0.92, 1.05)</w:t>
            </w:r>
          </w:p>
        </w:tc>
        <w:tc>
          <w:tcPr>
            <w:tcW w:w="1710" w:type="dxa"/>
            <w:shd w:val="clear" w:color="auto" w:fill="auto"/>
            <w:vAlign w:val="center"/>
          </w:tcPr>
          <w:p w14:paraId="08A17BEF" w14:textId="7C7A12DB" w:rsidR="000E0D6D" w:rsidRPr="00912F3A" w:rsidRDefault="000E0D6D" w:rsidP="000E0D6D">
            <w:pPr>
              <w:adjustRightInd w:val="0"/>
              <w:snapToGrid w:val="0"/>
              <w:jc w:val="center"/>
              <w:rPr>
                <w:rFonts w:ascii="Calibri" w:hAnsi="Calibri" w:cs="Calibri"/>
                <w:sz w:val="24"/>
                <w:szCs w:val="24"/>
              </w:rPr>
            </w:pPr>
            <w:r w:rsidRPr="000E0D6D">
              <w:rPr>
                <w:rFonts w:ascii="Calibri" w:hAnsi="Calibri" w:cs="Calibri"/>
                <w:sz w:val="24"/>
                <w:szCs w:val="24"/>
              </w:rPr>
              <w:t>0.56</w:t>
            </w:r>
          </w:p>
        </w:tc>
        <w:tc>
          <w:tcPr>
            <w:tcW w:w="2304" w:type="dxa"/>
            <w:shd w:val="clear" w:color="auto" w:fill="auto"/>
            <w:vAlign w:val="center"/>
          </w:tcPr>
          <w:p w14:paraId="361C3D1E" w14:textId="34EFDEA1"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1.00 (0.94, 1.06)</w:t>
            </w:r>
          </w:p>
        </w:tc>
        <w:tc>
          <w:tcPr>
            <w:tcW w:w="1350" w:type="dxa"/>
            <w:shd w:val="clear" w:color="auto" w:fill="auto"/>
            <w:vAlign w:val="center"/>
          </w:tcPr>
          <w:p w14:paraId="746171B3" w14:textId="713C9FE0"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0.98</w:t>
            </w:r>
          </w:p>
        </w:tc>
        <w:tc>
          <w:tcPr>
            <w:tcW w:w="2160" w:type="dxa"/>
            <w:shd w:val="clear" w:color="auto" w:fill="auto"/>
            <w:vAlign w:val="center"/>
          </w:tcPr>
          <w:p w14:paraId="5953DD02" w14:textId="08336F6D" w:rsidR="000E0D6D" w:rsidRPr="00210588" w:rsidRDefault="000E0D6D" w:rsidP="000E0D6D">
            <w:pPr>
              <w:adjustRightInd w:val="0"/>
              <w:snapToGrid w:val="0"/>
              <w:jc w:val="center"/>
              <w:rPr>
                <w:rFonts w:cstheme="minorHAnsi"/>
                <w:sz w:val="24"/>
                <w:szCs w:val="24"/>
                <w:lang w:val="en-GB"/>
              </w:rPr>
            </w:pPr>
            <w:r w:rsidRPr="006C4818">
              <w:rPr>
                <w:rFonts w:ascii="Calibri" w:hAnsi="Calibri" w:cs="Calibri"/>
                <w:sz w:val="24"/>
                <w:szCs w:val="24"/>
              </w:rPr>
              <w:t>1.00 (0.94, 1.06)</w:t>
            </w:r>
          </w:p>
        </w:tc>
        <w:tc>
          <w:tcPr>
            <w:tcW w:w="1710" w:type="dxa"/>
            <w:shd w:val="clear" w:color="auto" w:fill="auto"/>
            <w:vAlign w:val="center"/>
          </w:tcPr>
          <w:p w14:paraId="01526EAC" w14:textId="384657C4" w:rsidR="000E0D6D" w:rsidRPr="00210588" w:rsidRDefault="000E0D6D" w:rsidP="000E0D6D">
            <w:pPr>
              <w:adjustRightInd w:val="0"/>
              <w:snapToGrid w:val="0"/>
              <w:jc w:val="center"/>
              <w:rPr>
                <w:rFonts w:cstheme="minorHAnsi"/>
                <w:sz w:val="24"/>
                <w:szCs w:val="24"/>
                <w:lang w:val="en-GB"/>
              </w:rPr>
            </w:pPr>
            <w:r w:rsidRPr="006C4818">
              <w:rPr>
                <w:rFonts w:ascii="Calibri" w:hAnsi="Calibri" w:cs="Calibri"/>
                <w:sz w:val="24"/>
                <w:szCs w:val="24"/>
              </w:rPr>
              <w:t>0.99</w:t>
            </w:r>
          </w:p>
        </w:tc>
      </w:tr>
      <w:tr w:rsidR="000E0D6D" w:rsidRPr="00210588" w14:paraId="67B40846" w14:textId="77777777" w:rsidTr="000E0D6D">
        <w:trPr>
          <w:trHeight w:val="432"/>
          <w:jc w:val="center"/>
        </w:trPr>
        <w:tc>
          <w:tcPr>
            <w:tcW w:w="1115" w:type="dxa"/>
            <w:shd w:val="clear" w:color="auto" w:fill="auto"/>
            <w:vAlign w:val="center"/>
          </w:tcPr>
          <w:p w14:paraId="22CE3C09" w14:textId="77777777" w:rsidR="000E0D6D" w:rsidRPr="00210588" w:rsidRDefault="000E0D6D" w:rsidP="000E0D6D">
            <w:pPr>
              <w:adjustRightInd w:val="0"/>
              <w:snapToGrid w:val="0"/>
              <w:jc w:val="center"/>
              <w:rPr>
                <w:rFonts w:cstheme="minorHAnsi"/>
                <w:sz w:val="24"/>
                <w:szCs w:val="24"/>
                <w:lang w:val="en-GB"/>
              </w:rPr>
            </w:pPr>
            <w:r w:rsidRPr="00210588">
              <w:rPr>
                <w:rFonts w:cstheme="minorHAnsi"/>
                <w:sz w:val="24"/>
                <w:szCs w:val="24"/>
              </w:rPr>
              <w:t>ADS</w:t>
            </w:r>
          </w:p>
        </w:tc>
        <w:tc>
          <w:tcPr>
            <w:tcW w:w="2160" w:type="dxa"/>
            <w:shd w:val="clear" w:color="auto" w:fill="auto"/>
            <w:vAlign w:val="center"/>
          </w:tcPr>
          <w:p w14:paraId="5CE1FA76" w14:textId="281401EF" w:rsidR="000E0D6D" w:rsidRPr="00912F3A" w:rsidRDefault="000E0D6D" w:rsidP="000E0D6D">
            <w:pPr>
              <w:adjustRightInd w:val="0"/>
              <w:snapToGrid w:val="0"/>
              <w:jc w:val="center"/>
              <w:rPr>
                <w:rFonts w:ascii="Calibri" w:hAnsi="Calibri" w:cs="Calibri"/>
                <w:sz w:val="24"/>
                <w:szCs w:val="24"/>
              </w:rPr>
            </w:pPr>
            <w:r w:rsidRPr="000E0D6D">
              <w:rPr>
                <w:rFonts w:ascii="Calibri" w:hAnsi="Calibri" w:cs="Calibri"/>
                <w:sz w:val="24"/>
                <w:szCs w:val="24"/>
              </w:rPr>
              <w:t>1.02 (0.97, 1.08)</w:t>
            </w:r>
          </w:p>
        </w:tc>
        <w:tc>
          <w:tcPr>
            <w:tcW w:w="1710" w:type="dxa"/>
            <w:shd w:val="clear" w:color="auto" w:fill="auto"/>
            <w:vAlign w:val="center"/>
          </w:tcPr>
          <w:p w14:paraId="64526EDC" w14:textId="24319FC0" w:rsidR="000E0D6D" w:rsidRPr="00912F3A" w:rsidRDefault="000E0D6D" w:rsidP="000E0D6D">
            <w:pPr>
              <w:adjustRightInd w:val="0"/>
              <w:snapToGrid w:val="0"/>
              <w:jc w:val="center"/>
              <w:rPr>
                <w:rFonts w:ascii="Calibri" w:hAnsi="Calibri" w:cs="Calibri"/>
                <w:sz w:val="24"/>
                <w:szCs w:val="24"/>
              </w:rPr>
            </w:pPr>
            <w:r w:rsidRPr="000E0D6D">
              <w:rPr>
                <w:rFonts w:ascii="Calibri" w:hAnsi="Calibri" w:cs="Calibri"/>
                <w:sz w:val="24"/>
                <w:szCs w:val="24"/>
              </w:rPr>
              <w:t>0.4</w:t>
            </w:r>
            <w:r>
              <w:rPr>
                <w:rFonts w:ascii="Calibri" w:hAnsi="Calibri" w:cs="Calibri"/>
                <w:sz w:val="24"/>
                <w:szCs w:val="24"/>
              </w:rPr>
              <w:t>0</w:t>
            </w:r>
          </w:p>
        </w:tc>
        <w:tc>
          <w:tcPr>
            <w:tcW w:w="2304" w:type="dxa"/>
            <w:shd w:val="clear" w:color="auto" w:fill="auto"/>
            <w:vAlign w:val="center"/>
          </w:tcPr>
          <w:p w14:paraId="4973E0A3" w14:textId="3DCE48F7"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1.04 (0.99, 1.09)</w:t>
            </w:r>
          </w:p>
        </w:tc>
        <w:tc>
          <w:tcPr>
            <w:tcW w:w="1350" w:type="dxa"/>
            <w:shd w:val="clear" w:color="auto" w:fill="auto"/>
            <w:vAlign w:val="center"/>
          </w:tcPr>
          <w:p w14:paraId="7D7DAA92" w14:textId="2DD1F77C"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0.09</w:t>
            </w:r>
          </w:p>
        </w:tc>
        <w:tc>
          <w:tcPr>
            <w:tcW w:w="2160" w:type="dxa"/>
            <w:shd w:val="clear" w:color="auto" w:fill="auto"/>
            <w:vAlign w:val="center"/>
          </w:tcPr>
          <w:p w14:paraId="5905AFAE" w14:textId="7DA1CE02" w:rsidR="000E0D6D" w:rsidRPr="00210588" w:rsidRDefault="000E0D6D" w:rsidP="000E0D6D">
            <w:pPr>
              <w:adjustRightInd w:val="0"/>
              <w:snapToGrid w:val="0"/>
              <w:jc w:val="center"/>
              <w:rPr>
                <w:rFonts w:cstheme="minorHAnsi"/>
                <w:sz w:val="24"/>
                <w:szCs w:val="24"/>
                <w:lang w:val="en-GB"/>
              </w:rPr>
            </w:pPr>
            <w:r w:rsidRPr="006C4818">
              <w:rPr>
                <w:rFonts w:ascii="Calibri" w:hAnsi="Calibri" w:cs="Calibri"/>
                <w:sz w:val="24"/>
                <w:szCs w:val="24"/>
              </w:rPr>
              <w:t>1.04 (0.99, 1.10)</w:t>
            </w:r>
          </w:p>
        </w:tc>
        <w:tc>
          <w:tcPr>
            <w:tcW w:w="1710" w:type="dxa"/>
            <w:shd w:val="clear" w:color="auto" w:fill="auto"/>
            <w:vAlign w:val="center"/>
          </w:tcPr>
          <w:p w14:paraId="4A317DCD" w14:textId="4369161E" w:rsidR="000E0D6D" w:rsidRPr="00210588" w:rsidRDefault="000E0D6D" w:rsidP="000E0D6D">
            <w:pPr>
              <w:adjustRightInd w:val="0"/>
              <w:snapToGrid w:val="0"/>
              <w:jc w:val="center"/>
              <w:rPr>
                <w:rFonts w:cstheme="minorHAnsi"/>
                <w:sz w:val="24"/>
                <w:szCs w:val="24"/>
                <w:lang w:val="en-GB"/>
              </w:rPr>
            </w:pPr>
            <w:r w:rsidRPr="006C4818">
              <w:rPr>
                <w:rFonts w:ascii="Calibri" w:hAnsi="Calibri" w:cs="Calibri"/>
                <w:sz w:val="24"/>
                <w:szCs w:val="24"/>
              </w:rPr>
              <w:t>0.09</w:t>
            </w:r>
          </w:p>
        </w:tc>
      </w:tr>
      <w:tr w:rsidR="000E0D6D" w:rsidRPr="00210588" w14:paraId="7DFF545D" w14:textId="77777777" w:rsidTr="000E0D6D">
        <w:trPr>
          <w:trHeight w:val="432"/>
          <w:jc w:val="center"/>
        </w:trPr>
        <w:tc>
          <w:tcPr>
            <w:tcW w:w="1115" w:type="dxa"/>
            <w:shd w:val="clear" w:color="auto" w:fill="auto"/>
            <w:vAlign w:val="center"/>
          </w:tcPr>
          <w:p w14:paraId="00AE475D" w14:textId="77777777" w:rsidR="000E0D6D" w:rsidRPr="00210588" w:rsidRDefault="000E0D6D" w:rsidP="000E0D6D">
            <w:pPr>
              <w:adjustRightInd w:val="0"/>
              <w:snapToGrid w:val="0"/>
              <w:jc w:val="center"/>
              <w:rPr>
                <w:rFonts w:cstheme="minorHAnsi"/>
                <w:sz w:val="24"/>
                <w:szCs w:val="24"/>
              </w:rPr>
            </w:pPr>
            <w:r w:rsidRPr="00210588">
              <w:rPr>
                <w:rFonts w:cstheme="minorHAnsi"/>
                <w:sz w:val="24"/>
                <w:szCs w:val="24"/>
              </w:rPr>
              <w:t>ALS</w:t>
            </w:r>
          </w:p>
        </w:tc>
        <w:tc>
          <w:tcPr>
            <w:tcW w:w="2160" w:type="dxa"/>
            <w:shd w:val="clear" w:color="auto" w:fill="auto"/>
            <w:vAlign w:val="center"/>
          </w:tcPr>
          <w:p w14:paraId="38F47DC6" w14:textId="229B033F" w:rsidR="000E0D6D" w:rsidRPr="00912F3A" w:rsidRDefault="000E0D6D" w:rsidP="000E0D6D">
            <w:pPr>
              <w:adjustRightInd w:val="0"/>
              <w:snapToGrid w:val="0"/>
              <w:jc w:val="center"/>
              <w:rPr>
                <w:rFonts w:ascii="Calibri" w:hAnsi="Calibri" w:cs="Calibri"/>
                <w:sz w:val="24"/>
                <w:szCs w:val="24"/>
              </w:rPr>
            </w:pPr>
            <w:r w:rsidRPr="000E0D6D">
              <w:rPr>
                <w:rFonts w:ascii="Calibri" w:hAnsi="Calibri" w:cs="Calibri"/>
                <w:sz w:val="24"/>
                <w:szCs w:val="24"/>
              </w:rPr>
              <w:t>1.11 (1.04, 1.18)</w:t>
            </w:r>
          </w:p>
        </w:tc>
        <w:tc>
          <w:tcPr>
            <w:tcW w:w="1710" w:type="dxa"/>
            <w:shd w:val="clear" w:color="auto" w:fill="auto"/>
            <w:vAlign w:val="center"/>
          </w:tcPr>
          <w:p w14:paraId="1689D73F" w14:textId="11EE4E78" w:rsidR="000E0D6D" w:rsidRPr="00912F3A" w:rsidRDefault="000E0D6D" w:rsidP="000E0D6D">
            <w:pPr>
              <w:adjustRightInd w:val="0"/>
              <w:snapToGrid w:val="0"/>
              <w:jc w:val="center"/>
              <w:rPr>
                <w:rFonts w:ascii="Calibri" w:hAnsi="Calibri" w:cs="Calibri"/>
                <w:sz w:val="24"/>
                <w:szCs w:val="24"/>
              </w:rPr>
            </w:pPr>
            <w:r w:rsidRPr="000E0D6D">
              <w:rPr>
                <w:rFonts w:ascii="Calibri" w:hAnsi="Calibri" w:cs="Calibri"/>
                <w:sz w:val="24"/>
                <w:szCs w:val="24"/>
              </w:rPr>
              <w:t>0.0009</w:t>
            </w:r>
          </w:p>
        </w:tc>
        <w:tc>
          <w:tcPr>
            <w:tcW w:w="2304" w:type="dxa"/>
            <w:shd w:val="clear" w:color="auto" w:fill="auto"/>
            <w:vAlign w:val="center"/>
          </w:tcPr>
          <w:p w14:paraId="41134150" w14:textId="6B101C06"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1.13 (1.07, 1.19)</w:t>
            </w:r>
          </w:p>
        </w:tc>
        <w:tc>
          <w:tcPr>
            <w:tcW w:w="1350" w:type="dxa"/>
            <w:shd w:val="clear" w:color="auto" w:fill="auto"/>
            <w:vAlign w:val="center"/>
          </w:tcPr>
          <w:p w14:paraId="1ABD6119" w14:textId="640FF30F"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&lt;0.0001</w:t>
            </w:r>
          </w:p>
        </w:tc>
        <w:tc>
          <w:tcPr>
            <w:tcW w:w="2160" w:type="dxa"/>
            <w:shd w:val="clear" w:color="auto" w:fill="auto"/>
            <w:vAlign w:val="center"/>
          </w:tcPr>
          <w:p w14:paraId="6E42B70C" w14:textId="31824C40"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1.13 (1.06, 1.19)</w:t>
            </w:r>
          </w:p>
        </w:tc>
        <w:tc>
          <w:tcPr>
            <w:tcW w:w="1710" w:type="dxa"/>
            <w:shd w:val="clear" w:color="auto" w:fill="auto"/>
            <w:vAlign w:val="center"/>
          </w:tcPr>
          <w:p w14:paraId="107545B1" w14:textId="6EB3F46F"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&lt;0.0001</w:t>
            </w:r>
          </w:p>
        </w:tc>
      </w:tr>
      <w:tr w:rsidR="000E0D6D" w:rsidRPr="00210588" w14:paraId="4F7C1A28" w14:textId="77777777" w:rsidTr="000E0D6D">
        <w:trPr>
          <w:trHeight w:val="432"/>
          <w:jc w:val="center"/>
        </w:trPr>
        <w:tc>
          <w:tcPr>
            <w:tcW w:w="1115" w:type="dxa"/>
            <w:shd w:val="clear" w:color="auto" w:fill="auto"/>
            <w:vAlign w:val="center"/>
          </w:tcPr>
          <w:p w14:paraId="47547569" w14:textId="77777777" w:rsidR="000E0D6D" w:rsidRPr="00210588" w:rsidRDefault="000E0D6D" w:rsidP="000E0D6D">
            <w:pPr>
              <w:adjustRightInd w:val="0"/>
              <w:snapToGrid w:val="0"/>
              <w:jc w:val="center"/>
              <w:rPr>
                <w:rFonts w:cstheme="minorHAnsi"/>
                <w:sz w:val="24"/>
                <w:szCs w:val="24"/>
                <w:lang w:val="en-GB"/>
              </w:rPr>
            </w:pPr>
            <w:r w:rsidRPr="00210588">
              <w:rPr>
                <w:rFonts w:cstheme="minorHAnsi"/>
                <w:sz w:val="24"/>
                <w:szCs w:val="24"/>
              </w:rPr>
              <w:t>ARS</w:t>
            </w:r>
          </w:p>
        </w:tc>
        <w:tc>
          <w:tcPr>
            <w:tcW w:w="2160" w:type="dxa"/>
            <w:shd w:val="clear" w:color="auto" w:fill="auto"/>
            <w:vAlign w:val="center"/>
          </w:tcPr>
          <w:p w14:paraId="0E292047" w14:textId="2FD83E10" w:rsidR="000E0D6D" w:rsidRPr="00912F3A" w:rsidRDefault="000E0D6D" w:rsidP="000E0D6D">
            <w:pPr>
              <w:adjustRightInd w:val="0"/>
              <w:snapToGrid w:val="0"/>
              <w:jc w:val="center"/>
              <w:rPr>
                <w:rFonts w:ascii="Calibri" w:hAnsi="Calibri" w:cs="Calibri"/>
                <w:sz w:val="24"/>
                <w:szCs w:val="24"/>
              </w:rPr>
            </w:pPr>
            <w:r w:rsidRPr="000E0D6D">
              <w:rPr>
                <w:rFonts w:ascii="Calibri" w:hAnsi="Calibri" w:cs="Calibri"/>
                <w:sz w:val="24"/>
                <w:szCs w:val="24"/>
              </w:rPr>
              <w:t>1.05 (0.97, 1.14)</w:t>
            </w:r>
          </w:p>
        </w:tc>
        <w:tc>
          <w:tcPr>
            <w:tcW w:w="1710" w:type="dxa"/>
            <w:shd w:val="clear" w:color="auto" w:fill="auto"/>
            <w:vAlign w:val="center"/>
          </w:tcPr>
          <w:p w14:paraId="5AC8032E" w14:textId="7E450285" w:rsidR="000E0D6D" w:rsidRPr="00912F3A" w:rsidRDefault="000E0D6D" w:rsidP="000E0D6D">
            <w:pPr>
              <w:adjustRightInd w:val="0"/>
              <w:snapToGrid w:val="0"/>
              <w:jc w:val="center"/>
              <w:rPr>
                <w:rFonts w:ascii="Calibri" w:hAnsi="Calibri" w:cs="Calibri"/>
                <w:sz w:val="24"/>
                <w:szCs w:val="24"/>
              </w:rPr>
            </w:pPr>
            <w:r w:rsidRPr="000E0D6D">
              <w:rPr>
                <w:rFonts w:ascii="Calibri" w:hAnsi="Calibri" w:cs="Calibri"/>
                <w:sz w:val="24"/>
                <w:szCs w:val="24"/>
              </w:rPr>
              <w:t>0.26</w:t>
            </w:r>
          </w:p>
        </w:tc>
        <w:tc>
          <w:tcPr>
            <w:tcW w:w="2304" w:type="dxa"/>
            <w:shd w:val="clear" w:color="auto" w:fill="auto"/>
            <w:vAlign w:val="center"/>
          </w:tcPr>
          <w:p w14:paraId="462EEF2D" w14:textId="52EC8168"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1.06 (0.97, 1.15)</w:t>
            </w:r>
          </w:p>
        </w:tc>
        <w:tc>
          <w:tcPr>
            <w:tcW w:w="1350" w:type="dxa"/>
            <w:shd w:val="clear" w:color="auto" w:fill="auto"/>
            <w:vAlign w:val="center"/>
          </w:tcPr>
          <w:p w14:paraId="119A67AB" w14:textId="562D4F64"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0.19</w:t>
            </w:r>
          </w:p>
        </w:tc>
        <w:tc>
          <w:tcPr>
            <w:tcW w:w="2160" w:type="dxa"/>
            <w:shd w:val="clear" w:color="auto" w:fill="auto"/>
            <w:vAlign w:val="center"/>
          </w:tcPr>
          <w:p w14:paraId="6B87C82F" w14:textId="08B54794" w:rsidR="000E0D6D" w:rsidRPr="00210588" w:rsidRDefault="000E0D6D" w:rsidP="000E0D6D">
            <w:pPr>
              <w:adjustRightInd w:val="0"/>
              <w:snapToGrid w:val="0"/>
              <w:jc w:val="center"/>
              <w:rPr>
                <w:rFonts w:cstheme="minorHAnsi"/>
                <w:sz w:val="24"/>
                <w:szCs w:val="24"/>
                <w:lang w:val="en-GB"/>
              </w:rPr>
            </w:pPr>
            <w:r w:rsidRPr="006C4818">
              <w:rPr>
                <w:rFonts w:ascii="Calibri" w:hAnsi="Calibri" w:cs="Calibri"/>
                <w:sz w:val="24"/>
                <w:szCs w:val="24"/>
              </w:rPr>
              <w:t>1.06 (0.97, 1.15)</w:t>
            </w:r>
          </w:p>
        </w:tc>
        <w:tc>
          <w:tcPr>
            <w:tcW w:w="1710" w:type="dxa"/>
            <w:shd w:val="clear" w:color="auto" w:fill="auto"/>
            <w:vAlign w:val="center"/>
          </w:tcPr>
          <w:p w14:paraId="5317B4B3" w14:textId="2D87B8FB" w:rsidR="000E0D6D" w:rsidRPr="00210588" w:rsidRDefault="000E0D6D" w:rsidP="000E0D6D">
            <w:pPr>
              <w:adjustRightInd w:val="0"/>
              <w:snapToGrid w:val="0"/>
              <w:jc w:val="center"/>
              <w:rPr>
                <w:rFonts w:cstheme="minorHAnsi"/>
                <w:sz w:val="24"/>
                <w:szCs w:val="24"/>
                <w:lang w:val="en-GB"/>
              </w:rPr>
            </w:pPr>
            <w:r w:rsidRPr="006C4818">
              <w:rPr>
                <w:rFonts w:ascii="Calibri" w:hAnsi="Calibri" w:cs="Calibri"/>
                <w:sz w:val="24"/>
                <w:szCs w:val="24"/>
              </w:rPr>
              <w:t>0.20</w:t>
            </w:r>
          </w:p>
        </w:tc>
      </w:tr>
      <w:tr w:rsidR="000E0D6D" w:rsidRPr="00210588" w14:paraId="2788074F" w14:textId="77777777" w:rsidTr="000E0D6D">
        <w:trPr>
          <w:trHeight w:val="432"/>
          <w:jc w:val="center"/>
        </w:trPr>
        <w:tc>
          <w:tcPr>
            <w:tcW w:w="1115" w:type="dxa"/>
            <w:shd w:val="clear" w:color="auto" w:fill="auto"/>
            <w:vAlign w:val="center"/>
          </w:tcPr>
          <w:p w14:paraId="67045648" w14:textId="77777777" w:rsidR="000E0D6D" w:rsidRPr="00210588" w:rsidRDefault="000E0D6D" w:rsidP="000E0D6D">
            <w:pPr>
              <w:adjustRightInd w:val="0"/>
              <w:snapToGrid w:val="0"/>
              <w:jc w:val="center"/>
              <w:rPr>
                <w:rFonts w:cstheme="minorHAnsi"/>
                <w:sz w:val="24"/>
                <w:szCs w:val="24"/>
              </w:rPr>
            </w:pPr>
            <w:r w:rsidRPr="00210588">
              <w:rPr>
                <w:rFonts w:cstheme="minorHAnsi"/>
                <w:sz w:val="24"/>
                <w:szCs w:val="24"/>
              </w:rPr>
              <w:t>CHEW</w:t>
            </w:r>
          </w:p>
        </w:tc>
        <w:tc>
          <w:tcPr>
            <w:tcW w:w="2160" w:type="dxa"/>
            <w:shd w:val="clear" w:color="auto" w:fill="auto"/>
            <w:vAlign w:val="center"/>
          </w:tcPr>
          <w:p w14:paraId="2C6EFB9F" w14:textId="15D1ABCE" w:rsidR="000E0D6D" w:rsidRPr="00912F3A" w:rsidRDefault="000E0D6D" w:rsidP="000E0D6D">
            <w:pPr>
              <w:adjustRightInd w:val="0"/>
              <w:snapToGrid w:val="0"/>
              <w:jc w:val="center"/>
              <w:rPr>
                <w:rFonts w:ascii="Calibri" w:hAnsi="Calibri" w:cs="Calibri"/>
                <w:sz w:val="24"/>
                <w:szCs w:val="24"/>
              </w:rPr>
            </w:pPr>
            <w:r w:rsidRPr="000E0D6D">
              <w:rPr>
                <w:rFonts w:ascii="Calibri" w:hAnsi="Calibri" w:cs="Calibri"/>
                <w:sz w:val="24"/>
                <w:szCs w:val="24"/>
              </w:rPr>
              <w:t>1.09 (1.00, 1.20)</w:t>
            </w:r>
          </w:p>
        </w:tc>
        <w:tc>
          <w:tcPr>
            <w:tcW w:w="1710" w:type="dxa"/>
            <w:shd w:val="clear" w:color="auto" w:fill="auto"/>
            <w:vAlign w:val="center"/>
          </w:tcPr>
          <w:p w14:paraId="38B7D914" w14:textId="387E999C" w:rsidR="000E0D6D" w:rsidRPr="00912F3A" w:rsidRDefault="000E0D6D" w:rsidP="000E0D6D">
            <w:pPr>
              <w:adjustRightInd w:val="0"/>
              <w:snapToGrid w:val="0"/>
              <w:jc w:val="center"/>
              <w:rPr>
                <w:rFonts w:ascii="Calibri" w:hAnsi="Calibri" w:cs="Calibri"/>
                <w:sz w:val="24"/>
                <w:szCs w:val="24"/>
              </w:rPr>
            </w:pPr>
            <w:r w:rsidRPr="000E0D6D">
              <w:rPr>
                <w:rFonts w:ascii="Calibri" w:hAnsi="Calibri" w:cs="Calibri"/>
                <w:sz w:val="24"/>
                <w:szCs w:val="24"/>
              </w:rPr>
              <w:t>0.05</w:t>
            </w:r>
          </w:p>
        </w:tc>
        <w:tc>
          <w:tcPr>
            <w:tcW w:w="2304" w:type="dxa"/>
            <w:shd w:val="clear" w:color="auto" w:fill="auto"/>
            <w:vAlign w:val="center"/>
          </w:tcPr>
          <w:p w14:paraId="000FB7B3" w14:textId="234B9CA7"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1.10 (1.00, 1.21)</w:t>
            </w:r>
          </w:p>
        </w:tc>
        <w:tc>
          <w:tcPr>
            <w:tcW w:w="1350" w:type="dxa"/>
            <w:shd w:val="clear" w:color="auto" w:fill="auto"/>
            <w:vAlign w:val="center"/>
          </w:tcPr>
          <w:p w14:paraId="760702EC" w14:textId="26C566AC"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0.04</w:t>
            </w:r>
          </w:p>
        </w:tc>
        <w:tc>
          <w:tcPr>
            <w:tcW w:w="2160" w:type="dxa"/>
            <w:shd w:val="clear" w:color="auto" w:fill="auto"/>
            <w:vAlign w:val="center"/>
          </w:tcPr>
          <w:p w14:paraId="06082115" w14:textId="4AD04236"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1.11 (1.01, 1.21)</w:t>
            </w:r>
          </w:p>
        </w:tc>
        <w:tc>
          <w:tcPr>
            <w:tcW w:w="1710" w:type="dxa"/>
            <w:shd w:val="clear" w:color="auto" w:fill="auto"/>
            <w:vAlign w:val="center"/>
          </w:tcPr>
          <w:p w14:paraId="00E9E1CC" w14:textId="3288E0F8"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0.03</w:t>
            </w:r>
          </w:p>
        </w:tc>
      </w:tr>
      <w:tr w:rsidR="000E0D6D" w:rsidRPr="00210588" w14:paraId="6C07256A" w14:textId="77777777" w:rsidTr="000E0D6D">
        <w:trPr>
          <w:trHeight w:val="432"/>
          <w:jc w:val="center"/>
        </w:trPr>
        <w:tc>
          <w:tcPr>
            <w:tcW w:w="1115" w:type="dxa"/>
            <w:shd w:val="clear" w:color="auto" w:fill="auto"/>
            <w:vAlign w:val="center"/>
          </w:tcPr>
          <w:p w14:paraId="288D1E05" w14:textId="77777777" w:rsidR="000E0D6D" w:rsidRPr="00210588" w:rsidRDefault="000E0D6D" w:rsidP="000E0D6D">
            <w:pPr>
              <w:adjustRightInd w:val="0"/>
              <w:snapToGrid w:val="0"/>
              <w:jc w:val="center"/>
              <w:rPr>
                <w:rFonts w:cstheme="minorHAnsi"/>
                <w:sz w:val="24"/>
                <w:szCs w:val="24"/>
                <w:lang w:val="en-GB"/>
              </w:rPr>
            </w:pPr>
            <w:proofErr w:type="spellStart"/>
            <w:r w:rsidRPr="00210588">
              <w:rPr>
                <w:rFonts w:cstheme="minorHAnsi"/>
                <w:sz w:val="24"/>
                <w:szCs w:val="24"/>
              </w:rPr>
              <w:t>CrAS</w:t>
            </w:r>
            <w:proofErr w:type="spellEnd"/>
          </w:p>
        </w:tc>
        <w:tc>
          <w:tcPr>
            <w:tcW w:w="2160" w:type="dxa"/>
            <w:shd w:val="clear" w:color="auto" w:fill="auto"/>
            <w:vAlign w:val="center"/>
          </w:tcPr>
          <w:p w14:paraId="48C56D43" w14:textId="27B8B5F6" w:rsidR="000E0D6D" w:rsidRPr="00912F3A" w:rsidRDefault="000E0D6D" w:rsidP="000E0D6D">
            <w:pPr>
              <w:adjustRightInd w:val="0"/>
              <w:snapToGrid w:val="0"/>
              <w:jc w:val="center"/>
              <w:rPr>
                <w:rFonts w:ascii="Calibri" w:hAnsi="Calibri" w:cs="Calibri"/>
                <w:sz w:val="24"/>
                <w:szCs w:val="24"/>
              </w:rPr>
            </w:pPr>
            <w:r w:rsidRPr="000E0D6D">
              <w:rPr>
                <w:rFonts w:ascii="Calibri" w:hAnsi="Calibri" w:cs="Calibri"/>
                <w:sz w:val="24"/>
                <w:szCs w:val="24"/>
              </w:rPr>
              <w:t>1.06 (1.01, 1.10)</w:t>
            </w:r>
          </w:p>
        </w:tc>
        <w:tc>
          <w:tcPr>
            <w:tcW w:w="1710" w:type="dxa"/>
            <w:shd w:val="clear" w:color="auto" w:fill="auto"/>
            <w:vAlign w:val="center"/>
          </w:tcPr>
          <w:p w14:paraId="58FD7174" w14:textId="6BD7C1B9" w:rsidR="000E0D6D" w:rsidRPr="00912F3A" w:rsidRDefault="000E0D6D" w:rsidP="000E0D6D">
            <w:pPr>
              <w:adjustRightInd w:val="0"/>
              <w:snapToGrid w:val="0"/>
              <w:jc w:val="center"/>
              <w:rPr>
                <w:rFonts w:ascii="Calibri" w:hAnsi="Calibri" w:cs="Calibri"/>
                <w:sz w:val="24"/>
                <w:szCs w:val="24"/>
              </w:rPr>
            </w:pPr>
            <w:r w:rsidRPr="000E0D6D">
              <w:rPr>
                <w:rFonts w:ascii="Calibri" w:hAnsi="Calibri" w:cs="Calibri"/>
                <w:sz w:val="24"/>
                <w:szCs w:val="24"/>
              </w:rPr>
              <w:t>0.01</w:t>
            </w:r>
          </w:p>
        </w:tc>
        <w:tc>
          <w:tcPr>
            <w:tcW w:w="2304" w:type="dxa"/>
            <w:shd w:val="clear" w:color="auto" w:fill="auto"/>
            <w:vAlign w:val="center"/>
          </w:tcPr>
          <w:p w14:paraId="0DF643AA" w14:textId="7E008A34"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1.08 (1.03, 1.13)</w:t>
            </w:r>
          </w:p>
        </w:tc>
        <w:tc>
          <w:tcPr>
            <w:tcW w:w="1350" w:type="dxa"/>
            <w:shd w:val="clear" w:color="auto" w:fill="auto"/>
            <w:vAlign w:val="center"/>
          </w:tcPr>
          <w:p w14:paraId="3B8E800A" w14:textId="75C2F628" w:rsidR="000E0D6D" w:rsidRPr="00210588" w:rsidRDefault="000E0D6D" w:rsidP="000E0D6D">
            <w:pPr>
              <w:adjustRightInd w:val="0"/>
              <w:snapToGrid w:val="0"/>
              <w:jc w:val="center"/>
              <w:rPr>
                <w:rFonts w:cstheme="minorHAnsi"/>
                <w:sz w:val="24"/>
                <w:szCs w:val="24"/>
              </w:rPr>
            </w:pPr>
            <w:r w:rsidRPr="006C4818">
              <w:rPr>
                <w:rFonts w:ascii="Calibri" w:hAnsi="Calibri" w:cs="Calibri"/>
                <w:sz w:val="24"/>
                <w:szCs w:val="24"/>
              </w:rPr>
              <w:t>0.001</w:t>
            </w:r>
          </w:p>
        </w:tc>
        <w:tc>
          <w:tcPr>
            <w:tcW w:w="2160" w:type="dxa"/>
            <w:shd w:val="clear" w:color="auto" w:fill="auto"/>
            <w:vAlign w:val="center"/>
          </w:tcPr>
          <w:p w14:paraId="64D2CAB6" w14:textId="482B4B48" w:rsidR="000E0D6D" w:rsidRPr="00210588" w:rsidRDefault="000E0D6D" w:rsidP="000E0D6D">
            <w:pPr>
              <w:adjustRightInd w:val="0"/>
              <w:snapToGrid w:val="0"/>
              <w:jc w:val="center"/>
              <w:rPr>
                <w:rFonts w:cstheme="minorHAnsi"/>
                <w:sz w:val="24"/>
                <w:szCs w:val="24"/>
                <w:lang w:val="en-GB"/>
              </w:rPr>
            </w:pPr>
            <w:r w:rsidRPr="006C4818">
              <w:rPr>
                <w:rFonts w:ascii="Calibri" w:hAnsi="Calibri" w:cs="Calibri"/>
                <w:sz w:val="24"/>
                <w:szCs w:val="24"/>
              </w:rPr>
              <w:t>1.08 (1.02, 1.13)</w:t>
            </w:r>
          </w:p>
        </w:tc>
        <w:tc>
          <w:tcPr>
            <w:tcW w:w="1710" w:type="dxa"/>
            <w:shd w:val="clear" w:color="auto" w:fill="auto"/>
            <w:vAlign w:val="center"/>
          </w:tcPr>
          <w:p w14:paraId="05B7821C" w14:textId="3FF3E40B" w:rsidR="000E0D6D" w:rsidRPr="00210588" w:rsidRDefault="000E0D6D" w:rsidP="000E0D6D">
            <w:pPr>
              <w:adjustRightInd w:val="0"/>
              <w:snapToGrid w:val="0"/>
              <w:jc w:val="center"/>
              <w:rPr>
                <w:rFonts w:cstheme="minorHAnsi"/>
                <w:sz w:val="24"/>
                <w:szCs w:val="24"/>
                <w:lang w:val="en-GB"/>
              </w:rPr>
            </w:pPr>
            <w:r w:rsidRPr="006C4818">
              <w:rPr>
                <w:rFonts w:ascii="Calibri" w:hAnsi="Calibri" w:cs="Calibri"/>
                <w:sz w:val="24"/>
                <w:szCs w:val="24"/>
              </w:rPr>
              <w:t>0.004</w:t>
            </w:r>
          </w:p>
        </w:tc>
      </w:tr>
    </w:tbl>
    <w:p w14:paraId="740DF9D9" w14:textId="4FE198DF" w:rsidR="004E2D74" w:rsidRDefault="004E2D74">
      <w:pPr>
        <w:rPr>
          <w:rFonts w:cstheme="minorHAnsi"/>
          <w:sz w:val="24"/>
          <w:szCs w:val="24"/>
          <w:lang w:val="en-GB"/>
        </w:rPr>
      </w:pPr>
      <w:r w:rsidRPr="006C4818">
        <w:rPr>
          <w:rFonts w:cstheme="minorHAnsi"/>
          <w:sz w:val="24"/>
          <w:szCs w:val="24"/>
        </w:rPr>
        <w:t xml:space="preserve">ACB denotes Anticholinergic Cognitive Burden, ADS Anticholinergic Drug Scale, ALS Anticholinergic Loading Scale, ARS Anticholinergic Risk Scale, CHEW Chew’s list, </w:t>
      </w:r>
      <w:proofErr w:type="spellStart"/>
      <w:r w:rsidRPr="006C4818">
        <w:rPr>
          <w:rFonts w:cstheme="minorHAnsi"/>
          <w:sz w:val="24"/>
          <w:szCs w:val="24"/>
        </w:rPr>
        <w:t>CrAS</w:t>
      </w:r>
      <w:proofErr w:type="spellEnd"/>
      <w:r w:rsidRPr="006C4818">
        <w:rPr>
          <w:rFonts w:cstheme="minorHAnsi"/>
          <w:sz w:val="24"/>
          <w:szCs w:val="24"/>
        </w:rPr>
        <w:t xml:space="preserve"> Clinician-rated Anticholinergic Score, </w:t>
      </w:r>
      <w:r w:rsidRPr="006C4818">
        <w:rPr>
          <w:rFonts w:cstheme="minorHAnsi"/>
          <w:sz w:val="24"/>
          <w:szCs w:val="24"/>
          <w:lang w:val="en-GB"/>
        </w:rPr>
        <w:t>and CI confidence interval</w:t>
      </w:r>
      <w:r>
        <w:rPr>
          <w:rFonts w:cstheme="minorHAnsi"/>
          <w:sz w:val="24"/>
          <w:szCs w:val="24"/>
          <w:lang w:val="en-GB"/>
        </w:rPr>
        <w:br w:type="page"/>
      </w:r>
    </w:p>
    <w:p w14:paraId="6B3E6D3A" w14:textId="77777777" w:rsidR="00E626E4" w:rsidRPr="006C4818" w:rsidRDefault="00E626E4" w:rsidP="006C4818">
      <w:pPr>
        <w:adjustRightInd w:val="0"/>
        <w:snapToGrid w:val="0"/>
        <w:spacing w:after="0" w:line="240" w:lineRule="auto"/>
        <w:jc w:val="both"/>
        <w:rPr>
          <w:rFonts w:cstheme="minorHAnsi"/>
          <w:sz w:val="24"/>
          <w:szCs w:val="24"/>
          <w:lang w:val="en-GB"/>
        </w:rPr>
        <w:sectPr w:rsidR="00E626E4" w:rsidRPr="006C4818" w:rsidSect="00BB5190">
          <w:pgSz w:w="16838" w:h="11906" w:orient="landscape"/>
          <w:pgMar w:top="1440" w:right="1440" w:bottom="1440" w:left="1440" w:header="709" w:footer="709" w:gutter="0"/>
          <w:cols w:space="708"/>
          <w:docGrid w:linePitch="360"/>
        </w:sectPr>
      </w:pPr>
    </w:p>
    <w:p w14:paraId="42353B48" w14:textId="0A1E3E53" w:rsidR="00ED5ECC" w:rsidRPr="006C4818" w:rsidRDefault="00ED5ECC" w:rsidP="006C4818">
      <w:pPr>
        <w:pStyle w:val="Heading1"/>
        <w:adjustRightInd w:val="0"/>
        <w:snapToGrid w:val="0"/>
        <w:rPr>
          <w:rFonts w:asciiTheme="minorHAnsi" w:hAnsiTheme="minorHAnsi" w:cstheme="minorHAnsi"/>
          <w:color w:val="auto"/>
          <w:szCs w:val="24"/>
          <w:lang w:val="en-GB"/>
        </w:rPr>
      </w:pPr>
      <w:bookmarkStart w:id="14" w:name="_Toc203246862"/>
      <w:r w:rsidRPr="006C4818">
        <w:rPr>
          <w:rFonts w:asciiTheme="minorHAnsi" w:hAnsiTheme="minorHAnsi" w:cstheme="minorHAnsi"/>
          <w:bCs/>
          <w:color w:val="auto"/>
          <w:szCs w:val="24"/>
          <w:lang w:val="en-GB"/>
        </w:rPr>
        <w:lastRenderedPageBreak/>
        <w:t>Table S</w:t>
      </w:r>
      <w:r w:rsidR="004E2D74">
        <w:rPr>
          <w:rFonts w:asciiTheme="minorHAnsi" w:hAnsiTheme="minorHAnsi" w:cstheme="minorHAnsi"/>
          <w:bCs/>
          <w:color w:val="auto"/>
          <w:szCs w:val="24"/>
          <w:lang w:val="en-GB"/>
        </w:rPr>
        <w:t>9</w:t>
      </w:r>
      <w:r w:rsidRPr="006C4818">
        <w:rPr>
          <w:rFonts w:asciiTheme="minorHAnsi" w:hAnsiTheme="minorHAnsi" w:cstheme="minorHAnsi"/>
          <w:color w:val="auto"/>
          <w:szCs w:val="24"/>
          <w:lang w:val="en-GB"/>
        </w:rPr>
        <w:t xml:space="preserve"> </w:t>
      </w:r>
      <w:r w:rsidRPr="006C4818">
        <w:rPr>
          <w:rFonts w:asciiTheme="minorHAnsi" w:hAnsiTheme="minorHAnsi" w:cstheme="minorHAnsi"/>
          <w:color w:val="auto"/>
          <w:szCs w:val="24"/>
        </w:rPr>
        <w:t>Associations between p</w:t>
      </w:r>
      <w:r w:rsidRPr="006C4818">
        <w:rPr>
          <w:rFonts w:asciiTheme="minorHAnsi" w:hAnsiTheme="minorHAnsi" w:cstheme="minorHAnsi"/>
          <w:szCs w:val="24"/>
          <w:lang w:val="en-GB"/>
        </w:rPr>
        <w:t xml:space="preserve">er one-point higher </w:t>
      </w:r>
      <w:bookmarkStart w:id="15" w:name="_Hlk203237037"/>
      <w:r w:rsidRPr="006C4818">
        <w:rPr>
          <w:rFonts w:asciiTheme="minorHAnsi" w:hAnsiTheme="minorHAnsi" w:cstheme="minorHAnsi"/>
          <w:szCs w:val="24"/>
          <w:lang w:val="en-GB"/>
        </w:rPr>
        <w:t>anticholinergic load in a review period</w:t>
      </w:r>
      <w:r w:rsidRPr="006C4818">
        <w:rPr>
          <w:rFonts w:asciiTheme="minorHAnsi" w:hAnsiTheme="minorHAnsi" w:cstheme="minorHAnsi"/>
          <w:color w:val="auto"/>
          <w:szCs w:val="24"/>
          <w:lang w:val="en-GB"/>
        </w:rPr>
        <w:t xml:space="preserve"> and falls in the next </w:t>
      </w:r>
      <w:r w:rsidRPr="006C4818">
        <w:rPr>
          <w:rFonts w:asciiTheme="minorHAnsi" w:hAnsiTheme="minorHAnsi" w:cstheme="minorHAnsi"/>
          <w:szCs w:val="24"/>
          <w:lang w:val="en-GB"/>
        </w:rPr>
        <w:t>review period</w:t>
      </w:r>
      <w:bookmarkEnd w:id="15"/>
      <w:r w:rsidR="006C4818">
        <w:rPr>
          <w:rFonts w:asciiTheme="minorHAnsi" w:hAnsiTheme="minorHAnsi" w:cstheme="minorHAnsi"/>
          <w:szCs w:val="24"/>
          <w:lang w:val="en-GB"/>
        </w:rPr>
        <w:t xml:space="preserve"> by </w:t>
      </w:r>
      <w:r w:rsidR="006C4818" w:rsidRPr="006C4818">
        <w:rPr>
          <w:rFonts w:cs="Calibri"/>
          <w:szCs w:val="24"/>
          <w:lang w:val="en-GB"/>
        </w:rPr>
        <w:t xml:space="preserve">the year </w:t>
      </w:r>
      <w:r w:rsidR="006C4818">
        <w:rPr>
          <w:rFonts w:cs="Calibri"/>
          <w:szCs w:val="24"/>
          <w:lang w:val="en-GB"/>
        </w:rPr>
        <w:t xml:space="preserve">when </w:t>
      </w:r>
      <w:r w:rsidR="006C4818" w:rsidRPr="006C4818">
        <w:rPr>
          <w:rFonts w:cs="Calibri"/>
          <w:szCs w:val="24"/>
          <w:lang w:val="en-GB"/>
        </w:rPr>
        <w:t>they entered the facility</w:t>
      </w:r>
      <w:bookmarkEnd w:id="14"/>
    </w:p>
    <w:tbl>
      <w:tblPr>
        <w:tblStyle w:val="TableGrid"/>
        <w:tblW w:w="10075" w:type="dxa"/>
        <w:jc w:val="center"/>
        <w:tblLook w:val="04A0" w:firstRow="1" w:lastRow="0" w:firstColumn="1" w:lastColumn="0" w:noHBand="0" w:noVBand="1"/>
      </w:tblPr>
      <w:tblGrid>
        <w:gridCol w:w="909"/>
        <w:gridCol w:w="2236"/>
        <w:gridCol w:w="1530"/>
        <w:gridCol w:w="810"/>
        <w:gridCol w:w="900"/>
        <w:gridCol w:w="2503"/>
        <w:gridCol w:w="1187"/>
      </w:tblGrid>
      <w:tr w:rsidR="00ED5ECC" w:rsidRPr="006C4818" w14:paraId="678AC801" w14:textId="77777777" w:rsidTr="006C4818">
        <w:trPr>
          <w:trHeight w:val="20"/>
          <w:jc w:val="center"/>
        </w:trPr>
        <w:tc>
          <w:tcPr>
            <w:tcW w:w="909" w:type="dxa"/>
            <w:vMerge w:val="restart"/>
            <w:vAlign w:val="center"/>
          </w:tcPr>
          <w:p w14:paraId="2319A5EA" w14:textId="2DEA7B2F" w:rsidR="00ED5ECC" w:rsidRPr="006C4818" w:rsidRDefault="00FB6CAC" w:rsidP="006C4818">
            <w:pPr>
              <w:adjustRightInd w:val="0"/>
              <w:snapToGrid w:val="0"/>
              <w:jc w:val="center"/>
              <w:rPr>
                <w:rFonts w:ascii="Calibri" w:hAnsi="Calibri" w:cs="Calibri"/>
                <w:sz w:val="24"/>
                <w:szCs w:val="24"/>
              </w:rPr>
            </w:pPr>
            <w:r w:rsidRPr="006C4818">
              <w:rPr>
                <w:rFonts w:ascii="Calibri" w:hAnsi="Calibri" w:cs="Calibri"/>
                <w:sz w:val="24"/>
                <w:szCs w:val="24"/>
              </w:rPr>
              <w:t>Scale</w:t>
            </w:r>
          </w:p>
        </w:tc>
        <w:tc>
          <w:tcPr>
            <w:tcW w:w="3766" w:type="dxa"/>
            <w:gridSpan w:val="2"/>
            <w:vAlign w:val="center"/>
          </w:tcPr>
          <w:p w14:paraId="2EFA7FE3" w14:textId="6979BA28"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sz w:val="24"/>
                <w:szCs w:val="24"/>
                <w:lang w:val="en-GB"/>
              </w:rPr>
              <w:t>All residents (n=2300)</w:t>
            </w:r>
          </w:p>
        </w:tc>
        <w:tc>
          <w:tcPr>
            <w:tcW w:w="5400" w:type="dxa"/>
            <w:gridSpan w:val="4"/>
            <w:vAlign w:val="center"/>
          </w:tcPr>
          <w:p w14:paraId="3CC187FD" w14:textId="20F32DBC" w:rsidR="00ED5ECC" w:rsidRPr="006C4818" w:rsidRDefault="000D43CD" w:rsidP="006C4818">
            <w:pPr>
              <w:adjustRightInd w:val="0"/>
              <w:snapToGrid w:val="0"/>
              <w:jc w:val="center"/>
              <w:rPr>
                <w:rFonts w:ascii="Calibri" w:hAnsi="Calibri" w:cs="Calibri"/>
                <w:sz w:val="24"/>
                <w:szCs w:val="24"/>
                <w:lang w:val="en-GB"/>
              </w:rPr>
            </w:pPr>
            <w:bookmarkStart w:id="16" w:name="_Hlk203236996"/>
            <w:r>
              <w:rPr>
                <w:rFonts w:ascii="Calibri" w:hAnsi="Calibri" w:cs="Calibri"/>
                <w:sz w:val="24"/>
                <w:szCs w:val="24"/>
                <w:lang w:val="en-GB"/>
              </w:rPr>
              <w:t>B</w:t>
            </w:r>
            <w:r w:rsidR="00ED5ECC" w:rsidRPr="006C4818">
              <w:rPr>
                <w:rFonts w:ascii="Calibri" w:hAnsi="Calibri" w:cs="Calibri"/>
                <w:sz w:val="24"/>
                <w:szCs w:val="24"/>
                <w:lang w:val="en-GB"/>
              </w:rPr>
              <w:t xml:space="preserve">y the year </w:t>
            </w:r>
            <w:r w:rsidR="006C4818">
              <w:rPr>
                <w:rFonts w:ascii="Calibri" w:hAnsi="Calibri" w:cs="Calibri"/>
                <w:sz w:val="24"/>
                <w:szCs w:val="24"/>
                <w:lang w:val="en-GB"/>
              </w:rPr>
              <w:t xml:space="preserve">when </w:t>
            </w:r>
            <w:r>
              <w:rPr>
                <w:rFonts w:ascii="Calibri" w:hAnsi="Calibri" w:cs="Calibri"/>
                <w:sz w:val="24"/>
                <w:szCs w:val="24"/>
                <w:lang w:val="en-GB"/>
              </w:rPr>
              <w:t>r</w:t>
            </w:r>
            <w:r w:rsidRPr="006C4818">
              <w:rPr>
                <w:rFonts w:ascii="Calibri" w:hAnsi="Calibri" w:cs="Calibri"/>
                <w:sz w:val="24"/>
                <w:szCs w:val="24"/>
                <w:lang w:val="en-GB"/>
              </w:rPr>
              <w:t>esidents</w:t>
            </w:r>
            <w:r w:rsidR="00ED5ECC" w:rsidRPr="006C4818">
              <w:rPr>
                <w:rFonts w:ascii="Calibri" w:hAnsi="Calibri" w:cs="Calibri"/>
                <w:sz w:val="24"/>
                <w:szCs w:val="24"/>
                <w:lang w:val="en-GB"/>
              </w:rPr>
              <w:t xml:space="preserve"> entered the facility</w:t>
            </w:r>
            <w:bookmarkEnd w:id="16"/>
          </w:p>
        </w:tc>
      </w:tr>
      <w:tr w:rsidR="00FB6CAC" w:rsidRPr="006C4818" w14:paraId="010493E7" w14:textId="276468EB" w:rsidTr="006C4818">
        <w:trPr>
          <w:trHeight w:val="20"/>
          <w:jc w:val="center"/>
        </w:trPr>
        <w:tc>
          <w:tcPr>
            <w:tcW w:w="909" w:type="dxa"/>
            <w:vMerge/>
            <w:vAlign w:val="center"/>
          </w:tcPr>
          <w:p w14:paraId="7B83863D" w14:textId="77777777" w:rsidR="00ED5ECC" w:rsidRPr="006C4818" w:rsidRDefault="00ED5ECC" w:rsidP="006C4818">
            <w:pPr>
              <w:adjustRightInd w:val="0"/>
              <w:snapToGrid w:val="0"/>
              <w:jc w:val="center"/>
              <w:rPr>
                <w:rFonts w:ascii="Calibri" w:hAnsi="Calibri" w:cs="Calibri"/>
                <w:sz w:val="24"/>
                <w:szCs w:val="24"/>
              </w:rPr>
            </w:pPr>
          </w:p>
        </w:tc>
        <w:tc>
          <w:tcPr>
            <w:tcW w:w="2236" w:type="dxa"/>
            <w:vAlign w:val="center"/>
          </w:tcPr>
          <w:p w14:paraId="7FC1D97A" w14:textId="680D5567"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sz w:val="24"/>
                <w:szCs w:val="24"/>
                <w:lang w:val="en-GB"/>
              </w:rPr>
              <w:t>Odds ratio</w:t>
            </w:r>
            <w:r w:rsidR="00DB4E51" w:rsidRPr="006C4818">
              <w:rPr>
                <w:rFonts w:ascii="Calibri" w:hAnsi="Calibri" w:cs="Calibri"/>
                <w:sz w:val="24"/>
                <w:szCs w:val="24"/>
                <w:lang w:val="en-GB"/>
              </w:rPr>
              <w:t xml:space="preserve"> </w:t>
            </w:r>
            <w:r w:rsidRPr="006C4818">
              <w:rPr>
                <w:rFonts w:ascii="Calibri" w:hAnsi="Calibri" w:cs="Calibri"/>
                <w:sz w:val="24"/>
                <w:szCs w:val="24"/>
                <w:lang w:val="en-GB"/>
              </w:rPr>
              <w:t>(95% CI)</w:t>
            </w:r>
          </w:p>
        </w:tc>
        <w:tc>
          <w:tcPr>
            <w:tcW w:w="1530" w:type="dxa"/>
            <w:vAlign w:val="center"/>
          </w:tcPr>
          <w:p w14:paraId="4AC11F52" w14:textId="77777777"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sz w:val="24"/>
                <w:szCs w:val="24"/>
                <w:lang w:val="en-GB"/>
              </w:rPr>
              <w:t>p value</w:t>
            </w:r>
          </w:p>
        </w:tc>
        <w:tc>
          <w:tcPr>
            <w:tcW w:w="810" w:type="dxa"/>
            <w:vAlign w:val="center"/>
          </w:tcPr>
          <w:p w14:paraId="6DDB6C52" w14:textId="574516C0"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sz w:val="24"/>
                <w:szCs w:val="24"/>
                <w:lang w:val="en-GB"/>
              </w:rPr>
              <w:t>Year</w:t>
            </w:r>
          </w:p>
        </w:tc>
        <w:tc>
          <w:tcPr>
            <w:tcW w:w="900" w:type="dxa"/>
            <w:vAlign w:val="center"/>
          </w:tcPr>
          <w:p w14:paraId="163BBC33" w14:textId="0E960FA2"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sz w:val="24"/>
                <w:szCs w:val="24"/>
                <w:lang w:val="en-GB"/>
              </w:rPr>
              <w:t>n</w:t>
            </w:r>
          </w:p>
        </w:tc>
        <w:tc>
          <w:tcPr>
            <w:tcW w:w="2503" w:type="dxa"/>
            <w:vAlign w:val="center"/>
          </w:tcPr>
          <w:p w14:paraId="05E36E21" w14:textId="4D17699E"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sz w:val="24"/>
                <w:szCs w:val="24"/>
                <w:lang w:val="en-GB"/>
              </w:rPr>
              <w:t>Odds ratio (95% CI)</w:t>
            </w:r>
          </w:p>
        </w:tc>
        <w:tc>
          <w:tcPr>
            <w:tcW w:w="1187" w:type="dxa"/>
            <w:vAlign w:val="center"/>
          </w:tcPr>
          <w:p w14:paraId="5219C38E" w14:textId="02C9FE3E"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sz w:val="24"/>
                <w:szCs w:val="24"/>
                <w:lang w:val="en-GB"/>
              </w:rPr>
              <w:t>p value</w:t>
            </w:r>
          </w:p>
        </w:tc>
      </w:tr>
      <w:tr w:rsidR="00ED5ECC" w:rsidRPr="006C4818" w14:paraId="43B2B92D" w14:textId="417003AA" w:rsidTr="006C4818">
        <w:trPr>
          <w:trHeight w:val="20"/>
          <w:jc w:val="center"/>
        </w:trPr>
        <w:tc>
          <w:tcPr>
            <w:tcW w:w="909" w:type="dxa"/>
            <w:vMerge w:val="restart"/>
            <w:shd w:val="clear" w:color="auto" w:fill="auto"/>
            <w:vAlign w:val="center"/>
          </w:tcPr>
          <w:p w14:paraId="27AAA2F7" w14:textId="77777777"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sz w:val="24"/>
                <w:szCs w:val="24"/>
              </w:rPr>
              <w:t>ACB</w:t>
            </w:r>
          </w:p>
        </w:tc>
        <w:tc>
          <w:tcPr>
            <w:tcW w:w="2236" w:type="dxa"/>
            <w:vMerge w:val="restart"/>
            <w:shd w:val="clear" w:color="auto" w:fill="auto"/>
            <w:vAlign w:val="center"/>
          </w:tcPr>
          <w:p w14:paraId="583AB15A" w14:textId="77777777"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sz w:val="24"/>
                <w:szCs w:val="24"/>
              </w:rPr>
              <w:t>1.08 (1.04, 1.12)</w:t>
            </w:r>
          </w:p>
        </w:tc>
        <w:tc>
          <w:tcPr>
            <w:tcW w:w="1530" w:type="dxa"/>
            <w:vMerge w:val="restart"/>
            <w:shd w:val="clear" w:color="auto" w:fill="auto"/>
            <w:vAlign w:val="center"/>
          </w:tcPr>
          <w:p w14:paraId="5EB2A3F2" w14:textId="77777777"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sz w:val="24"/>
                <w:szCs w:val="24"/>
              </w:rPr>
              <w:t>&lt;0.0001</w:t>
            </w:r>
          </w:p>
        </w:tc>
        <w:tc>
          <w:tcPr>
            <w:tcW w:w="810" w:type="dxa"/>
            <w:vAlign w:val="center"/>
          </w:tcPr>
          <w:p w14:paraId="06485FC5" w14:textId="32506D92" w:rsidR="00ED5ECC" w:rsidRPr="006C4818" w:rsidRDefault="00ED5ECC" w:rsidP="006C4818">
            <w:pPr>
              <w:adjustRightInd w:val="0"/>
              <w:snapToGrid w:val="0"/>
              <w:jc w:val="center"/>
              <w:rPr>
                <w:rFonts w:ascii="Calibri" w:hAnsi="Calibri" w:cs="Calibri"/>
                <w:sz w:val="24"/>
                <w:szCs w:val="24"/>
              </w:rPr>
            </w:pPr>
            <w:r w:rsidRPr="006C4818">
              <w:rPr>
                <w:rFonts w:ascii="Calibri" w:hAnsi="Calibri" w:cs="Calibri"/>
                <w:sz w:val="24"/>
                <w:szCs w:val="24"/>
              </w:rPr>
              <w:t>2014</w:t>
            </w:r>
          </w:p>
        </w:tc>
        <w:tc>
          <w:tcPr>
            <w:tcW w:w="900" w:type="dxa"/>
            <w:shd w:val="clear" w:color="auto" w:fill="auto"/>
            <w:vAlign w:val="bottom"/>
          </w:tcPr>
          <w:p w14:paraId="4BF0EC7B" w14:textId="15CE3028"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138</w:t>
            </w:r>
          </w:p>
        </w:tc>
        <w:tc>
          <w:tcPr>
            <w:tcW w:w="2503" w:type="dxa"/>
            <w:shd w:val="clear" w:color="auto" w:fill="auto"/>
            <w:vAlign w:val="bottom"/>
          </w:tcPr>
          <w:p w14:paraId="7E9F6355" w14:textId="274922FC"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1.08 (0.88, 1.32)</w:t>
            </w:r>
          </w:p>
        </w:tc>
        <w:tc>
          <w:tcPr>
            <w:tcW w:w="1187" w:type="dxa"/>
            <w:shd w:val="clear" w:color="auto" w:fill="auto"/>
            <w:vAlign w:val="bottom"/>
          </w:tcPr>
          <w:p w14:paraId="01496BE0" w14:textId="641859A3"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0.45</w:t>
            </w:r>
          </w:p>
        </w:tc>
      </w:tr>
      <w:tr w:rsidR="00ED5ECC" w:rsidRPr="006C4818" w14:paraId="0A86A528" w14:textId="78BC1F0D" w:rsidTr="006C4818">
        <w:trPr>
          <w:trHeight w:val="20"/>
          <w:jc w:val="center"/>
        </w:trPr>
        <w:tc>
          <w:tcPr>
            <w:tcW w:w="909" w:type="dxa"/>
            <w:vMerge/>
            <w:shd w:val="clear" w:color="auto" w:fill="auto"/>
            <w:vAlign w:val="center"/>
          </w:tcPr>
          <w:p w14:paraId="0804920B" w14:textId="77777777" w:rsidR="00ED5ECC" w:rsidRPr="006C4818" w:rsidRDefault="00ED5ECC"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32636160" w14:textId="77777777" w:rsidR="00ED5ECC" w:rsidRPr="006C4818" w:rsidRDefault="00ED5ECC"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299B6E40" w14:textId="77777777" w:rsidR="00ED5ECC" w:rsidRPr="006C4818" w:rsidRDefault="00ED5ECC" w:rsidP="006C4818">
            <w:pPr>
              <w:adjustRightInd w:val="0"/>
              <w:snapToGrid w:val="0"/>
              <w:jc w:val="center"/>
              <w:rPr>
                <w:rFonts w:ascii="Calibri" w:hAnsi="Calibri" w:cs="Calibri"/>
                <w:sz w:val="24"/>
                <w:szCs w:val="24"/>
              </w:rPr>
            </w:pPr>
          </w:p>
        </w:tc>
        <w:tc>
          <w:tcPr>
            <w:tcW w:w="810" w:type="dxa"/>
            <w:vAlign w:val="center"/>
          </w:tcPr>
          <w:p w14:paraId="4AE166F0" w14:textId="64C7EB0C" w:rsidR="00ED5ECC" w:rsidRPr="006C4818" w:rsidRDefault="00ED5ECC" w:rsidP="006C4818">
            <w:pPr>
              <w:adjustRightInd w:val="0"/>
              <w:snapToGrid w:val="0"/>
              <w:jc w:val="center"/>
              <w:rPr>
                <w:rFonts w:ascii="Calibri" w:hAnsi="Calibri" w:cs="Calibri"/>
                <w:sz w:val="24"/>
                <w:szCs w:val="24"/>
              </w:rPr>
            </w:pPr>
            <w:r w:rsidRPr="006C4818">
              <w:rPr>
                <w:rFonts w:ascii="Calibri" w:hAnsi="Calibri" w:cs="Calibri"/>
                <w:sz w:val="24"/>
                <w:szCs w:val="24"/>
              </w:rPr>
              <w:t>2015</w:t>
            </w:r>
          </w:p>
        </w:tc>
        <w:tc>
          <w:tcPr>
            <w:tcW w:w="900" w:type="dxa"/>
            <w:shd w:val="clear" w:color="auto" w:fill="auto"/>
            <w:vAlign w:val="bottom"/>
          </w:tcPr>
          <w:p w14:paraId="2B4BA919" w14:textId="221A2289"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290</w:t>
            </w:r>
          </w:p>
        </w:tc>
        <w:tc>
          <w:tcPr>
            <w:tcW w:w="2503" w:type="dxa"/>
            <w:shd w:val="clear" w:color="auto" w:fill="auto"/>
            <w:vAlign w:val="bottom"/>
          </w:tcPr>
          <w:p w14:paraId="4436EF49" w14:textId="3BCFE986"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1.14 (1.05, 1.23)</w:t>
            </w:r>
          </w:p>
        </w:tc>
        <w:tc>
          <w:tcPr>
            <w:tcW w:w="1187" w:type="dxa"/>
            <w:shd w:val="clear" w:color="auto" w:fill="auto"/>
            <w:vAlign w:val="bottom"/>
          </w:tcPr>
          <w:p w14:paraId="64003C25" w14:textId="1533BCF3"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0.001</w:t>
            </w:r>
          </w:p>
        </w:tc>
      </w:tr>
      <w:tr w:rsidR="00ED5ECC" w:rsidRPr="006C4818" w14:paraId="64C2AEA4" w14:textId="78103792" w:rsidTr="006C4818">
        <w:trPr>
          <w:trHeight w:val="20"/>
          <w:jc w:val="center"/>
        </w:trPr>
        <w:tc>
          <w:tcPr>
            <w:tcW w:w="909" w:type="dxa"/>
            <w:vMerge/>
            <w:shd w:val="clear" w:color="auto" w:fill="auto"/>
            <w:vAlign w:val="center"/>
          </w:tcPr>
          <w:p w14:paraId="240D364C" w14:textId="77777777" w:rsidR="00ED5ECC" w:rsidRPr="006C4818" w:rsidRDefault="00ED5ECC"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29E8B9F5" w14:textId="77777777" w:rsidR="00ED5ECC" w:rsidRPr="006C4818" w:rsidRDefault="00ED5ECC"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6032B642" w14:textId="77777777" w:rsidR="00ED5ECC" w:rsidRPr="006C4818" w:rsidRDefault="00ED5ECC" w:rsidP="006C4818">
            <w:pPr>
              <w:adjustRightInd w:val="0"/>
              <w:snapToGrid w:val="0"/>
              <w:jc w:val="center"/>
              <w:rPr>
                <w:rFonts w:ascii="Calibri" w:hAnsi="Calibri" w:cs="Calibri"/>
                <w:sz w:val="24"/>
                <w:szCs w:val="24"/>
              </w:rPr>
            </w:pPr>
          </w:p>
        </w:tc>
        <w:tc>
          <w:tcPr>
            <w:tcW w:w="810" w:type="dxa"/>
            <w:vAlign w:val="center"/>
          </w:tcPr>
          <w:p w14:paraId="1486DC0B" w14:textId="07BB0054" w:rsidR="00ED5ECC" w:rsidRPr="006C4818" w:rsidRDefault="00ED5ECC" w:rsidP="006C4818">
            <w:pPr>
              <w:adjustRightInd w:val="0"/>
              <w:snapToGrid w:val="0"/>
              <w:jc w:val="center"/>
              <w:rPr>
                <w:rFonts w:ascii="Calibri" w:hAnsi="Calibri" w:cs="Calibri"/>
                <w:sz w:val="24"/>
                <w:szCs w:val="24"/>
              </w:rPr>
            </w:pPr>
            <w:r w:rsidRPr="006C4818">
              <w:rPr>
                <w:rFonts w:ascii="Calibri" w:hAnsi="Calibri" w:cs="Calibri"/>
                <w:sz w:val="24"/>
                <w:szCs w:val="24"/>
              </w:rPr>
              <w:t>2016</w:t>
            </w:r>
          </w:p>
        </w:tc>
        <w:tc>
          <w:tcPr>
            <w:tcW w:w="900" w:type="dxa"/>
            <w:shd w:val="clear" w:color="auto" w:fill="auto"/>
            <w:vAlign w:val="bottom"/>
          </w:tcPr>
          <w:p w14:paraId="538D4B1A" w14:textId="5FAB977E"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236</w:t>
            </w:r>
          </w:p>
        </w:tc>
        <w:tc>
          <w:tcPr>
            <w:tcW w:w="2503" w:type="dxa"/>
            <w:shd w:val="clear" w:color="auto" w:fill="auto"/>
            <w:vAlign w:val="bottom"/>
          </w:tcPr>
          <w:p w14:paraId="14B45236" w14:textId="323E9A90"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1.09 (0.93, 1.28)</w:t>
            </w:r>
          </w:p>
        </w:tc>
        <w:tc>
          <w:tcPr>
            <w:tcW w:w="1187" w:type="dxa"/>
            <w:shd w:val="clear" w:color="auto" w:fill="auto"/>
            <w:vAlign w:val="bottom"/>
          </w:tcPr>
          <w:p w14:paraId="2130DDF8" w14:textId="7CE47DFB"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0.31</w:t>
            </w:r>
          </w:p>
        </w:tc>
      </w:tr>
      <w:tr w:rsidR="00ED5ECC" w:rsidRPr="006C4818" w14:paraId="0D927BEB" w14:textId="6AC0255E" w:rsidTr="006C4818">
        <w:trPr>
          <w:trHeight w:val="20"/>
          <w:jc w:val="center"/>
        </w:trPr>
        <w:tc>
          <w:tcPr>
            <w:tcW w:w="909" w:type="dxa"/>
            <w:vMerge/>
            <w:shd w:val="clear" w:color="auto" w:fill="auto"/>
            <w:vAlign w:val="center"/>
          </w:tcPr>
          <w:p w14:paraId="24130C56" w14:textId="77777777" w:rsidR="00ED5ECC" w:rsidRPr="006C4818" w:rsidRDefault="00ED5ECC"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09CD0707" w14:textId="77777777" w:rsidR="00ED5ECC" w:rsidRPr="006C4818" w:rsidRDefault="00ED5ECC"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19934B79" w14:textId="77777777" w:rsidR="00ED5ECC" w:rsidRPr="006C4818" w:rsidRDefault="00ED5ECC" w:rsidP="006C4818">
            <w:pPr>
              <w:adjustRightInd w:val="0"/>
              <w:snapToGrid w:val="0"/>
              <w:jc w:val="center"/>
              <w:rPr>
                <w:rFonts w:ascii="Calibri" w:hAnsi="Calibri" w:cs="Calibri"/>
                <w:sz w:val="24"/>
                <w:szCs w:val="24"/>
              </w:rPr>
            </w:pPr>
          </w:p>
        </w:tc>
        <w:tc>
          <w:tcPr>
            <w:tcW w:w="810" w:type="dxa"/>
            <w:vAlign w:val="center"/>
          </w:tcPr>
          <w:p w14:paraId="42C30FB6" w14:textId="3FEBF037" w:rsidR="00ED5ECC" w:rsidRPr="006C4818" w:rsidRDefault="00ED5ECC" w:rsidP="006C4818">
            <w:pPr>
              <w:adjustRightInd w:val="0"/>
              <w:snapToGrid w:val="0"/>
              <w:jc w:val="center"/>
              <w:rPr>
                <w:rFonts w:ascii="Calibri" w:hAnsi="Calibri" w:cs="Calibri"/>
                <w:sz w:val="24"/>
                <w:szCs w:val="24"/>
              </w:rPr>
            </w:pPr>
            <w:r w:rsidRPr="006C4818">
              <w:rPr>
                <w:rFonts w:ascii="Calibri" w:hAnsi="Calibri" w:cs="Calibri"/>
                <w:sz w:val="24"/>
                <w:szCs w:val="24"/>
              </w:rPr>
              <w:t>2017</w:t>
            </w:r>
          </w:p>
        </w:tc>
        <w:tc>
          <w:tcPr>
            <w:tcW w:w="900" w:type="dxa"/>
            <w:shd w:val="clear" w:color="auto" w:fill="auto"/>
            <w:vAlign w:val="bottom"/>
          </w:tcPr>
          <w:p w14:paraId="4C65C1BA" w14:textId="54DF9FAE"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353</w:t>
            </w:r>
          </w:p>
        </w:tc>
        <w:tc>
          <w:tcPr>
            <w:tcW w:w="2503" w:type="dxa"/>
            <w:shd w:val="clear" w:color="auto" w:fill="auto"/>
            <w:vAlign w:val="bottom"/>
          </w:tcPr>
          <w:p w14:paraId="503EA025" w14:textId="26BC5AD5"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1.02 (0.92, 1.13)</w:t>
            </w:r>
          </w:p>
        </w:tc>
        <w:tc>
          <w:tcPr>
            <w:tcW w:w="1187" w:type="dxa"/>
            <w:shd w:val="clear" w:color="auto" w:fill="auto"/>
            <w:vAlign w:val="bottom"/>
          </w:tcPr>
          <w:p w14:paraId="686682C7" w14:textId="64C1FFDD"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0.74</w:t>
            </w:r>
          </w:p>
        </w:tc>
      </w:tr>
      <w:tr w:rsidR="00ED5ECC" w:rsidRPr="006C4818" w14:paraId="797E3D00" w14:textId="3FB40142" w:rsidTr="006C4818">
        <w:trPr>
          <w:trHeight w:val="20"/>
          <w:jc w:val="center"/>
        </w:trPr>
        <w:tc>
          <w:tcPr>
            <w:tcW w:w="909" w:type="dxa"/>
            <w:vMerge/>
            <w:shd w:val="clear" w:color="auto" w:fill="auto"/>
            <w:vAlign w:val="center"/>
          </w:tcPr>
          <w:p w14:paraId="10B2B90C" w14:textId="77777777" w:rsidR="00ED5ECC" w:rsidRPr="006C4818" w:rsidRDefault="00ED5ECC"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3371C4CC" w14:textId="77777777" w:rsidR="00ED5ECC" w:rsidRPr="006C4818" w:rsidRDefault="00ED5ECC"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2E978BDE" w14:textId="77777777" w:rsidR="00ED5ECC" w:rsidRPr="006C4818" w:rsidRDefault="00ED5ECC" w:rsidP="006C4818">
            <w:pPr>
              <w:adjustRightInd w:val="0"/>
              <w:snapToGrid w:val="0"/>
              <w:jc w:val="center"/>
              <w:rPr>
                <w:rFonts w:ascii="Calibri" w:hAnsi="Calibri" w:cs="Calibri"/>
                <w:sz w:val="24"/>
                <w:szCs w:val="24"/>
              </w:rPr>
            </w:pPr>
          </w:p>
        </w:tc>
        <w:tc>
          <w:tcPr>
            <w:tcW w:w="810" w:type="dxa"/>
            <w:vAlign w:val="center"/>
          </w:tcPr>
          <w:p w14:paraId="06DDA19D" w14:textId="2C15C62B" w:rsidR="00ED5ECC" w:rsidRPr="006C4818" w:rsidRDefault="00ED5ECC" w:rsidP="006C4818">
            <w:pPr>
              <w:adjustRightInd w:val="0"/>
              <w:snapToGrid w:val="0"/>
              <w:jc w:val="center"/>
              <w:rPr>
                <w:rFonts w:ascii="Calibri" w:hAnsi="Calibri" w:cs="Calibri"/>
                <w:sz w:val="24"/>
                <w:szCs w:val="24"/>
              </w:rPr>
            </w:pPr>
            <w:r w:rsidRPr="006C4818">
              <w:rPr>
                <w:rFonts w:ascii="Calibri" w:hAnsi="Calibri" w:cs="Calibri"/>
                <w:sz w:val="24"/>
                <w:szCs w:val="24"/>
              </w:rPr>
              <w:t>2018</w:t>
            </w:r>
          </w:p>
        </w:tc>
        <w:tc>
          <w:tcPr>
            <w:tcW w:w="900" w:type="dxa"/>
            <w:shd w:val="clear" w:color="auto" w:fill="auto"/>
            <w:vAlign w:val="bottom"/>
          </w:tcPr>
          <w:p w14:paraId="1C8BE52B" w14:textId="21FDA710"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313</w:t>
            </w:r>
          </w:p>
        </w:tc>
        <w:tc>
          <w:tcPr>
            <w:tcW w:w="2503" w:type="dxa"/>
            <w:shd w:val="clear" w:color="auto" w:fill="auto"/>
            <w:vAlign w:val="bottom"/>
          </w:tcPr>
          <w:p w14:paraId="7F8DAEF7" w14:textId="22F57306"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1.18 (1.05, 1.32)</w:t>
            </w:r>
          </w:p>
        </w:tc>
        <w:tc>
          <w:tcPr>
            <w:tcW w:w="1187" w:type="dxa"/>
            <w:shd w:val="clear" w:color="auto" w:fill="auto"/>
            <w:vAlign w:val="bottom"/>
          </w:tcPr>
          <w:p w14:paraId="77A10934" w14:textId="0181C0E4"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0.005</w:t>
            </w:r>
          </w:p>
        </w:tc>
      </w:tr>
      <w:tr w:rsidR="00ED5ECC" w:rsidRPr="006C4818" w14:paraId="7259A518" w14:textId="77EB13FC" w:rsidTr="006C4818">
        <w:trPr>
          <w:trHeight w:val="20"/>
          <w:jc w:val="center"/>
        </w:trPr>
        <w:tc>
          <w:tcPr>
            <w:tcW w:w="909" w:type="dxa"/>
            <w:vMerge/>
            <w:shd w:val="clear" w:color="auto" w:fill="auto"/>
            <w:vAlign w:val="center"/>
          </w:tcPr>
          <w:p w14:paraId="53EA3861" w14:textId="77777777" w:rsidR="00ED5ECC" w:rsidRPr="006C4818" w:rsidRDefault="00ED5ECC"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5B81CB56" w14:textId="77777777" w:rsidR="00ED5ECC" w:rsidRPr="006C4818" w:rsidRDefault="00ED5ECC"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1D6283E0" w14:textId="77777777" w:rsidR="00ED5ECC" w:rsidRPr="006C4818" w:rsidRDefault="00ED5ECC" w:rsidP="006C4818">
            <w:pPr>
              <w:adjustRightInd w:val="0"/>
              <w:snapToGrid w:val="0"/>
              <w:jc w:val="center"/>
              <w:rPr>
                <w:rFonts w:ascii="Calibri" w:hAnsi="Calibri" w:cs="Calibri"/>
                <w:sz w:val="24"/>
                <w:szCs w:val="24"/>
              </w:rPr>
            </w:pPr>
          </w:p>
        </w:tc>
        <w:tc>
          <w:tcPr>
            <w:tcW w:w="810" w:type="dxa"/>
            <w:vAlign w:val="center"/>
          </w:tcPr>
          <w:p w14:paraId="6769F5D9" w14:textId="7BC7B83F" w:rsidR="00ED5ECC" w:rsidRPr="006C4818" w:rsidRDefault="00ED5ECC" w:rsidP="006C4818">
            <w:pPr>
              <w:adjustRightInd w:val="0"/>
              <w:snapToGrid w:val="0"/>
              <w:jc w:val="center"/>
              <w:rPr>
                <w:rFonts w:ascii="Calibri" w:hAnsi="Calibri" w:cs="Calibri"/>
                <w:sz w:val="24"/>
                <w:szCs w:val="24"/>
              </w:rPr>
            </w:pPr>
            <w:r w:rsidRPr="006C4818">
              <w:rPr>
                <w:rFonts w:ascii="Calibri" w:hAnsi="Calibri" w:cs="Calibri"/>
                <w:sz w:val="24"/>
                <w:szCs w:val="24"/>
              </w:rPr>
              <w:t>2019</w:t>
            </w:r>
          </w:p>
        </w:tc>
        <w:tc>
          <w:tcPr>
            <w:tcW w:w="900" w:type="dxa"/>
            <w:shd w:val="clear" w:color="auto" w:fill="auto"/>
            <w:vAlign w:val="bottom"/>
          </w:tcPr>
          <w:p w14:paraId="55AFCBA6" w14:textId="1AFEC3EB"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369</w:t>
            </w:r>
          </w:p>
        </w:tc>
        <w:tc>
          <w:tcPr>
            <w:tcW w:w="2503" w:type="dxa"/>
            <w:shd w:val="clear" w:color="auto" w:fill="auto"/>
            <w:vAlign w:val="bottom"/>
          </w:tcPr>
          <w:p w14:paraId="67097EFD" w14:textId="3D4A7842"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1.06 (0.95, 1.18)</w:t>
            </w:r>
          </w:p>
        </w:tc>
        <w:tc>
          <w:tcPr>
            <w:tcW w:w="1187" w:type="dxa"/>
            <w:shd w:val="clear" w:color="auto" w:fill="auto"/>
            <w:vAlign w:val="bottom"/>
          </w:tcPr>
          <w:p w14:paraId="106AB3BE" w14:textId="69D1AB1D"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0.28</w:t>
            </w:r>
          </w:p>
        </w:tc>
      </w:tr>
      <w:tr w:rsidR="00ED5ECC" w:rsidRPr="006C4818" w14:paraId="5A8611E9" w14:textId="687E49FA" w:rsidTr="006C4818">
        <w:trPr>
          <w:trHeight w:val="20"/>
          <w:jc w:val="center"/>
        </w:trPr>
        <w:tc>
          <w:tcPr>
            <w:tcW w:w="909" w:type="dxa"/>
            <w:vMerge/>
            <w:shd w:val="clear" w:color="auto" w:fill="auto"/>
            <w:vAlign w:val="center"/>
          </w:tcPr>
          <w:p w14:paraId="1C0705FD" w14:textId="77777777" w:rsidR="00ED5ECC" w:rsidRPr="006C4818" w:rsidRDefault="00ED5ECC"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547D714F" w14:textId="77777777" w:rsidR="00ED5ECC" w:rsidRPr="006C4818" w:rsidRDefault="00ED5ECC"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6B70B897" w14:textId="77777777" w:rsidR="00ED5ECC" w:rsidRPr="006C4818" w:rsidRDefault="00ED5ECC" w:rsidP="006C4818">
            <w:pPr>
              <w:adjustRightInd w:val="0"/>
              <w:snapToGrid w:val="0"/>
              <w:jc w:val="center"/>
              <w:rPr>
                <w:rFonts w:ascii="Calibri" w:hAnsi="Calibri" w:cs="Calibri"/>
                <w:sz w:val="24"/>
                <w:szCs w:val="24"/>
              </w:rPr>
            </w:pPr>
          </w:p>
        </w:tc>
        <w:tc>
          <w:tcPr>
            <w:tcW w:w="810" w:type="dxa"/>
            <w:vAlign w:val="center"/>
          </w:tcPr>
          <w:p w14:paraId="5E667157" w14:textId="0B34930E" w:rsidR="00ED5ECC" w:rsidRPr="006C4818" w:rsidRDefault="00ED5ECC" w:rsidP="006C4818">
            <w:pPr>
              <w:adjustRightInd w:val="0"/>
              <w:snapToGrid w:val="0"/>
              <w:jc w:val="center"/>
              <w:rPr>
                <w:rFonts w:ascii="Calibri" w:hAnsi="Calibri" w:cs="Calibri"/>
                <w:sz w:val="24"/>
                <w:szCs w:val="24"/>
              </w:rPr>
            </w:pPr>
            <w:r w:rsidRPr="006C4818">
              <w:rPr>
                <w:rFonts w:ascii="Calibri" w:hAnsi="Calibri" w:cs="Calibri"/>
                <w:sz w:val="24"/>
                <w:szCs w:val="24"/>
              </w:rPr>
              <w:t>2020</w:t>
            </w:r>
          </w:p>
        </w:tc>
        <w:tc>
          <w:tcPr>
            <w:tcW w:w="900" w:type="dxa"/>
            <w:shd w:val="clear" w:color="auto" w:fill="auto"/>
            <w:vAlign w:val="bottom"/>
          </w:tcPr>
          <w:p w14:paraId="18A3F6F5" w14:textId="3AAEBD34"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289</w:t>
            </w:r>
          </w:p>
        </w:tc>
        <w:tc>
          <w:tcPr>
            <w:tcW w:w="2503" w:type="dxa"/>
            <w:shd w:val="clear" w:color="auto" w:fill="auto"/>
            <w:vAlign w:val="bottom"/>
          </w:tcPr>
          <w:p w14:paraId="1B16F372" w14:textId="6CF455F7"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1.04 (0.94, 1.15)</w:t>
            </w:r>
          </w:p>
        </w:tc>
        <w:tc>
          <w:tcPr>
            <w:tcW w:w="1187" w:type="dxa"/>
            <w:shd w:val="clear" w:color="auto" w:fill="auto"/>
            <w:vAlign w:val="bottom"/>
          </w:tcPr>
          <w:p w14:paraId="4FE8E060" w14:textId="2B9E71E5" w:rsidR="00ED5ECC" w:rsidRPr="006C4818" w:rsidRDefault="00ED5EC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0.46</w:t>
            </w:r>
          </w:p>
        </w:tc>
      </w:tr>
      <w:tr w:rsidR="00ED5ECC" w:rsidRPr="006C4818" w14:paraId="517CD726" w14:textId="33F49393" w:rsidTr="006C4818">
        <w:trPr>
          <w:trHeight w:val="20"/>
          <w:jc w:val="center"/>
        </w:trPr>
        <w:tc>
          <w:tcPr>
            <w:tcW w:w="909" w:type="dxa"/>
            <w:vMerge/>
            <w:shd w:val="clear" w:color="auto" w:fill="auto"/>
            <w:vAlign w:val="center"/>
          </w:tcPr>
          <w:p w14:paraId="3A76D295" w14:textId="77777777" w:rsidR="00ED5ECC" w:rsidRPr="006C4818" w:rsidRDefault="00ED5ECC"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7B7972CB" w14:textId="77777777" w:rsidR="00ED5ECC" w:rsidRPr="006C4818" w:rsidRDefault="00ED5ECC"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7D35DFB0" w14:textId="77777777" w:rsidR="00ED5ECC" w:rsidRPr="006C4818" w:rsidRDefault="00ED5ECC" w:rsidP="006C4818">
            <w:pPr>
              <w:adjustRightInd w:val="0"/>
              <w:snapToGrid w:val="0"/>
              <w:jc w:val="center"/>
              <w:rPr>
                <w:rFonts w:ascii="Calibri" w:hAnsi="Calibri" w:cs="Calibri"/>
                <w:sz w:val="24"/>
                <w:szCs w:val="24"/>
              </w:rPr>
            </w:pPr>
          </w:p>
        </w:tc>
        <w:tc>
          <w:tcPr>
            <w:tcW w:w="810" w:type="dxa"/>
            <w:vAlign w:val="center"/>
          </w:tcPr>
          <w:p w14:paraId="16D34C37" w14:textId="4392EA51" w:rsidR="00ED5ECC" w:rsidRPr="006C4818" w:rsidRDefault="00ED5ECC" w:rsidP="006C4818">
            <w:pPr>
              <w:adjustRightInd w:val="0"/>
              <w:snapToGrid w:val="0"/>
              <w:jc w:val="center"/>
              <w:rPr>
                <w:rFonts w:ascii="Calibri" w:hAnsi="Calibri" w:cs="Calibri"/>
                <w:sz w:val="24"/>
                <w:szCs w:val="24"/>
              </w:rPr>
            </w:pPr>
            <w:r w:rsidRPr="006C4818">
              <w:rPr>
                <w:rFonts w:ascii="Calibri" w:hAnsi="Calibri" w:cs="Calibri"/>
                <w:sz w:val="24"/>
                <w:szCs w:val="24"/>
              </w:rPr>
              <w:t>2021</w:t>
            </w:r>
          </w:p>
        </w:tc>
        <w:tc>
          <w:tcPr>
            <w:tcW w:w="900" w:type="dxa"/>
            <w:shd w:val="clear" w:color="auto" w:fill="auto"/>
            <w:vAlign w:val="bottom"/>
          </w:tcPr>
          <w:p w14:paraId="43A14BE7" w14:textId="5C9D3B85" w:rsidR="00ED5ECC" w:rsidRPr="006C4818" w:rsidRDefault="00ED5ECC"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312</w:t>
            </w:r>
          </w:p>
        </w:tc>
        <w:tc>
          <w:tcPr>
            <w:tcW w:w="2503" w:type="dxa"/>
            <w:shd w:val="clear" w:color="auto" w:fill="auto"/>
            <w:vAlign w:val="bottom"/>
          </w:tcPr>
          <w:p w14:paraId="2DB34578" w14:textId="7492C456" w:rsidR="00ED5ECC" w:rsidRPr="006C4818" w:rsidRDefault="00ED5ECC"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1.09 (1.00, 1.19)</w:t>
            </w:r>
          </w:p>
        </w:tc>
        <w:tc>
          <w:tcPr>
            <w:tcW w:w="1187" w:type="dxa"/>
            <w:shd w:val="clear" w:color="auto" w:fill="auto"/>
            <w:vAlign w:val="bottom"/>
          </w:tcPr>
          <w:p w14:paraId="48CE39EE" w14:textId="788434E1" w:rsidR="00ED5ECC" w:rsidRPr="006C4818" w:rsidRDefault="00ED5ECC"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0.06</w:t>
            </w:r>
          </w:p>
        </w:tc>
      </w:tr>
      <w:tr w:rsidR="00FB6CAC" w:rsidRPr="006C4818" w14:paraId="45BFA585" w14:textId="2A913CE6" w:rsidTr="006C4818">
        <w:trPr>
          <w:trHeight w:val="20"/>
          <w:jc w:val="center"/>
        </w:trPr>
        <w:tc>
          <w:tcPr>
            <w:tcW w:w="909" w:type="dxa"/>
            <w:vMerge w:val="restart"/>
            <w:shd w:val="clear" w:color="auto" w:fill="auto"/>
            <w:vAlign w:val="center"/>
          </w:tcPr>
          <w:p w14:paraId="3D569C61" w14:textId="77777777"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sz w:val="24"/>
                <w:szCs w:val="24"/>
              </w:rPr>
              <w:t>ADS</w:t>
            </w:r>
          </w:p>
        </w:tc>
        <w:tc>
          <w:tcPr>
            <w:tcW w:w="2236" w:type="dxa"/>
            <w:vMerge w:val="restart"/>
            <w:shd w:val="clear" w:color="auto" w:fill="auto"/>
            <w:vAlign w:val="center"/>
          </w:tcPr>
          <w:p w14:paraId="3EBA0B55" w14:textId="77777777"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sz w:val="24"/>
                <w:szCs w:val="24"/>
              </w:rPr>
              <w:t>1.11 (1.06, 1.15)</w:t>
            </w:r>
          </w:p>
        </w:tc>
        <w:tc>
          <w:tcPr>
            <w:tcW w:w="1530" w:type="dxa"/>
            <w:vMerge w:val="restart"/>
            <w:shd w:val="clear" w:color="auto" w:fill="auto"/>
            <w:vAlign w:val="center"/>
          </w:tcPr>
          <w:p w14:paraId="02518A68" w14:textId="77777777"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sz w:val="24"/>
                <w:szCs w:val="24"/>
              </w:rPr>
              <w:t>&lt;0.0001</w:t>
            </w:r>
          </w:p>
        </w:tc>
        <w:tc>
          <w:tcPr>
            <w:tcW w:w="810" w:type="dxa"/>
            <w:vAlign w:val="center"/>
          </w:tcPr>
          <w:p w14:paraId="0D37790C" w14:textId="2EB1E9A0"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2014</w:t>
            </w:r>
          </w:p>
        </w:tc>
        <w:tc>
          <w:tcPr>
            <w:tcW w:w="900" w:type="dxa"/>
            <w:vAlign w:val="bottom"/>
          </w:tcPr>
          <w:p w14:paraId="2C202A9D" w14:textId="7A5C7477"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138</w:t>
            </w:r>
          </w:p>
        </w:tc>
        <w:tc>
          <w:tcPr>
            <w:tcW w:w="2503" w:type="dxa"/>
            <w:shd w:val="clear" w:color="auto" w:fill="auto"/>
            <w:vAlign w:val="bottom"/>
          </w:tcPr>
          <w:p w14:paraId="3361B092" w14:textId="009EA1C8"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1.28 (1.07, 1.53)</w:t>
            </w:r>
          </w:p>
        </w:tc>
        <w:tc>
          <w:tcPr>
            <w:tcW w:w="1187" w:type="dxa"/>
            <w:shd w:val="clear" w:color="auto" w:fill="auto"/>
            <w:vAlign w:val="bottom"/>
          </w:tcPr>
          <w:p w14:paraId="20DA0A70" w14:textId="0467DD8F"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0.007</w:t>
            </w:r>
          </w:p>
        </w:tc>
      </w:tr>
      <w:tr w:rsidR="00FB6CAC" w:rsidRPr="006C4818" w14:paraId="1C21B975" w14:textId="67CF3E15" w:rsidTr="006C4818">
        <w:trPr>
          <w:trHeight w:val="20"/>
          <w:jc w:val="center"/>
        </w:trPr>
        <w:tc>
          <w:tcPr>
            <w:tcW w:w="909" w:type="dxa"/>
            <w:vMerge/>
            <w:shd w:val="clear" w:color="auto" w:fill="auto"/>
            <w:vAlign w:val="center"/>
          </w:tcPr>
          <w:p w14:paraId="5C7DD97F"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630DC7C2"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22B54986"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1FD270AC" w14:textId="47ECF529"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2015</w:t>
            </w:r>
          </w:p>
        </w:tc>
        <w:tc>
          <w:tcPr>
            <w:tcW w:w="900" w:type="dxa"/>
            <w:vAlign w:val="bottom"/>
          </w:tcPr>
          <w:p w14:paraId="14AC624C" w14:textId="68861084"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290</w:t>
            </w:r>
          </w:p>
        </w:tc>
        <w:tc>
          <w:tcPr>
            <w:tcW w:w="2503" w:type="dxa"/>
            <w:shd w:val="clear" w:color="auto" w:fill="auto"/>
            <w:vAlign w:val="bottom"/>
          </w:tcPr>
          <w:p w14:paraId="67394BE7" w14:textId="60B12DDA"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1.21 (1.08, 1.36)</w:t>
            </w:r>
          </w:p>
        </w:tc>
        <w:tc>
          <w:tcPr>
            <w:tcW w:w="1187" w:type="dxa"/>
            <w:shd w:val="clear" w:color="auto" w:fill="auto"/>
            <w:vAlign w:val="bottom"/>
          </w:tcPr>
          <w:p w14:paraId="148D8BD7" w14:textId="1FAB70B9"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0.001</w:t>
            </w:r>
          </w:p>
        </w:tc>
      </w:tr>
      <w:tr w:rsidR="00FB6CAC" w:rsidRPr="006C4818" w14:paraId="5C2C79A8" w14:textId="153A7347" w:rsidTr="006C4818">
        <w:trPr>
          <w:trHeight w:val="20"/>
          <w:jc w:val="center"/>
        </w:trPr>
        <w:tc>
          <w:tcPr>
            <w:tcW w:w="909" w:type="dxa"/>
            <w:vMerge/>
            <w:shd w:val="clear" w:color="auto" w:fill="auto"/>
            <w:vAlign w:val="center"/>
          </w:tcPr>
          <w:p w14:paraId="295086C1"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114E68F1"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081C9C54"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4CA5ED86" w14:textId="7A3483FF"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2016</w:t>
            </w:r>
          </w:p>
        </w:tc>
        <w:tc>
          <w:tcPr>
            <w:tcW w:w="900" w:type="dxa"/>
            <w:vAlign w:val="bottom"/>
          </w:tcPr>
          <w:p w14:paraId="23802F95" w14:textId="4BB8CAFE"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236</w:t>
            </w:r>
          </w:p>
        </w:tc>
        <w:tc>
          <w:tcPr>
            <w:tcW w:w="2503" w:type="dxa"/>
            <w:shd w:val="clear" w:color="auto" w:fill="auto"/>
            <w:vAlign w:val="bottom"/>
          </w:tcPr>
          <w:p w14:paraId="14961190" w14:textId="0838E6E1"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1.11 (0.91, 1.34)</w:t>
            </w:r>
          </w:p>
        </w:tc>
        <w:tc>
          <w:tcPr>
            <w:tcW w:w="1187" w:type="dxa"/>
            <w:shd w:val="clear" w:color="auto" w:fill="auto"/>
            <w:vAlign w:val="bottom"/>
          </w:tcPr>
          <w:p w14:paraId="7E6518CC" w14:textId="0F103567"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0.29</w:t>
            </w:r>
          </w:p>
        </w:tc>
      </w:tr>
      <w:tr w:rsidR="00FB6CAC" w:rsidRPr="006C4818" w14:paraId="1BFBF82C" w14:textId="0775382F" w:rsidTr="006C4818">
        <w:trPr>
          <w:trHeight w:val="20"/>
          <w:jc w:val="center"/>
        </w:trPr>
        <w:tc>
          <w:tcPr>
            <w:tcW w:w="909" w:type="dxa"/>
            <w:vMerge/>
            <w:shd w:val="clear" w:color="auto" w:fill="auto"/>
            <w:vAlign w:val="center"/>
          </w:tcPr>
          <w:p w14:paraId="30455A03"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6F9AFFFA"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285B0053"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46283636" w14:textId="0B5047C5"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2017</w:t>
            </w:r>
          </w:p>
        </w:tc>
        <w:tc>
          <w:tcPr>
            <w:tcW w:w="900" w:type="dxa"/>
            <w:vAlign w:val="bottom"/>
          </w:tcPr>
          <w:p w14:paraId="3DA6F953" w14:textId="21DE0DB6"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353</w:t>
            </w:r>
          </w:p>
        </w:tc>
        <w:tc>
          <w:tcPr>
            <w:tcW w:w="2503" w:type="dxa"/>
            <w:shd w:val="clear" w:color="auto" w:fill="auto"/>
            <w:vAlign w:val="bottom"/>
          </w:tcPr>
          <w:p w14:paraId="0FB48917" w14:textId="09FE0D26"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1.07 (0.99, 1.15)</w:t>
            </w:r>
          </w:p>
        </w:tc>
        <w:tc>
          <w:tcPr>
            <w:tcW w:w="1187" w:type="dxa"/>
            <w:shd w:val="clear" w:color="auto" w:fill="auto"/>
            <w:vAlign w:val="bottom"/>
          </w:tcPr>
          <w:p w14:paraId="36F9101B" w14:textId="7BDD7097"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0.08</w:t>
            </w:r>
          </w:p>
        </w:tc>
      </w:tr>
      <w:tr w:rsidR="00FB6CAC" w:rsidRPr="006C4818" w14:paraId="36CD4DAF" w14:textId="0BEBBC05" w:rsidTr="006C4818">
        <w:trPr>
          <w:trHeight w:val="20"/>
          <w:jc w:val="center"/>
        </w:trPr>
        <w:tc>
          <w:tcPr>
            <w:tcW w:w="909" w:type="dxa"/>
            <w:vMerge/>
            <w:shd w:val="clear" w:color="auto" w:fill="auto"/>
            <w:vAlign w:val="center"/>
          </w:tcPr>
          <w:p w14:paraId="6750A28A"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1B786832"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7541F464"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7E49A34D" w14:textId="5EC0BAFC"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2018</w:t>
            </w:r>
          </w:p>
        </w:tc>
        <w:tc>
          <w:tcPr>
            <w:tcW w:w="900" w:type="dxa"/>
            <w:vAlign w:val="bottom"/>
          </w:tcPr>
          <w:p w14:paraId="29D91FEE" w14:textId="22D23468"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313</w:t>
            </w:r>
          </w:p>
        </w:tc>
        <w:tc>
          <w:tcPr>
            <w:tcW w:w="2503" w:type="dxa"/>
            <w:shd w:val="clear" w:color="auto" w:fill="auto"/>
            <w:vAlign w:val="bottom"/>
          </w:tcPr>
          <w:p w14:paraId="6A0AAE4A" w14:textId="724B2240"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1.10 (0.96, 1.27)</w:t>
            </w:r>
          </w:p>
        </w:tc>
        <w:tc>
          <w:tcPr>
            <w:tcW w:w="1187" w:type="dxa"/>
            <w:shd w:val="clear" w:color="auto" w:fill="auto"/>
            <w:vAlign w:val="bottom"/>
          </w:tcPr>
          <w:p w14:paraId="6D98C7FB" w14:textId="793553F0"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0.17</w:t>
            </w:r>
          </w:p>
        </w:tc>
      </w:tr>
      <w:tr w:rsidR="00FB6CAC" w:rsidRPr="006C4818" w14:paraId="2FA3AA04" w14:textId="193CE2EB" w:rsidTr="006C4818">
        <w:trPr>
          <w:trHeight w:val="20"/>
          <w:jc w:val="center"/>
        </w:trPr>
        <w:tc>
          <w:tcPr>
            <w:tcW w:w="909" w:type="dxa"/>
            <w:vMerge/>
            <w:shd w:val="clear" w:color="auto" w:fill="auto"/>
            <w:vAlign w:val="center"/>
          </w:tcPr>
          <w:p w14:paraId="44E1C0D5"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23AF88F7"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2026408D"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76872C5F" w14:textId="753151F8"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2019</w:t>
            </w:r>
          </w:p>
        </w:tc>
        <w:tc>
          <w:tcPr>
            <w:tcW w:w="900" w:type="dxa"/>
            <w:vAlign w:val="bottom"/>
          </w:tcPr>
          <w:p w14:paraId="73CFD321" w14:textId="00228F48"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369</w:t>
            </w:r>
          </w:p>
        </w:tc>
        <w:tc>
          <w:tcPr>
            <w:tcW w:w="2503" w:type="dxa"/>
            <w:shd w:val="clear" w:color="auto" w:fill="auto"/>
            <w:vAlign w:val="bottom"/>
          </w:tcPr>
          <w:p w14:paraId="3ABE3FD5" w14:textId="476DDAF9"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1.13 (1.00, 1.28)</w:t>
            </w:r>
          </w:p>
        </w:tc>
        <w:tc>
          <w:tcPr>
            <w:tcW w:w="1187" w:type="dxa"/>
            <w:shd w:val="clear" w:color="auto" w:fill="auto"/>
            <w:vAlign w:val="bottom"/>
          </w:tcPr>
          <w:p w14:paraId="4FDA193A" w14:textId="0DE2292F"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0.05</w:t>
            </w:r>
          </w:p>
        </w:tc>
      </w:tr>
      <w:tr w:rsidR="00FB6CAC" w:rsidRPr="006C4818" w14:paraId="4E1B5518" w14:textId="7D06A753" w:rsidTr="006C4818">
        <w:trPr>
          <w:trHeight w:val="20"/>
          <w:jc w:val="center"/>
        </w:trPr>
        <w:tc>
          <w:tcPr>
            <w:tcW w:w="909" w:type="dxa"/>
            <w:vMerge/>
            <w:shd w:val="clear" w:color="auto" w:fill="auto"/>
            <w:vAlign w:val="center"/>
          </w:tcPr>
          <w:p w14:paraId="5C3F3588"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7FF5866F"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09333CF9"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0DB6DE9F" w14:textId="48DF7E1E"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2020</w:t>
            </w:r>
          </w:p>
        </w:tc>
        <w:tc>
          <w:tcPr>
            <w:tcW w:w="900" w:type="dxa"/>
            <w:vAlign w:val="bottom"/>
          </w:tcPr>
          <w:p w14:paraId="6422826D" w14:textId="40F6313F"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289</w:t>
            </w:r>
          </w:p>
        </w:tc>
        <w:tc>
          <w:tcPr>
            <w:tcW w:w="2503" w:type="dxa"/>
            <w:shd w:val="clear" w:color="auto" w:fill="auto"/>
            <w:vAlign w:val="bottom"/>
          </w:tcPr>
          <w:p w14:paraId="3B873C26" w14:textId="5C7667AF"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0.96 (0.83, 1.12)</w:t>
            </w:r>
          </w:p>
        </w:tc>
        <w:tc>
          <w:tcPr>
            <w:tcW w:w="1187" w:type="dxa"/>
            <w:shd w:val="clear" w:color="auto" w:fill="auto"/>
            <w:vAlign w:val="bottom"/>
          </w:tcPr>
          <w:p w14:paraId="034E1284" w14:textId="3852A174"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0.61</w:t>
            </w:r>
          </w:p>
        </w:tc>
      </w:tr>
      <w:tr w:rsidR="00FB6CAC" w:rsidRPr="006C4818" w14:paraId="1F39D630" w14:textId="65291310" w:rsidTr="006C4818">
        <w:trPr>
          <w:trHeight w:val="20"/>
          <w:jc w:val="center"/>
        </w:trPr>
        <w:tc>
          <w:tcPr>
            <w:tcW w:w="909" w:type="dxa"/>
            <w:vMerge/>
            <w:shd w:val="clear" w:color="auto" w:fill="auto"/>
            <w:vAlign w:val="center"/>
          </w:tcPr>
          <w:p w14:paraId="643DC4A8"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30AE4164"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280F636F"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71666573" w14:textId="3FCC18C6"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2021</w:t>
            </w:r>
          </w:p>
        </w:tc>
        <w:tc>
          <w:tcPr>
            <w:tcW w:w="900" w:type="dxa"/>
            <w:vAlign w:val="bottom"/>
          </w:tcPr>
          <w:p w14:paraId="6305855D" w14:textId="13DF4A6F"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312</w:t>
            </w:r>
          </w:p>
        </w:tc>
        <w:tc>
          <w:tcPr>
            <w:tcW w:w="2503" w:type="dxa"/>
            <w:shd w:val="clear" w:color="auto" w:fill="auto"/>
            <w:vAlign w:val="bottom"/>
          </w:tcPr>
          <w:p w14:paraId="6C4B48EE" w14:textId="45748DA0"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1.10 (0.96, 1.25)</w:t>
            </w:r>
          </w:p>
        </w:tc>
        <w:tc>
          <w:tcPr>
            <w:tcW w:w="1187" w:type="dxa"/>
            <w:shd w:val="clear" w:color="auto" w:fill="auto"/>
            <w:vAlign w:val="bottom"/>
          </w:tcPr>
          <w:p w14:paraId="73CD4718" w14:textId="5508AD84"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0.16</w:t>
            </w:r>
          </w:p>
        </w:tc>
      </w:tr>
      <w:tr w:rsidR="00FB6CAC" w:rsidRPr="006C4818" w14:paraId="6821C864" w14:textId="252D6559" w:rsidTr="006C4818">
        <w:trPr>
          <w:trHeight w:val="20"/>
          <w:jc w:val="center"/>
        </w:trPr>
        <w:tc>
          <w:tcPr>
            <w:tcW w:w="909" w:type="dxa"/>
            <w:vMerge w:val="restart"/>
            <w:shd w:val="clear" w:color="auto" w:fill="auto"/>
            <w:vAlign w:val="center"/>
          </w:tcPr>
          <w:p w14:paraId="08DABDBE" w14:textId="77777777"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ALS</w:t>
            </w:r>
          </w:p>
        </w:tc>
        <w:tc>
          <w:tcPr>
            <w:tcW w:w="2236" w:type="dxa"/>
            <w:vMerge w:val="restart"/>
            <w:shd w:val="clear" w:color="auto" w:fill="auto"/>
            <w:vAlign w:val="center"/>
          </w:tcPr>
          <w:p w14:paraId="4AADCE61" w14:textId="77777777"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1.15 (1.10, 1.21)</w:t>
            </w:r>
          </w:p>
        </w:tc>
        <w:tc>
          <w:tcPr>
            <w:tcW w:w="1530" w:type="dxa"/>
            <w:vMerge w:val="restart"/>
            <w:shd w:val="clear" w:color="auto" w:fill="auto"/>
            <w:vAlign w:val="center"/>
          </w:tcPr>
          <w:p w14:paraId="08D34D76" w14:textId="77777777"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&lt;0.0001</w:t>
            </w:r>
          </w:p>
        </w:tc>
        <w:tc>
          <w:tcPr>
            <w:tcW w:w="810" w:type="dxa"/>
            <w:vAlign w:val="center"/>
          </w:tcPr>
          <w:p w14:paraId="2D4F62C3" w14:textId="384E0CCC"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2014</w:t>
            </w:r>
          </w:p>
        </w:tc>
        <w:tc>
          <w:tcPr>
            <w:tcW w:w="900" w:type="dxa"/>
            <w:vAlign w:val="bottom"/>
          </w:tcPr>
          <w:p w14:paraId="7D83C38A" w14:textId="254DBE96"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138</w:t>
            </w:r>
          </w:p>
        </w:tc>
        <w:tc>
          <w:tcPr>
            <w:tcW w:w="2503" w:type="dxa"/>
            <w:shd w:val="clear" w:color="auto" w:fill="auto"/>
            <w:vAlign w:val="bottom"/>
          </w:tcPr>
          <w:p w14:paraId="03763026" w14:textId="682C8595"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1.27 (1.06, 1.53)</w:t>
            </w:r>
          </w:p>
        </w:tc>
        <w:tc>
          <w:tcPr>
            <w:tcW w:w="1187" w:type="dxa"/>
            <w:shd w:val="clear" w:color="auto" w:fill="auto"/>
            <w:vAlign w:val="bottom"/>
          </w:tcPr>
          <w:p w14:paraId="5995C419" w14:textId="55EA5FB4"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0.01</w:t>
            </w:r>
          </w:p>
        </w:tc>
      </w:tr>
      <w:tr w:rsidR="00FB6CAC" w:rsidRPr="006C4818" w14:paraId="63088A4D" w14:textId="6190D8D5" w:rsidTr="006C4818">
        <w:trPr>
          <w:trHeight w:val="20"/>
          <w:jc w:val="center"/>
        </w:trPr>
        <w:tc>
          <w:tcPr>
            <w:tcW w:w="909" w:type="dxa"/>
            <w:vMerge/>
            <w:shd w:val="clear" w:color="auto" w:fill="auto"/>
            <w:vAlign w:val="center"/>
          </w:tcPr>
          <w:p w14:paraId="2FAC221C"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79A5518D"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56369611"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0727F028" w14:textId="3295371E"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2015</w:t>
            </w:r>
          </w:p>
        </w:tc>
        <w:tc>
          <w:tcPr>
            <w:tcW w:w="900" w:type="dxa"/>
            <w:vAlign w:val="bottom"/>
          </w:tcPr>
          <w:p w14:paraId="47A059E3" w14:textId="21703D56"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290</w:t>
            </w:r>
          </w:p>
        </w:tc>
        <w:tc>
          <w:tcPr>
            <w:tcW w:w="2503" w:type="dxa"/>
            <w:shd w:val="clear" w:color="auto" w:fill="auto"/>
            <w:vAlign w:val="bottom"/>
          </w:tcPr>
          <w:p w14:paraId="2234EA2D" w14:textId="0F0DA15D"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1.22 (1.04, 1.44)</w:t>
            </w:r>
          </w:p>
        </w:tc>
        <w:tc>
          <w:tcPr>
            <w:tcW w:w="1187" w:type="dxa"/>
            <w:shd w:val="clear" w:color="auto" w:fill="auto"/>
            <w:vAlign w:val="bottom"/>
          </w:tcPr>
          <w:p w14:paraId="0CDB56D9" w14:textId="1B665782"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0.02</w:t>
            </w:r>
          </w:p>
        </w:tc>
      </w:tr>
      <w:tr w:rsidR="00FB6CAC" w:rsidRPr="006C4818" w14:paraId="576B5507" w14:textId="559F72C9" w:rsidTr="006C4818">
        <w:trPr>
          <w:trHeight w:val="20"/>
          <w:jc w:val="center"/>
        </w:trPr>
        <w:tc>
          <w:tcPr>
            <w:tcW w:w="909" w:type="dxa"/>
            <w:vMerge/>
            <w:shd w:val="clear" w:color="auto" w:fill="auto"/>
            <w:vAlign w:val="center"/>
          </w:tcPr>
          <w:p w14:paraId="42B1F630"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403E6FA5"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364DEF79"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66E8C953" w14:textId="69EDD200"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2016</w:t>
            </w:r>
          </w:p>
        </w:tc>
        <w:tc>
          <w:tcPr>
            <w:tcW w:w="900" w:type="dxa"/>
            <w:vAlign w:val="bottom"/>
          </w:tcPr>
          <w:p w14:paraId="75AB2922" w14:textId="639E27F5"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236</w:t>
            </w:r>
          </w:p>
        </w:tc>
        <w:tc>
          <w:tcPr>
            <w:tcW w:w="2503" w:type="dxa"/>
            <w:shd w:val="clear" w:color="auto" w:fill="auto"/>
            <w:vAlign w:val="bottom"/>
          </w:tcPr>
          <w:p w14:paraId="0B80633A" w14:textId="18F42668"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1.14 (0.94, 1.39)</w:t>
            </w:r>
          </w:p>
        </w:tc>
        <w:tc>
          <w:tcPr>
            <w:tcW w:w="1187" w:type="dxa"/>
            <w:shd w:val="clear" w:color="auto" w:fill="auto"/>
            <w:vAlign w:val="bottom"/>
          </w:tcPr>
          <w:p w14:paraId="61036C73" w14:textId="3A7BF0F0"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0.20</w:t>
            </w:r>
          </w:p>
        </w:tc>
      </w:tr>
      <w:tr w:rsidR="00FB6CAC" w:rsidRPr="006C4818" w14:paraId="44202FDA" w14:textId="5B64530A" w:rsidTr="006C4818">
        <w:trPr>
          <w:trHeight w:val="20"/>
          <w:jc w:val="center"/>
        </w:trPr>
        <w:tc>
          <w:tcPr>
            <w:tcW w:w="909" w:type="dxa"/>
            <w:vMerge/>
            <w:shd w:val="clear" w:color="auto" w:fill="auto"/>
            <w:vAlign w:val="center"/>
          </w:tcPr>
          <w:p w14:paraId="3B5F6B7B"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56AB1F94"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7DE75F0E"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3036AAAD" w14:textId="456FD9AA"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2017</w:t>
            </w:r>
          </w:p>
        </w:tc>
        <w:tc>
          <w:tcPr>
            <w:tcW w:w="900" w:type="dxa"/>
            <w:vAlign w:val="bottom"/>
          </w:tcPr>
          <w:p w14:paraId="787CBBDD" w14:textId="6EFE2BAB"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353</w:t>
            </w:r>
          </w:p>
        </w:tc>
        <w:tc>
          <w:tcPr>
            <w:tcW w:w="2503" w:type="dxa"/>
            <w:shd w:val="clear" w:color="auto" w:fill="auto"/>
            <w:vAlign w:val="bottom"/>
          </w:tcPr>
          <w:p w14:paraId="3C3E7BCD" w14:textId="69723168"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1.20 (1.06, 1.37)</w:t>
            </w:r>
          </w:p>
        </w:tc>
        <w:tc>
          <w:tcPr>
            <w:tcW w:w="1187" w:type="dxa"/>
            <w:shd w:val="clear" w:color="auto" w:fill="auto"/>
            <w:vAlign w:val="bottom"/>
          </w:tcPr>
          <w:p w14:paraId="32D2899D" w14:textId="3689D857"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0.005</w:t>
            </w:r>
          </w:p>
        </w:tc>
      </w:tr>
      <w:tr w:rsidR="00FB6CAC" w:rsidRPr="006C4818" w14:paraId="6C8B8EF2" w14:textId="51F623DA" w:rsidTr="006C4818">
        <w:trPr>
          <w:trHeight w:val="20"/>
          <w:jc w:val="center"/>
        </w:trPr>
        <w:tc>
          <w:tcPr>
            <w:tcW w:w="909" w:type="dxa"/>
            <w:vMerge/>
            <w:shd w:val="clear" w:color="auto" w:fill="auto"/>
            <w:vAlign w:val="center"/>
          </w:tcPr>
          <w:p w14:paraId="30BD44D1"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6805C0BE"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3FC0296B"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4A01B308" w14:textId="27DE21F4"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2018</w:t>
            </w:r>
          </w:p>
        </w:tc>
        <w:tc>
          <w:tcPr>
            <w:tcW w:w="900" w:type="dxa"/>
            <w:vAlign w:val="bottom"/>
          </w:tcPr>
          <w:p w14:paraId="072A3368" w14:textId="0FC95799"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313</w:t>
            </w:r>
          </w:p>
        </w:tc>
        <w:tc>
          <w:tcPr>
            <w:tcW w:w="2503" w:type="dxa"/>
            <w:shd w:val="clear" w:color="auto" w:fill="auto"/>
            <w:vAlign w:val="bottom"/>
          </w:tcPr>
          <w:p w14:paraId="3E3E067C" w14:textId="5CDE4383"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1.18 (1.02, 1.36)</w:t>
            </w:r>
          </w:p>
        </w:tc>
        <w:tc>
          <w:tcPr>
            <w:tcW w:w="1187" w:type="dxa"/>
            <w:shd w:val="clear" w:color="auto" w:fill="auto"/>
            <w:vAlign w:val="bottom"/>
          </w:tcPr>
          <w:p w14:paraId="6ACA3789" w14:textId="613D5633"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0.03</w:t>
            </w:r>
          </w:p>
        </w:tc>
      </w:tr>
      <w:tr w:rsidR="00FB6CAC" w:rsidRPr="006C4818" w14:paraId="084573CF" w14:textId="6AC17EB3" w:rsidTr="006C4818">
        <w:trPr>
          <w:trHeight w:val="20"/>
          <w:jc w:val="center"/>
        </w:trPr>
        <w:tc>
          <w:tcPr>
            <w:tcW w:w="909" w:type="dxa"/>
            <w:vMerge/>
            <w:shd w:val="clear" w:color="auto" w:fill="auto"/>
            <w:vAlign w:val="center"/>
          </w:tcPr>
          <w:p w14:paraId="0A56019F"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2088D57B"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3C72834F"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10244D50" w14:textId="3A3246C6"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2019</w:t>
            </w:r>
          </w:p>
        </w:tc>
        <w:tc>
          <w:tcPr>
            <w:tcW w:w="900" w:type="dxa"/>
            <w:vAlign w:val="bottom"/>
          </w:tcPr>
          <w:p w14:paraId="7C49E227" w14:textId="35D1EAA1"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369</w:t>
            </w:r>
          </w:p>
        </w:tc>
        <w:tc>
          <w:tcPr>
            <w:tcW w:w="2503" w:type="dxa"/>
            <w:shd w:val="clear" w:color="auto" w:fill="auto"/>
            <w:vAlign w:val="bottom"/>
          </w:tcPr>
          <w:p w14:paraId="5BB6A0D8" w14:textId="55D0E589"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1.10 (0.94, 1.28)</w:t>
            </w:r>
          </w:p>
        </w:tc>
        <w:tc>
          <w:tcPr>
            <w:tcW w:w="1187" w:type="dxa"/>
            <w:shd w:val="clear" w:color="auto" w:fill="auto"/>
            <w:vAlign w:val="bottom"/>
          </w:tcPr>
          <w:p w14:paraId="1C2683A7" w14:textId="0920BF24"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0.23</w:t>
            </w:r>
          </w:p>
        </w:tc>
      </w:tr>
      <w:tr w:rsidR="00FB6CAC" w:rsidRPr="006C4818" w14:paraId="041AD736" w14:textId="0C95635B" w:rsidTr="006C4818">
        <w:trPr>
          <w:trHeight w:val="20"/>
          <w:jc w:val="center"/>
        </w:trPr>
        <w:tc>
          <w:tcPr>
            <w:tcW w:w="909" w:type="dxa"/>
            <w:vMerge/>
            <w:shd w:val="clear" w:color="auto" w:fill="auto"/>
            <w:vAlign w:val="center"/>
          </w:tcPr>
          <w:p w14:paraId="1A2350A6"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57D9B3AA"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55CE65E9"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6A287DB9" w14:textId="5122EE04"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2020</w:t>
            </w:r>
          </w:p>
        </w:tc>
        <w:tc>
          <w:tcPr>
            <w:tcW w:w="900" w:type="dxa"/>
            <w:vAlign w:val="bottom"/>
          </w:tcPr>
          <w:p w14:paraId="7D64324E" w14:textId="4411ECE4"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289</w:t>
            </w:r>
          </w:p>
        </w:tc>
        <w:tc>
          <w:tcPr>
            <w:tcW w:w="2503" w:type="dxa"/>
            <w:shd w:val="clear" w:color="auto" w:fill="auto"/>
            <w:vAlign w:val="bottom"/>
          </w:tcPr>
          <w:p w14:paraId="2E6C197F" w14:textId="4A0296A8"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1.07 (0.93, 1.22)</w:t>
            </w:r>
          </w:p>
        </w:tc>
        <w:tc>
          <w:tcPr>
            <w:tcW w:w="1187" w:type="dxa"/>
            <w:shd w:val="clear" w:color="auto" w:fill="auto"/>
            <w:vAlign w:val="bottom"/>
          </w:tcPr>
          <w:p w14:paraId="5A114AB0" w14:textId="48518F09"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0.35</w:t>
            </w:r>
          </w:p>
        </w:tc>
      </w:tr>
      <w:tr w:rsidR="00FB6CAC" w:rsidRPr="006C4818" w14:paraId="19A08CE9" w14:textId="646B175B" w:rsidTr="006C4818">
        <w:trPr>
          <w:trHeight w:val="20"/>
          <w:jc w:val="center"/>
        </w:trPr>
        <w:tc>
          <w:tcPr>
            <w:tcW w:w="909" w:type="dxa"/>
            <w:vMerge/>
            <w:shd w:val="clear" w:color="auto" w:fill="auto"/>
            <w:vAlign w:val="center"/>
          </w:tcPr>
          <w:p w14:paraId="73119312"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04440537"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4088C335"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59B592E2" w14:textId="7EB9ADB5"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2021</w:t>
            </w:r>
          </w:p>
        </w:tc>
        <w:tc>
          <w:tcPr>
            <w:tcW w:w="900" w:type="dxa"/>
            <w:vAlign w:val="bottom"/>
          </w:tcPr>
          <w:p w14:paraId="591F02AC" w14:textId="3449F283"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312</w:t>
            </w:r>
          </w:p>
        </w:tc>
        <w:tc>
          <w:tcPr>
            <w:tcW w:w="2503" w:type="dxa"/>
            <w:shd w:val="clear" w:color="auto" w:fill="auto"/>
            <w:vAlign w:val="bottom"/>
          </w:tcPr>
          <w:p w14:paraId="542E91E9" w14:textId="605A755C"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1.20 (1.08, 1.33)</w:t>
            </w:r>
          </w:p>
        </w:tc>
        <w:tc>
          <w:tcPr>
            <w:tcW w:w="1187" w:type="dxa"/>
            <w:shd w:val="clear" w:color="auto" w:fill="auto"/>
            <w:vAlign w:val="bottom"/>
          </w:tcPr>
          <w:p w14:paraId="7B6BDA97" w14:textId="7BE926A1"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0.001</w:t>
            </w:r>
          </w:p>
        </w:tc>
      </w:tr>
      <w:tr w:rsidR="00FB6CAC" w:rsidRPr="006C4818" w14:paraId="6187FA6F" w14:textId="73ADDF91" w:rsidTr="006C4818">
        <w:trPr>
          <w:trHeight w:val="20"/>
          <w:jc w:val="center"/>
        </w:trPr>
        <w:tc>
          <w:tcPr>
            <w:tcW w:w="909" w:type="dxa"/>
            <w:vMerge w:val="restart"/>
            <w:shd w:val="clear" w:color="auto" w:fill="auto"/>
            <w:vAlign w:val="center"/>
          </w:tcPr>
          <w:p w14:paraId="3F4A8463" w14:textId="77777777"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sz w:val="24"/>
                <w:szCs w:val="24"/>
              </w:rPr>
              <w:t>ARS</w:t>
            </w:r>
          </w:p>
        </w:tc>
        <w:tc>
          <w:tcPr>
            <w:tcW w:w="2236" w:type="dxa"/>
            <w:vMerge w:val="restart"/>
            <w:shd w:val="clear" w:color="auto" w:fill="auto"/>
            <w:vAlign w:val="center"/>
          </w:tcPr>
          <w:p w14:paraId="28C59738" w14:textId="77777777"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sz w:val="24"/>
                <w:szCs w:val="24"/>
              </w:rPr>
              <w:t>1.10 (1.04, 1.17)</w:t>
            </w:r>
          </w:p>
        </w:tc>
        <w:tc>
          <w:tcPr>
            <w:tcW w:w="1530" w:type="dxa"/>
            <w:vMerge w:val="restart"/>
            <w:shd w:val="clear" w:color="auto" w:fill="auto"/>
            <w:vAlign w:val="center"/>
          </w:tcPr>
          <w:p w14:paraId="3F46FD3C" w14:textId="77777777"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sz w:val="24"/>
                <w:szCs w:val="24"/>
              </w:rPr>
              <w:t>0.002</w:t>
            </w:r>
          </w:p>
        </w:tc>
        <w:tc>
          <w:tcPr>
            <w:tcW w:w="810" w:type="dxa"/>
            <w:vAlign w:val="center"/>
          </w:tcPr>
          <w:p w14:paraId="216DC1FD" w14:textId="74DA749A"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2014</w:t>
            </w:r>
          </w:p>
        </w:tc>
        <w:tc>
          <w:tcPr>
            <w:tcW w:w="900" w:type="dxa"/>
            <w:vAlign w:val="bottom"/>
          </w:tcPr>
          <w:p w14:paraId="121DF806" w14:textId="7BB82B1B"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138</w:t>
            </w:r>
          </w:p>
        </w:tc>
        <w:tc>
          <w:tcPr>
            <w:tcW w:w="2503" w:type="dxa"/>
            <w:shd w:val="clear" w:color="auto" w:fill="auto"/>
            <w:vAlign w:val="bottom"/>
          </w:tcPr>
          <w:p w14:paraId="45C995E3" w14:textId="00AC3D64"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1.36 (0.99, 1.87)</w:t>
            </w:r>
          </w:p>
        </w:tc>
        <w:tc>
          <w:tcPr>
            <w:tcW w:w="1187" w:type="dxa"/>
            <w:shd w:val="clear" w:color="auto" w:fill="auto"/>
            <w:vAlign w:val="bottom"/>
          </w:tcPr>
          <w:p w14:paraId="7066C2AC" w14:textId="55F7FD3C"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0.06</w:t>
            </w:r>
          </w:p>
        </w:tc>
      </w:tr>
      <w:tr w:rsidR="00FB6CAC" w:rsidRPr="006C4818" w14:paraId="6F20C4F6" w14:textId="31472A36" w:rsidTr="006C4818">
        <w:trPr>
          <w:trHeight w:val="20"/>
          <w:jc w:val="center"/>
        </w:trPr>
        <w:tc>
          <w:tcPr>
            <w:tcW w:w="909" w:type="dxa"/>
            <w:vMerge/>
            <w:shd w:val="clear" w:color="auto" w:fill="auto"/>
            <w:vAlign w:val="center"/>
          </w:tcPr>
          <w:p w14:paraId="28A4052C"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37672E85"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0C706D60"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5020B32C" w14:textId="635AB20D"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2015</w:t>
            </w:r>
          </w:p>
        </w:tc>
        <w:tc>
          <w:tcPr>
            <w:tcW w:w="900" w:type="dxa"/>
            <w:vAlign w:val="bottom"/>
          </w:tcPr>
          <w:p w14:paraId="54CE32D1" w14:textId="296D97AF"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290</w:t>
            </w:r>
          </w:p>
        </w:tc>
        <w:tc>
          <w:tcPr>
            <w:tcW w:w="2503" w:type="dxa"/>
            <w:shd w:val="clear" w:color="auto" w:fill="auto"/>
            <w:vAlign w:val="bottom"/>
          </w:tcPr>
          <w:p w14:paraId="11867AC6" w14:textId="6ABBE876"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1.20 (1.08, 1.34)</w:t>
            </w:r>
          </w:p>
        </w:tc>
        <w:tc>
          <w:tcPr>
            <w:tcW w:w="1187" w:type="dxa"/>
            <w:shd w:val="clear" w:color="auto" w:fill="auto"/>
            <w:vAlign w:val="bottom"/>
          </w:tcPr>
          <w:p w14:paraId="122B187C" w14:textId="25BAD205"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0.001</w:t>
            </w:r>
          </w:p>
        </w:tc>
      </w:tr>
      <w:tr w:rsidR="00FB6CAC" w:rsidRPr="006C4818" w14:paraId="5FFBE017" w14:textId="1A570FBC" w:rsidTr="006C4818">
        <w:trPr>
          <w:trHeight w:val="20"/>
          <w:jc w:val="center"/>
        </w:trPr>
        <w:tc>
          <w:tcPr>
            <w:tcW w:w="909" w:type="dxa"/>
            <w:vMerge/>
            <w:shd w:val="clear" w:color="auto" w:fill="auto"/>
            <w:vAlign w:val="center"/>
          </w:tcPr>
          <w:p w14:paraId="23F9B217"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3D31DB12"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3CAE1CA7"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7E8E07B5" w14:textId="6C60CAD2"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2016</w:t>
            </w:r>
          </w:p>
        </w:tc>
        <w:tc>
          <w:tcPr>
            <w:tcW w:w="900" w:type="dxa"/>
            <w:vAlign w:val="bottom"/>
          </w:tcPr>
          <w:p w14:paraId="26CEB8BB" w14:textId="5851C79C"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236</w:t>
            </w:r>
          </w:p>
        </w:tc>
        <w:tc>
          <w:tcPr>
            <w:tcW w:w="2503" w:type="dxa"/>
            <w:shd w:val="clear" w:color="auto" w:fill="auto"/>
            <w:vAlign w:val="bottom"/>
          </w:tcPr>
          <w:p w14:paraId="29CAB12D" w14:textId="45D1ED7B"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1.15 (0.95, 1.40)</w:t>
            </w:r>
          </w:p>
        </w:tc>
        <w:tc>
          <w:tcPr>
            <w:tcW w:w="1187" w:type="dxa"/>
            <w:shd w:val="clear" w:color="auto" w:fill="auto"/>
            <w:vAlign w:val="bottom"/>
          </w:tcPr>
          <w:p w14:paraId="19036C1A" w14:textId="0B17E0E3"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0.16</w:t>
            </w:r>
          </w:p>
        </w:tc>
      </w:tr>
      <w:tr w:rsidR="00FB6CAC" w:rsidRPr="006C4818" w14:paraId="29B8C13C" w14:textId="3356DBE4" w:rsidTr="006C4818">
        <w:trPr>
          <w:trHeight w:val="20"/>
          <w:jc w:val="center"/>
        </w:trPr>
        <w:tc>
          <w:tcPr>
            <w:tcW w:w="909" w:type="dxa"/>
            <w:vMerge/>
            <w:shd w:val="clear" w:color="auto" w:fill="auto"/>
            <w:vAlign w:val="center"/>
          </w:tcPr>
          <w:p w14:paraId="56105F6E"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4D29DBA6"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59DC3D3B"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7125D6AC" w14:textId="5463861C"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2017</w:t>
            </w:r>
          </w:p>
        </w:tc>
        <w:tc>
          <w:tcPr>
            <w:tcW w:w="900" w:type="dxa"/>
            <w:vAlign w:val="bottom"/>
          </w:tcPr>
          <w:p w14:paraId="666F6DAE" w14:textId="091CC33B"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353</w:t>
            </w:r>
          </w:p>
        </w:tc>
        <w:tc>
          <w:tcPr>
            <w:tcW w:w="2503" w:type="dxa"/>
            <w:shd w:val="clear" w:color="auto" w:fill="auto"/>
            <w:vAlign w:val="bottom"/>
          </w:tcPr>
          <w:p w14:paraId="53A9874F" w14:textId="21905B3B"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1.00 (0.84, 1.18)</w:t>
            </w:r>
          </w:p>
        </w:tc>
        <w:tc>
          <w:tcPr>
            <w:tcW w:w="1187" w:type="dxa"/>
            <w:shd w:val="clear" w:color="auto" w:fill="auto"/>
            <w:vAlign w:val="bottom"/>
          </w:tcPr>
          <w:p w14:paraId="263E8761" w14:textId="2E1B1A7D"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0.96</w:t>
            </w:r>
          </w:p>
        </w:tc>
      </w:tr>
      <w:tr w:rsidR="00FB6CAC" w:rsidRPr="006C4818" w14:paraId="20307091" w14:textId="47DC6E01" w:rsidTr="006C4818">
        <w:trPr>
          <w:trHeight w:val="20"/>
          <w:jc w:val="center"/>
        </w:trPr>
        <w:tc>
          <w:tcPr>
            <w:tcW w:w="909" w:type="dxa"/>
            <w:vMerge/>
            <w:shd w:val="clear" w:color="auto" w:fill="auto"/>
            <w:vAlign w:val="center"/>
          </w:tcPr>
          <w:p w14:paraId="481B6455"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5DE4E5C5"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314FAF0D"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58FB628F" w14:textId="2F7A66DB"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2018</w:t>
            </w:r>
          </w:p>
        </w:tc>
        <w:tc>
          <w:tcPr>
            <w:tcW w:w="900" w:type="dxa"/>
            <w:vAlign w:val="bottom"/>
          </w:tcPr>
          <w:p w14:paraId="4633716B" w14:textId="05C8B0C9"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313</w:t>
            </w:r>
          </w:p>
        </w:tc>
        <w:tc>
          <w:tcPr>
            <w:tcW w:w="2503" w:type="dxa"/>
            <w:shd w:val="clear" w:color="auto" w:fill="auto"/>
            <w:vAlign w:val="bottom"/>
          </w:tcPr>
          <w:p w14:paraId="3F00E3D0" w14:textId="3A08AE37"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1.22 (1.05, 1.43)</w:t>
            </w:r>
          </w:p>
        </w:tc>
        <w:tc>
          <w:tcPr>
            <w:tcW w:w="1187" w:type="dxa"/>
            <w:shd w:val="clear" w:color="auto" w:fill="auto"/>
            <w:vAlign w:val="bottom"/>
          </w:tcPr>
          <w:p w14:paraId="6E74E710" w14:textId="60D405D3"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0.009</w:t>
            </w:r>
          </w:p>
        </w:tc>
      </w:tr>
      <w:tr w:rsidR="00FB6CAC" w:rsidRPr="006C4818" w14:paraId="0C79891D" w14:textId="15D154B0" w:rsidTr="006C4818">
        <w:trPr>
          <w:trHeight w:val="20"/>
          <w:jc w:val="center"/>
        </w:trPr>
        <w:tc>
          <w:tcPr>
            <w:tcW w:w="909" w:type="dxa"/>
            <w:vMerge/>
            <w:shd w:val="clear" w:color="auto" w:fill="auto"/>
            <w:vAlign w:val="center"/>
          </w:tcPr>
          <w:p w14:paraId="77A3961A"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59C2485F"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0D5F5821"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1DC4A7E2" w14:textId="7F32BE98"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2019</w:t>
            </w:r>
          </w:p>
        </w:tc>
        <w:tc>
          <w:tcPr>
            <w:tcW w:w="900" w:type="dxa"/>
            <w:vAlign w:val="bottom"/>
          </w:tcPr>
          <w:p w14:paraId="23AFE590" w14:textId="58C6DA88"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369</w:t>
            </w:r>
          </w:p>
        </w:tc>
        <w:tc>
          <w:tcPr>
            <w:tcW w:w="2503" w:type="dxa"/>
            <w:shd w:val="clear" w:color="auto" w:fill="auto"/>
            <w:vAlign w:val="bottom"/>
          </w:tcPr>
          <w:p w14:paraId="1C693DEE" w14:textId="7A104E44"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1.06 (0.88, 1.28)</w:t>
            </w:r>
          </w:p>
        </w:tc>
        <w:tc>
          <w:tcPr>
            <w:tcW w:w="1187" w:type="dxa"/>
            <w:shd w:val="clear" w:color="auto" w:fill="auto"/>
            <w:vAlign w:val="bottom"/>
          </w:tcPr>
          <w:p w14:paraId="1AAAB1CA" w14:textId="40F05661"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0.52</w:t>
            </w:r>
          </w:p>
        </w:tc>
      </w:tr>
      <w:tr w:rsidR="00FB6CAC" w:rsidRPr="006C4818" w14:paraId="34E5EA85" w14:textId="217361A9" w:rsidTr="006C4818">
        <w:trPr>
          <w:trHeight w:val="20"/>
          <w:jc w:val="center"/>
        </w:trPr>
        <w:tc>
          <w:tcPr>
            <w:tcW w:w="909" w:type="dxa"/>
            <w:vMerge/>
            <w:shd w:val="clear" w:color="auto" w:fill="auto"/>
            <w:vAlign w:val="center"/>
          </w:tcPr>
          <w:p w14:paraId="6D5DFA29"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4952E5DD"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0C492994"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6DCCC185" w14:textId="5FBA836C"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2020</w:t>
            </w:r>
          </w:p>
        </w:tc>
        <w:tc>
          <w:tcPr>
            <w:tcW w:w="900" w:type="dxa"/>
            <w:vAlign w:val="bottom"/>
          </w:tcPr>
          <w:p w14:paraId="4A9F402F" w14:textId="1150B548"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289</w:t>
            </w:r>
          </w:p>
        </w:tc>
        <w:tc>
          <w:tcPr>
            <w:tcW w:w="2503" w:type="dxa"/>
            <w:shd w:val="clear" w:color="auto" w:fill="auto"/>
            <w:vAlign w:val="bottom"/>
          </w:tcPr>
          <w:p w14:paraId="6328F257" w14:textId="5E97822F"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0.98 (0.84, 1.14)</w:t>
            </w:r>
          </w:p>
        </w:tc>
        <w:tc>
          <w:tcPr>
            <w:tcW w:w="1187" w:type="dxa"/>
            <w:shd w:val="clear" w:color="auto" w:fill="auto"/>
            <w:vAlign w:val="bottom"/>
          </w:tcPr>
          <w:p w14:paraId="62764A9D" w14:textId="5F2EA233" w:rsidR="00DE657E" w:rsidRPr="006C4818" w:rsidRDefault="00DE657E"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0.77</w:t>
            </w:r>
          </w:p>
        </w:tc>
      </w:tr>
      <w:tr w:rsidR="00FB6CAC" w:rsidRPr="006C4818" w14:paraId="67E648CD" w14:textId="6F19480B" w:rsidTr="006C4818">
        <w:trPr>
          <w:trHeight w:val="20"/>
          <w:jc w:val="center"/>
        </w:trPr>
        <w:tc>
          <w:tcPr>
            <w:tcW w:w="909" w:type="dxa"/>
            <w:vMerge/>
            <w:shd w:val="clear" w:color="auto" w:fill="auto"/>
            <w:vAlign w:val="center"/>
          </w:tcPr>
          <w:p w14:paraId="389F4D6A"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5269B439"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3C33CAF2"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29FD7065" w14:textId="604745F9"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2021</w:t>
            </w:r>
          </w:p>
        </w:tc>
        <w:tc>
          <w:tcPr>
            <w:tcW w:w="900" w:type="dxa"/>
            <w:vAlign w:val="bottom"/>
          </w:tcPr>
          <w:p w14:paraId="4C716EDD" w14:textId="295451DA"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312</w:t>
            </w:r>
          </w:p>
        </w:tc>
        <w:tc>
          <w:tcPr>
            <w:tcW w:w="2503" w:type="dxa"/>
            <w:shd w:val="clear" w:color="auto" w:fill="auto"/>
            <w:vAlign w:val="bottom"/>
          </w:tcPr>
          <w:p w14:paraId="3CCB8CD3" w14:textId="756A2C19"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1.14 (0.99, 1.33)</w:t>
            </w:r>
          </w:p>
        </w:tc>
        <w:tc>
          <w:tcPr>
            <w:tcW w:w="1187" w:type="dxa"/>
            <w:shd w:val="clear" w:color="auto" w:fill="auto"/>
            <w:vAlign w:val="bottom"/>
          </w:tcPr>
          <w:p w14:paraId="37EDB420" w14:textId="1B116C00"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0.07</w:t>
            </w:r>
          </w:p>
        </w:tc>
      </w:tr>
      <w:tr w:rsidR="00FB6CAC" w:rsidRPr="006C4818" w14:paraId="235A9DBE" w14:textId="3523F948" w:rsidTr="006C4818">
        <w:trPr>
          <w:trHeight w:val="20"/>
          <w:jc w:val="center"/>
        </w:trPr>
        <w:tc>
          <w:tcPr>
            <w:tcW w:w="909" w:type="dxa"/>
            <w:vMerge w:val="restart"/>
            <w:shd w:val="clear" w:color="auto" w:fill="auto"/>
            <w:vAlign w:val="center"/>
          </w:tcPr>
          <w:p w14:paraId="0883CBA0" w14:textId="77777777"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CHEW</w:t>
            </w:r>
          </w:p>
        </w:tc>
        <w:tc>
          <w:tcPr>
            <w:tcW w:w="2236" w:type="dxa"/>
            <w:vMerge w:val="restart"/>
            <w:shd w:val="clear" w:color="auto" w:fill="auto"/>
            <w:vAlign w:val="center"/>
          </w:tcPr>
          <w:p w14:paraId="432762DC" w14:textId="77777777"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1.18 (1.09, 1.27)</w:t>
            </w:r>
          </w:p>
        </w:tc>
        <w:tc>
          <w:tcPr>
            <w:tcW w:w="1530" w:type="dxa"/>
            <w:vMerge w:val="restart"/>
            <w:shd w:val="clear" w:color="auto" w:fill="auto"/>
            <w:vAlign w:val="center"/>
          </w:tcPr>
          <w:p w14:paraId="5908726E" w14:textId="77777777"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&lt;0.0001</w:t>
            </w:r>
          </w:p>
        </w:tc>
        <w:tc>
          <w:tcPr>
            <w:tcW w:w="810" w:type="dxa"/>
            <w:vAlign w:val="center"/>
          </w:tcPr>
          <w:p w14:paraId="341ABE01" w14:textId="7A27D3E1"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2014</w:t>
            </w:r>
          </w:p>
        </w:tc>
        <w:tc>
          <w:tcPr>
            <w:tcW w:w="900" w:type="dxa"/>
            <w:vAlign w:val="bottom"/>
          </w:tcPr>
          <w:p w14:paraId="234A2E41" w14:textId="64F867EE"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138</w:t>
            </w:r>
          </w:p>
        </w:tc>
        <w:tc>
          <w:tcPr>
            <w:tcW w:w="2503" w:type="dxa"/>
            <w:shd w:val="clear" w:color="auto" w:fill="auto"/>
            <w:vAlign w:val="bottom"/>
          </w:tcPr>
          <w:p w14:paraId="42C89075" w14:textId="5EA34464"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1.57 (1.14, 2.15)</w:t>
            </w:r>
          </w:p>
        </w:tc>
        <w:tc>
          <w:tcPr>
            <w:tcW w:w="1187" w:type="dxa"/>
            <w:shd w:val="clear" w:color="auto" w:fill="auto"/>
            <w:vAlign w:val="bottom"/>
          </w:tcPr>
          <w:p w14:paraId="401F07D6" w14:textId="5AE22EBB"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0.005</w:t>
            </w:r>
          </w:p>
        </w:tc>
      </w:tr>
      <w:tr w:rsidR="00FB6CAC" w:rsidRPr="006C4818" w14:paraId="738AFFB9" w14:textId="017C7DEE" w:rsidTr="006C4818">
        <w:trPr>
          <w:trHeight w:val="20"/>
          <w:jc w:val="center"/>
        </w:trPr>
        <w:tc>
          <w:tcPr>
            <w:tcW w:w="909" w:type="dxa"/>
            <w:vMerge/>
            <w:shd w:val="clear" w:color="auto" w:fill="auto"/>
            <w:vAlign w:val="center"/>
          </w:tcPr>
          <w:p w14:paraId="302A4483"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6093234A"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07BDB596"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13EBFDF5" w14:textId="28B805C8"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2015</w:t>
            </w:r>
          </w:p>
        </w:tc>
        <w:tc>
          <w:tcPr>
            <w:tcW w:w="900" w:type="dxa"/>
            <w:vAlign w:val="bottom"/>
          </w:tcPr>
          <w:p w14:paraId="16C91A23" w14:textId="36C287D9"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290</w:t>
            </w:r>
          </w:p>
        </w:tc>
        <w:tc>
          <w:tcPr>
            <w:tcW w:w="2503" w:type="dxa"/>
            <w:shd w:val="clear" w:color="auto" w:fill="auto"/>
            <w:vAlign w:val="bottom"/>
          </w:tcPr>
          <w:p w14:paraId="5F7A57E6" w14:textId="3883A66A"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1.37 (1.21, 1.55)</w:t>
            </w:r>
          </w:p>
        </w:tc>
        <w:tc>
          <w:tcPr>
            <w:tcW w:w="1187" w:type="dxa"/>
            <w:shd w:val="clear" w:color="auto" w:fill="auto"/>
            <w:vAlign w:val="bottom"/>
          </w:tcPr>
          <w:p w14:paraId="1FF7B721" w14:textId="3227A37C"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&lt;0.0001</w:t>
            </w:r>
          </w:p>
        </w:tc>
      </w:tr>
      <w:tr w:rsidR="00FB6CAC" w:rsidRPr="006C4818" w14:paraId="06DAA0CF" w14:textId="7D393225" w:rsidTr="006C4818">
        <w:trPr>
          <w:trHeight w:val="20"/>
          <w:jc w:val="center"/>
        </w:trPr>
        <w:tc>
          <w:tcPr>
            <w:tcW w:w="909" w:type="dxa"/>
            <w:vMerge/>
            <w:shd w:val="clear" w:color="auto" w:fill="auto"/>
            <w:vAlign w:val="center"/>
          </w:tcPr>
          <w:p w14:paraId="2BD8D5F6"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389502DA"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479B3FC9"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29EACCA6" w14:textId="5FE26087"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2016</w:t>
            </w:r>
          </w:p>
        </w:tc>
        <w:tc>
          <w:tcPr>
            <w:tcW w:w="900" w:type="dxa"/>
            <w:vAlign w:val="bottom"/>
          </w:tcPr>
          <w:p w14:paraId="5CECF9DA" w14:textId="0A9E0CF0"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236</w:t>
            </w:r>
          </w:p>
        </w:tc>
        <w:tc>
          <w:tcPr>
            <w:tcW w:w="2503" w:type="dxa"/>
            <w:shd w:val="clear" w:color="auto" w:fill="auto"/>
            <w:vAlign w:val="bottom"/>
          </w:tcPr>
          <w:p w14:paraId="2FB9D2D9" w14:textId="2D94148A"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1.32 (1.08, 1.61)</w:t>
            </w:r>
          </w:p>
        </w:tc>
        <w:tc>
          <w:tcPr>
            <w:tcW w:w="1187" w:type="dxa"/>
            <w:shd w:val="clear" w:color="auto" w:fill="auto"/>
            <w:vAlign w:val="bottom"/>
          </w:tcPr>
          <w:p w14:paraId="1645B3E3" w14:textId="35B7A6F0"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0.008</w:t>
            </w:r>
          </w:p>
        </w:tc>
      </w:tr>
      <w:tr w:rsidR="00FB6CAC" w:rsidRPr="006C4818" w14:paraId="225371AE" w14:textId="0B12BFB2" w:rsidTr="006C4818">
        <w:trPr>
          <w:trHeight w:val="20"/>
          <w:jc w:val="center"/>
        </w:trPr>
        <w:tc>
          <w:tcPr>
            <w:tcW w:w="909" w:type="dxa"/>
            <w:vMerge/>
            <w:shd w:val="clear" w:color="auto" w:fill="auto"/>
            <w:vAlign w:val="center"/>
          </w:tcPr>
          <w:p w14:paraId="361270D3"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7C7F2A96"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3591B7D3"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3245F2E5" w14:textId="6C630A42"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2017</w:t>
            </w:r>
          </w:p>
        </w:tc>
        <w:tc>
          <w:tcPr>
            <w:tcW w:w="900" w:type="dxa"/>
            <w:vAlign w:val="bottom"/>
          </w:tcPr>
          <w:p w14:paraId="6D1D3E3B" w14:textId="2E8D7339"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353</w:t>
            </w:r>
          </w:p>
        </w:tc>
        <w:tc>
          <w:tcPr>
            <w:tcW w:w="2503" w:type="dxa"/>
            <w:shd w:val="clear" w:color="auto" w:fill="auto"/>
            <w:vAlign w:val="bottom"/>
          </w:tcPr>
          <w:p w14:paraId="4083FB7B" w14:textId="24E4B86B"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1.08 (0.93, 1.26)</w:t>
            </w:r>
          </w:p>
        </w:tc>
        <w:tc>
          <w:tcPr>
            <w:tcW w:w="1187" w:type="dxa"/>
            <w:shd w:val="clear" w:color="auto" w:fill="auto"/>
            <w:vAlign w:val="bottom"/>
          </w:tcPr>
          <w:p w14:paraId="6950B3ED" w14:textId="6F9C2D93"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0.30</w:t>
            </w:r>
          </w:p>
        </w:tc>
      </w:tr>
      <w:tr w:rsidR="00FB6CAC" w:rsidRPr="006C4818" w14:paraId="11E2CD45" w14:textId="58138801" w:rsidTr="006C4818">
        <w:trPr>
          <w:trHeight w:val="20"/>
          <w:jc w:val="center"/>
        </w:trPr>
        <w:tc>
          <w:tcPr>
            <w:tcW w:w="909" w:type="dxa"/>
            <w:vMerge/>
            <w:shd w:val="clear" w:color="auto" w:fill="auto"/>
            <w:vAlign w:val="center"/>
          </w:tcPr>
          <w:p w14:paraId="3AAE641A"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4F4308B8"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59B25B6D"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2A6A439C" w14:textId="038A2542"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2018</w:t>
            </w:r>
          </w:p>
        </w:tc>
        <w:tc>
          <w:tcPr>
            <w:tcW w:w="900" w:type="dxa"/>
            <w:vAlign w:val="bottom"/>
          </w:tcPr>
          <w:p w14:paraId="351603D3" w14:textId="65C3F665"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313</w:t>
            </w:r>
          </w:p>
        </w:tc>
        <w:tc>
          <w:tcPr>
            <w:tcW w:w="2503" w:type="dxa"/>
            <w:shd w:val="clear" w:color="auto" w:fill="auto"/>
            <w:vAlign w:val="bottom"/>
          </w:tcPr>
          <w:p w14:paraId="49B07770" w14:textId="7583A2E1"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1.25 (1.02, 1.55)</w:t>
            </w:r>
          </w:p>
        </w:tc>
        <w:tc>
          <w:tcPr>
            <w:tcW w:w="1187" w:type="dxa"/>
            <w:shd w:val="clear" w:color="auto" w:fill="auto"/>
            <w:vAlign w:val="bottom"/>
          </w:tcPr>
          <w:p w14:paraId="00556057" w14:textId="53B52D93"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0.03</w:t>
            </w:r>
          </w:p>
        </w:tc>
      </w:tr>
      <w:tr w:rsidR="00FB6CAC" w:rsidRPr="006C4818" w14:paraId="5A922942" w14:textId="665D9224" w:rsidTr="006C4818">
        <w:trPr>
          <w:trHeight w:val="20"/>
          <w:jc w:val="center"/>
        </w:trPr>
        <w:tc>
          <w:tcPr>
            <w:tcW w:w="909" w:type="dxa"/>
            <w:vMerge/>
            <w:shd w:val="clear" w:color="auto" w:fill="auto"/>
            <w:vAlign w:val="center"/>
          </w:tcPr>
          <w:p w14:paraId="158478FD"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16224E0B"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3D18A997"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762EE0C7" w14:textId="29D05AFB"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2019</w:t>
            </w:r>
          </w:p>
        </w:tc>
        <w:tc>
          <w:tcPr>
            <w:tcW w:w="900" w:type="dxa"/>
            <w:vAlign w:val="bottom"/>
          </w:tcPr>
          <w:p w14:paraId="3E0CD82A" w14:textId="393F244E"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369</w:t>
            </w:r>
          </w:p>
        </w:tc>
        <w:tc>
          <w:tcPr>
            <w:tcW w:w="2503" w:type="dxa"/>
            <w:shd w:val="clear" w:color="auto" w:fill="auto"/>
            <w:vAlign w:val="bottom"/>
          </w:tcPr>
          <w:p w14:paraId="7F722F6B" w14:textId="560C92EA"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1.17 (0.92, 1.49)</w:t>
            </w:r>
          </w:p>
        </w:tc>
        <w:tc>
          <w:tcPr>
            <w:tcW w:w="1187" w:type="dxa"/>
            <w:shd w:val="clear" w:color="auto" w:fill="auto"/>
            <w:vAlign w:val="bottom"/>
          </w:tcPr>
          <w:p w14:paraId="2EBC532F" w14:textId="558D4AF3"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0.20</w:t>
            </w:r>
          </w:p>
        </w:tc>
      </w:tr>
      <w:tr w:rsidR="00FB6CAC" w:rsidRPr="006C4818" w14:paraId="065B9CCE" w14:textId="09D00DB7" w:rsidTr="006C4818">
        <w:trPr>
          <w:trHeight w:val="20"/>
          <w:jc w:val="center"/>
        </w:trPr>
        <w:tc>
          <w:tcPr>
            <w:tcW w:w="909" w:type="dxa"/>
            <w:vMerge/>
            <w:shd w:val="clear" w:color="auto" w:fill="auto"/>
            <w:vAlign w:val="center"/>
          </w:tcPr>
          <w:p w14:paraId="49B9DDF4"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7A84B4AD"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50144549"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34B2E5D9" w14:textId="46608500"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2020</w:t>
            </w:r>
          </w:p>
        </w:tc>
        <w:tc>
          <w:tcPr>
            <w:tcW w:w="900" w:type="dxa"/>
            <w:vAlign w:val="bottom"/>
          </w:tcPr>
          <w:p w14:paraId="225E8D49" w14:textId="7FDB2178"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289</w:t>
            </w:r>
          </w:p>
        </w:tc>
        <w:tc>
          <w:tcPr>
            <w:tcW w:w="2503" w:type="dxa"/>
            <w:shd w:val="clear" w:color="auto" w:fill="auto"/>
            <w:vAlign w:val="bottom"/>
          </w:tcPr>
          <w:p w14:paraId="4E2897FD" w14:textId="3B6CFA8B"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1.10 (0.90, 1.34)</w:t>
            </w:r>
          </w:p>
        </w:tc>
        <w:tc>
          <w:tcPr>
            <w:tcW w:w="1187" w:type="dxa"/>
            <w:shd w:val="clear" w:color="auto" w:fill="auto"/>
            <w:vAlign w:val="bottom"/>
          </w:tcPr>
          <w:p w14:paraId="0DAADE94" w14:textId="31ACD930"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0.34</w:t>
            </w:r>
          </w:p>
        </w:tc>
      </w:tr>
      <w:tr w:rsidR="00FB6CAC" w:rsidRPr="006C4818" w14:paraId="6EFA0C7A" w14:textId="6F2996F9" w:rsidTr="006C4818">
        <w:trPr>
          <w:trHeight w:val="20"/>
          <w:jc w:val="center"/>
        </w:trPr>
        <w:tc>
          <w:tcPr>
            <w:tcW w:w="909" w:type="dxa"/>
            <w:vMerge/>
            <w:shd w:val="clear" w:color="auto" w:fill="auto"/>
            <w:vAlign w:val="center"/>
          </w:tcPr>
          <w:p w14:paraId="66623AAB" w14:textId="77777777" w:rsidR="00DE657E" w:rsidRPr="006C4818" w:rsidRDefault="00DE657E"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6171983F" w14:textId="77777777" w:rsidR="00DE657E" w:rsidRPr="006C4818" w:rsidRDefault="00DE657E"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5DEA98D4" w14:textId="77777777" w:rsidR="00DE657E" w:rsidRPr="006C4818" w:rsidRDefault="00DE657E" w:rsidP="006C4818">
            <w:pPr>
              <w:adjustRightInd w:val="0"/>
              <w:snapToGrid w:val="0"/>
              <w:jc w:val="center"/>
              <w:rPr>
                <w:rFonts w:ascii="Calibri" w:hAnsi="Calibri" w:cs="Calibri"/>
                <w:sz w:val="24"/>
                <w:szCs w:val="24"/>
              </w:rPr>
            </w:pPr>
          </w:p>
        </w:tc>
        <w:tc>
          <w:tcPr>
            <w:tcW w:w="810" w:type="dxa"/>
            <w:vAlign w:val="center"/>
          </w:tcPr>
          <w:p w14:paraId="0BF5E518" w14:textId="149FFBF2"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sz w:val="24"/>
                <w:szCs w:val="24"/>
              </w:rPr>
              <w:t>2021</w:t>
            </w:r>
          </w:p>
        </w:tc>
        <w:tc>
          <w:tcPr>
            <w:tcW w:w="900" w:type="dxa"/>
            <w:vAlign w:val="bottom"/>
          </w:tcPr>
          <w:p w14:paraId="73848678" w14:textId="5891366C"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312</w:t>
            </w:r>
          </w:p>
        </w:tc>
        <w:tc>
          <w:tcPr>
            <w:tcW w:w="2503" w:type="dxa"/>
            <w:shd w:val="clear" w:color="auto" w:fill="auto"/>
            <w:vAlign w:val="bottom"/>
          </w:tcPr>
          <w:p w14:paraId="2621850D" w14:textId="5ED470AC"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1.06 (0.90, 1.24)</w:t>
            </w:r>
          </w:p>
        </w:tc>
        <w:tc>
          <w:tcPr>
            <w:tcW w:w="1187" w:type="dxa"/>
            <w:shd w:val="clear" w:color="auto" w:fill="auto"/>
            <w:vAlign w:val="bottom"/>
          </w:tcPr>
          <w:p w14:paraId="2991CC0A" w14:textId="4F14E4D9" w:rsidR="00DE657E" w:rsidRPr="006C4818" w:rsidRDefault="00DE657E"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0.48</w:t>
            </w:r>
          </w:p>
        </w:tc>
      </w:tr>
      <w:tr w:rsidR="00FB6CAC" w:rsidRPr="006C4818" w14:paraId="326A8DA4" w14:textId="594D5F97" w:rsidTr="006C4818">
        <w:trPr>
          <w:trHeight w:val="20"/>
          <w:jc w:val="center"/>
        </w:trPr>
        <w:tc>
          <w:tcPr>
            <w:tcW w:w="909" w:type="dxa"/>
            <w:vMerge w:val="restart"/>
            <w:shd w:val="clear" w:color="auto" w:fill="auto"/>
            <w:vAlign w:val="center"/>
          </w:tcPr>
          <w:p w14:paraId="09BD8C79" w14:textId="77777777" w:rsidR="00FB6CAC" w:rsidRPr="006C4818" w:rsidRDefault="00FB6CAC" w:rsidP="006C4818">
            <w:pPr>
              <w:adjustRightInd w:val="0"/>
              <w:snapToGrid w:val="0"/>
              <w:jc w:val="center"/>
              <w:rPr>
                <w:rFonts w:ascii="Calibri" w:hAnsi="Calibri" w:cs="Calibri"/>
                <w:sz w:val="24"/>
                <w:szCs w:val="24"/>
                <w:lang w:val="en-GB"/>
              </w:rPr>
            </w:pPr>
            <w:proofErr w:type="spellStart"/>
            <w:r w:rsidRPr="006C4818">
              <w:rPr>
                <w:rFonts w:ascii="Calibri" w:hAnsi="Calibri" w:cs="Calibri"/>
                <w:sz w:val="24"/>
                <w:szCs w:val="24"/>
              </w:rPr>
              <w:t>CrAS</w:t>
            </w:r>
            <w:proofErr w:type="spellEnd"/>
          </w:p>
        </w:tc>
        <w:tc>
          <w:tcPr>
            <w:tcW w:w="2236" w:type="dxa"/>
            <w:vMerge w:val="restart"/>
            <w:shd w:val="clear" w:color="auto" w:fill="auto"/>
            <w:vAlign w:val="center"/>
          </w:tcPr>
          <w:p w14:paraId="47C2C404" w14:textId="77777777"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sz w:val="24"/>
                <w:szCs w:val="24"/>
              </w:rPr>
              <w:t>1.14 (1.10, 1.19)</w:t>
            </w:r>
          </w:p>
        </w:tc>
        <w:tc>
          <w:tcPr>
            <w:tcW w:w="1530" w:type="dxa"/>
            <w:vMerge w:val="restart"/>
            <w:shd w:val="clear" w:color="auto" w:fill="auto"/>
            <w:vAlign w:val="center"/>
          </w:tcPr>
          <w:p w14:paraId="15E6A0ED" w14:textId="77777777"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sz w:val="24"/>
                <w:szCs w:val="24"/>
              </w:rPr>
              <w:t>&lt;0.0001</w:t>
            </w:r>
          </w:p>
        </w:tc>
        <w:tc>
          <w:tcPr>
            <w:tcW w:w="810" w:type="dxa"/>
            <w:vAlign w:val="center"/>
          </w:tcPr>
          <w:p w14:paraId="4BB864E9" w14:textId="3918CB22" w:rsidR="00FB6CAC" w:rsidRPr="006C4818" w:rsidRDefault="00FB6CAC" w:rsidP="006C4818">
            <w:pPr>
              <w:adjustRightInd w:val="0"/>
              <w:snapToGrid w:val="0"/>
              <w:jc w:val="center"/>
              <w:rPr>
                <w:rFonts w:ascii="Calibri" w:hAnsi="Calibri" w:cs="Calibri"/>
                <w:sz w:val="24"/>
                <w:szCs w:val="24"/>
              </w:rPr>
            </w:pPr>
            <w:r w:rsidRPr="006C4818">
              <w:rPr>
                <w:rFonts w:ascii="Calibri" w:hAnsi="Calibri" w:cs="Calibri"/>
                <w:sz w:val="24"/>
                <w:szCs w:val="24"/>
              </w:rPr>
              <w:t>2014</w:t>
            </w:r>
          </w:p>
        </w:tc>
        <w:tc>
          <w:tcPr>
            <w:tcW w:w="900" w:type="dxa"/>
            <w:vAlign w:val="bottom"/>
          </w:tcPr>
          <w:p w14:paraId="0FC14A48" w14:textId="0735AD73"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138</w:t>
            </w:r>
          </w:p>
        </w:tc>
        <w:tc>
          <w:tcPr>
            <w:tcW w:w="2503" w:type="dxa"/>
            <w:shd w:val="clear" w:color="auto" w:fill="auto"/>
            <w:vAlign w:val="bottom"/>
          </w:tcPr>
          <w:p w14:paraId="44DB76D4" w14:textId="06D495FA"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1.20 (0.97, 1.48)</w:t>
            </w:r>
          </w:p>
        </w:tc>
        <w:tc>
          <w:tcPr>
            <w:tcW w:w="1187" w:type="dxa"/>
            <w:shd w:val="clear" w:color="auto" w:fill="auto"/>
            <w:vAlign w:val="bottom"/>
          </w:tcPr>
          <w:p w14:paraId="08591A65" w14:textId="6D61C9CE"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0.09</w:t>
            </w:r>
          </w:p>
        </w:tc>
      </w:tr>
      <w:tr w:rsidR="00FB6CAC" w:rsidRPr="006C4818" w14:paraId="06B39CB4" w14:textId="5D5655CD" w:rsidTr="006C4818">
        <w:trPr>
          <w:trHeight w:val="20"/>
          <w:jc w:val="center"/>
        </w:trPr>
        <w:tc>
          <w:tcPr>
            <w:tcW w:w="909" w:type="dxa"/>
            <w:vMerge/>
            <w:shd w:val="clear" w:color="auto" w:fill="auto"/>
            <w:vAlign w:val="center"/>
          </w:tcPr>
          <w:p w14:paraId="11F2D8C4" w14:textId="77777777" w:rsidR="00FB6CAC" w:rsidRPr="006C4818" w:rsidRDefault="00FB6CAC"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2C728390" w14:textId="77777777" w:rsidR="00FB6CAC" w:rsidRPr="006C4818" w:rsidRDefault="00FB6CAC"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402DF32B" w14:textId="77777777" w:rsidR="00FB6CAC" w:rsidRPr="006C4818" w:rsidRDefault="00FB6CAC" w:rsidP="006C4818">
            <w:pPr>
              <w:adjustRightInd w:val="0"/>
              <w:snapToGrid w:val="0"/>
              <w:jc w:val="center"/>
              <w:rPr>
                <w:rFonts w:ascii="Calibri" w:hAnsi="Calibri" w:cs="Calibri"/>
                <w:sz w:val="24"/>
                <w:szCs w:val="24"/>
              </w:rPr>
            </w:pPr>
          </w:p>
        </w:tc>
        <w:tc>
          <w:tcPr>
            <w:tcW w:w="810" w:type="dxa"/>
            <w:vAlign w:val="center"/>
          </w:tcPr>
          <w:p w14:paraId="3DD699E1" w14:textId="314BBCF1" w:rsidR="00FB6CAC" w:rsidRPr="006C4818" w:rsidRDefault="00FB6CAC" w:rsidP="006C4818">
            <w:pPr>
              <w:adjustRightInd w:val="0"/>
              <w:snapToGrid w:val="0"/>
              <w:jc w:val="center"/>
              <w:rPr>
                <w:rFonts w:ascii="Calibri" w:hAnsi="Calibri" w:cs="Calibri"/>
                <w:sz w:val="24"/>
                <w:szCs w:val="24"/>
              </w:rPr>
            </w:pPr>
            <w:r w:rsidRPr="006C4818">
              <w:rPr>
                <w:rFonts w:ascii="Calibri" w:hAnsi="Calibri" w:cs="Calibri"/>
                <w:sz w:val="24"/>
                <w:szCs w:val="24"/>
              </w:rPr>
              <w:t>2015</w:t>
            </w:r>
          </w:p>
        </w:tc>
        <w:tc>
          <w:tcPr>
            <w:tcW w:w="900" w:type="dxa"/>
            <w:vAlign w:val="bottom"/>
          </w:tcPr>
          <w:p w14:paraId="3689C812" w14:textId="419C2AD0"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290</w:t>
            </w:r>
          </w:p>
        </w:tc>
        <w:tc>
          <w:tcPr>
            <w:tcW w:w="2503" w:type="dxa"/>
            <w:shd w:val="clear" w:color="auto" w:fill="auto"/>
            <w:vAlign w:val="bottom"/>
          </w:tcPr>
          <w:p w14:paraId="6CDA1DBC" w14:textId="248A5A22"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1.25 (1.10, 1.42)</w:t>
            </w:r>
          </w:p>
        </w:tc>
        <w:tc>
          <w:tcPr>
            <w:tcW w:w="1187" w:type="dxa"/>
            <w:shd w:val="clear" w:color="auto" w:fill="auto"/>
            <w:vAlign w:val="bottom"/>
          </w:tcPr>
          <w:p w14:paraId="542693C1" w14:textId="5B87DE91"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0.0004</w:t>
            </w:r>
          </w:p>
        </w:tc>
      </w:tr>
      <w:tr w:rsidR="00FB6CAC" w:rsidRPr="006C4818" w14:paraId="3665FB0A" w14:textId="66FF3DBC" w:rsidTr="006C4818">
        <w:trPr>
          <w:trHeight w:val="20"/>
          <w:jc w:val="center"/>
        </w:trPr>
        <w:tc>
          <w:tcPr>
            <w:tcW w:w="909" w:type="dxa"/>
            <w:vMerge/>
            <w:shd w:val="clear" w:color="auto" w:fill="auto"/>
            <w:vAlign w:val="center"/>
          </w:tcPr>
          <w:p w14:paraId="7E834E9E" w14:textId="77777777" w:rsidR="00FB6CAC" w:rsidRPr="006C4818" w:rsidRDefault="00FB6CAC"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0E6BFB5D" w14:textId="77777777" w:rsidR="00FB6CAC" w:rsidRPr="006C4818" w:rsidRDefault="00FB6CAC"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5F96CAEB" w14:textId="77777777" w:rsidR="00FB6CAC" w:rsidRPr="006C4818" w:rsidRDefault="00FB6CAC" w:rsidP="006C4818">
            <w:pPr>
              <w:adjustRightInd w:val="0"/>
              <w:snapToGrid w:val="0"/>
              <w:jc w:val="center"/>
              <w:rPr>
                <w:rFonts w:ascii="Calibri" w:hAnsi="Calibri" w:cs="Calibri"/>
                <w:sz w:val="24"/>
                <w:szCs w:val="24"/>
              </w:rPr>
            </w:pPr>
          </w:p>
        </w:tc>
        <w:tc>
          <w:tcPr>
            <w:tcW w:w="810" w:type="dxa"/>
            <w:vAlign w:val="center"/>
          </w:tcPr>
          <w:p w14:paraId="36F372B0" w14:textId="1F234F6C" w:rsidR="00FB6CAC" w:rsidRPr="006C4818" w:rsidRDefault="00FB6CAC" w:rsidP="006C4818">
            <w:pPr>
              <w:adjustRightInd w:val="0"/>
              <w:snapToGrid w:val="0"/>
              <w:jc w:val="center"/>
              <w:rPr>
                <w:rFonts w:ascii="Calibri" w:hAnsi="Calibri" w:cs="Calibri"/>
                <w:sz w:val="24"/>
                <w:szCs w:val="24"/>
              </w:rPr>
            </w:pPr>
            <w:r w:rsidRPr="006C4818">
              <w:rPr>
                <w:rFonts w:ascii="Calibri" w:hAnsi="Calibri" w:cs="Calibri"/>
                <w:sz w:val="24"/>
                <w:szCs w:val="24"/>
              </w:rPr>
              <w:t>2016</w:t>
            </w:r>
          </w:p>
        </w:tc>
        <w:tc>
          <w:tcPr>
            <w:tcW w:w="900" w:type="dxa"/>
            <w:vAlign w:val="bottom"/>
          </w:tcPr>
          <w:p w14:paraId="7DF84618" w14:textId="28AA9E41"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236</w:t>
            </w:r>
          </w:p>
        </w:tc>
        <w:tc>
          <w:tcPr>
            <w:tcW w:w="2503" w:type="dxa"/>
            <w:shd w:val="clear" w:color="auto" w:fill="auto"/>
            <w:vAlign w:val="bottom"/>
          </w:tcPr>
          <w:p w14:paraId="34839132" w14:textId="6AB09AAC"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1.12 (0.96, 1.31)</w:t>
            </w:r>
          </w:p>
        </w:tc>
        <w:tc>
          <w:tcPr>
            <w:tcW w:w="1187" w:type="dxa"/>
            <w:shd w:val="clear" w:color="auto" w:fill="auto"/>
            <w:vAlign w:val="bottom"/>
          </w:tcPr>
          <w:p w14:paraId="68F04157" w14:textId="06724EE6"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0.16</w:t>
            </w:r>
          </w:p>
        </w:tc>
      </w:tr>
      <w:tr w:rsidR="00FB6CAC" w:rsidRPr="006C4818" w14:paraId="7A82D36C" w14:textId="6407A3F5" w:rsidTr="006C4818">
        <w:trPr>
          <w:trHeight w:val="20"/>
          <w:jc w:val="center"/>
        </w:trPr>
        <w:tc>
          <w:tcPr>
            <w:tcW w:w="909" w:type="dxa"/>
            <w:vMerge/>
            <w:shd w:val="clear" w:color="auto" w:fill="auto"/>
            <w:vAlign w:val="center"/>
          </w:tcPr>
          <w:p w14:paraId="3BACCA13" w14:textId="77777777" w:rsidR="00FB6CAC" w:rsidRPr="006C4818" w:rsidRDefault="00FB6CAC"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6ED0FDBC" w14:textId="77777777" w:rsidR="00FB6CAC" w:rsidRPr="006C4818" w:rsidRDefault="00FB6CAC"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62A31666" w14:textId="77777777" w:rsidR="00FB6CAC" w:rsidRPr="006C4818" w:rsidRDefault="00FB6CAC" w:rsidP="006C4818">
            <w:pPr>
              <w:adjustRightInd w:val="0"/>
              <w:snapToGrid w:val="0"/>
              <w:jc w:val="center"/>
              <w:rPr>
                <w:rFonts w:ascii="Calibri" w:hAnsi="Calibri" w:cs="Calibri"/>
                <w:sz w:val="24"/>
                <w:szCs w:val="24"/>
              </w:rPr>
            </w:pPr>
          </w:p>
        </w:tc>
        <w:tc>
          <w:tcPr>
            <w:tcW w:w="810" w:type="dxa"/>
            <w:vAlign w:val="center"/>
          </w:tcPr>
          <w:p w14:paraId="259F1FB2" w14:textId="3485EA0C" w:rsidR="00FB6CAC" w:rsidRPr="006C4818" w:rsidRDefault="00FB6CAC" w:rsidP="006C4818">
            <w:pPr>
              <w:adjustRightInd w:val="0"/>
              <w:snapToGrid w:val="0"/>
              <w:jc w:val="center"/>
              <w:rPr>
                <w:rFonts w:ascii="Calibri" w:hAnsi="Calibri" w:cs="Calibri"/>
                <w:sz w:val="24"/>
                <w:szCs w:val="24"/>
              </w:rPr>
            </w:pPr>
            <w:r w:rsidRPr="006C4818">
              <w:rPr>
                <w:rFonts w:ascii="Calibri" w:hAnsi="Calibri" w:cs="Calibri"/>
                <w:sz w:val="24"/>
                <w:szCs w:val="24"/>
              </w:rPr>
              <w:t>2017</w:t>
            </w:r>
          </w:p>
        </w:tc>
        <w:tc>
          <w:tcPr>
            <w:tcW w:w="900" w:type="dxa"/>
            <w:vAlign w:val="bottom"/>
          </w:tcPr>
          <w:p w14:paraId="51BB1C35" w14:textId="10709E50"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353</w:t>
            </w:r>
          </w:p>
        </w:tc>
        <w:tc>
          <w:tcPr>
            <w:tcW w:w="2503" w:type="dxa"/>
            <w:shd w:val="clear" w:color="auto" w:fill="auto"/>
            <w:vAlign w:val="bottom"/>
          </w:tcPr>
          <w:p w14:paraId="648FC4EE" w14:textId="142AADE6"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1.09 (0.95, 1.25)</w:t>
            </w:r>
          </w:p>
        </w:tc>
        <w:tc>
          <w:tcPr>
            <w:tcW w:w="1187" w:type="dxa"/>
            <w:shd w:val="clear" w:color="auto" w:fill="auto"/>
            <w:vAlign w:val="bottom"/>
          </w:tcPr>
          <w:p w14:paraId="1429E9CA" w14:textId="6A498872"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0.22</w:t>
            </w:r>
          </w:p>
        </w:tc>
      </w:tr>
      <w:tr w:rsidR="00FB6CAC" w:rsidRPr="006C4818" w14:paraId="7E220B8B" w14:textId="26FAA08F" w:rsidTr="006C4818">
        <w:trPr>
          <w:trHeight w:val="20"/>
          <w:jc w:val="center"/>
        </w:trPr>
        <w:tc>
          <w:tcPr>
            <w:tcW w:w="909" w:type="dxa"/>
            <w:vMerge/>
            <w:shd w:val="clear" w:color="auto" w:fill="auto"/>
            <w:vAlign w:val="center"/>
          </w:tcPr>
          <w:p w14:paraId="5C3B2375" w14:textId="77777777" w:rsidR="00FB6CAC" w:rsidRPr="006C4818" w:rsidRDefault="00FB6CAC"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63CC355D" w14:textId="77777777" w:rsidR="00FB6CAC" w:rsidRPr="006C4818" w:rsidRDefault="00FB6CAC"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2C282646" w14:textId="77777777" w:rsidR="00FB6CAC" w:rsidRPr="006C4818" w:rsidRDefault="00FB6CAC" w:rsidP="006C4818">
            <w:pPr>
              <w:adjustRightInd w:val="0"/>
              <w:snapToGrid w:val="0"/>
              <w:jc w:val="center"/>
              <w:rPr>
                <w:rFonts w:ascii="Calibri" w:hAnsi="Calibri" w:cs="Calibri"/>
                <w:sz w:val="24"/>
                <w:szCs w:val="24"/>
              </w:rPr>
            </w:pPr>
          </w:p>
        </w:tc>
        <w:tc>
          <w:tcPr>
            <w:tcW w:w="810" w:type="dxa"/>
            <w:vAlign w:val="center"/>
          </w:tcPr>
          <w:p w14:paraId="1B511E14" w14:textId="4B760F45" w:rsidR="00FB6CAC" w:rsidRPr="006C4818" w:rsidRDefault="00FB6CAC" w:rsidP="006C4818">
            <w:pPr>
              <w:adjustRightInd w:val="0"/>
              <w:snapToGrid w:val="0"/>
              <w:jc w:val="center"/>
              <w:rPr>
                <w:rFonts w:ascii="Calibri" w:hAnsi="Calibri" w:cs="Calibri"/>
                <w:sz w:val="24"/>
                <w:szCs w:val="24"/>
              </w:rPr>
            </w:pPr>
            <w:r w:rsidRPr="006C4818">
              <w:rPr>
                <w:rFonts w:ascii="Calibri" w:hAnsi="Calibri" w:cs="Calibri"/>
                <w:sz w:val="24"/>
                <w:szCs w:val="24"/>
              </w:rPr>
              <w:t>2018</w:t>
            </w:r>
          </w:p>
        </w:tc>
        <w:tc>
          <w:tcPr>
            <w:tcW w:w="900" w:type="dxa"/>
            <w:vAlign w:val="bottom"/>
          </w:tcPr>
          <w:p w14:paraId="3A3E51F0" w14:textId="0B34AA5A"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313</w:t>
            </w:r>
          </w:p>
        </w:tc>
        <w:tc>
          <w:tcPr>
            <w:tcW w:w="2503" w:type="dxa"/>
            <w:shd w:val="clear" w:color="auto" w:fill="auto"/>
            <w:vAlign w:val="bottom"/>
          </w:tcPr>
          <w:p w14:paraId="11FBA628" w14:textId="445E1C3B"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1.22 (1.10, 1.35)</w:t>
            </w:r>
          </w:p>
        </w:tc>
        <w:tc>
          <w:tcPr>
            <w:tcW w:w="1187" w:type="dxa"/>
            <w:shd w:val="clear" w:color="auto" w:fill="auto"/>
            <w:vAlign w:val="bottom"/>
          </w:tcPr>
          <w:p w14:paraId="77EE4DEF" w14:textId="220474C7"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0.0002</w:t>
            </w:r>
          </w:p>
        </w:tc>
      </w:tr>
      <w:tr w:rsidR="00FB6CAC" w:rsidRPr="006C4818" w14:paraId="21FEED84" w14:textId="0C30CEAD" w:rsidTr="006C4818">
        <w:trPr>
          <w:trHeight w:val="20"/>
          <w:jc w:val="center"/>
        </w:trPr>
        <w:tc>
          <w:tcPr>
            <w:tcW w:w="909" w:type="dxa"/>
            <w:vMerge/>
            <w:shd w:val="clear" w:color="auto" w:fill="auto"/>
            <w:vAlign w:val="center"/>
          </w:tcPr>
          <w:p w14:paraId="43FE503F" w14:textId="77777777" w:rsidR="00FB6CAC" w:rsidRPr="006C4818" w:rsidRDefault="00FB6CAC"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0E595CC1" w14:textId="77777777" w:rsidR="00FB6CAC" w:rsidRPr="006C4818" w:rsidRDefault="00FB6CAC"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1547FFC1" w14:textId="77777777" w:rsidR="00FB6CAC" w:rsidRPr="006C4818" w:rsidRDefault="00FB6CAC" w:rsidP="006C4818">
            <w:pPr>
              <w:adjustRightInd w:val="0"/>
              <w:snapToGrid w:val="0"/>
              <w:jc w:val="center"/>
              <w:rPr>
                <w:rFonts w:ascii="Calibri" w:hAnsi="Calibri" w:cs="Calibri"/>
                <w:sz w:val="24"/>
                <w:szCs w:val="24"/>
              </w:rPr>
            </w:pPr>
          </w:p>
        </w:tc>
        <w:tc>
          <w:tcPr>
            <w:tcW w:w="810" w:type="dxa"/>
            <w:vAlign w:val="center"/>
          </w:tcPr>
          <w:p w14:paraId="062B45F7" w14:textId="7E7801D4" w:rsidR="00FB6CAC" w:rsidRPr="006C4818" w:rsidRDefault="00FB6CAC" w:rsidP="006C4818">
            <w:pPr>
              <w:adjustRightInd w:val="0"/>
              <w:snapToGrid w:val="0"/>
              <w:jc w:val="center"/>
              <w:rPr>
                <w:rFonts w:ascii="Calibri" w:hAnsi="Calibri" w:cs="Calibri"/>
                <w:sz w:val="24"/>
                <w:szCs w:val="24"/>
              </w:rPr>
            </w:pPr>
            <w:r w:rsidRPr="006C4818">
              <w:rPr>
                <w:rFonts w:ascii="Calibri" w:hAnsi="Calibri" w:cs="Calibri"/>
                <w:sz w:val="24"/>
                <w:szCs w:val="24"/>
              </w:rPr>
              <w:t>2019</w:t>
            </w:r>
          </w:p>
        </w:tc>
        <w:tc>
          <w:tcPr>
            <w:tcW w:w="900" w:type="dxa"/>
            <w:vAlign w:val="bottom"/>
          </w:tcPr>
          <w:p w14:paraId="63236B66" w14:textId="5CEB18A0"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369</w:t>
            </w:r>
          </w:p>
        </w:tc>
        <w:tc>
          <w:tcPr>
            <w:tcW w:w="2503" w:type="dxa"/>
            <w:shd w:val="clear" w:color="auto" w:fill="auto"/>
            <w:vAlign w:val="bottom"/>
          </w:tcPr>
          <w:p w14:paraId="4527C6B5" w14:textId="696DEECE"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1.10 (0.97, 1.24)</w:t>
            </w:r>
          </w:p>
        </w:tc>
        <w:tc>
          <w:tcPr>
            <w:tcW w:w="1187" w:type="dxa"/>
            <w:shd w:val="clear" w:color="auto" w:fill="auto"/>
            <w:vAlign w:val="bottom"/>
          </w:tcPr>
          <w:p w14:paraId="47757845" w14:textId="2000B755"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0.13</w:t>
            </w:r>
          </w:p>
        </w:tc>
      </w:tr>
      <w:tr w:rsidR="00FB6CAC" w:rsidRPr="006C4818" w14:paraId="3FFB5BCD" w14:textId="0093DC77" w:rsidTr="006C4818">
        <w:trPr>
          <w:trHeight w:val="20"/>
          <w:jc w:val="center"/>
        </w:trPr>
        <w:tc>
          <w:tcPr>
            <w:tcW w:w="909" w:type="dxa"/>
            <w:vMerge/>
            <w:shd w:val="clear" w:color="auto" w:fill="auto"/>
            <w:vAlign w:val="center"/>
          </w:tcPr>
          <w:p w14:paraId="0AB4EA98" w14:textId="77777777" w:rsidR="00FB6CAC" w:rsidRPr="006C4818" w:rsidRDefault="00FB6CAC"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59986E3B" w14:textId="77777777" w:rsidR="00FB6CAC" w:rsidRPr="006C4818" w:rsidRDefault="00FB6CAC"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47C9C34C" w14:textId="77777777" w:rsidR="00FB6CAC" w:rsidRPr="006C4818" w:rsidRDefault="00FB6CAC" w:rsidP="006C4818">
            <w:pPr>
              <w:adjustRightInd w:val="0"/>
              <w:snapToGrid w:val="0"/>
              <w:jc w:val="center"/>
              <w:rPr>
                <w:rFonts w:ascii="Calibri" w:hAnsi="Calibri" w:cs="Calibri"/>
                <w:sz w:val="24"/>
                <w:szCs w:val="24"/>
              </w:rPr>
            </w:pPr>
          </w:p>
        </w:tc>
        <w:tc>
          <w:tcPr>
            <w:tcW w:w="810" w:type="dxa"/>
            <w:vAlign w:val="center"/>
          </w:tcPr>
          <w:p w14:paraId="225609BC" w14:textId="421CA0A5" w:rsidR="00FB6CAC" w:rsidRPr="006C4818" w:rsidRDefault="00FB6CAC" w:rsidP="006C4818">
            <w:pPr>
              <w:adjustRightInd w:val="0"/>
              <w:snapToGrid w:val="0"/>
              <w:jc w:val="center"/>
              <w:rPr>
                <w:rFonts w:ascii="Calibri" w:hAnsi="Calibri" w:cs="Calibri"/>
                <w:sz w:val="24"/>
                <w:szCs w:val="24"/>
              </w:rPr>
            </w:pPr>
            <w:r w:rsidRPr="006C4818">
              <w:rPr>
                <w:rFonts w:ascii="Calibri" w:hAnsi="Calibri" w:cs="Calibri"/>
                <w:sz w:val="24"/>
                <w:szCs w:val="24"/>
              </w:rPr>
              <w:t>2020</w:t>
            </w:r>
          </w:p>
        </w:tc>
        <w:tc>
          <w:tcPr>
            <w:tcW w:w="900" w:type="dxa"/>
            <w:vAlign w:val="bottom"/>
          </w:tcPr>
          <w:p w14:paraId="7657FC4C" w14:textId="5F4BB0B5"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289</w:t>
            </w:r>
          </w:p>
        </w:tc>
        <w:tc>
          <w:tcPr>
            <w:tcW w:w="2503" w:type="dxa"/>
            <w:shd w:val="clear" w:color="auto" w:fill="auto"/>
            <w:vAlign w:val="bottom"/>
          </w:tcPr>
          <w:p w14:paraId="59C043F1" w14:textId="396F39D7"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1.14 (1.04, 1.24)</w:t>
            </w:r>
          </w:p>
        </w:tc>
        <w:tc>
          <w:tcPr>
            <w:tcW w:w="1187" w:type="dxa"/>
            <w:shd w:val="clear" w:color="auto" w:fill="auto"/>
            <w:vAlign w:val="bottom"/>
          </w:tcPr>
          <w:p w14:paraId="437D7C33" w14:textId="568604D4" w:rsidR="00FB6CAC" w:rsidRPr="006C4818" w:rsidRDefault="00FB6CAC" w:rsidP="006C4818">
            <w:pPr>
              <w:adjustRightInd w:val="0"/>
              <w:snapToGrid w:val="0"/>
              <w:jc w:val="center"/>
              <w:rPr>
                <w:rFonts w:ascii="Calibri" w:hAnsi="Calibri" w:cs="Calibri"/>
                <w:sz w:val="24"/>
                <w:szCs w:val="24"/>
                <w:lang w:val="en-GB"/>
              </w:rPr>
            </w:pPr>
            <w:r w:rsidRPr="006C4818">
              <w:rPr>
                <w:rFonts w:ascii="Calibri" w:hAnsi="Calibri" w:cs="Calibri"/>
                <w:color w:val="000000"/>
                <w:sz w:val="24"/>
                <w:szCs w:val="24"/>
              </w:rPr>
              <w:t>0.004</w:t>
            </w:r>
          </w:p>
        </w:tc>
      </w:tr>
      <w:tr w:rsidR="00FB6CAC" w:rsidRPr="006C4818" w14:paraId="07710EE4" w14:textId="4012887F" w:rsidTr="006C4818">
        <w:trPr>
          <w:trHeight w:val="20"/>
          <w:jc w:val="center"/>
        </w:trPr>
        <w:tc>
          <w:tcPr>
            <w:tcW w:w="909" w:type="dxa"/>
            <w:vMerge/>
            <w:shd w:val="clear" w:color="auto" w:fill="auto"/>
            <w:vAlign w:val="center"/>
          </w:tcPr>
          <w:p w14:paraId="3CC89243" w14:textId="77777777" w:rsidR="00FB6CAC" w:rsidRPr="006C4818" w:rsidRDefault="00FB6CAC" w:rsidP="006C4818">
            <w:pPr>
              <w:adjustRightInd w:val="0"/>
              <w:snapToGrid w:val="0"/>
              <w:jc w:val="center"/>
              <w:rPr>
                <w:rFonts w:ascii="Calibri" w:hAnsi="Calibri" w:cs="Calibri"/>
                <w:sz w:val="24"/>
                <w:szCs w:val="24"/>
              </w:rPr>
            </w:pPr>
          </w:p>
        </w:tc>
        <w:tc>
          <w:tcPr>
            <w:tcW w:w="2236" w:type="dxa"/>
            <w:vMerge/>
            <w:shd w:val="clear" w:color="auto" w:fill="auto"/>
            <w:vAlign w:val="center"/>
          </w:tcPr>
          <w:p w14:paraId="759FEB54" w14:textId="77777777" w:rsidR="00FB6CAC" w:rsidRPr="006C4818" w:rsidRDefault="00FB6CAC" w:rsidP="006C4818">
            <w:pPr>
              <w:adjustRightInd w:val="0"/>
              <w:snapToGrid w:val="0"/>
              <w:jc w:val="center"/>
              <w:rPr>
                <w:rFonts w:ascii="Calibri" w:hAnsi="Calibri" w:cs="Calibri"/>
                <w:sz w:val="24"/>
                <w:szCs w:val="24"/>
              </w:rPr>
            </w:pPr>
          </w:p>
        </w:tc>
        <w:tc>
          <w:tcPr>
            <w:tcW w:w="1530" w:type="dxa"/>
            <w:vMerge/>
            <w:shd w:val="clear" w:color="auto" w:fill="auto"/>
            <w:vAlign w:val="center"/>
          </w:tcPr>
          <w:p w14:paraId="1313F14D" w14:textId="77777777" w:rsidR="00FB6CAC" w:rsidRPr="006C4818" w:rsidRDefault="00FB6CAC" w:rsidP="006C4818">
            <w:pPr>
              <w:adjustRightInd w:val="0"/>
              <w:snapToGrid w:val="0"/>
              <w:jc w:val="center"/>
              <w:rPr>
                <w:rFonts w:ascii="Calibri" w:hAnsi="Calibri" w:cs="Calibri"/>
                <w:sz w:val="24"/>
                <w:szCs w:val="24"/>
              </w:rPr>
            </w:pPr>
          </w:p>
        </w:tc>
        <w:tc>
          <w:tcPr>
            <w:tcW w:w="810" w:type="dxa"/>
            <w:vAlign w:val="center"/>
          </w:tcPr>
          <w:p w14:paraId="7F1CCD24" w14:textId="75C6F6A1" w:rsidR="00FB6CAC" w:rsidRPr="006C4818" w:rsidRDefault="00FB6CAC" w:rsidP="006C4818">
            <w:pPr>
              <w:adjustRightInd w:val="0"/>
              <w:snapToGrid w:val="0"/>
              <w:jc w:val="center"/>
              <w:rPr>
                <w:rFonts w:ascii="Calibri" w:hAnsi="Calibri" w:cs="Calibri"/>
                <w:sz w:val="24"/>
                <w:szCs w:val="24"/>
              </w:rPr>
            </w:pPr>
            <w:r w:rsidRPr="006C4818">
              <w:rPr>
                <w:rFonts w:ascii="Calibri" w:hAnsi="Calibri" w:cs="Calibri"/>
                <w:sz w:val="24"/>
                <w:szCs w:val="24"/>
              </w:rPr>
              <w:t>2021</w:t>
            </w:r>
          </w:p>
        </w:tc>
        <w:tc>
          <w:tcPr>
            <w:tcW w:w="900" w:type="dxa"/>
            <w:vAlign w:val="bottom"/>
          </w:tcPr>
          <w:p w14:paraId="72AD54D5" w14:textId="6CF06763" w:rsidR="00FB6CAC" w:rsidRPr="006C4818" w:rsidRDefault="00FB6CAC"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312</w:t>
            </w:r>
          </w:p>
        </w:tc>
        <w:tc>
          <w:tcPr>
            <w:tcW w:w="2503" w:type="dxa"/>
            <w:shd w:val="clear" w:color="auto" w:fill="auto"/>
            <w:vAlign w:val="bottom"/>
          </w:tcPr>
          <w:p w14:paraId="319A4C62" w14:textId="7B0AC13F" w:rsidR="00FB6CAC" w:rsidRPr="006C4818" w:rsidRDefault="00FB6CAC"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1.15 (1.02, 1.31)</w:t>
            </w:r>
          </w:p>
        </w:tc>
        <w:tc>
          <w:tcPr>
            <w:tcW w:w="1187" w:type="dxa"/>
            <w:shd w:val="clear" w:color="auto" w:fill="auto"/>
            <w:vAlign w:val="bottom"/>
          </w:tcPr>
          <w:p w14:paraId="220B3885" w14:textId="6E7427C2" w:rsidR="00FB6CAC" w:rsidRPr="006C4818" w:rsidRDefault="00FB6CAC" w:rsidP="006C4818">
            <w:pPr>
              <w:adjustRightInd w:val="0"/>
              <w:snapToGrid w:val="0"/>
              <w:jc w:val="center"/>
              <w:rPr>
                <w:rFonts w:ascii="Calibri" w:hAnsi="Calibri" w:cs="Calibri"/>
                <w:sz w:val="24"/>
                <w:szCs w:val="24"/>
              </w:rPr>
            </w:pPr>
            <w:r w:rsidRPr="006C4818">
              <w:rPr>
                <w:rFonts w:ascii="Calibri" w:hAnsi="Calibri" w:cs="Calibri"/>
                <w:color w:val="000000"/>
                <w:sz w:val="24"/>
                <w:szCs w:val="24"/>
              </w:rPr>
              <w:t>0.03</w:t>
            </w:r>
          </w:p>
        </w:tc>
      </w:tr>
    </w:tbl>
    <w:p w14:paraId="1754F8A7" w14:textId="77777777" w:rsidR="00ED5ECC" w:rsidRPr="006C4818" w:rsidRDefault="00ED5ECC" w:rsidP="006C4818">
      <w:pPr>
        <w:adjustRightInd w:val="0"/>
        <w:snapToGrid w:val="0"/>
        <w:spacing w:after="0" w:line="240" w:lineRule="auto"/>
        <w:jc w:val="both"/>
        <w:rPr>
          <w:rFonts w:cstheme="minorHAnsi"/>
          <w:sz w:val="24"/>
          <w:szCs w:val="24"/>
          <w:lang w:val="en-GB"/>
        </w:rPr>
      </w:pPr>
      <w:r w:rsidRPr="006C4818">
        <w:rPr>
          <w:rFonts w:cstheme="minorHAnsi"/>
          <w:sz w:val="24"/>
          <w:szCs w:val="24"/>
        </w:rPr>
        <w:t xml:space="preserve">ACB denotes Anticholinergic Cognitive Burden, ADS Anticholinergic Drug Scale, ALS Anticholinergic Loading Scale, ARS Anticholinergic Risk Scale, CHEW Chew’s list, </w:t>
      </w:r>
      <w:proofErr w:type="spellStart"/>
      <w:r w:rsidRPr="006C4818">
        <w:rPr>
          <w:rFonts w:cstheme="minorHAnsi"/>
          <w:sz w:val="24"/>
          <w:szCs w:val="24"/>
        </w:rPr>
        <w:t>CrAS</w:t>
      </w:r>
      <w:proofErr w:type="spellEnd"/>
      <w:r w:rsidRPr="006C4818">
        <w:rPr>
          <w:rFonts w:cstheme="minorHAnsi"/>
          <w:sz w:val="24"/>
          <w:szCs w:val="24"/>
        </w:rPr>
        <w:t xml:space="preserve"> Clinician-rated Anticholinergic Score, </w:t>
      </w:r>
      <w:r w:rsidRPr="006C4818">
        <w:rPr>
          <w:rFonts w:cstheme="minorHAnsi"/>
          <w:sz w:val="24"/>
          <w:szCs w:val="24"/>
          <w:lang w:val="en-GB"/>
        </w:rPr>
        <w:t>and CI confidence interval.</w:t>
      </w:r>
    </w:p>
    <w:p w14:paraId="0681AD66" w14:textId="7814F4EE" w:rsidR="00710F9A" w:rsidRPr="006C4818" w:rsidRDefault="00710F9A" w:rsidP="006C4818">
      <w:pPr>
        <w:rPr>
          <w:rFonts w:cstheme="minorHAnsi"/>
          <w:sz w:val="24"/>
          <w:szCs w:val="24"/>
          <w:lang w:val="en-AU"/>
        </w:rPr>
      </w:pPr>
      <w:r w:rsidRPr="006C4818">
        <w:rPr>
          <w:rFonts w:cstheme="minorHAnsi"/>
          <w:sz w:val="24"/>
          <w:szCs w:val="24"/>
          <w:lang w:val="en-AU"/>
        </w:rPr>
        <w:br w:type="page"/>
      </w:r>
    </w:p>
    <w:p w14:paraId="473677EE" w14:textId="77777777" w:rsidR="00710F9A" w:rsidRPr="006C4818" w:rsidRDefault="00710F9A" w:rsidP="006C4818">
      <w:pPr>
        <w:rPr>
          <w:rFonts w:cstheme="minorHAnsi"/>
          <w:sz w:val="24"/>
          <w:szCs w:val="24"/>
          <w:lang w:val="en-AU"/>
        </w:rPr>
        <w:sectPr w:rsidR="00710F9A" w:rsidRPr="006C4818" w:rsidSect="00E626E4">
          <w:footerReference w:type="default" r:id="rId12"/>
          <w:pgSz w:w="11906" w:h="16838"/>
          <w:pgMar w:top="1440" w:right="1440" w:bottom="1440" w:left="1440" w:header="706" w:footer="706" w:gutter="0"/>
          <w:cols w:space="708"/>
          <w:docGrid w:linePitch="360"/>
        </w:sectPr>
      </w:pPr>
    </w:p>
    <w:p w14:paraId="57053B08" w14:textId="0EAF19EC" w:rsidR="00FC33C1" w:rsidRDefault="00C44FD9" w:rsidP="006C4818">
      <w:pPr>
        <w:rPr>
          <w:rFonts w:cstheme="minorHAnsi"/>
          <w:sz w:val="24"/>
          <w:szCs w:val="24"/>
          <w:lang w:val="en-AU"/>
        </w:rPr>
      </w:pPr>
      <w:r>
        <w:rPr>
          <w:rFonts w:cstheme="minorHAnsi"/>
          <w:noProof/>
          <w:sz w:val="24"/>
          <w:szCs w:val="24"/>
          <w:lang w:val="en-AU"/>
        </w:rPr>
        <w:lastRenderedPageBreak/>
        <w:drawing>
          <wp:inline distT="0" distB="0" distL="0" distR="0" wp14:anchorId="32D6E4A9" wp14:editId="22134EDD">
            <wp:extent cx="8984974" cy="5381625"/>
            <wp:effectExtent l="0" t="0" r="6985" b="0"/>
            <wp:docPr id="19803524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r="1129"/>
                    <a:stretch>
                      <a:fillRect/>
                    </a:stretch>
                  </pic:blipFill>
                  <pic:spPr bwMode="auto">
                    <a:xfrm>
                      <a:off x="0" y="0"/>
                      <a:ext cx="9016858" cy="5400722"/>
                    </a:xfrm>
                    <a:prstGeom prst="rect">
                      <a:avLst/>
                    </a:prstGeom>
                    <a:noFill/>
                    <a:ln>
                      <a:noFill/>
                    </a:ln>
                    <a:extLst>
                      <a:ext uri="{53640926-AAD7-44D8-BBD7-CCE9431645EC}">
                        <a14:shadowObscured xmlns:a14="http://schemas.microsoft.com/office/drawing/2010/main"/>
                      </a:ext>
                    </a:extLst>
                  </pic:spPr>
                </pic:pic>
              </a:graphicData>
            </a:graphic>
          </wp:inline>
        </w:drawing>
      </w:r>
    </w:p>
    <w:p w14:paraId="73AECC0E" w14:textId="75130B24" w:rsidR="006C4818" w:rsidRPr="00FF4496" w:rsidRDefault="006C4818" w:rsidP="006C4818">
      <w:pPr>
        <w:pStyle w:val="Heading1"/>
        <w:rPr>
          <w:lang w:val="en-AU"/>
        </w:rPr>
      </w:pPr>
      <w:bookmarkStart w:id="17" w:name="_Toc203246863"/>
      <w:r>
        <w:rPr>
          <w:lang w:val="en-AU"/>
        </w:rPr>
        <w:t xml:space="preserve">Figure S1 </w:t>
      </w:r>
      <w:r w:rsidRPr="0037087F">
        <w:t>Anticholinergic load and percentages</w:t>
      </w:r>
      <w:r w:rsidR="000A6020">
        <w:t xml:space="preserve"> </w:t>
      </w:r>
      <w:bookmarkStart w:id="18" w:name="_Hlk203226470"/>
      <w:r w:rsidR="000A6020">
        <w:t>and numbers</w:t>
      </w:r>
      <w:r w:rsidRPr="0037087F">
        <w:t xml:space="preserve"> </w:t>
      </w:r>
      <w:bookmarkEnd w:id="18"/>
      <w:r w:rsidRPr="0037087F">
        <w:t>of residents who had falls</w:t>
      </w:r>
      <w:r>
        <w:t xml:space="preserve">, overall and </w:t>
      </w:r>
      <w:r>
        <w:rPr>
          <w:rFonts w:asciiTheme="minorHAnsi" w:hAnsiTheme="minorHAnsi"/>
          <w:lang w:val="en-GB"/>
        </w:rPr>
        <w:t xml:space="preserve">by </w:t>
      </w:r>
      <w:r w:rsidRPr="006C4818">
        <w:rPr>
          <w:rFonts w:cs="Calibri"/>
          <w:lang w:val="en-GB"/>
        </w:rPr>
        <w:t xml:space="preserve">the year </w:t>
      </w:r>
      <w:r>
        <w:rPr>
          <w:rFonts w:cs="Calibri"/>
          <w:lang w:val="en-GB"/>
        </w:rPr>
        <w:t xml:space="preserve">when </w:t>
      </w:r>
      <w:r w:rsidRPr="006C4818">
        <w:rPr>
          <w:rFonts w:cs="Calibri"/>
          <w:lang w:val="en-GB"/>
        </w:rPr>
        <w:t>they entered the facility</w:t>
      </w:r>
      <w:bookmarkEnd w:id="17"/>
    </w:p>
    <w:sectPr w:rsidR="006C4818" w:rsidRPr="00FF4496" w:rsidSect="00710F9A">
      <w:pgSz w:w="16838" w:h="11906"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36240" w14:textId="77777777" w:rsidR="00392E76" w:rsidRPr="00D21E2C" w:rsidRDefault="00392E76" w:rsidP="00D16EFF">
      <w:pPr>
        <w:spacing w:after="0" w:line="240" w:lineRule="auto"/>
      </w:pPr>
      <w:r w:rsidRPr="00D21E2C">
        <w:separator/>
      </w:r>
    </w:p>
  </w:endnote>
  <w:endnote w:type="continuationSeparator" w:id="0">
    <w:p w14:paraId="1E25898D" w14:textId="77777777" w:rsidR="00392E76" w:rsidRPr="00D21E2C" w:rsidRDefault="00392E76" w:rsidP="00D16EFF">
      <w:pPr>
        <w:spacing w:after="0" w:line="240" w:lineRule="auto"/>
      </w:pPr>
      <w:r w:rsidRPr="00D21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015703"/>
      <w:docPartObj>
        <w:docPartGallery w:val="Page Numbers (Bottom of Page)"/>
        <w:docPartUnique/>
      </w:docPartObj>
    </w:sdtPr>
    <w:sdtEndPr>
      <w:rPr>
        <w:noProof/>
      </w:rPr>
    </w:sdtEndPr>
    <w:sdtContent>
      <w:p w14:paraId="2C09D48B" w14:textId="437265A1" w:rsidR="00B31D36" w:rsidRDefault="00B31D36" w:rsidP="00B31D36">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4887886"/>
      <w:docPartObj>
        <w:docPartGallery w:val="Page Numbers (Bottom of Page)"/>
        <w:docPartUnique/>
      </w:docPartObj>
    </w:sdtPr>
    <w:sdtContent>
      <w:p w14:paraId="709D44D9" w14:textId="77777777" w:rsidR="000E7F32" w:rsidRPr="00D21E2C" w:rsidRDefault="000E7F32">
        <w:pPr>
          <w:pStyle w:val="Footer"/>
          <w:jc w:val="right"/>
        </w:pPr>
        <w:r w:rsidRPr="00D21E2C">
          <w:fldChar w:fldCharType="begin"/>
        </w:r>
        <w:r w:rsidRPr="00D21E2C">
          <w:instrText xml:space="preserve"> PAGE   \* MERGEFORMAT </w:instrText>
        </w:r>
        <w:r w:rsidRPr="00D21E2C">
          <w:fldChar w:fldCharType="separate"/>
        </w:r>
        <w:r w:rsidRPr="00D21E2C">
          <w:t>2</w:t>
        </w:r>
        <w:r w:rsidRPr="00D21E2C">
          <w:fldChar w:fldCharType="end"/>
        </w:r>
      </w:p>
    </w:sdtContent>
  </w:sdt>
  <w:p w14:paraId="5C6732E4" w14:textId="77777777" w:rsidR="000E7F32" w:rsidRPr="00D21E2C" w:rsidRDefault="000E7F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AD491" w14:textId="77777777" w:rsidR="00392E76" w:rsidRPr="00D21E2C" w:rsidRDefault="00392E76" w:rsidP="00D16EFF">
      <w:pPr>
        <w:spacing w:after="0" w:line="240" w:lineRule="auto"/>
      </w:pPr>
      <w:r w:rsidRPr="00D21E2C">
        <w:separator/>
      </w:r>
    </w:p>
  </w:footnote>
  <w:footnote w:type="continuationSeparator" w:id="0">
    <w:p w14:paraId="0369DCF4" w14:textId="77777777" w:rsidR="00392E76" w:rsidRPr="00D21E2C" w:rsidRDefault="00392E76" w:rsidP="00D16EFF">
      <w:pPr>
        <w:spacing w:after="0" w:line="240" w:lineRule="auto"/>
      </w:pPr>
      <w:r w:rsidRPr="00D21E2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A0D69"/>
    <w:multiLevelType w:val="hybridMultilevel"/>
    <w:tmpl w:val="59E08212"/>
    <w:lvl w:ilvl="0" w:tplc="75687F5A">
      <w:start w:val="1"/>
      <w:numFmt w:val="decimal"/>
      <w:lvlText w:val="%1."/>
      <w:lvlJc w:val="left"/>
      <w:pPr>
        <w:ind w:left="720" w:hanging="360"/>
      </w:pPr>
    </w:lvl>
    <w:lvl w:ilvl="1" w:tplc="084A389C">
      <w:start w:val="1"/>
      <w:numFmt w:val="decimal"/>
      <w:lvlText w:val="%2."/>
      <w:lvlJc w:val="left"/>
      <w:pPr>
        <w:ind w:left="720" w:hanging="360"/>
      </w:pPr>
    </w:lvl>
    <w:lvl w:ilvl="2" w:tplc="18DAEA2E">
      <w:start w:val="1"/>
      <w:numFmt w:val="decimal"/>
      <w:lvlText w:val="%3."/>
      <w:lvlJc w:val="left"/>
      <w:pPr>
        <w:ind w:left="720" w:hanging="360"/>
      </w:pPr>
    </w:lvl>
    <w:lvl w:ilvl="3" w:tplc="8CA04ED0">
      <w:start w:val="1"/>
      <w:numFmt w:val="decimal"/>
      <w:lvlText w:val="%4."/>
      <w:lvlJc w:val="left"/>
      <w:pPr>
        <w:ind w:left="720" w:hanging="360"/>
      </w:pPr>
    </w:lvl>
    <w:lvl w:ilvl="4" w:tplc="1B0E2EFC">
      <w:start w:val="1"/>
      <w:numFmt w:val="decimal"/>
      <w:lvlText w:val="%5."/>
      <w:lvlJc w:val="left"/>
      <w:pPr>
        <w:ind w:left="720" w:hanging="360"/>
      </w:pPr>
    </w:lvl>
    <w:lvl w:ilvl="5" w:tplc="C2A26D8A">
      <w:start w:val="1"/>
      <w:numFmt w:val="decimal"/>
      <w:lvlText w:val="%6."/>
      <w:lvlJc w:val="left"/>
      <w:pPr>
        <w:ind w:left="720" w:hanging="360"/>
      </w:pPr>
    </w:lvl>
    <w:lvl w:ilvl="6" w:tplc="AF365BE4">
      <w:start w:val="1"/>
      <w:numFmt w:val="decimal"/>
      <w:lvlText w:val="%7."/>
      <w:lvlJc w:val="left"/>
      <w:pPr>
        <w:ind w:left="720" w:hanging="360"/>
      </w:pPr>
    </w:lvl>
    <w:lvl w:ilvl="7" w:tplc="D1BCA55A">
      <w:start w:val="1"/>
      <w:numFmt w:val="decimal"/>
      <w:lvlText w:val="%8."/>
      <w:lvlJc w:val="left"/>
      <w:pPr>
        <w:ind w:left="720" w:hanging="360"/>
      </w:pPr>
    </w:lvl>
    <w:lvl w:ilvl="8" w:tplc="08FAB662">
      <w:start w:val="1"/>
      <w:numFmt w:val="decimal"/>
      <w:lvlText w:val="%9."/>
      <w:lvlJc w:val="left"/>
      <w:pPr>
        <w:ind w:left="720" w:hanging="360"/>
      </w:pPr>
    </w:lvl>
  </w:abstractNum>
  <w:abstractNum w:abstractNumId="1" w15:restartNumberingAfterBreak="0">
    <w:nsid w:val="0E6C6546"/>
    <w:multiLevelType w:val="hybridMultilevel"/>
    <w:tmpl w:val="F3E67D9E"/>
    <w:lvl w:ilvl="0" w:tplc="10EA673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7F3ED0"/>
    <w:multiLevelType w:val="multilevel"/>
    <w:tmpl w:val="070A5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6F02F5"/>
    <w:multiLevelType w:val="hybridMultilevel"/>
    <w:tmpl w:val="A23A3CD4"/>
    <w:lvl w:ilvl="0" w:tplc="1A581FEE">
      <w:start w:val="1"/>
      <w:numFmt w:val="decimal"/>
      <w:lvlText w:val="%1"/>
      <w:lvlJc w:val="left"/>
      <w:pPr>
        <w:ind w:left="720" w:hanging="720"/>
      </w:pPr>
      <w:rPr>
        <w:rFonts w:hint="default"/>
        <w:vertAlign w:val="superscrip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3EC13B53"/>
    <w:multiLevelType w:val="hybridMultilevel"/>
    <w:tmpl w:val="505EAF4A"/>
    <w:lvl w:ilvl="0" w:tplc="1DA83890">
      <w:start w:val="1"/>
      <w:numFmt w:val="decimal"/>
      <w:lvlText w:val="%1."/>
      <w:lvlJc w:val="left"/>
      <w:pPr>
        <w:ind w:left="1020" w:hanging="360"/>
      </w:pPr>
    </w:lvl>
    <w:lvl w:ilvl="1" w:tplc="40100E72">
      <w:start w:val="1"/>
      <w:numFmt w:val="decimal"/>
      <w:lvlText w:val="%2."/>
      <w:lvlJc w:val="left"/>
      <w:pPr>
        <w:ind w:left="1020" w:hanging="360"/>
      </w:pPr>
    </w:lvl>
    <w:lvl w:ilvl="2" w:tplc="8D8A5784">
      <w:start w:val="1"/>
      <w:numFmt w:val="decimal"/>
      <w:lvlText w:val="%3."/>
      <w:lvlJc w:val="left"/>
      <w:pPr>
        <w:ind w:left="1020" w:hanging="360"/>
      </w:pPr>
    </w:lvl>
    <w:lvl w:ilvl="3" w:tplc="FE2C63B8">
      <w:start w:val="1"/>
      <w:numFmt w:val="decimal"/>
      <w:lvlText w:val="%4."/>
      <w:lvlJc w:val="left"/>
      <w:pPr>
        <w:ind w:left="1020" w:hanging="360"/>
      </w:pPr>
    </w:lvl>
    <w:lvl w:ilvl="4" w:tplc="0DBE74F8">
      <w:start w:val="1"/>
      <w:numFmt w:val="decimal"/>
      <w:lvlText w:val="%5."/>
      <w:lvlJc w:val="left"/>
      <w:pPr>
        <w:ind w:left="1020" w:hanging="360"/>
      </w:pPr>
    </w:lvl>
    <w:lvl w:ilvl="5" w:tplc="ECB6C62A">
      <w:start w:val="1"/>
      <w:numFmt w:val="decimal"/>
      <w:lvlText w:val="%6."/>
      <w:lvlJc w:val="left"/>
      <w:pPr>
        <w:ind w:left="1020" w:hanging="360"/>
      </w:pPr>
    </w:lvl>
    <w:lvl w:ilvl="6" w:tplc="D36A3C82">
      <w:start w:val="1"/>
      <w:numFmt w:val="decimal"/>
      <w:lvlText w:val="%7."/>
      <w:lvlJc w:val="left"/>
      <w:pPr>
        <w:ind w:left="1020" w:hanging="360"/>
      </w:pPr>
    </w:lvl>
    <w:lvl w:ilvl="7" w:tplc="C898F672">
      <w:start w:val="1"/>
      <w:numFmt w:val="decimal"/>
      <w:lvlText w:val="%8."/>
      <w:lvlJc w:val="left"/>
      <w:pPr>
        <w:ind w:left="1020" w:hanging="360"/>
      </w:pPr>
    </w:lvl>
    <w:lvl w:ilvl="8" w:tplc="0D2A87E6">
      <w:start w:val="1"/>
      <w:numFmt w:val="decimal"/>
      <w:lvlText w:val="%9."/>
      <w:lvlJc w:val="left"/>
      <w:pPr>
        <w:ind w:left="1020" w:hanging="360"/>
      </w:pPr>
    </w:lvl>
  </w:abstractNum>
  <w:abstractNum w:abstractNumId="5" w15:restartNumberingAfterBreak="0">
    <w:nsid w:val="4D1E4421"/>
    <w:multiLevelType w:val="hybridMultilevel"/>
    <w:tmpl w:val="BE6A9950"/>
    <w:lvl w:ilvl="0" w:tplc="00FE57CA">
      <w:start w:val="1"/>
      <w:numFmt w:val="decimal"/>
      <w:lvlText w:val="%1."/>
      <w:lvlJc w:val="left"/>
      <w:pPr>
        <w:ind w:left="720" w:hanging="360"/>
      </w:pPr>
    </w:lvl>
    <w:lvl w:ilvl="1" w:tplc="563E0FF2">
      <w:start w:val="1"/>
      <w:numFmt w:val="decimal"/>
      <w:lvlText w:val="%2."/>
      <w:lvlJc w:val="left"/>
      <w:pPr>
        <w:ind w:left="720" w:hanging="360"/>
      </w:pPr>
    </w:lvl>
    <w:lvl w:ilvl="2" w:tplc="FEB4E9E0">
      <w:start w:val="1"/>
      <w:numFmt w:val="decimal"/>
      <w:lvlText w:val="%3."/>
      <w:lvlJc w:val="left"/>
      <w:pPr>
        <w:ind w:left="720" w:hanging="360"/>
      </w:pPr>
    </w:lvl>
    <w:lvl w:ilvl="3" w:tplc="D82A6A92">
      <w:start w:val="1"/>
      <w:numFmt w:val="decimal"/>
      <w:lvlText w:val="%4."/>
      <w:lvlJc w:val="left"/>
      <w:pPr>
        <w:ind w:left="720" w:hanging="360"/>
      </w:pPr>
    </w:lvl>
    <w:lvl w:ilvl="4" w:tplc="CE9A80E2">
      <w:start w:val="1"/>
      <w:numFmt w:val="decimal"/>
      <w:lvlText w:val="%5."/>
      <w:lvlJc w:val="left"/>
      <w:pPr>
        <w:ind w:left="720" w:hanging="360"/>
      </w:pPr>
    </w:lvl>
    <w:lvl w:ilvl="5" w:tplc="F02427D4">
      <w:start w:val="1"/>
      <w:numFmt w:val="decimal"/>
      <w:lvlText w:val="%6."/>
      <w:lvlJc w:val="left"/>
      <w:pPr>
        <w:ind w:left="720" w:hanging="360"/>
      </w:pPr>
    </w:lvl>
    <w:lvl w:ilvl="6" w:tplc="4DAEA3BC">
      <w:start w:val="1"/>
      <w:numFmt w:val="decimal"/>
      <w:lvlText w:val="%7."/>
      <w:lvlJc w:val="left"/>
      <w:pPr>
        <w:ind w:left="720" w:hanging="360"/>
      </w:pPr>
    </w:lvl>
    <w:lvl w:ilvl="7" w:tplc="E4A65488">
      <w:start w:val="1"/>
      <w:numFmt w:val="decimal"/>
      <w:lvlText w:val="%8."/>
      <w:lvlJc w:val="left"/>
      <w:pPr>
        <w:ind w:left="720" w:hanging="360"/>
      </w:pPr>
    </w:lvl>
    <w:lvl w:ilvl="8" w:tplc="76B0C200">
      <w:start w:val="1"/>
      <w:numFmt w:val="decimal"/>
      <w:lvlText w:val="%9."/>
      <w:lvlJc w:val="left"/>
      <w:pPr>
        <w:ind w:left="720" w:hanging="360"/>
      </w:pPr>
    </w:lvl>
  </w:abstractNum>
  <w:abstractNum w:abstractNumId="6" w15:restartNumberingAfterBreak="0">
    <w:nsid w:val="560D7208"/>
    <w:multiLevelType w:val="hybridMultilevel"/>
    <w:tmpl w:val="BB5C32FE"/>
    <w:lvl w:ilvl="0" w:tplc="A12C8F86">
      <w:start w:val="1"/>
      <w:numFmt w:val="decimal"/>
      <w:lvlText w:val="%1."/>
      <w:lvlJc w:val="left"/>
      <w:pPr>
        <w:ind w:left="1020" w:hanging="360"/>
      </w:pPr>
    </w:lvl>
    <w:lvl w:ilvl="1" w:tplc="9496A99C">
      <w:start w:val="1"/>
      <w:numFmt w:val="decimal"/>
      <w:lvlText w:val="%2."/>
      <w:lvlJc w:val="left"/>
      <w:pPr>
        <w:ind w:left="1020" w:hanging="360"/>
      </w:pPr>
    </w:lvl>
    <w:lvl w:ilvl="2" w:tplc="5C861CFA">
      <w:start w:val="1"/>
      <w:numFmt w:val="decimal"/>
      <w:lvlText w:val="%3."/>
      <w:lvlJc w:val="left"/>
      <w:pPr>
        <w:ind w:left="1020" w:hanging="360"/>
      </w:pPr>
    </w:lvl>
    <w:lvl w:ilvl="3" w:tplc="0F9C4DE2">
      <w:start w:val="1"/>
      <w:numFmt w:val="decimal"/>
      <w:lvlText w:val="%4."/>
      <w:lvlJc w:val="left"/>
      <w:pPr>
        <w:ind w:left="1020" w:hanging="360"/>
      </w:pPr>
    </w:lvl>
    <w:lvl w:ilvl="4" w:tplc="5908F228">
      <w:start w:val="1"/>
      <w:numFmt w:val="decimal"/>
      <w:lvlText w:val="%5."/>
      <w:lvlJc w:val="left"/>
      <w:pPr>
        <w:ind w:left="1020" w:hanging="360"/>
      </w:pPr>
    </w:lvl>
    <w:lvl w:ilvl="5" w:tplc="95DC81CE">
      <w:start w:val="1"/>
      <w:numFmt w:val="decimal"/>
      <w:lvlText w:val="%6."/>
      <w:lvlJc w:val="left"/>
      <w:pPr>
        <w:ind w:left="1020" w:hanging="360"/>
      </w:pPr>
    </w:lvl>
    <w:lvl w:ilvl="6" w:tplc="5FB632EA">
      <w:start w:val="1"/>
      <w:numFmt w:val="decimal"/>
      <w:lvlText w:val="%7."/>
      <w:lvlJc w:val="left"/>
      <w:pPr>
        <w:ind w:left="1020" w:hanging="360"/>
      </w:pPr>
    </w:lvl>
    <w:lvl w:ilvl="7" w:tplc="A044CB28">
      <w:start w:val="1"/>
      <w:numFmt w:val="decimal"/>
      <w:lvlText w:val="%8."/>
      <w:lvlJc w:val="left"/>
      <w:pPr>
        <w:ind w:left="1020" w:hanging="360"/>
      </w:pPr>
    </w:lvl>
    <w:lvl w:ilvl="8" w:tplc="34446B78">
      <w:start w:val="1"/>
      <w:numFmt w:val="decimal"/>
      <w:lvlText w:val="%9."/>
      <w:lvlJc w:val="left"/>
      <w:pPr>
        <w:ind w:left="1020" w:hanging="360"/>
      </w:pPr>
    </w:lvl>
  </w:abstractNum>
  <w:abstractNum w:abstractNumId="7" w15:restartNumberingAfterBreak="0">
    <w:nsid w:val="5FC8433C"/>
    <w:multiLevelType w:val="multilevel"/>
    <w:tmpl w:val="226A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D95FFC"/>
    <w:multiLevelType w:val="multilevel"/>
    <w:tmpl w:val="6C14BAF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B2A70F5"/>
    <w:multiLevelType w:val="hybridMultilevel"/>
    <w:tmpl w:val="76F4F5D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BA3267F"/>
    <w:multiLevelType w:val="hybridMultilevel"/>
    <w:tmpl w:val="3CDC4E0E"/>
    <w:lvl w:ilvl="0" w:tplc="7D70AC52">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E1E39B3"/>
    <w:multiLevelType w:val="multilevel"/>
    <w:tmpl w:val="7F2C2B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7232831">
    <w:abstractNumId w:val="11"/>
  </w:num>
  <w:num w:numId="2" w16cid:durableId="1185099161">
    <w:abstractNumId w:val="8"/>
  </w:num>
  <w:num w:numId="3" w16cid:durableId="465896541">
    <w:abstractNumId w:val="1"/>
  </w:num>
  <w:num w:numId="4" w16cid:durableId="1004817944">
    <w:abstractNumId w:val="6"/>
  </w:num>
  <w:num w:numId="5" w16cid:durableId="237179155">
    <w:abstractNumId w:val="4"/>
  </w:num>
  <w:num w:numId="6" w16cid:durableId="145559611">
    <w:abstractNumId w:val="5"/>
  </w:num>
  <w:num w:numId="7" w16cid:durableId="1073427299">
    <w:abstractNumId w:val="0"/>
  </w:num>
  <w:num w:numId="8" w16cid:durableId="2015984809">
    <w:abstractNumId w:val="9"/>
  </w:num>
  <w:num w:numId="9" w16cid:durableId="1982687427">
    <w:abstractNumId w:val="10"/>
  </w:num>
  <w:num w:numId="10" w16cid:durableId="1542862705">
    <w:abstractNumId w:val="7"/>
  </w:num>
  <w:num w:numId="11" w16cid:durableId="1239945184">
    <w:abstractNumId w:val="3"/>
  </w:num>
  <w:num w:numId="12" w16cid:durableId="10135370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ge Aging&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pvpxv254ed0xmedwz852rsct5xwv2e9tv2f&quot;&gt;anticholinergic or sedative load&lt;record-ids&gt;&lt;item&gt;13&lt;/item&gt;&lt;item&gt;70&lt;/item&gt;&lt;item&gt;75&lt;/item&gt;&lt;item&gt;99&lt;/item&gt;&lt;item&gt;100&lt;/item&gt;&lt;item&gt;101&lt;/item&gt;&lt;item&gt;102&lt;/item&gt;&lt;item&gt;116&lt;/item&gt;&lt;item&gt;127&lt;/item&gt;&lt;item&gt;131&lt;/item&gt;&lt;item&gt;167&lt;/item&gt;&lt;item&gt;168&lt;/item&gt;&lt;item&gt;171&lt;/item&gt;&lt;item&gt;172&lt;/item&gt;&lt;item&gt;174&lt;/item&gt;&lt;item&gt;384&lt;/item&gt;&lt;item&gt;456&lt;/item&gt;&lt;item&gt;466&lt;/item&gt;&lt;item&gt;478&lt;/item&gt;&lt;item&gt;480&lt;/item&gt;&lt;item&gt;489&lt;/item&gt;&lt;item&gt;506&lt;/item&gt;&lt;item&gt;508&lt;/item&gt;&lt;item&gt;524&lt;/item&gt;&lt;item&gt;527&lt;/item&gt;&lt;item&gt;528&lt;/item&gt;&lt;item&gt;529&lt;/item&gt;&lt;item&gt;530&lt;/item&gt;&lt;item&gt;531&lt;/item&gt;&lt;/record-ids&gt;&lt;/item&gt;&lt;/Libraries&gt;"/>
    <w:docVar w:name="EN.UseJSCitationFormat" w:val="False"/>
  </w:docVars>
  <w:rsids>
    <w:rsidRoot w:val="00274BA5"/>
    <w:rsid w:val="0000135B"/>
    <w:rsid w:val="000017FA"/>
    <w:rsid w:val="000019C7"/>
    <w:rsid w:val="000026F9"/>
    <w:rsid w:val="00002879"/>
    <w:rsid w:val="000029F8"/>
    <w:rsid w:val="00002CCE"/>
    <w:rsid w:val="000032B5"/>
    <w:rsid w:val="0000341C"/>
    <w:rsid w:val="00003A31"/>
    <w:rsid w:val="000043B0"/>
    <w:rsid w:val="00004532"/>
    <w:rsid w:val="00005851"/>
    <w:rsid w:val="00005DEC"/>
    <w:rsid w:val="00006E53"/>
    <w:rsid w:val="00006F47"/>
    <w:rsid w:val="0000757C"/>
    <w:rsid w:val="00007719"/>
    <w:rsid w:val="00010AA9"/>
    <w:rsid w:val="00011AFB"/>
    <w:rsid w:val="00011EE6"/>
    <w:rsid w:val="00012309"/>
    <w:rsid w:val="000125EF"/>
    <w:rsid w:val="00014023"/>
    <w:rsid w:val="000151B7"/>
    <w:rsid w:val="00015292"/>
    <w:rsid w:val="0001540C"/>
    <w:rsid w:val="0001580D"/>
    <w:rsid w:val="00015D77"/>
    <w:rsid w:val="00016839"/>
    <w:rsid w:val="00016EC2"/>
    <w:rsid w:val="00017201"/>
    <w:rsid w:val="0002054F"/>
    <w:rsid w:val="00020DD1"/>
    <w:rsid w:val="00020F8E"/>
    <w:rsid w:val="000211D9"/>
    <w:rsid w:val="000217FE"/>
    <w:rsid w:val="000218C4"/>
    <w:rsid w:val="0002350F"/>
    <w:rsid w:val="0002477D"/>
    <w:rsid w:val="00024CB9"/>
    <w:rsid w:val="00025341"/>
    <w:rsid w:val="00025895"/>
    <w:rsid w:val="00025D48"/>
    <w:rsid w:val="00025FC4"/>
    <w:rsid w:val="000261BC"/>
    <w:rsid w:val="0002635A"/>
    <w:rsid w:val="0002636E"/>
    <w:rsid w:val="00027A49"/>
    <w:rsid w:val="00027C3C"/>
    <w:rsid w:val="0003027B"/>
    <w:rsid w:val="0003052D"/>
    <w:rsid w:val="00031652"/>
    <w:rsid w:val="00031752"/>
    <w:rsid w:val="00031821"/>
    <w:rsid w:val="0003339F"/>
    <w:rsid w:val="00033403"/>
    <w:rsid w:val="000334C7"/>
    <w:rsid w:val="0003385C"/>
    <w:rsid w:val="00033D58"/>
    <w:rsid w:val="00035467"/>
    <w:rsid w:val="00036717"/>
    <w:rsid w:val="00036DF8"/>
    <w:rsid w:val="00037024"/>
    <w:rsid w:val="000407DE"/>
    <w:rsid w:val="000415F9"/>
    <w:rsid w:val="00041C5B"/>
    <w:rsid w:val="000427A4"/>
    <w:rsid w:val="00042848"/>
    <w:rsid w:val="00042D51"/>
    <w:rsid w:val="00042EE7"/>
    <w:rsid w:val="000431FB"/>
    <w:rsid w:val="0004336B"/>
    <w:rsid w:val="0004340A"/>
    <w:rsid w:val="00043EC2"/>
    <w:rsid w:val="00044859"/>
    <w:rsid w:val="000454F4"/>
    <w:rsid w:val="0004701D"/>
    <w:rsid w:val="00050E07"/>
    <w:rsid w:val="000513D1"/>
    <w:rsid w:val="000514C1"/>
    <w:rsid w:val="00051746"/>
    <w:rsid w:val="00051C84"/>
    <w:rsid w:val="00052716"/>
    <w:rsid w:val="00052756"/>
    <w:rsid w:val="00052F0F"/>
    <w:rsid w:val="000531BF"/>
    <w:rsid w:val="00053677"/>
    <w:rsid w:val="00053D1C"/>
    <w:rsid w:val="00053DC5"/>
    <w:rsid w:val="000545FF"/>
    <w:rsid w:val="00054D8B"/>
    <w:rsid w:val="00056467"/>
    <w:rsid w:val="00057C3B"/>
    <w:rsid w:val="00060315"/>
    <w:rsid w:val="00060741"/>
    <w:rsid w:val="0006076D"/>
    <w:rsid w:val="0006254A"/>
    <w:rsid w:val="0006278E"/>
    <w:rsid w:val="000627F6"/>
    <w:rsid w:val="00062880"/>
    <w:rsid w:val="00062A6B"/>
    <w:rsid w:val="00062AD7"/>
    <w:rsid w:val="00062BA3"/>
    <w:rsid w:val="0006322C"/>
    <w:rsid w:val="00063277"/>
    <w:rsid w:val="00063D05"/>
    <w:rsid w:val="00063DA8"/>
    <w:rsid w:val="00064F7A"/>
    <w:rsid w:val="00065D0D"/>
    <w:rsid w:val="000667CE"/>
    <w:rsid w:val="00066AA0"/>
    <w:rsid w:val="00067083"/>
    <w:rsid w:val="00067C18"/>
    <w:rsid w:val="0007048A"/>
    <w:rsid w:val="00070CC7"/>
    <w:rsid w:val="000710AA"/>
    <w:rsid w:val="000716D5"/>
    <w:rsid w:val="000720D0"/>
    <w:rsid w:val="00072299"/>
    <w:rsid w:val="00072CBD"/>
    <w:rsid w:val="0007316E"/>
    <w:rsid w:val="00073183"/>
    <w:rsid w:val="00073626"/>
    <w:rsid w:val="000741A0"/>
    <w:rsid w:val="00074320"/>
    <w:rsid w:val="0007480E"/>
    <w:rsid w:val="00074A4C"/>
    <w:rsid w:val="00075210"/>
    <w:rsid w:val="0007539F"/>
    <w:rsid w:val="000759EB"/>
    <w:rsid w:val="00075B62"/>
    <w:rsid w:val="000761BC"/>
    <w:rsid w:val="000762A8"/>
    <w:rsid w:val="00077151"/>
    <w:rsid w:val="00077748"/>
    <w:rsid w:val="0008102E"/>
    <w:rsid w:val="000813CD"/>
    <w:rsid w:val="0008184D"/>
    <w:rsid w:val="00082056"/>
    <w:rsid w:val="0008207C"/>
    <w:rsid w:val="0008278D"/>
    <w:rsid w:val="00082B7B"/>
    <w:rsid w:val="0008325D"/>
    <w:rsid w:val="00083CBD"/>
    <w:rsid w:val="0008410E"/>
    <w:rsid w:val="0008422B"/>
    <w:rsid w:val="00084688"/>
    <w:rsid w:val="000847E1"/>
    <w:rsid w:val="000849DA"/>
    <w:rsid w:val="00084F34"/>
    <w:rsid w:val="00086A9B"/>
    <w:rsid w:val="00086CF1"/>
    <w:rsid w:val="00086ED1"/>
    <w:rsid w:val="000871A7"/>
    <w:rsid w:val="00087CE8"/>
    <w:rsid w:val="00090B2B"/>
    <w:rsid w:val="00090FBC"/>
    <w:rsid w:val="00091125"/>
    <w:rsid w:val="000913A5"/>
    <w:rsid w:val="000931E5"/>
    <w:rsid w:val="000933E6"/>
    <w:rsid w:val="00093477"/>
    <w:rsid w:val="000938D3"/>
    <w:rsid w:val="00094270"/>
    <w:rsid w:val="00095396"/>
    <w:rsid w:val="00095B20"/>
    <w:rsid w:val="00096506"/>
    <w:rsid w:val="00096C61"/>
    <w:rsid w:val="00096F31"/>
    <w:rsid w:val="000A0C3D"/>
    <w:rsid w:val="000A0CA2"/>
    <w:rsid w:val="000A1882"/>
    <w:rsid w:val="000A195C"/>
    <w:rsid w:val="000A1DC5"/>
    <w:rsid w:val="000A27F6"/>
    <w:rsid w:val="000A2BAA"/>
    <w:rsid w:val="000A3A0F"/>
    <w:rsid w:val="000A423E"/>
    <w:rsid w:val="000A4677"/>
    <w:rsid w:val="000A6020"/>
    <w:rsid w:val="000A61B1"/>
    <w:rsid w:val="000A62B5"/>
    <w:rsid w:val="000A654D"/>
    <w:rsid w:val="000A68AB"/>
    <w:rsid w:val="000A7086"/>
    <w:rsid w:val="000B0652"/>
    <w:rsid w:val="000B1272"/>
    <w:rsid w:val="000B16C7"/>
    <w:rsid w:val="000B18FC"/>
    <w:rsid w:val="000B1D02"/>
    <w:rsid w:val="000B1D0D"/>
    <w:rsid w:val="000B219A"/>
    <w:rsid w:val="000B230A"/>
    <w:rsid w:val="000B284E"/>
    <w:rsid w:val="000B28CF"/>
    <w:rsid w:val="000B3142"/>
    <w:rsid w:val="000B342C"/>
    <w:rsid w:val="000B3634"/>
    <w:rsid w:val="000B3D2C"/>
    <w:rsid w:val="000B418E"/>
    <w:rsid w:val="000B4282"/>
    <w:rsid w:val="000B45F8"/>
    <w:rsid w:val="000B4DD4"/>
    <w:rsid w:val="000B52EC"/>
    <w:rsid w:val="000B67DB"/>
    <w:rsid w:val="000B6FFE"/>
    <w:rsid w:val="000B7893"/>
    <w:rsid w:val="000C0DF3"/>
    <w:rsid w:val="000C19B2"/>
    <w:rsid w:val="000C1AC6"/>
    <w:rsid w:val="000C2608"/>
    <w:rsid w:val="000C292C"/>
    <w:rsid w:val="000C2AA5"/>
    <w:rsid w:val="000C2D3D"/>
    <w:rsid w:val="000C30C8"/>
    <w:rsid w:val="000C330B"/>
    <w:rsid w:val="000C4B71"/>
    <w:rsid w:val="000C4E13"/>
    <w:rsid w:val="000C555D"/>
    <w:rsid w:val="000C5BA9"/>
    <w:rsid w:val="000C5D7C"/>
    <w:rsid w:val="000C61A8"/>
    <w:rsid w:val="000C6569"/>
    <w:rsid w:val="000C6838"/>
    <w:rsid w:val="000C77CE"/>
    <w:rsid w:val="000D0303"/>
    <w:rsid w:val="000D05F8"/>
    <w:rsid w:val="000D0B8D"/>
    <w:rsid w:val="000D109C"/>
    <w:rsid w:val="000D1568"/>
    <w:rsid w:val="000D32FC"/>
    <w:rsid w:val="000D3CFF"/>
    <w:rsid w:val="000D43C6"/>
    <w:rsid w:val="000D43CD"/>
    <w:rsid w:val="000D55C0"/>
    <w:rsid w:val="000D5FE3"/>
    <w:rsid w:val="000D6567"/>
    <w:rsid w:val="000D77FE"/>
    <w:rsid w:val="000D784A"/>
    <w:rsid w:val="000D78CB"/>
    <w:rsid w:val="000D79AC"/>
    <w:rsid w:val="000D7D2B"/>
    <w:rsid w:val="000E00EA"/>
    <w:rsid w:val="000E07FE"/>
    <w:rsid w:val="000E0D6D"/>
    <w:rsid w:val="000E13D3"/>
    <w:rsid w:val="000E1F1C"/>
    <w:rsid w:val="000E2534"/>
    <w:rsid w:val="000E29C4"/>
    <w:rsid w:val="000E3079"/>
    <w:rsid w:val="000E31D8"/>
    <w:rsid w:val="000E3877"/>
    <w:rsid w:val="000E43E5"/>
    <w:rsid w:val="000E4CAC"/>
    <w:rsid w:val="000E52D5"/>
    <w:rsid w:val="000E5AEA"/>
    <w:rsid w:val="000E6574"/>
    <w:rsid w:val="000E6FE2"/>
    <w:rsid w:val="000E7946"/>
    <w:rsid w:val="000E7F32"/>
    <w:rsid w:val="000F02BE"/>
    <w:rsid w:val="000F030C"/>
    <w:rsid w:val="000F0416"/>
    <w:rsid w:val="000F14A0"/>
    <w:rsid w:val="000F1A3B"/>
    <w:rsid w:val="000F2485"/>
    <w:rsid w:val="000F2BF4"/>
    <w:rsid w:val="000F3002"/>
    <w:rsid w:val="000F32BE"/>
    <w:rsid w:val="000F38E1"/>
    <w:rsid w:val="000F39EE"/>
    <w:rsid w:val="000F418D"/>
    <w:rsid w:val="000F4416"/>
    <w:rsid w:val="000F4594"/>
    <w:rsid w:val="000F4C35"/>
    <w:rsid w:val="000F56FB"/>
    <w:rsid w:val="000F5D41"/>
    <w:rsid w:val="000F5F1E"/>
    <w:rsid w:val="000F6CAC"/>
    <w:rsid w:val="000F7494"/>
    <w:rsid w:val="000F74CD"/>
    <w:rsid w:val="001004DE"/>
    <w:rsid w:val="00100DC8"/>
    <w:rsid w:val="001010D4"/>
    <w:rsid w:val="0010164C"/>
    <w:rsid w:val="001020C0"/>
    <w:rsid w:val="00102107"/>
    <w:rsid w:val="00102315"/>
    <w:rsid w:val="00102448"/>
    <w:rsid w:val="00102DA0"/>
    <w:rsid w:val="00102FCB"/>
    <w:rsid w:val="001031AF"/>
    <w:rsid w:val="00103753"/>
    <w:rsid w:val="00103C32"/>
    <w:rsid w:val="00104506"/>
    <w:rsid w:val="001048AB"/>
    <w:rsid w:val="00105679"/>
    <w:rsid w:val="00105BA9"/>
    <w:rsid w:val="001060A5"/>
    <w:rsid w:val="00106786"/>
    <w:rsid w:val="0010774C"/>
    <w:rsid w:val="00107D9A"/>
    <w:rsid w:val="001108C8"/>
    <w:rsid w:val="001108CD"/>
    <w:rsid w:val="00110E68"/>
    <w:rsid w:val="0011144B"/>
    <w:rsid w:val="00111626"/>
    <w:rsid w:val="001119E7"/>
    <w:rsid w:val="00111B4D"/>
    <w:rsid w:val="001120F8"/>
    <w:rsid w:val="001125EA"/>
    <w:rsid w:val="00112791"/>
    <w:rsid w:val="00112825"/>
    <w:rsid w:val="001129A0"/>
    <w:rsid w:val="00112BB8"/>
    <w:rsid w:val="0011335A"/>
    <w:rsid w:val="00113873"/>
    <w:rsid w:val="00113BB1"/>
    <w:rsid w:val="00113CEF"/>
    <w:rsid w:val="00114472"/>
    <w:rsid w:val="00114A19"/>
    <w:rsid w:val="00116338"/>
    <w:rsid w:val="00117459"/>
    <w:rsid w:val="00117E3C"/>
    <w:rsid w:val="0012058D"/>
    <w:rsid w:val="001214C3"/>
    <w:rsid w:val="00122725"/>
    <w:rsid w:val="001231FF"/>
    <w:rsid w:val="001232C2"/>
    <w:rsid w:val="0012494B"/>
    <w:rsid w:val="0012497F"/>
    <w:rsid w:val="00124E34"/>
    <w:rsid w:val="0012666D"/>
    <w:rsid w:val="001266A5"/>
    <w:rsid w:val="001267E1"/>
    <w:rsid w:val="00126BE5"/>
    <w:rsid w:val="00126F4E"/>
    <w:rsid w:val="001279FD"/>
    <w:rsid w:val="00130AE7"/>
    <w:rsid w:val="00131763"/>
    <w:rsid w:val="001318BF"/>
    <w:rsid w:val="00131A15"/>
    <w:rsid w:val="00131B77"/>
    <w:rsid w:val="00131D21"/>
    <w:rsid w:val="00132C2F"/>
    <w:rsid w:val="00133774"/>
    <w:rsid w:val="00133E39"/>
    <w:rsid w:val="00134059"/>
    <w:rsid w:val="00134853"/>
    <w:rsid w:val="001353CF"/>
    <w:rsid w:val="0013589F"/>
    <w:rsid w:val="001358D9"/>
    <w:rsid w:val="00135ABA"/>
    <w:rsid w:val="00135C39"/>
    <w:rsid w:val="00136288"/>
    <w:rsid w:val="001369DC"/>
    <w:rsid w:val="00136E4E"/>
    <w:rsid w:val="00137127"/>
    <w:rsid w:val="0014056A"/>
    <w:rsid w:val="00140A5B"/>
    <w:rsid w:val="0014128F"/>
    <w:rsid w:val="001416AC"/>
    <w:rsid w:val="00142A6F"/>
    <w:rsid w:val="00142F66"/>
    <w:rsid w:val="001437A6"/>
    <w:rsid w:val="0014384E"/>
    <w:rsid w:val="00143EEF"/>
    <w:rsid w:val="001449C4"/>
    <w:rsid w:val="0014555D"/>
    <w:rsid w:val="00146380"/>
    <w:rsid w:val="00147473"/>
    <w:rsid w:val="00147B43"/>
    <w:rsid w:val="00147BD1"/>
    <w:rsid w:val="0015047E"/>
    <w:rsid w:val="00150E0B"/>
    <w:rsid w:val="00150FB8"/>
    <w:rsid w:val="001514FE"/>
    <w:rsid w:val="00151747"/>
    <w:rsid w:val="00151AD5"/>
    <w:rsid w:val="00151E40"/>
    <w:rsid w:val="00152688"/>
    <w:rsid w:val="001527CE"/>
    <w:rsid w:val="00154382"/>
    <w:rsid w:val="00154956"/>
    <w:rsid w:val="001551EB"/>
    <w:rsid w:val="0015683F"/>
    <w:rsid w:val="001571D1"/>
    <w:rsid w:val="001607B8"/>
    <w:rsid w:val="001616D8"/>
    <w:rsid w:val="00162AFB"/>
    <w:rsid w:val="00162E30"/>
    <w:rsid w:val="001634D7"/>
    <w:rsid w:val="00164418"/>
    <w:rsid w:val="00164499"/>
    <w:rsid w:val="00164697"/>
    <w:rsid w:val="0016488D"/>
    <w:rsid w:val="001653C5"/>
    <w:rsid w:val="0016572C"/>
    <w:rsid w:val="0016588D"/>
    <w:rsid w:val="00165C3B"/>
    <w:rsid w:val="001660D6"/>
    <w:rsid w:val="00166521"/>
    <w:rsid w:val="00166A6A"/>
    <w:rsid w:val="00167462"/>
    <w:rsid w:val="00167BDC"/>
    <w:rsid w:val="00167E5A"/>
    <w:rsid w:val="00170A40"/>
    <w:rsid w:val="00170A95"/>
    <w:rsid w:val="00170C90"/>
    <w:rsid w:val="00170F93"/>
    <w:rsid w:val="0017104C"/>
    <w:rsid w:val="001716AA"/>
    <w:rsid w:val="00172BA3"/>
    <w:rsid w:val="00172F04"/>
    <w:rsid w:val="0017352C"/>
    <w:rsid w:val="00173E38"/>
    <w:rsid w:val="00174210"/>
    <w:rsid w:val="001746F2"/>
    <w:rsid w:val="00175297"/>
    <w:rsid w:val="0017594D"/>
    <w:rsid w:val="001759C8"/>
    <w:rsid w:val="00175AB7"/>
    <w:rsid w:val="00175C63"/>
    <w:rsid w:val="00176058"/>
    <w:rsid w:val="00176683"/>
    <w:rsid w:val="0017685B"/>
    <w:rsid w:val="001777A2"/>
    <w:rsid w:val="00177A4D"/>
    <w:rsid w:val="0018016C"/>
    <w:rsid w:val="001801C0"/>
    <w:rsid w:val="001807F6"/>
    <w:rsid w:val="0018082F"/>
    <w:rsid w:val="0018112F"/>
    <w:rsid w:val="0018329E"/>
    <w:rsid w:val="001843A4"/>
    <w:rsid w:val="00185435"/>
    <w:rsid w:val="001860ED"/>
    <w:rsid w:val="00186C50"/>
    <w:rsid w:val="001872D6"/>
    <w:rsid w:val="00187D3D"/>
    <w:rsid w:val="0019005D"/>
    <w:rsid w:val="00190073"/>
    <w:rsid w:val="00190744"/>
    <w:rsid w:val="001907FB"/>
    <w:rsid w:val="00190A35"/>
    <w:rsid w:val="001914B2"/>
    <w:rsid w:val="001914B7"/>
    <w:rsid w:val="001915F8"/>
    <w:rsid w:val="00191A39"/>
    <w:rsid w:val="00191ED0"/>
    <w:rsid w:val="00192222"/>
    <w:rsid w:val="00193793"/>
    <w:rsid w:val="00193AF4"/>
    <w:rsid w:val="00193C24"/>
    <w:rsid w:val="0019459B"/>
    <w:rsid w:val="00194ACF"/>
    <w:rsid w:val="00194B3C"/>
    <w:rsid w:val="00194B8F"/>
    <w:rsid w:val="00194CBD"/>
    <w:rsid w:val="0019552D"/>
    <w:rsid w:val="00195761"/>
    <w:rsid w:val="001965CC"/>
    <w:rsid w:val="00196624"/>
    <w:rsid w:val="00196B83"/>
    <w:rsid w:val="00197310"/>
    <w:rsid w:val="00197B11"/>
    <w:rsid w:val="00197F56"/>
    <w:rsid w:val="001A0AA9"/>
    <w:rsid w:val="001A0FF5"/>
    <w:rsid w:val="001A12AB"/>
    <w:rsid w:val="001A2513"/>
    <w:rsid w:val="001A2741"/>
    <w:rsid w:val="001A2D1D"/>
    <w:rsid w:val="001A2E68"/>
    <w:rsid w:val="001A371C"/>
    <w:rsid w:val="001A3B28"/>
    <w:rsid w:val="001A3E6B"/>
    <w:rsid w:val="001A405F"/>
    <w:rsid w:val="001A534F"/>
    <w:rsid w:val="001A5E82"/>
    <w:rsid w:val="001A6007"/>
    <w:rsid w:val="001A649D"/>
    <w:rsid w:val="001A7082"/>
    <w:rsid w:val="001A740B"/>
    <w:rsid w:val="001A7942"/>
    <w:rsid w:val="001B0CD8"/>
    <w:rsid w:val="001B0FF2"/>
    <w:rsid w:val="001B1967"/>
    <w:rsid w:val="001B1B27"/>
    <w:rsid w:val="001B1DB5"/>
    <w:rsid w:val="001B2088"/>
    <w:rsid w:val="001B21F9"/>
    <w:rsid w:val="001B27F4"/>
    <w:rsid w:val="001B2C5D"/>
    <w:rsid w:val="001B2E26"/>
    <w:rsid w:val="001B2FAA"/>
    <w:rsid w:val="001B3039"/>
    <w:rsid w:val="001B31FF"/>
    <w:rsid w:val="001B3237"/>
    <w:rsid w:val="001B3257"/>
    <w:rsid w:val="001B39F4"/>
    <w:rsid w:val="001B4BF7"/>
    <w:rsid w:val="001B4FBD"/>
    <w:rsid w:val="001B5B8A"/>
    <w:rsid w:val="001B5E84"/>
    <w:rsid w:val="001B5E95"/>
    <w:rsid w:val="001B69F0"/>
    <w:rsid w:val="001B6FED"/>
    <w:rsid w:val="001C066D"/>
    <w:rsid w:val="001C077F"/>
    <w:rsid w:val="001C0D0F"/>
    <w:rsid w:val="001C1128"/>
    <w:rsid w:val="001C1235"/>
    <w:rsid w:val="001C1685"/>
    <w:rsid w:val="001C1EC4"/>
    <w:rsid w:val="001C206A"/>
    <w:rsid w:val="001C2399"/>
    <w:rsid w:val="001C2754"/>
    <w:rsid w:val="001C2785"/>
    <w:rsid w:val="001C2E21"/>
    <w:rsid w:val="001C319D"/>
    <w:rsid w:val="001C4389"/>
    <w:rsid w:val="001C4761"/>
    <w:rsid w:val="001C59EF"/>
    <w:rsid w:val="001C5A4D"/>
    <w:rsid w:val="001C5CA4"/>
    <w:rsid w:val="001C5E86"/>
    <w:rsid w:val="001C6D2B"/>
    <w:rsid w:val="001C7270"/>
    <w:rsid w:val="001D0778"/>
    <w:rsid w:val="001D0B2B"/>
    <w:rsid w:val="001D14E2"/>
    <w:rsid w:val="001D1AB6"/>
    <w:rsid w:val="001D26A8"/>
    <w:rsid w:val="001D280D"/>
    <w:rsid w:val="001D397D"/>
    <w:rsid w:val="001D3A04"/>
    <w:rsid w:val="001D4C54"/>
    <w:rsid w:val="001D5825"/>
    <w:rsid w:val="001D63BD"/>
    <w:rsid w:val="001D63ED"/>
    <w:rsid w:val="001D65CC"/>
    <w:rsid w:val="001D7116"/>
    <w:rsid w:val="001D7D28"/>
    <w:rsid w:val="001E1777"/>
    <w:rsid w:val="001E1F99"/>
    <w:rsid w:val="001E20D4"/>
    <w:rsid w:val="001E2A09"/>
    <w:rsid w:val="001E3A27"/>
    <w:rsid w:val="001E4421"/>
    <w:rsid w:val="001E4F4D"/>
    <w:rsid w:val="001E51D2"/>
    <w:rsid w:val="001E597C"/>
    <w:rsid w:val="001E5C35"/>
    <w:rsid w:val="001E62A7"/>
    <w:rsid w:val="001E65AE"/>
    <w:rsid w:val="001E7785"/>
    <w:rsid w:val="001F01F2"/>
    <w:rsid w:val="001F0376"/>
    <w:rsid w:val="001F0A10"/>
    <w:rsid w:val="001F0C8D"/>
    <w:rsid w:val="001F1FD0"/>
    <w:rsid w:val="001F2045"/>
    <w:rsid w:val="001F239C"/>
    <w:rsid w:val="001F287D"/>
    <w:rsid w:val="001F3256"/>
    <w:rsid w:val="001F429D"/>
    <w:rsid w:val="001F487E"/>
    <w:rsid w:val="001F4F53"/>
    <w:rsid w:val="001F503D"/>
    <w:rsid w:val="001F52C2"/>
    <w:rsid w:val="001F577E"/>
    <w:rsid w:val="001F685D"/>
    <w:rsid w:val="001F6A97"/>
    <w:rsid w:val="001F749A"/>
    <w:rsid w:val="001F77E7"/>
    <w:rsid w:val="00201248"/>
    <w:rsid w:val="00201545"/>
    <w:rsid w:val="00201603"/>
    <w:rsid w:val="002017E7"/>
    <w:rsid w:val="002017E9"/>
    <w:rsid w:val="00201E58"/>
    <w:rsid w:val="00201F8E"/>
    <w:rsid w:val="00202599"/>
    <w:rsid w:val="002035AC"/>
    <w:rsid w:val="002051E6"/>
    <w:rsid w:val="00205868"/>
    <w:rsid w:val="00205C77"/>
    <w:rsid w:val="00206720"/>
    <w:rsid w:val="002077D4"/>
    <w:rsid w:val="00207EA1"/>
    <w:rsid w:val="00210588"/>
    <w:rsid w:val="00211876"/>
    <w:rsid w:val="0021204C"/>
    <w:rsid w:val="00212799"/>
    <w:rsid w:val="0021298A"/>
    <w:rsid w:val="002142FC"/>
    <w:rsid w:val="00214E70"/>
    <w:rsid w:val="00215129"/>
    <w:rsid w:val="00215A5C"/>
    <w:rsid w:val="00216846"/>
    <w:rsid w:val="00216863"/>
    <w:rsid w:val="00217848"/>
    <w:rsid w:val="00217C2D"/>
    <w:rsid w:val="00217F0E"/>
    <w:rsid w:val="00220257"/>
    <w:rsid w:val="002204E9"/>
    <w:rsid w:val="00220832"/>
    <w:rsid w:val="00221DD0"/>
    <w:rsid w:val="00221E57"/>
    <w:rsid w:val="00221F4D"/>
    <w:rsid w:val="0022271E"/>
    <w:rsid w:val="00222E4B"/>
    <w:rsid w:val="002230B0"/>
    <w:rsid w:val="00223204"/>
    <w:rsid w:val="00223797"/>
    <w:rsid w:val="0022387E"/>
    <w:rsid w:val="002240A7"/>
    <w:rsid w:val="00225C7E"/>
    <w:rsid w:val="002272B9"/>
    <w:rsid w:val="00227856"/>
    <w:rsid w:val="00227C6A"/>
    <w:rsid w:val="00227E92"/>
    <w:rsid w:val="0023022F"/>
    <w:rsid w:val="00230451"/>
    <w:rsid w:val="002313EE"/>
    <w:rsid w:val="00231C80"/>
    <w:rsid w:val="0023229C"/>
    <w:rsid w:val="00232B85"/>
    <w:rsid w:val="00233278"/>
    <w:rsid w:val="00233453"/>
    <w:rsid w:val="00233DFB"/>
    <w:rsid w:val="00235DAC"/>
    <w:rsid w:val="00235EDC"/>
    <w:rsid w:val="002364E8"/>
    <w:rsid w:val="002375BD"/>
    <w:rsid w:val="00240898"/>
    <w:rsid w:val="00240DDE"/>
    <w:rsid w:val="00241506"/>
    <w:rsid w:val="0024167D"/>
    <w:rsid w:val="002418E7"/>
    <w:rsid w:val="002424EF"/>
    <w:rsid w:val="002426D2"/>
    <w:rsid w:val="002427C0"/>
    <w:rsid w:val="00242DBD"/>
    <w:rsid w:val="0024308A"/>
    <w:rsid w:val="00243B14"/>
    <w:rsid w:val="00243BA2"/>
    <w:rsid w:val="00243D87"/>
    <w:rsid w:val="0024452B"/>
    <w:rsid w:val="00244BBB"/>
    <w:rsid w:val="0024513C"/>
    <w:rsid w:val="00245D06"/>
    <w:rsid w:val="00246C91"/>
    <w:rsid w:val="00247912"/>
    <w:rsid w:val="002479A1"/>
    <w:rsid w:val="00247F14"/>
    <w:rsid w:val="002500A1"/>
    <w:rsid w:val="002510AB"/>
    <w:rsid w:val="00251339"/>
    <w:rsid w:val="002515CD"/>
    <w:rsid w:val="002516C9"/>
    <w:rsid w:val="002517B2"/>
    <w:rsid w:val="00251AEE"/>
    <w:rsid w:val="00251DBC"/>
    <w:rsid w:val="00252342"/>
    <w:rsid w:val="00252359"/>
    <w:rsid w:val="002525B2"/>
    <w:rsid w:val="00253971"/>
    <w:rsid w:val="00253F3E"/>
    <w:rsid w:val="0025427E"/>
    <w:rsid w:val="0025488D"/>
    <w:rsid w:val="0025511D"/>
    <w:rsid w:val="002557FF"/>
    <w:rsid w:val="0025674C"/>
    <w:rsid w:val="00256F89"/>
    <w:rsid w:val="00257D0B"/>
    <w:rsid w:val="00257DF5"/>
    <w:rsid w:val="00257F08"/>
    <w:rsid w:val="0026061E"/>
    <w:rsid w:val="00261042"/>
    <w:rsid w:val="0026228F"/>
    <w:rsid w:val="0026283D"/>
    <w:rsid w:val="0026330B"/>
    <w:rsid w:val="00263A98"/>
    <w:rsid w:val="00264912"/>
    <w:rsid w:val="00264ADE"/>
    <w:rsid w:val="00264B58"/>
    <w:rsid w:val="00264E29"/>
    <w:rsid w:val="0026582A"/>
    <w:rsid w:val="002665A8"/>
    <w:rsid w:val="002666CD"/>
    <w:rsid w:val="00266A18"/>
    <w:rsid w:val="00267338"/>
    <w:rsid w:val="00270651"/>
    <w:rsid w:val="00270B5E"/>
    <w:rsid w:val="00271168"/>
    <w:rsid w:val="00271344"/>
    <w:rsid w:val="00271806"/>
    <w:rsid w:val="002718C6"/>
    <w:rsid w:val="00271E6B"/>
    <w:rsid w:val="00272997"/>
    <w:rsid w:val="00272B69"/>
    <w:rsid w:val="00272C89"/>
    <w:rsid w:val="00272C90"/>
    <w:rsid w:val="0027378D"/>
    <w:rsid w:val="00273EE9"/>
    <w:rsid w:val="00274BA5"/>
    <w:rsid w:val="00275518"/>
    <w:rsid w:val="00275AEC"/>
    <w:rsid w:val="00275B97"/>
    <w:rsid w:val="0027615B"/>
    <w:rsid w:val="00276265"/>
    <w:rsid w:val="002766BF"/>
    <w:rsid w:val="00276AE2"/>
    <w:rsid w:val="00276EBE"/>
    <w:rsid w:val="00276FFF"/>
    <w:rsid w:val="00277123"/>
    <w:rsid w:val="002774E8"/>
    <w:rsid w:val="00277DAB"/>
    <w:rsid w:val="00280006"/>
    <w:rsid w:val="00280095"/>
    <w:rsid w:val="00281992"/>
    <w:rsid w:val="002821A4"/>
    <w:rsid w:val="00282EF3"/>
    <w:rsid w:val="00282F03"/>
    <w:rsid w:val="002830AA"/>
    <w:rsid w:val="002836A6"/>
    <w:rsid w:val="00283BB3"/>
    <w:rsid w:val="00283D8A"/>
    <w:rsid w:val="00284647"/>
    <w:rsid w:val="00284E96"/>
    <w:rsid w:val="00284F6A"/>
    <w:rsid w:val="002853DC"/>
    <w:rsid w:val="00285FCB"/>
    <w:rsid w:val="0028640D"/>
    <w:rsid w:val="00286B7D"/>
    <w:rsid w:val="00287543"/>
    <w:rsid w:val="002879D1"/>
    <w:rsid w:val="00287C24"/>
    <w:rsid w:val="00287E6A"/>
    <w:rsid w:val="002937D3"/>
    <w:rsid w:val="00294186"/>
    <w:rsid w:val="00294B3A"/>
    <w:rsid w:val="00295412"/>
    <w:rsid w:val="00295891"/>
    <w:rsid w:val="00296C74"/>
    <w:rsid w:val="00297214"/>
    <w:rsid w:val="002972C3"/>
    <w:rsid w:val="00297FFA"/>
    <w:rsid w:val="002A01C4"/>
    <w:rsid w:val="002A0996"/>
    <w:rsid w:val="002A0D02"/>
    <w:rsid w:val="002A0EF6"/>
    <w:rsid w:val="002A1E7B"/>
    <w:rsid w:val="002A2824"/>
    <w:rsid w:val="002A338C"/>
    <w:rsid w:val="002A363E"/>
    <w:rsid w:val="002A3C32"/>
    <w:rsid w:val="002A4BBA"/>
    <w:rsid w:val="002A4DCF"/>
    <w:rsid w:val="002A4FBA"/>
    <w:rsid w:val="002A547F"/>
    <w:rsid w:val="002A54B4"/>
    <w:rsid w:val="002A6B66"/>
    <w:rsid w:val="002A7554"/>
    <w:rsid w:val="002B062F"/>
    <w:rsid w:val="002B162C"/>
    <w:rsid w:val="002B1E22"/>
    <w:rsid w:val="002B2525"/>
    <w:rsid w:val="002B3C7D"/>
    <w:rsid w:val="002B3F74"/>
    <w:rsid w:val="002B401E"/>
    <w:rsid w:val="002B5445"/>
    <w:rsid w:val="002B5BD2"/>
    <w:rsid w:val="002B629E"/>
    <w:rsid w:val="002B6E60"/>
    <w:rsid w:val="002B7845"/>
    <w:rsid w:val="002C0A66"/>
    <w:rsid w:val="002C19E3"/>
    <w:rsid w:val="002C1EB3"/>
    <w:rsid w:val="002C22A2"/>
    <w:rsid w:val="002C2744"/>
    <w:rsid w:val="002C327A"/>
    <w:rsid w:val="002C3C28"/>
    <w:rsid w:val="002C54E8"/>
    <w:rsid w:val="002C6231"/>
    <w:rsid w:val="002C65C7"/>
    <w:rsid w:val="002C6DEF"/>
    <w:rsid w:val="002C7B75"/>
    <w:rsid w:val="002D0C2F"/>
    <w:rsid w:val="002D1352"/>
    <w:rsid w:val="002D13B5"/>
    <w:rsid w:val="002D284B"/>
    <w:rsid w:val="002D3553"/>
    <w:rsid w:val="002D3C3B"/>
    <w:rsid w:val="002D4DA9"/>
    <w:rsid w:val="002D5013"/>
    <w:rsid w:val="002D6522"/>
    <w:rsid w:val="002D709B"/>
    <w:rsid w:val="002D75A1"/>
    <w:rsid w:val="002D7A23"/>
    <w:rsid w:val="002D7BB3"/>
    <w:rsid w:val="002E0AE4"/>
    <w:rsid w:val="002E1165"/>
    <w:rsid w:val="002E12B2"/>
    <w:rsid w:val="002E2023"/>
    <w:rsid w:val="002E2A15"/>
    <w:rsid w:val="002E2AB9"/>
    <w:rsid w:val="002E348B"/>
    <w:rsid w:val="002E430E"/>
    <w:rsid w:val="002E4AFD"/>
    <w:rsid w:val="002E4DBB"/>
    <w:rsid w:val="002E5BAE"/>
    <w:rsid w:val="002E5CC5"/>
    <w:rsid w:val="002E6894"/>
    <w:rsid w:val="002E69AC"/>
    <w:rsid w:val="002E72DB"/>
    <w:rsid w:val="002E736F"/>
    <w:rsid w:val="002E744C"/>
    <w:rsid w:val="002E7E53"/>
    <w:rsid w:val="002F00DA"/>
    <w:rsid w:val="002F0646"/>
    <w:rsid w:val="002F0A7F"/>
    <w:rsid w:val="002F0E5D"/>
    <w:rsid w:val="002F13E6"/>
    <w:rsid w:val="002F2817"/>
    <w:rsid w:val="002F2E1C"/>
    <w:rsid w:val="002F3009"/>
    <w:rsid w:val="002F3F6B"/>
    <w:rsid w:val="002F43ED"/>
    <w:rsid w:val="002F480A"/>
    <w:rsid w:val="002F48C4"/>
    <w:rsid w:val="002F4ACA"/>
    <w:rsid w:val="002F50AC"/>
    <w:rsid w:val="002F545B"/>
    <w:rsid w:val="002F5E52"/>
    <w:rsid w:val="002F69A1"/>
    <w:rsid w:val="002F7EA4"/>
    <w:rsid w:val="00300CCE"/>
    <w:rsid w:val="00301245"/>
    <w:rsid w:val="003017FF"/>
    <w:rsid w:val="00301D5A"/>
    <w:rsid w:val="00302B35"/>
    <w:rsid w:val="00302BF2"/>
    <w:rsid w:val="00302EC4"/>
    <w:rsid w:val="003035BF"/>
    <w:rsid w:val="0030365B"/>
    <w:rsid w:val="00303A0E"/>
    <w:rsid w:val="003048C7"/>
    <w:rsid w:val="0030492F"/>
    <w:rsid w:val="0030572F"/>
    <w:rsid w:val="0030620B"/>
    <w:rsid w:val="00306699"/>
    <w:rsid w:val="00306E97"/>
    <w:rsid w:val="00306EDE"/>
    <w:rsid w:val="00307097"/>
    <w:rsid w:val="0030750B"/>
    <w:rsid w:val="00307713"/>
    <w:rsid w:val="00310073"/>
    <w:rsid w:val="00311735"/>
    <w:rsid w:val="00311B0C"/>
    <w:rsid w:val="00311FE7"/>
    <w:rsid w:val="00312487"/>
    <w:rsid w:val="0031453B"/>
    <w:rsid w:val="00314EE2"/>
    <w:rsid w:val="00315A93"/>
    <w:rsid w:val="00315DAD"/>
    <w:rsid w:val="00315F47"/>
    <w:rsid w:val="00316342"/>
    <w:rsid w:val="00316358"/>
    <w:rsid w:val="00317029"/>
    <w:rsid w:val="003178F4"/>
    <w:rsid w:val="00317FA2"/>
    <w:rsid w:val="00320156"/>
    <w:rsid w:val="0032021D"/>
    <w:rsid w:val="0032086C"/>
    <w:rsid w:val="00320B81"/>
    <w:rsid w:val="00320B88"/>
    <w:rsid w:val="00320E76"/>
    <w:rsid w:val="00320F65"/>
    <w:rsid w:val="00321AFB"/>
    <w:rsid w:val="00321E09"/>
    <w:rsid w:val="00322700"/>
    <w:rsid w:val="00322B21"/>
    <w:rsid w:val="00322BBC"/>
    <w:rsid w:val="00323A19"/>
    <w:rsid w:val="00323D25"/>
    <w:rsid w:val="00325BA1"/>
    <w:rsid w:val="003265CC"/>
    <w:rsid w:val="00326E94"/>
    <w:rsid w:val="00326F25"/>
    <w:rsid w:val="00330CB3"/>
    <w:rsid w:val="003316D4"/>
    <w:rsid w:val="00331788"/>
    <w:rsid w:val="00331C3C"/>
    <w:rsid w:val="00332247"/>
    <w:rsid w:val="00333C68"/>
    <w:rsid w:val="00334432"/>
    <w:rsid w:val="003355AE"/>
    <w:rsid w:val="003357A0"/>
    <w:rsid w:val="00336748"/>
    <w:rsid w:val="00336D6E"/>
    <w:rsid w:val="00337037"/>
    <w:rsid w:val="00337467"/>
    <w:rsid w:val="00337D83"/>
    <w:rsid w:val="00341E68"/>
    <w:rsid w:val="00342605"/>
    <w:rsid w:val="0034307D"/>
    <w:rsid w:val="00343092"/>
    <w:rsid w:val="00343195"/>
    <w:rsid w:val="00344BD6"/>
    <w:rsid w:val="00344CCB"/>
    <w:rsid w:val="003471A5"/>
    <w:rsid w:val="00347BE0"/>
    <w:rsid w:val="003501A1"/>
    <w:rsid w:val="003503B2"/>
    <w:rsid w:val="00352234"/>
    <w:rsid w:val="00352A4A"/>
    <w:rsid w:val="00352FEB"/>
    <w:rsid w:val="003539FC"/>
    <w:rsid w:val="00353A24"/>
    <w:rsid w:val="00353C48"/>
    <w:rsid w:val="00353E5D"/>
    <w:rsid w:val="003547FE"/>
    <w:rsid w:val="00355DC4"/>
    <w:rsid w:val="003570DA"/>
    <w:rsid w:val="003576D4"/>
    <w:rsid w:val="00357B33"/>
    <w:rsid w:val="003615C0"/>
    <w:rsid w:val="003627BC"/>
    <w:rsid w:val="00362DF4"/>
    <w:rsid w:val="00363103"/>
    <w:rsid w:val="00364D2E"/>
    <w:rsid w:val="00364D6C"/>
    <w:rsid w:val="0036549A"/>
    <w:rsid w:val="00366F30"/>
    <w:rsid w:val="00367E0D"/>
    <w:rsid w:val="003703C5"/>
    <w:rsid w:val="003706EA"/>
    <w:rsid w:val="00370713"/>
    <w:rsid w:val="003707BF"/>
    <w:rsid w:val="00371716"/>
    <w:rsid w:val="00371E1D"/>
    <w:rsid w:val="0037234F"/>
    <w:rsid w:val="00372EB2"/>
    <w:rsid w:val="00372F92"/>
    <w:rsid w:val="003743F2"/>
    <w:rsid w:val="003753A6"/>
    <w:rsid w:val="003765C2"/>
    <w:rsid w:val="0037725F"/>
    <w:rsid w:val="00377B5B"/>
    <w:rsid w:val="003808B4"/>
    <w:rsid w:val="00380EE1"/>
    <w:rsid w:val="0038157D"/>
    <w:rsid w:val="003815CD"/>
    <w:rsid w:val="00381EF6"/>
    <w:rsid w:val="003823F0"/>
    <w:rsid w:val="00382779"/>
    <w:rsid w:val="00382795"/>
    <w:rsid w:val="00382FD6"/>
    <w:rsid w:val="0038383E"/>
    <w:rsid w:val="00385246"/>
    <w:rsid w:val="003853E1"/>
    <w:rsid w:val="003859BA"/>
    <w:rsid w:val="003869C5"/>
    <w:rsid w:val="00387544"/>
    <w:rsid w:val="00387CD1"/>
    <w:rsid w:val="00390C49"/>
    <w:rsid w:val="00391391"/>
    <w:rsid w:val="00391C3A"/>
    <w:rsid w:val="003929B2"/>
    <w:rsid w:val="00392E76"/>
    <w:rsid w:val="00394537"/>
    <w:rsid w:val="00395268"/>
    <w:rsid w:val="00395827"/>
    <w:rsid w:val="0039597F"/>
    <w:rsid w:val="0039660E"/>
    <w:rsid w:val="00396DEB"/>
    <w:rsid w:val="0039770D"/>
    <w:rsid w:val="003979D1"/>
    <w:rsid w:val="00397CBF"/>
    <w:rsid w:val="003A0CBA"/>
    <w:rsid w:val="003A0DDC"/>
    <w:rsid w:val="003A13C4"/>
    <w:rsid w:val="003A1874"/>
    <w:rsid w:val="003A2889"/>
    <w:rsid w:val="003A304A"/>
    <w:rsid w:val="003A3D1D"/>
    <w:rsid w:val="003A3FD7"/>
    <w:rsid w:val="003A4043"/>
    <w:rsid w:val="003A548D"/>
    <w:rsid w:val="003A585C"/>
    <w:rsid w:val="003A5CCB"/>
    <w:rsid w:val="003A61E8"/>
    <w:rsid w:val="003A64F2"/>
    <w:rsid w:val="003A64FC"/>
    <w:rsid w:val="003B0371"/>
    <w:rsid w:val="003B03BA"/>
    <w:rsid w:val="003B065C"/>
    <w:rsid w:val="003B109A"/>
    <w:rsid w:val="003B1934"/>
    <w:rsid w:val="003B2A71"/>
    <w:rsid w:val="003B326D"/>
    <w:rsid w:val="003B33DC"/>
    <w:rsid w:val="003B41EA"/>
    <w:rsid w:val="003B43D6"/>
    <w:rsid w:val="003B44DF"/>
    <w:rsid w:val="003B49AB"/>
    <w:rsid w:val="003B508A"/>
    <w:rsid w:val="003B53DA"/>
    <w:rsid w:val="003B5C10"/>
    <w:rsid w:val="003B5DF5"/>
    <w:rsid w:val="003B5E5D"/>
    <w:rsid w:val="003B7D34"/>
    <w:rsid w:val="003C04CE"/>
    <w:rsid w:val="003C0B52"/>
    <w:rsid w:val="003C1EB1"/>
    <w:rsid w:val="003C1F77"/>
    <w:rsid w:val="003C28D1"/>
    <w:rsid w:val="003C30BD"/>
    <w:rsid w:val="003C355A"/>
    <w:rsid w:val="003C388E"/>
    <w:rsid w:val="003C3F2C"/>
    <w:rsid w:val="003C402D"/>
    <w:rsid w:val="003C493F"/>
    <w:rsid w:val="003C4FB7"/>
    <w:rsid w:val="003C5E15"/>
    <w:rsid w:val="003C68CA"/>
    <w:rsid w:val="003C6F87"/>
    <w:rsid w:val="003C7244"/>
    <w:rsid w:val="003C75A2"/>
    <w:rsid w:val="003D008B"/>
    <w:rsid w:val="003D080B"/>
    <w:rsid w:val="003D2184"/>
    <w:rsid w:val="003D2C9A"/>
    <w:rsid w:val="003D33E5"/>
    <w:rsid w:val="003D3685"/>
    <w:rsid w:val="003D36B8"/>
    <w:rsid w:val="003D4414"/>
    <w:rsid w:val="003D6186"/>
    <w:rsid w:val="003D6F92"/>
    <w:rsid w:val="003D7C12"/>
    <w:rsid w:val="003E00E9"/>
    <w:rsid w:val="003E05AE"/>
    <w:rsid w:val="003E05E3"/>
    <w:rsid w:val="003E0A6E"/>
    <w:rsid w:val="003E104F"/>
    <w:rsid w:val="003E2006"/>
    <w:rsid w:val="003E23E4"/>
    <w:rsid w:val="003E24D9"/>
    <w:rsid w:val="003E36DE"/>
    <w:rsid w:val="003E3D35"/>
    <w:rsid w:val="003E430A"/>
    <w:rsid w:val="003E4978"/>
    <w:rsid w:val="003E5CD9"/>
    <w:rsid w:val="003E6195"/>
    <w:rsid w:val="003E6818"/>
    <w:rsid w:val="003E6DBE"/>
    <w:rsid w:val="003E750B"/>
    <w:rsid w:val="003F1407"/>
    <w:rsid w:val="003F1BAF"/>
    <w:rsid w:val="003F1C58"/>
    <w:rsid w:val="003F214A"/>
    <w:rsid w:val="003F2425"/>
    <w:rsid w:val="003F280E"/>
    <w:rsid w:val="003F3600"/>
    <w:rsid w:val="003F362C"/>
    <w:rsid w:val="003F3826"/>
    <w:rsid w:val="003F399F"/>
    <w:rsid w:val="003F3B25"/>
    <w:rsid w:val="003F3C0A"/>
    <w:rsid w:val="003F3DF7"/>
    <w:rsid w:val="003F40C3"/>
    <w:rsid w:val="003F45D5"/>
    <w:rsid w:val="003F5C1D"/>
    <w:rsid w:val="003F64F5"/>
    <w:rsid w:val="003F6832"/>
    <w:rsid w:val="003F7171"/>
    <w:rsid w:val="003F787E"/>
    <w:rsid w:val="003F7F7D"/>
    <w:rsid w:val="0040033E"/>
    <w:rsid w:val="0040142F"/>
    <w:rsid w:val="0040189F"/>
    <w:rsid w:val="00402F97"/>
    <w:rsid w:val="00403034"/>
    <w:rsid w:val="004032C9"/>
    <w:rsid w:val="004038BC"/>
    <w:rsid w:val="004038BF"/>
    <w:rsid w:val="004039C9"/>
    <w:rsid w:val="00403A84"/>
    <w:rsid w:val="004049F0"/>
    <w:rsid w:val="00405146"/>
    <w:rsid w:val="004067C1"/>
    <w:rsid w:val="00406CC9"/>
    <w:rsid w:val="00407A63"/>
    <w:rsid w:val="00407C7C"/>
    <w:rsid w:val="00410740"/>
    <w:rsid w:val="00411705"/>
    <w:rsid w:val="00411A44"/>
    <w:rsid w:val="00412767"/>
    <w:rsid w:val="00413D44"/>
    <w:rsid w:val="004143A6"/>
    <w:rsid w:val="00414D89"/>
    <w:rsid w:val="00414F9E"/>
    <w:rsid w:val="004150AC"/>
    <w:rsid w:val="00415E53"/>
    <w:rsid w:val="004161C6"/>
    <w:rsid w:val="004167FF"/>
    <w:rsid w:val="0041723F"/>
    <w:rsid w:val="00417406"/>
    <w:rsid w:val="004178C9"/>
    <w:rsid w:val="00417CF5"/>
    <w:rsid w:val="00417ED0"/>
    <w:rsid w:val="00420316"/>
    <w:rsid w:val="00420876"/>
    <w:rsid w:val="004214BB"/>
    <w:rsid w:val="00421755"/>
    <w:rsid w:val="00421F18"/>
    <w:rsid w:val="00422286"/>
    <w:rsid w:val="004227C1"/>
    <w:rsid w:val="00423066"/>
    <w:rsid w:val="00424963"/>
    <w:rsid w:val="00424DF3"/>
    <w:rsid w:val="00424EBB"/>
    <w:rsid w:val="00424F45"/>
    <w:rsid w:val="004250DF"/>
    <w:rsid w:val="00425238"/>
    <w:rsid w:val="00425902"/>
    <w:rsid w:val="00426741"/>
    <w:rsid w:val="0042765E"/>
    <w:rsid w:val="004277CE"/>
    <w:rsid w:val="004307F8"/>
    <w:rsid w:val="004314A8"/>
    <w:rsid w:val="0043248A"/>
    <w:rsid w:val="004328A4"/>
    <w:rsid w:val="00433051"/>
    <w:rsid w:val="00433451"/>
    <w:rsid w:val="004335E5"/>
    <w:rsid w:val="00434ACE"/>
    <w:rsid w:val="00434C08"/>
    <w:rsid w:val="00434C3E"/>
    <w:rsid w:val="004350ED"/>
    <w:rsid w:val="004358F7"/>
    <w:rsid w:val="00435C2B"/>
    <w:rsid w:val="00435DD1"/>
    <w:rsid w:val="004374F9"/>
    <w:rsid w:val="00437DEC"/>
    <w:rsid w:val="00440AC9"/>
    <w:rsid w:val="00441726"/>
    <w:rsid w:val="00441D66"/>
    <w:rsid w:val="00441F3F"/>
    <w:rsid w:val="00442447"/>
    <w:rsid w:val="004435AB"/>
    <w:rsid w:val="00443B81"/>
    <w:rsid w:val="00446081"/>
    <w:rsid w:val="00446788"/>
    <w:rsid w:val="004475A2"/>
    <w:rsid w:val="004518B9"/>
    <w:rsid w:val="00451B0E"/>
    <w:rsid w:val="00451C06"/>
    <w:rsid w:val="00451C4E"/>
    <w:rsid w:val="00451FF5"/>
    <w:rsid w:val="004520AC"/>
    <w:rsid w:val="004522BB"/>
    <w:rsid w:val="00453330"/>
    <w:rsid w:val="004536BD"/>
    <w:rsid w:val="00453928"/>
    <w:rsid w:val="00453A2F"/>
    <w:rsid w:val="00454018"/>
    <w:rsid w:val="004541B9"/>
    <w:rsid w:val="00454A92"/>
    <w:rsid w:val="00454FD8"/>
    <w:rsid w:val="00455168"/>
    <w:rsid w:val="0045559C"/>
    <w:rsid w:val="00455810"/>
    <w:rsid w:val="004559B7"/>
    <w:rsid w:val="00455B56"/>
    <w:rsid w:val="0045640F"/>
    <w:rsid w:val="00457443"/>
    <w:rsid w:val="0045780D"/>
    <w:rsid w:val="00460D2F"/>
    <w:rsid w:val="004612B9"/>
    <w:rsid w:val="00461B88"/>
    <w:rsid w:val="00461E4B"/>
    <w:rsid w:val="0046236C"/>
    <w:rsid w:val="004624C3"/>
    <w:rsid w:val="004627CA"/>
    <w:rsid w:val="00462B10"/>
    <w:rsid w:val="00463098"/>
    <w:rsid w:val="00463922"/>
    <w:rsid w:val="00463F16"/>
    <w:rsid w:val="004644B7"/>
    <w:rsid w:val="004644D9"/>
    <w:rsid w:val="00464AEA"/>
    <w:rsid w:val="00464C08"/>
    <w:rsid w:val="00465113"/>
    <w:rsid w:val="004665B4"/>
    <w:rsid w:val="0046773A"/>
    <w:rsid w:val="00467A1A"/>
    <w:rsid w:val="00467F9C"/>
    <w:rsid w:val="0047060D"/>
    <w:rsid w:val="00471A95"/>
    <w:rsid w:val="00471F5B"/>
    <w:rsid w:val="00472601"/>
    <w:rsid w:val="004728E0"/>
    <w:rsid w:val="004729BC"/>
    <w:rsid w:val="00473097"/>
    <w:rsid w:val="0047488E"/>
    <w:rsid w:val="00474A76"/>
    <w:rsid w:val="00475369"/>
    <w:rsid w:val="0047595D"/>
    <w:rsid w:val="00476366"/>
    <w:rsid w:val="0047732F"/>
    <w:rsid w:val="00480CDF"/>
    <w:rsid w:val="00482782"/>
    <w:rsid w:val="004827C9"/>
    <w:rsid w:val="00483BC9"/>
    <w:rsid w:val="00483C7D"/>
    <w:rsid w:val="0048471C"/>
    <w:rsid w:val="00484AE6"/>
    <w:rsid w:val="00486411"/>
    <w:rsid w:val="004868CE"/>
    <w:rsid w:val="00486E9F"/>
    <w:rsid w:val="0048759F"/>
    <w:rsid w:val="004876DB"/>
    <w:rsid w:val="00487EE5"/>
    <w:rsid w:val="00490308"/>
    <w:rsid w:val="00491138"/>
    <w:rsid w:val="004929C8"/>
    <w:rsid w:val="004930B6"/>
    <w:rsid w:val="004930DE"/>
    <w:rsid w:val="00493262"/>
    <w:rsid w:val="0049339F"/>
    <w:rsid w:val="00493B53"/>
    <w:rsid w:val="004940D8"/>
    <w:rsid w:val="00494897"/>
    <w:rsid w:val="00494B55"/>
    <w:rsid w:val="004955BC"/>
    <w:rsid w:val="00495E74"/>
    <w:rsid w:val="00496100"/>
    <w:rsid w:val="00496608"/>
    <w:rsid w:val="00496C78"/>
    <w:rsid w:val="004976CE"/>
    <w:rsid w:val="004A0044"/>
    <w:rsid w:val="004A01FC"/>
    <w:rsid w:val="004A102F"/>
    <w:rsid w:val="004A1751"/>
    <w:rsid w:val="004A1A63"/>
    <w:rsid w:val="004A1B9B"/>
    <w:rsid w:val="004A1D07"/>
    <w:rsid w:val="004A24B8"/>
    <w:rsid w:val="004A442C"/>
    <w:rsid w:val="004A5148"/>
    <w:rsid w:val="004A57A8"/>
    <w:rsid w:val="004A59CB"/>
    <w:rsid w:val="004A5FFD"/>
    <w:rsid w:val="004A6EC3"/>
    <w:rsid w:val="004A727F"/>
    <w:rsid w:val="004A75A7"/>
    <w:rsid w:val="004A7D3C"/>
    <w:rsid w:val="004B122A"/>
    <w:rsid w:val="004B19DF"/>
    <w:rsid w:val="004B1ACF"/>
    <w:rsid w:val="004B1B7E"/>
    <w:rsid w:val="004B1BFE"/>
    <w:rsid w:val="004B2AC0"/>
    <w:rsid w:val="004B3FAC"/>
    <w:rsid w:val="004B4496"/>
    <w:rsid w:val="004B44C2"/>
    <w:rsid w:val="004B4A35"/>
    <w:rsid w:val="004B4D53"/>
    <w:rsid w:val="004B585D"/>
    <w:rsid w:val="004B5A1B"/>
    <w:rsid w:val="004B5E9D"/>
    <w:rsid w:val="004B6C0D"/>
    <w:rsid w:val="004B7357"/>
    <w:rsid w:val="004B7540"/>
    <w:rsid w:val="004B7A2D"/>
    <w:rsid w:val="004C0314"/>
    <w:rsid w:val="004C089F"/>
    <w:rsid w:val="004C1208"/>
    <w:rsid w:val="004C1287"/>
    <w:rsid w:val="004C1D13"/>
    <w:rsid w:val="004C2C06"/>
    <w:rsid w:val="004C331B"/>
    <w:rsid w:val="004C3B11"/>
    <w:rsid w:val="004C3C17"/>
    <w:rsid w:val="004C3EDE"/>
    <w:rsid w:val="004C3EF7"/>
    <w:rsid w:val="004C5464"/>
    <w:rsid w:val="004C5812"/>
    <w:rsid w:val="004C5E4C"/>
    <w:rsid w:val="004C68D1"/>
    <w:rsid w:val="004C68D7"/>
    <w:rsid w:val="004C726A"/>
    <w:rsid w:val="004D0325"/>
    <w:rsid w:val="004D0E85"/>
    <w:rsid w:val="004D10FB"/>
    <w:rsid w:val="004D1443"/>
    <w:rsid w:val="004D3713"/>
    <w:rsid w:val="004D3F9A"/>
    <w:rsid w:val="004D4813"/>
    <w:rsid w:val="004D5013"/>
    <w:rsid w:val="004D6B78"/>
    <w:rsid w:val="004D793C"/>
    <w:rsid w:val="004D7B86"/>
    <w:rsid w:val="004E002A"/>
    <w:rsid w:val="004E02A0"/>
    <w:rsid w:val="004E0641"/>
    <w:rsid w:val="004E08C1"/>
    <w:rsid w:val="004E1568"/>
    <w:rsid w:val="004E19C4"/>
    <w:rsid w:val="004E1B8F"/>
    <w:rsid w:val="004E23F3"/>
    <w:rsid w:val="004E2D74"/>
    <w:rsid w:val="004E334C"/>
    <w:rsid w:val="004E3431"/>
    <w:rsid w:val="004E3564"/>
    <w:rsid w:val="004E3BBF"/>
    <w:rsid w:val="004E43D2"/>
    <w:rsid w:val="004E45EE"/>
    <w:rsid w:val="004E4692"/>
    <w:rsid w:val="004E4FB7"/>
    <w:rsid w:val="004E503F"/>
    <w:rsid w:val="004E5ACF"/>
    <w:rsid w:val="004E6342"/>
    <w:rsid w:val="004E6363"/>
    <w:rsid w:val="004E6454"/>
    <w:rsid w:val="004E68F7"/>
    <w:rsid w:val="004E7444"/>
    <w:rsid w:val="004E7D30"/>
    <w:rsid w:val="004E7E59"/>
    <w:rsid w:val="004F0702"/>
    <w:rsid w:val="004F0D45"/>
    <w:rsid w:val="004F13B8"/>
    <w:rsid w:val="004F1ACB"/>
    <w:rsid w:val="004F1B32"/>
    <w:rsid w:val="004F224B"/>
    <w:rsid w:val="004F2481"/>
    <w:rsid w:val="004F25CD"/>
    <w:rsid w:val="004F2615"/>
    <w:rsid w:val="004F2C46"/>
    <w:rsid w:val="004F2CD4"/>
    <w:rsid w:val="004F41A0"/>
    <w:rsid w:val="004F4DEB"/>
    <w:rsid w:val="004F513F"/>
    <w:rsid w:val="004F5367"/>
    <w:rsid w:val="004F5C1F"/>
    <w:rsid w:val="004F5DF5"/>
    <w:rsid w:val="004F5EDD"/>
    <w:rsid w:val="004F64FF"/>
    <w:rsid w:val="004F6770"/>
    <w:rsid w:val="004F7861"/>
    <w:rsid w:val="004F7EB3"/>
    <w:rsid w:val="005003A2"/>
    <w:rsid w:val="00500DF4"/>
    <w:rsid w:val="005018C7"/>
    <w:rsid w:val="00501900"/>
    <w:rsid w:val="00502701"/>
    <w:rsid w:val="0050272B"/>
    <w:rsid w:val="00502C79"/>
    <w:rsid w:val="00503348"/>
    <w:rsid w:val="00503DBD"/>
    <w:rsid w:val="00503F15"/>
    <w:rsid w:val="005047C4"/>
    <w:rsid w:val="00504832"/>
    <w:rsid w:val="00504A0D"/>
    <w:rsid w:val="005106E1"/>
    <w:rsid w:val="005107B4"/>
    <w:rsid w:val="00510BAC"/>
    <w:rsid w:val="0051130E"/>
    <w:rsid w:val="00511D0C"/>
    <w:rsid w:val="005126FF"/>
    <w:rsid w:val="00512A11"/>
    <w:rsid w:val="00512A57"/>
    <w:rsid w:val="00512B0B"/>
    <w:rsid w:val="0051305A"/>
    <w:rsid w:val="00513542"/>
    <w:rsid w:val="005137C1"/>
    <w:rsid w:val="00515B2D"/>
    <w:rsid w:val="00515C59"/>
    <w:rsid w:val="005170B0"/>
    <w:rsid w:val="0051721E"/>
    <w:rsid w:val="005178AD"/>
    <w:rsid w:val="00517C7F"/>
    <w:rsid w:val="00520260"/>
    <w:rsid w:val="00520950"/>
    <w:rsid w:val="005210EC"/>
    <w:rsid w:val="005219A5"/>
    <w:rsid w:val="00521F05"/>
    <w:rsid w:val="00523E04"/>
    <w:rsid w:val="00524389"/>
    <w:rsid w:val="005244A4"/>
    <w:rsid w:val="005245AF"/>
    <w:rsid w:val="005246C6"/>
    <w:rsid w:val="00524C74"/>
    <w:rsid w:val="00525BDB"/>
    <w:rsid w:val="00525D37"/>
    <w:rsid w:val="00526B49"/>
    <w:rsid w:val="0052743E"/>
    <w:rsid w:val="005278B6"/>
    <w:rsid w:val="00530007"/>
    <w:rsid w:val="0053007E"/>
    <w:rsid w:val="0053011A"/>
    <w:rsid w:val="005303FC"/>
    <w:rsid w:val="00530436"/>
    <w:rsid w:val="00530490"/>
    <w:rsid w:val="0053075A"/>
    <w:rsid w:val="00530ACF"/>
    <w:rsid w:val="00530F21"/>
    <w:rsid w:val="0053104F"/>
    <w:rsid w:val="0053111A"/>
    <w:rsid w:val="00532166"/>
    <w:rsid w:val="005322EB"/>
    <w:rsid w:val="0053270B"/>
    <w:rsid w:val="00533711"/>
    <w:rsid w:val="0053441E"/>
    <w:rsid w:val="005347D4"/>
    <w:rsid w:val="00534932"/>
    <w:rsid w:val="00534AD1"/>
    <w:rsid w:val="00534F88"/>
    <w:rsid w:val="005352C5"/>
    <w:rsid w:val="0053580D"/>
    <w:rsid w:val="0053667C"/>
    <w:rsid w:val="00536EB6"/>
    <w:rsid w:val="00540061"/>
    <w:rsid w:val="00540974"/>
    <w:rsid w:val="00541732"/>
    <w:rsid w:val="005431ED"/>
    <w:rsid w:val="0054479F"/>
    <w:rsid w:val="0054484B"/>
    <w:rsid w:val="00544E80"/>
    <w:rsid w:val="00545512"/>
    <w:rsid w:val="005458C9"/>
    <w:rsid w:val="00546C8A"/>
    <w:rsid w:val="00547691"/>
    <w:rsid w:val="00547A7C"/>
    <w:rsid w:val="0055045F"/>
    <w:rsid w:val="00550999"/>
    <w:rsid w:val="00551109"/>
    <w:rsid w:val="0055136F"/>
    <w:rsid w:val="00551ACD"/>
    <w:rsid w:val="00552117"/>
    <w:rsid w:val="0055213E"/>
    <w:rsid w:val="0055345B"/>
    <w:rsid w:val="005542E3"/>
    <w:rsid w:val="005549EE"/>
    <w:rsid w:val="005553FB"/>
    <w:rsid w:val="00555441"/>
    <w:rsid w:val="00555BDA"/>
    <w:rsid w:val="00555E5D"/>
    <w:rsid w:val="00555FF2"/>
    <w:rsid w:val="00556730"/>
    <w:rsid w:val="00557937"/>
    <w:rsid w:val="00557EDF"/>
    <w:rsid w:val="00561FBD"/>
    <w:rsid w:val="005625E4"/>
    <w:rsid w:val="00562B39"/>
    <w:rsid w:val="00563B0B"/>
    <w:rsid w:val="0056403F"/>
    <w:rsid w:val="0056452D"/>
    <w:rsid w:val="0056457A"/>
    <w:rsid w:val="005645EF"/>
    <w:rsid w:val="00564EE4"/>
    <w:rsid w:val="0056542C"/>
    <w:rsid w:val="00565B03"/>
    <w:rsid w:val="00566980"/>
    <w:rsid w:val="00566F63"/>
    <w:rsid w:val="0056796F"/>
    <w:rsid w:val="00567A8A"/>
    <w:rsid w:val="00567DE5"/>
    <w:rsid w:val="005708D6"/>
    <w:rsid w:val="00570B79"/>
    <w:rsid w:val="00570D8B"/>
    <w:rsid w:val="00570EF8"/>
    <w:rsid w:val="0057213F"/>
    <w:rsid w:val="0057305E"/>
    <w:rsid w:val="0057314A"/>
    <w:rsid w:val="00573A42"/>
    <w:rsid w:val="0057453B"/>
    <w:rsid w:val="00574EE5"/>
    <w:rsid w:val="00574FDF"/>
    <w:rsid w:val="00575110"/>
    <w:rsid w:val="00575437"/>
    <w:rsid w:val="005756A1"/>
    <w:rsid w:val="005761DF"/>
    <w:rsid w:val="005769F2"/>
    <w:rsid w:val="00576D9B"/>
    <w:rsid w:val="005773F2"/>
    <w:rsid w:val="00577C31"/>
    <w:rsid w:val="00577C42"/>
    <w:rsid w:val="00577FE2"/>
    <w:rsid w:val="00580DD3"/>
    <w:rsid w:val="00580E92"/>
    <w:rsid w:val="005811D2"/>
    <w:rsid w:val="0058122E"/>
    <w:rsid w:val="00581481"/>
    <w:rsid w:val="005820DC"/>
    <w:rsid w:val="005842A1"/>
    <w:rsid w:val="005856DC"/>
    <w:rsid w:val="00585F10"/>
    <w:rsid w:val="0058655F"/>
    <w:rsid w:val="0058706F"/>
    <w:rsid w:val="005904C6"/>
    <w:rsid w:val="005905BE"/>
    <w:rsid w:val="005922F4"/>
    <w:rsid w:val="00592456"/>
    <w:rsid w:val="00592595"/>
    <w:rsid w:val="00592CDD"/>
    <w:rsid w:val="005937A6"/>
    <w:rsid w:val="005939FF"/>
    <w:rsid w:val="00593CB1"/>
    <w:rsid w:val="00594366"/>
    <w:rsid w:val="005945F0"/>
    <w:rsid w:val="00594A18"/>
    <w:rsid w:val="00596E86"/>
    <w:rsid w:val="00597BD4"/>
    <w:rsid w:val="00597F40"/>
    <w:rsid w:val="005A0769"/>
    <w:rsid w:val="005A0CCE"/>
    <w:rsid w:val="005A1AFF"/>
    <w:rsid w:val="005A1E24"/>
    <w:rsid w:val="005A3C1B"/>
    <w:rsid w:val="005A3D96"/>
    <w:rsid w:val="005A6881"/>
    <w:rsid w:val="005A6C6B"/>
    <w:rsid w:val="005A7BD9"/>
    <w:rsid w:val="005B016C"/>
    <w:rsid w:val="005B0668"/>
    <w:rsid w:val="005B0683"/>
    <w:rsid w:val="005B19CF"/>
    <w:rsid w:val="005B1D93"/>
    <w:rsid w:val="005B24ED"/>
    <w:rsid w:val="005B27A4"/>
    <w:rsid w:val="005B2D4A"/>
    <w:rsid w:val="005B36A2"/>
    <w:rsid w:val="005B45E4"/>
    <w:rsid w:val="005B4866"/>
    <w:rsid w:val="005B4C1E"/>
    <w:rsid w:val="005B4F84"/>
    <w:rsid w:val="005B5A3F"/>
    <w:rsid w:val="005B5B16"/>
    <w:rsid w:val="005C1599"/>
    <w:rsid w:val="005C17F2"/>
    <w:rsid w:val="005C24A4"/>
    <w:rsid w:val="005C30E5"/>
    <w:rsid w:val="005C33CC"/>
    <w:rsid w:val="005C3F84"/>
    <w:rsid w:val="005C4113"/>
    <w:rsid w:val="005C4691"/>
    <w:rsid w:val="005C4A7B"/>
    <w:rsid w:val="005C5335"/>
    <w:rsid w:val="005C544A"/>
    <w:rsid w:val="005C5EE0"/>
    <w:rsid w:val="005C5F05"/>
    <w:rsid w:val="005C65C4"/>
    <w:rsid w:val="005C66D3"/>
    <w:rsid w:val="005C67A1"/>
    <w:rsid w:val="005C6AE0"/>
    <w:rsid w:val="005C7797"/>
    <w:rsid w:val="005C7C6A"/>
    <w:rsid w:val="005D0C05"/>
    <w:rsid w:val="005D102F"/>
    <w:rsid w:val="005D1233"/>
    <w:rsid w:val="005D1BB5"/>
    <w:rsid w:val="005D1FC2"/>
    <w:rsid w:val="005D2043"/>
    <w:rsid w:val="005D2DCB"/>
    <w:rsid w:val="005D3085"/>
    <w:rsid w:val="005D3801"/>
    <w:rsid w:val="005D3FCE"/>
    <w:rsid w:val="005D486A"/>
    <w:rsid w:val="005D5E66"/>
    <w:rsid w:val="005D6CC1"/>
    <w:rsid w:val="005D6DB6"/>
    <w:rsid w:val="005D72EA"/>
    <w:rsid w:val="005D7E24"/>
    <w:rsid w:val="005E0015"/>
    <w:rsid w:val="005E0B21"/>
    <w:rsid w:val="005E0C9A"/>
    <w:rsid w:val="005E2887"/>
    <w:rsid w:val="005E2D43"/>
    <w:rsid w:val="005E35CF"/>
    <w:rsid w:val="005E3814"/>
    <w:rsid w:val="005E3A90"/>
    <w:rsid w:val="005E4751"/>
    <w:rsid w:val="005E5136"/>
    <w:rsid w:val="005E5AE7"/>
    <w:rsid w:val="005E625D"/>
    <w:rsid w:val="005E65B7"/>
    <w:rsid w:val="005E7539"/>
    <w:rsid w:val="005E79FC"/>
    <w:rsid w:val="005F00F3"/>
    <w:rsid w:val="005F1BD9"/>
    <w:rsid w:val="005F1D1F"/>
    <w:rsid w:val="005F1E48"/>
    <w:rsid w:val="005F1F9B"/>
    <w:rsid w:val="005F20B8"/>
    <w:rsid w:val="005F3DFD"/>
    <w:rsid w:val="005F4558"/>
    <w:rsid w:val="005F4733"/>
    <w:rsid w:val="005F5C4D"/>
    <w:rsid w:val="005F6F55"/>
    <w:rsid w:val="005F772F"/>
    <w:rsid w:val="0060079E"/>
    <w:rsid w:val="006016EA"/>
    <w:rsid w:val="00601C0A"/>
    <w:rsid w:val="00602987"/>
    <w:rsid w:val="00602AAC"/>
    <w:rsid w:val="0060317C"/>
    <w:rsid w:val="006031FC"/>
    <w:rsid w:val="006037DA"/>
    <w:rsid w:val="00604D8C"/>
    <w:rsid w:val="00607825"/>
    <w:rsid w:val="00607CD6"/>
    <w:rsid w:val="00607D96"/>
    <w:rsid w:val="006101D8"/>
    <w:rsid w:val="006109CE"/>
    <w:rsid w:val="00610E67"/>
    <w:rsid w:val="006113A9"/>
    <w:rsid w:val="00612157"/>
    <w:rsid w:val="006121D3"/>
    <w:rsid w:val="0061250A"/>
    <w:rsid w:val="00613552"/>
    <w:rsid w:val="00613D22"/>
    <w:rsid w:val="00613E62"/>
    <w:rsid w:val="006166C8"/>
    <w:rsid w:val="00616E65"/>
    <w:rsid w:val="006176C2"/>
    <w:rsid w:val="00620017"/>
    <w:rsid w:val="00620502"/>
    <w:rsid w:val="0062171C"/>
    <w:rsid w:val="00621BD4"/>
    <w:rsid w:val="00621C1A"/>
    <w:rsid w:val="0062290B"/>
    <w:rsid w:val="00622939"/>
    <w:rsid w:val="006238C1"/>
    <w:rsid w:val="00624267"/>
    <w:rsid w:val="006245EE"/>
    <w:rsid w:val="0062465A"/>
    <w:rsid w:val="00624E8C"/>
    <w:rsid w:val="00626094"/>
    <w:rsid w:val="00626151"/>
    <w:rsid w:val="00626682"/>
    <w:rsid w:val="00626C6B"/>
    <w:rsid w:val="0062743C"/>
    <w:rsid w:val="006306B0"/>
    <w:rsid w:val="0063083A"/>
    <w:rsid w:val="0063086F"/>
    <w:rsid w:val="00630C97"/>
    <w:rsid w:val="00630F43"/>
    <w:rsid w:val="0063114F"/>
    <w:rsid w:val="006314B7"/>
    <w:rsid w:val="00631531"/>
    <w:rsid w:val="00631759"/>
    <w:rsid w:val="00632D9B"/>
    <w:rsid w:val="0063309F"/>
    <w:rsid w:val="00633CF5"/>
    <w:rsid w:val="00633CF8"/>
    <w:rsid w:val="00633E26"/>
    <w:rsid w:val="00634708"/>
    <w:rsid w:val="006351D5"/>
    <w:rsid w:val="00635399"/>
    <w:rsid w:val="00635E89"/>
    <w:rsid w:val="006360E3"/>
    <w:rsid w:val="00636A9D"/>
    <w:rsid w:val="00636EF5"/>
    <w:rsid w:val="00636FE7"/>
    <w:rsid w:val="00641D67"/>
    <w:rsid w:val="00641FF1"/>
    <w:rsid w:val="00643415"/>
    <w:rsid w:val="00643613"/>
    <w:rsid w:val="00643630"/>
    <w:rsid w:val="00643898"/>
    <w:rsid w:val="00644C12"/>
    <w:rsid w:val="00646555"/>
    <w:rsid w:val="00646A80"/>
    <w:rsid w:val="00647FC2"/>
    <w:rsid w:val="006500BD"/>
    <w:rsid w:val="006508A8"/>
    <w:rsid w:val="006508B6"/>
    <w:rsid w:val="00651548"/>
    <w:rsid w:val="00651FF7"/>
    <w:rsid w:val="006529A7"/>
    <w:rsid w:val="00652B24"/>
    <w:rsid w:val="00652BFF"/>
    <w:rsid w:val="00652F8F"/>
    <w:rsid w:val="00653667"/>
    <w:rsid w:val="00653C08"/>
    <w:rsid w:val="00653F26"/>
    <w:rsid w:val="006547E6"/>
    <w:rsid w:val="006549E3"/>
    <w:rsid w:val="00654E9D"/>
    <w:rsid w:val="0065527A"/>
    <w:rsid w:val="006553BB"/>
    <w:rsid w:val="00655BA5"/>
    <w:rsid w:val="00655C77"/>
    <w:rsid w:val="006564E2"/>
    <w:rsid w:val="006568B4"/>
    <w:rsid w:val="00656B15"/>
    <w:rsid w:val="006570D0"/>
    <w:rsid w:val="006574BA"/>
    <w:rsid w:val="00657D01"/>
    <w:rsid w:val="006603F0"/>
    <w:rsid w:val="00661B43"/>
    <w:rsid w:val="006655B1"/>
    <w:rsid w:val="006657CE"/>
    <w:rsid w:val="00665AA0"/>
    <w:rsid w:val="00665C48"/>
    <w:rsid w:val="0066640A"/>
    <w:rsid w:val="0066664A"/>
    <w:rsid w:val="006668B5"/>
    <w:rsid w:val="00666C84"/>
    <w:rsid w:val="00666F27"/>
    <w:rsid w:val="0066706C"/>
    <w:rsid w:val="00667A63"/>
    <w:rsid w:val="00667EEF"/>
    <w:rsid w:val="00670E1D"/>
    <w:rsid w:val="006711C6"/>
    <w:rsid w:val="006716FC"/>
    <w:rsid w:val="00673379"/>
    <w:rsid w:val="00674363"/>
    <w:rsid w:val="00675577"/>
    <w:rsid w:val="00675801"/>
    <w:rsid w:val="00680084"/>
    <w:rsid w:val="0068137B"/>
    <w:rsid w:val="00681EB0"/>
    <w:rsid w:val="00682758"/>
    <w:rsid w:val="006827AC"/>
    <w:rsid w:val="0068294C"/>
    <w:rsid w:val="00682EB4"/>
    <w:rsid w:val="00683714"/>
    <w:rsid w:val="0068388B"/>
    <w:rsid w:val="00683A14"/>
    <w:rsid w:val="00685324"/>
    <w:rsid w:val="00685F5D"/>
    <w:rsid w:val="006875F7"/>
    <w:rsid w:val="00687778"/>
    <w:rsid w:val="00687D93"/>
    <w:rsid w:val="006901F0"/>
    <w:rsid w:val="00690A4A"/>
    <w:rsid w:val="00690A60"/>
    <w:rsid w:val="0069102D"/>
    <w:rsid w:val="0069110A"/>
    <w:rsid w:val="00691558"/>
    <w:rsid w:val="0069219E"/>
    <w:rsid w:val="00696239"/>
    <w:rsid w:val="00696342"/>
    <w:rsid w:val="00696832"/>
    <w:rsid w:val="00696A5A"/>
    <w:rsid w:val="00696B30"/>
    <w:rsid w:val="00696BC6"/>
    <w:rsid w:val="006978CF"/>
    <w:rsid w:val="006979B3"/>
    <w:rsid w:val="00697FC7"/>
    <w:rsid w:val="006A11AE"/>
    <w:rsid w:val="006A20D1"/>
    <w:rsid w:val="006A2134"/>
    <w:rsid w:val="006A23E5"/>
    <w:rsid w:val="006A24FA"/>
    <w:rsid w:val="006A3581"/>
    <w:rsid w:val="006A3656"/>
    <w:rsid w:val="006A3992"/>
    <w:rsid w:val="006A3C42"/>
    <w:rsid w:val="006A40FD"/>
    <w:rsid w:val="006A4504"/>
    <w:rsid w:val="006A6AF8"/>
    <w:rsid w:val="006A6B1A"/>
    <w:rsid w:val="006B046C"/>
    <w:rsid w:val="006B09EF"/>
    <w:rsid w:val="006B0D51"/>
    <w:rsid w:val="006B11B8"/>
    <w:rsid w:val="006B126D"/>
    <w:rsid w:val="006B144E"/>
    <w:rsid w:val="006B148F"/>
    <w:rsid w:val="006B1B0D"/>
    <w:rsid w:val="006B2B10"/>
    <w:rsid w:val="006B2DD7"/>
    <w:rsid w:val="006B2FAD"/>
    <w:rsid w:val="006B31BE"/>
    <w:rsid w:val="006B3EB4"/>
    <w:rsid w:val="006B3FF2"/>
    <w:rsid w:val="006B4155"/>
    <w:rsid w:val="006B41BB"/>
    <w:rsid w:val="006B471B"/>
    <w:rsid w:val="006B5133"/>
    <w:rsid w:val="006B5202"/>
    <w:rsid w:val="006B5345"/>
    <w:rsid w:val="006B5BBD"/>
    <w:rsid w:val="006B5E96"/>
    <w:rsid w:val="006B61FF"/>
    <w:rsid w:val="006B669D"/>
    <w:rsid w:val="006B7677"/>
    <w:rsid w:val="006C1292"/>
    <w:rsid w:val="006C2431"/>
    <w:rsid w:val="006C24DB"/>
    <w:rsid w:val="006C2DA8"/>
    <w:rsid w:val="006C311C"/>
    <w:rsid w:val="006C3131"/>
    <w:rsid w:val="006C33BA"/>
    <w:rsid w:val="006C3659"/>
    <w:rsid w:val="006C44D9"/>
    <w:rsid w:val="006C4818"/>
    <w:rsid w:val="006C5BA0"/>
    <w:rsid w:val="006C6C32"/>
    <w:rsid w:val="006C71DA"/>
    <w:rsid w:val="006C74B0"/>
    <w:rsid w:val="006C75B7"/>
    <w:rsid w:val="006D00BC"/>
    <w:rsid w:val="006D020B"/>
    <w:rsid w:val="006D0683"/>
    <w:rsid w:val="006D1575"/>
    <w:rsid w:val="006D17F9"/>
    <w:rsid w:val="006D1A5A"/>
    <w:rsid w:val="006D1B36"/>
    <w:rsid w:val="006D2565"/>
    <w:rsid w:val="006D2579"/>
    <w:rsid w:val="006D2F9A"/>
    <w:rsid w:val="006D3546"/>
    <w:rsid w:val="006D367A"/>
    <w:rsid w:val="006D3973"/>
    <w:rsid w:val="006D55DC"/>
    <w:rsid w:val="006D6A58"/>
    <w:rsid w:val="006D7601"/>
    <w:rsid w:val="006D7B10"/>
    <w:rsid w:val="006D7BE1"/>
    <w:rsid w:val="006D7DC5"/>
    <w:rsid w:val="006E0C02"/>
    <w:rsid w:val="006E0D31"/>
    <w:rsid w:val="006E20AC"/>
    <w:rsid w:val="006E2C8A"/>
    <w:rsid w:val="006E2EFA"/>
    <w:rsid w:val="006E370D"/>
    <w:rsid w:val="006E422A"/>
    <w:rsid w:val="006E460D"/>
    <w:rsid w:val="006E461B"/>
    <w:rsid w:val="006E53DD"/>
    <w:rsid w:val="006E54D6"/>
    <w:rsid w:val="006E7EC7"/>
    <w:rsid w:val="006F01DE"/>
    <w:rsid w:val="006F0207"/>
    <w:rsid w:val="006F0870"/>
    <w:rsid w:val="006F0BDB"/>
    <w:rsid w:val="006F208D"/>
    <w:rsid w:val="006F25BE"/>
    <w:rsid w:val="006F2646"/>
    <w:rsid w:val="006F283F"/>
    <w:rsid w:val="006F31CE"/>
    <w:rsid w:val="006F47E5"/>
    <w:rsid w:val="006F482C"/>
    <w:rsid w:val="006F5721"/>
    <w:rsid w:val="006F6278"/>
    <w:rsid w:val="006F7CC0"/>
    <w:rsid w:val="00700075"/>
    <w:rsid w:val="00701DCB"/>
    <w:rsid w:val="0070363E"/>
    <w:rsid w:val="00703E15"/>
    <w:rsid w:val="007043BC"/>
    <w:rsid w:val="007045BF"/>
    <w:rsid w:val="00705621"/>
    <w:rsid w:val="00705C35"/>
    <w:rsid w:val="00706E38"/>
    <w:rsid w:val="00707245"/>
    <w:rsid w:val="0070749D"/>
    <w:rsid w:val="007107C4"/>
    <w:rsid w:val="007107F5"/>
    <w:rsid w:val="00710F9A"/>
    <w:rsid w:val="007124D2"/>
    <w:rsid w:val="00712CA7"/>
    <w:rsid w:val="00714AA0"/>
    <w:rsid w:val="00714FB8"/>
    <w:rsid w:val="00715054"/>
    <w:rsid w:val="007159FC"/>
    <w:rsid w:val="00715D06"/>
    <w:rsid w:val="00716305"/>
    <w:rsid w:val="00720045"/>
    <w:rsid w:val="007207C3"/>
    <w:rsid w:val="0072118B"/>
    <w:rsid w:val="00721351"/>
    <w:rsid w:val="007213F1"/>
    <w:rsid w:val="00721419"/>
    <w:rsid w:val="00721986"/>
    <w:rsid w:val="0072239C"/>
    <w:rsid w:val="007238C4"/>
    <w:rsid w:val="00723C41"/>
    <w:rsid w:val="007241BC"/>
    <w:rsid w:val="007247DC"/>
    <w:rsid w:val="00724E9F"/>
    <w:rsid w:val="00725348"/>
    <w:rsid w:val="00726810"/>
    <w:rsid w:val="00726AB3"/>
    <w:rsid w:val="0072724F"/>
    <w:rsid w:val="007272AF"/>
    <w:rsid w:val="00727519"/>
    <w:rsid w:val="00727C26"/>
    <w:rsid w:val="00730A26"/>
    <w:rsid w:val="00732858"/>
    <w:rsid w:val="00732A6E"/>
    <w:rsid w:val="0073310D"/>
    <w:rsid w:val="00733339"/>
    <w:rsid w:val="007336B7"/>
    <w:rsid w:val="007337E8"/>
    <w:rsid w:val="00733CF0"/>
    <w:rsid w:val="00733DC2"/>
    <w:rsid w:val="007340F1"/>
    <w:rsid w:val="007343C4"/>
    <w:rsid w:val="007349D8"/>
    <w:rsid w:val="00734D71"/>
    <w:rsid w:val="007350ED"/>
    <w:rsid w:val="007368B9"/>
    <w:rsid w:val="0073691E"/>
    <w:rsid w:val="00736C4E"/>
    <w:rsid w:val="007372DA"/>
    <w:rsid w:val="0074017A"/>
    <w:rsid w:val="0074052F"/>
    <w:rsid w:val="00740868"/>
    <w:rsid w:val="00740D0A"/>
    <w:rsid w:val="0074113F"/>
    <w:rsid w:val="0074149A"/>
    <w:rsid w:val="00741DB9"/>
    <w:rsid w:val="007420D2"/>
    <w:rsid w:val="00743BA5"/>
    <w:rsid w:val="00743DE7"/>
    <w:rsid w:val="007446B4"/>
    <w:rsid w:val="00745161"/>
    <w:rsid w:val="00746B77"/>
    <w:rsid w:val="007478C1"/>
    <w:rsid w:val="00750396"/>
    <w:rsid w:val="007507C8"/>
    <w:rsid w:val="00750DE0"/>
    <w:rsid w:val="00751AA7"/>
    <w:rsid w:val="00751DD9"/>
    <w:rsid w:val="007521CC"/>
    <w:rsid w:val="00752830"/>
    <w:rsid w:val="00753503"/>
    <w:rsid w:val="007545F6"/>
    <w:rsid w:val="0075473E"/>
    <w:rsid w:val="007547C4"/>
    <w:rsid w:val="007549E9"/>
    <w:rsid w:val="00754AE5"/>
    <w:rsid w:val="00754F42"/>
    <w:rsid w:val="00755F12"/>
    <w:rsid w:val="00756373"/>
    <w:rsid w:val="00756C39"/>
    <w:rsid w:val="00756C60"/>
    <w:rsid w:val="00756F4F"/>
    <w:rsid w:val="007570AE"/>
    <w:rsid w:val="00757A88"/>
    <w:rsid w:val="00761AEE"/>
    <w:rsid w:val="007620E3"/>
    <w:rsid w:val="00762AED"/>
    <w:rsid w:val="00762C94"/>
    <w:rsid w:val="00762FAD"/>
    <w:rsid w:val="00763538"/>
    <w:rsid w:val="007636EA"/>
    <w:rsid w:val="00763E81"/>
    <w:rsid w:val="007641E5"/>
    <w:rsid w:val="0076433C"/>
    <w:rsid w:val="007657C9"/>
    <w:rsid w:val="00765B8A"/>
    <w:rsid w:val="00766AA2"/>
    <w:rsid w:val="00766D3E"/>
    <w:rsid w:val="00767332"/>
    <w:rsid w:val="007675C2"/>
    <w:rsid w:val="00770DA5"/>
    <w:rsid w:val="007710F9"/>
    <w:rsid w:val="00771206"/>
    <w:rsid w:val="007715B6"/>
    <w:rsid w:val="00771A62"/>
    <w:rsid w:val="00772986"/>
    <w:rsid w:val="00772E87"/>
    <w:rsid w:val="00772FFE"/>
    <w:rsid w:val="00773360"/>
    <w:rsid w:val="007738D0"/>
    <w:rsid w:val="007749EB"/>
    <w:rsid w:val="00774F4F"/>
    <w:rsid w:val="007768EA"/>
    <w:rsid w:val="0077697B"/>
    <w:rsid w:val="00777269"/>
    <w:rsid w:val="007774C5"/>
    <w:rsid w:val="00777F03"/>
    <w:rsid w:val="00780601"/>
    <w:rsid w:val="0078079D"/>
    <w:rsid w:val="00780815"/>
    <w:rsid w:val="007811ED"/>
    <w:rsid w:val="007822B3"/>
    <w:rsid w:val="00782852"/>
    <w:rsid w:val="00782B68"/>
    <w:rsid w:val="007838F7"/>
    <w:rsid w:val="00783AB7"/>
    <w:rsid w:val="00783D4E"/>
    <w:rsid w:val="00784302"/>
    <w:rsid w:val="007849BB"/>
    <w:rsid w:val="007857B5"/>
    <w:rsid w:val="007858E1"/>
    <w:rsid w:val="00787912"/>
    <w:rsid w:val="00787A05"/>
    <w:rsid w:val="00791B2F"/>
    <w:rsid w:val="00791D23"/>
    <w:rsid w:val="0079249D"/>
    <w:rsid w:val="007927F9"/>
    <w:rsid w:val="00792821"/>
    <w:rsid w:val="00792907"/>
    <w:rsid w:val="007934CF"/>
    <w:rsid w:val="0079354A"/>
    <w:rsid w:val="00793F79"/>
    <w:rsid w:val="007940E0"/>
    <w:rsid w:val="00794CB1"/>
    <w:rsid w:val="00795566"/>
    <w:rsid w:val="007955CD"/>
    <w:rsid w:val="00795C2D"/>
    <w:rsid w:val="00796612"/>
    <w:rsid w:val="00796DB6"/>
    <w:rsid w:val="007979CD"/>
    <w:rsid w:val="00797BAB"/>
    <w:rsid w:val="007A11E5"/>
    <w:rsid w:val="007A12B0"/>
    <w:rsid w:val="007A138B"/>
    <w:rsid w:val="007A22A5"/>
    <w:rsid w:val="007A2465"/>
    <w:rsid w:val="007A26FB"/>
    <w:rsid w:val="007A3ED2"/>
    <w:rsid w:val="007A4565"/>
    <w:rsid w:val="007A46AE"/>
    <w:rsid w:val="007A4A20"/>
    <w:rsid w:val="007A54DE"/>
    <w:rsid w:val="007A592F"/>
    <w:rsid w:val="007A68D4"/>
    <w:rsid w:val="007A6E77"/>
    <w:rsid w:val="007A6F79"/>
    <w:rsid w:val="007A7006"/>
    <w:rsid w:val="007A71F7"/>
    <w:rsid w:val="007A74F5"/>
    <w:rsid w:val="007B03C2"/>
    <w:rsid w:val="007B0E44"/>
    <w:rsid w:val="007B17BB"/>
    <w:rsid w:val="007B182B"/>
    <w:rsid w:val="007B1E7C"/>
    <w:rsid w:val="007B294A"/>
    <w:rsid w:val="007B2E72"/>
    <w:rsid w:val="007B34CE"/>
    <w:rsid w:val="007B4238"/>
    <w:rsid w:val="007B4342"/>
    <w:rsid w:val="007B48ED"/>
    <w:rsid w:val="007B4D63"/>
    <w:rsid w:val="007B4F8F"/>
    <w:rsid w:val="007B50BE"/>
    <w:rsid w:val="007B52D2"/>
    <w:rsid w:val="007B63E8"/>
    <w:rsid w:val="007B67EA"/>
    <w:rsid w:val="007B6CF7"/>
    <w:rsid w:val="007B737A"/>
    <w:rsid w:val="007C09B7"/>
    <w:rsid w:val="007C0F90"/>
    <w:rsid w:val="007C1003"/>
    <w:rsid w:val="007C17F3"/>
    <w:rsid w:val="007C2409"/>
    <w:rsid w:val="007C2BA1"/>
    <w:rsid w:val="007C2F43"/>
    <w:rsid w:val="007C3ABF"/>
    <w:rsid w:val="007C3DB0"/>
    <w:rsid w:val="007C4025"/>
    <w:rsid w:val="007C489D"/>
    <w:rsid w:val="007C5448"/>
    <w:rsid w:val="007C55B1"/>
    <w:rsid w:val="007C5B77"/>
    <w:rsid w:val="007C665F"/>
    <w:rsid w:val="007C6EC0"/>
    <w:rsid w:val="007C7506"/>
    <w:rsid w:val="007C751E"/>
    <w:rsid w:val="007C7E2E"/>
    <w:rsid w:val="007D0A79"/>
    <w:rsid w:val="007D1790"/>
    <w:rsid w:val="007D1ABE"/>
    <w:rsid w:val="007D1B10"/>
    <w:rsid w:val="007D23F9"/>
    <w:rsid w:val="007D2918"/>
    <w:rsid w:val="007D2C2F"/>
    <w:rsid w:val="007D3195"/>
    <w:rsid w:val="007D39AB"/>
    <w:rsid w:val="007D4812"/>
    <w:rsid w:val="007D4992"/>
    <w:rsid w:val="007D4EEB"/>
    <w:rsid w:val="007D502E"/>
    <w:rsid w:val="007D626F"/>
    <w:rsid w:val="007D6964"/>
    <w:rsid w:val="007D71CE"/>
    <w:rsid w:val="007D7AAB"/>
    <w:rsid w:val="007D7C5D"/>
    <w:rsid w:val="007E02EF"/>
    <w:rsid w:val="007E047A"/>
    <w:rsid w:val="007E11ED"/>
    <w:rsid w:val="007E15D9"/>
    <w:rsid w:val="007E1BD1"/>
    <w:rsid w:val="007E2EF9"/>
    <w:rsid w:val="007E3A51"/>
    <w:rsid w:val="007E437F"/>
    <w:rsid w:val="007E484D"/>
    <w:rsid w:val="007E532F"/>
    <w:rsid w:val="007E54CD"/>
    <w:rsid w:val="007E5A4F"/>
    <w:rsid w:val="007E679F"/>
    <w:rsid w:val="007E6F9D"/>
    <w:rsid w:val="007E7426"/>
    <w:rsid w:val="007E7E3E"/>
    <w:rsid w:val="007F08E2"/>
    <w:rsid w:val="007F1092"/>
    <w:rsid w:val="007F2454"/>
    <w:rsid w:val="007F245E"/>
    <w:rsid w:val="007F2717"/>
    <w:rsid w:val="007F2B2F"/>
    <w:rsid w:val="007F2FE6"/>
    <w:rsid w:val="007F3B57"/>
    <w:rsid w:val="007F44EA"/>
    <w:rsid w:val="007F4EC9"/>
    <w:rsid w:val="007F5B50"/>
    <w:rsid w:val="007F5F80"/>
    <w:rsid w:val="007F6826"/>
    <w:rsid w:val="007F6A6E"/>
    <w:rsid w:val="007F7305"/>
    <w:rsid w:val="007F7922"/>
    <w:rsid w:val="007F7BA4"/>
    <w:rsid w:val="007F7CA9"/>
    <w:rsid w:val="007F7D1B"/>
    <w:rsid w:val="007F7F2C"/>
    <w:rsid w:val="008001D0"/>
    <w:rsid w:val="00800BCC"/>
    <w:rsid w:val="00801373"/>
    <w:rsid w:val="0080138D"/>
    <w:rsid w:val="0080178A"/>
    <w:rsid w:val="008017B9"/>
    <w:rsid w:val="00801F62"/>
    <w:rsid w:val="008023A1"/>
    <w:rsid w:val="00802487"/>
    <w:rsid w:val="0080291C"/>
    <w:rsid w:val="008036C9"/>
    <w:rsid w:val="00803765"/>
    <w:rsid w:val="00803887"/>
    <w:rsid w:val="00803E46"/>
    <w:rsid w:val="00803FD7"/>
    <w:rsid w:val="00804CA3"/>
    <w:rsid w:val="00805288"/>
    <w:rsid w:val="008052CC"/>
    <w:rsid w:val="008071B3"/>
    <w:rsid w:val="00807426"/>
    <w:rsid w:val="008075EF"/>
    <w:rsid w:val="00807D05"/>
    <w:rsid w:val="00807DAF"/>
    <w:rsid w:val="00810ABD"/>
    <w:rsid w:val="00810CDD"/>
    <w:rsid w:val="00810F84"/>
    <w:rsid w:val="00810FD3"/>
    <w:rsid w:val="00812044"/>
    <w:rsid w:val="008124ED"/>
    <w:rsid w:val="00812843"/>
    <w:rsid w:val="008131E7"/>
    <w:rsid w:val="00813BE1"/>
    <w:rsid w:val="0081427B"/>
    <w:rsid w:val="00815496"/>
    <w:rsid w:val="00815796"/>
    <w:rsid w:val="00815A64"/>
    <w:rsid w:val="00815F7A"/>
    <w:rsid w:val="00817263"/>
    <w:rsid w:val="008177D0"/>
    <w:rsid w:val="00817C41"/>
    <w:rsid w:val="00817EBE"/>
    <w:rsid w:val="0082182F"/>
    <w:rsid w:val="00822627"/>
    <w:rsid w:val="00822BD3"/>
    <w:rsid w:val="00823159"/>
    <w:rsid w:val="0082358B"/>
    <w:rsid w:val="0082487E"/>
    <w:rsid w:val="00824AC1"/>
    <w:rsid w:val="00826016"/>
    <w:rsid w:val="00826A22"/>
    <w:rsid w:val="00826D4E"/>
    <w:rsid w:val="008271B7"/>
    <w:rsid w:val="00830753"/>
    <w:rsid w:val="008309A2"/>
    <w:rsid w:val="0083177D"/>
    <w:rsid w:val="00831D5F"/>
    <w:rsid w:val="0083242D"/>
    <w:rsid w:val="00833057"/>
    <w:rsid w:val="00834472"/>
    <w:rsid w:val="00834738"/>
    <w:rsid w:val="008349E1"/>
    <w:rsid w:val="00834D86"/>
    <w:rsid w:val="00836602"/>
    <w:rsid w:val="00836D13"/>
    <w:rsid w:val="00836D5D"/>
    <w:rsid w:val="00836DAA"/>
    <w:rsid w:val="0083776B"/>
    <w:rsid w:val="00837E68"/>
    <w:rsid w:val="008408C8"/>
    <w:rsid w:val="00840F25"/>
    <w:rsid w:val="00840F6A"/>
    <w:rsid w:val="0084188B"/>
    <w:rsid w:val="00841D59"/>
    <w:rsid w:val="00842CD9"/>
    <w:rsid w:val="00842F45"/>
    <w:rsid w:val="008435EC"/>
    <w:rsid w:val="008437F0"/>
    <w:rsid w:val="008437F5"/>
    <w:rsid w:val="008439A9"/>
    <w:rsid w:val="0084485C"/>
    <w:rsid w:val="00844C5F"/>
    <w:rsid w:val="00844E58"/>
    <w:rsid w:val="00844F47"/>
    <w:rsid w:val="00845D76"/>
    <w:rsid w:val="00846139"/>
    <w:rsid w:val="0084619C"/>
    <w:rsid w:val="00846548"/>
    <w:rsid w:val="008468CF"/>
    <w:rsid w:val="008471A0"/>
    <w:rsid w:val="0084736B"/>
    <w:rsid w:val="00847EFE"/>
    <w:rsid w:val="00850901"/>
    <w:rsid w:val="00850910"/>
    <w:rsid w:val="00850FA5"/>
    <w:rsid w:val="008512D8"/>
    <w:rsid w:val="0085143A"/>
    <w:rsid w:val="00851774"/>
    <w:rsid w:val="008520C8"/>
    <w:rsid w:val="0085212E"/>
    <w:rsid w:val="0085354B"/>
    <w:rsid w:val="00853B4F"/>
    <w:rsid w:val="00853E16"/>
    <w:rsid w:val="008543CD"/>
    <w:rsid w:val="0085463F"/>
    <w:rsid w:val="00855A0B"/>
    <w:rsid w:val="00855B88"/>
    <w:rsid w:val="00856E3E"/>
    <w:rsid w:val="00857F7E"/>
    <w:rsid w:val="00860843"/>
    <w:rsid w:val="00860D46"/>
    <w:rsid w:val="008612DD"/>
    <w:rsid w:val="008625A6"/>
    <w:rsid w:val="008625B9"/>
    <w:rsid w:val="008627F6"/>
    <w:rsid w:val="00862ACC"/>
    <w:rsid w:val="008630F5"/>
    <w:rsid w:val="008635CB"/>
    <w:rsid w:val="00864D3B"/>
    <w:rsid w:val="00864F58"/>
    <w:rsid w:val="00864F74"/>
    <w:rsid w:val="0086685F"/>
    <w:rsid w:val="00866BF5"/>
    <w:rsid w:val="008673E2"/>
    <w:rsid w:val="00867F76"/>
    <w:rsid w:val="00870731"/>
    <w:rsid w:val="00870AED"/>
    <w:rsid w:val="00870F46"/>
    <w:rsid w:val="008715EC"/>
    <w:rsid w:val="008718F6"/>
    <w:rsid w:val="00871994"/>
    <w:rsid w:val="00872047"/>
    <w:rsid w:val="008741B4"/>
    <w:rsid w:val="00874877"/>
    <w:rsid w:val="00874C39"/>
    <w:rsid w:val="00876E85"/>
    <w:rsid w:val="00877E37"/>
    <w:rsid w:val="0088045B"/>
    <w:rsid w:val="00880726"/>
    <w:rsid w:val="00880CA8"/>
    <w:rsid w:val="00880E9F"/>
    <w:rsid w:val="0088134B"/>
    <w:rsid w:val="00881D92"/>
    <w:rsid w:val="008821E7"/>
    <w:rsid w:val="0088241A"/>
    <w:rsid w:val="008835E1"/>
    <w:rsid w:val="00883A40"/>
    <w:rsid w:val="008843B7"/>
    <w:rsid w:val="0088464A"/>
    <w:rsid w:val="00884A05"/>
    <w:rsid w:val="00884B0B"/>
    <w:rsid w:val="00884DF8"/>
    <w:rsid w:val="00885161"/>
    <w:rsid w:val="00886423"/>
    <w:rsid w:val="008866B0"/>
    <w:rsid w:val="00886957"/>
    <w:rsid w:val="00887913"/>
    <w:rsid w:val="00887D25"/>
    <w:rsid w:val="00890199"/>
    <w:rsid w:val="0089073A"/>
    <w:rsid w:val="0089122F"/>
    <w:rsid w:val="00891796"/>
    <w:rsid w:val="00891947"/>
    <w:rsid w:val="00891F03"/>
    <w:rsid w:val="0089209B"/>
    <w:rsid w:val="008927B6"/>
    <w:rsid w:val="00892D8E"/>
    <w:rsid w:val="008937E2"/>
    <w:rsid w:val="00893E34"/>
    <w:rsid w:val="00893FD3"/>
    <w:rsid w:val="008945D4"/>
    <w:rsid w:val="00894934"/>
    <w:rsid w:val="00895E5F"/>
    <w:rsid w:val="0089679F"/>
    <w:rsid w:val="00896991"/>
    <w:rsid w:val="00896FA6"/>
    <w:rsid w:val="008979D8"/>
    <w:rsid w:val="00897B63"/>
    <w:rsid w:val="008A1EC3"/>
    <w:rsid w:val="008A2642"/>
    <w:rsid w:val="008A2F65"/>
    <w:rsid w:val="008A308B"/>
    <w:rsid w:val="008A3395"/>
    <w:rsid w:val="008A3EC6"/>
    <w:rsid w:val="008A50EA"/>
    <w:rsid w:val="008A54F1"/>
    <w:rsid w:val="008A5CD5"/>
    <w:rsid w:val="008A6889"/>
    <w:rsid w:val="008A71C1"/>
    <w:rsid w:val="008A756C"/>
    <w:rsid w:val="008A789A"/>
    <w:rsid w:val="008A7B9E"/>
    <w:rsid w:val="008B0512"/>
    <w:rsid w:val="008B0671"/>
    <w:rsid w:val="008B0D5F"/>
    <w:rsid w:val="008B0DA6"/>
    <w:rsid w:val="008B1233"/>
    <w:rsid w:val="008B1AE6"/>
    <w:rsid w:val="008B1F04"/>
    <w:rsid w:val="008B2E51"/>
    <w:rsid w:val="008B2E8E"/>
    <w:rsid w:val="008B3593"/>
    <w:rsid w:val="008B49B7"/>
    <w:rsid w:val="008B4C2A"/>
    <w:rsid w:val="008B5353"/>
    <w:rsid w:val="008B561B"/>
    <w:rsid w:val="008B6C9C"/>
    <w:rsid w:val="008B6DCD"/>
    <w:rsid w:val="008C05CD"/>
    <w:rsid w:val="008C1653"/>
    <w:rsid w:val="008C197F"/>
    <w:rsid w:val="008C23A6"/>
    <w:rsid w:val="008C3144"/>
    <w:rsid w:val="008C3285"/>
    <w:rsid w:val="008C3DF0"/>
    <w:rsid w:val="008C4901"/>
    <w:rsid w:val="008C556C"/>
    <w:rsid w:val="008C5E43"/>
    <w:rsid w:val="008C62A1"/>
    <w:rsid w:val="008C65F5"/>
    <w:rsid w:val="008C761B"/>
    <w:rsid w:val="008C7C5C"/>
    <w:rsid w:val="008C7EF2"/>
    <w:rsid w:val="008D01AC"/>
    <w:rsid w:val="008D0638"/>
    <w:rsid w:val="008D0B10"/>
    <w:rsid w:val="008D28D4"/>
    <w:rsid w:val="008D2CF5"/>
    <w:rsid w:val="008D3EE6"/>
    <w:rsid w:val="008D46AB"/>
    <w:rsid w:val="008D475A"/>
    <w:rsid w:val="008D4BF1"/>
    <w:rsid w:val="008D52B5"/>
    <w:rsid w:val="008D53A2"/>
    <w:rsid w:val="008D5EA4"/>
    <w:rsid w:val="008D681B"/>
    <w:rsid w:val="008D698B"/>
    <w:rsid w:val="008D6C66"/>
    <w:rsid w:val="008D6DEB"/>
    <w:rsid w:val="008D70DC"/>
    <w:rsid w:val="008D75B8"/>
    <w:rsid w:val="008D7A3D"/>
    <w:rsid w:val="008D7D13"/>
    <w:rsid w:val="008E028D"/>
    <w:rsid w:val="008E0842"/>
    <w:rsid w:val="008E1195"/>
    <w:rsid w:val="008E1BF4"/>
    <w:rsid w:val="008E1D5D"/>
    <w:rsid w:val="008E20CA"/>
    <w:rsid w:val="008E2316"/>
    <w:rsid w:val="008E35C5"/>
    <w:rsid w:val="008E3A32"/>
    <w:rsid w:val="008E4E4E"/>
    <w:rsid w:val="008E5201"/>
    <w:rsid w:val="008E5793"/>
    <w:rsid w:val="008E5D88"/>
    <w:rsid w:val="008E68FB"/>
    <w:rsid w:val="008F00E0"/>
    <w:rsid w:val="008F0604"/>
    <w:rsid w:val="008F2261"/>
    <w:rsid w:val="008F2377"/>
    <w:rsid w:val="008F2407"/>
    <w:rsid w:val="008F32EF"/>
    <w:rsid w:val="008F3975"/>
    <w:rsid w:val="008F3D8E"/>
    <w:rsid w:val="008F4796"/>
    <w:rsid w:val="008F6247"/>
    <w:rsid w:val="008F6E12"/>
    <w:rsid w:val="008F7C6D"/>
    <w:rsid w:val="00900B68"/>
    <w:rsid w:val="009011E2"/>
    <w:rsid w:val="00902313"/>
    <w:rsid w:val="00902634"/>
    <w:rsid w:val="009026EF"/>
    <w:rsid w:val="00902907"/>
    <w:rsid w:val="00902B1B"/>
    <w:rsid w:val="009031FA"/>
    <w:rsid w:val="009035C7"/>
    <w:rsid w:val="00903E2D"/>
    <w:rsid w:val="009046BC"/>
    <w:rsid w:val="009049C6"/>
    <w:rsid w:val="00904ACC"/>
    <w:rsid w:val="00905C8D"/>
    <w:rsid w:val="00906944"/>
    <w:rsid w:val="009069F2"/>
    <w:rsid w:val="00906CB2"/>
    <w:rsid w:val="009076B2"/>
    <w:rsid w:val="00907BB7"/>
    <w:rsid w:val="00907DF1"/>
    <w:rsid w:val="00910348"/>
    <w:rsid w:val="00911EA7"/>
    <w:rsid w:val="00912685"/>
    <w:rsid w:val="00912F3A"/>
    <w:rsid w:val="00912F78"/>
    <w:rsid w:val="00913112"/>
    <w:rsid w:val="009149BE"/>
    <w:rsid w:val="00915092"/>
    <w:rsid w:val="0091537B"/>
    <w:rsid w:val="009155A7"/>
    <w:rsid w:val="0091643F"/>
    <w:rsid w:val="00916996"/>
    <w:rsid w:val="00916D88"/>
    <w:rsid w:val="00916EB0"/>
    <w:rsid w:val="009174B1"/>
    <w:rsid w:val="0091754C"/>
    <w:rsid w:val="009176CB"/>
    <w:rsid w:val="0092013B"/>
    <w:rsid w:val="00920200"/>
    <w:rsid w:val="00920646"/>
    <w:rsid w:val="009208D9"/>
    <w:rsid w:val="00920921"/>
    <w:rsid w:val="00920945"/>
    <w:rsid w:val="00921209"/>
    <w:rsid w:val="009212AD"/>
    <w:rsid w:val="00921582"/>
    <w:rsid w:val="009218DB"/>
    <w:rsid w:val="00921E3B"/>
    <w:rsid w:val="00922224"/>
    <w:rsid w:val="00922806"/>
    <w:rsid w:val="00923300"/>
    <w:rsid w:val="009236A6"/>
    <w:rsid w:val="009236FE"/>
    <w:rsid w:val="00923A29"/>
    <w:rsid w:val="00923ACD"/>
    <w:rsid w:val="0092469D"/>
    <w:rsid w:val="00924726"/>
    <w:rsid w:val="00924AE0"/>
    <w:rsid w:val="0092524A"/>
    <w:rsid w:val="00925691"/>
    <w:rsid w:val="00925A96"/>
    <w:rsid w:val="00926099"/>
    <w:rsid w:val="0092680A"/>
    <w:rsid w:val="00926966"/>
    <w:rsid w:val="00926A01"/>
    <w:rsid w:val="00927803"/>
    <w:rsid w:val="0093014B"/>
    <w:rsid w:val="00930415"/>
    <w:rsid w:val="009304BE"/>
    <w:rsid w:val="00930C58"/>
    <w:rsid w:val="00931522"/>
    <w:rsid w:val="0093183F"/>
    <w:rsid w:val="00932101"/>
    <w:rsid w:val="00932CFF"/>
    <w:rsid w:val="0093330E"/>
    <w:rsid w:val="0093334C"/>
    <w:rsid w:val="00933381"/>
    <w:rsid w:val="009336EC"/>
    <w:rsid w:val="009342FC"/>
    <w:rsid w:val="009354A4"/>
    <w:rsid w:val="009356FD"/>
    <w:rsid w:val="00935758"/>
    <w:rsid w:val="00936008"/>
    <w:rsid w:val="009372E5"/>
    <w:rsid w:val="00937E71"/>
    <w:rsid w:val="009404FE"/>
    <w:rsid w:val="00940773"/>
    <w:rsid w:val="00940B0D"/>
    <w:rsid w:val="009411D6"/>
    <w:rsid w:val="00941CDB"/>
    <w:rsid w:val="00941D86"/>
    <w:rsid w:val="00941E03"/>
    <w:rsid w:val="00941FCE"/>
    <w:rsid w:val="00942227"/>
    <w:rsid w:val="00942967"/>
    <w:rsid w:val="00942B67"/>
    <w:rsid w:val="00942E63"/>
    <w:rsid w:val="00942EFC"/>
    <w:rsid w:val="00942FD1"/>
    <w:rsid w:val="0094380B"/>
    <w:rsid w:val="00943904"/>
    <w:rsid w:val="0094393A"/>
    <w:rsid w:val="00944416"/>
    <w:rsid w:val="00944FD1"/>
    <w:rsid w:val="0094547D"/>
    <w:rsid w:val="0094638E"/>
    <w:rsid w:val="00946517"/>
    <w:rsid w:val="00946B0E"/>
    <w:rsid w:val="00946CBE"/>
    <w:rsid w:val="00947898"/>
    <w:rsid w:val="00947E5C"/>
    <w:rsid w:val="00947F1F"/>
    <w:rsid w:val="0095083C"/>
    <w:rsid w:val="009509E7"/>
    <w:rsid w:val="00951AFD"/>
    <w:rsid w:val="00951CE1"/>
    <w:rsid w:val="009524AC"/>
    <w:rsid w:val="00952BAD"/>
    <w:rsid w:val="00953D25"/>
    <w:rsid w:val="00953D3A"/>
    <w:rsid w:val="0095445E"/>
    <w:rsid w:val="00954559"/>
    <w:rsid w:val="00954B5C"/>
    <w:rsid w:val="00954F78"/>
    <w:rsid w:val="0095511F"/>
    <w:rsid w:val="009557A1"/>
    <w:rsid w:val="0095685B"/>
    <w:rsid w:val="00957800"/>
    <w:rsid w:val="00957C41"/>
    <w:rsid w:val="00960CA4"/>
    <w:rsid w:val="00962654"/>
    <w:rsid w:val="00962F84"/>
    <w:rsid w:val="00963B8A"/>
    <w:rsid w:val="00964BE1"/>
    <w:rsid w:val="00964D67"/>
    <w:rsid w:val="00964FDD"/>
    <w:rsid w:val="00965C53"/>
    <w:rsid w:val="00966717"/>
    <w:rsid w:val="00966A30"/>
    <w:rsid w:val="0097023A"/>
    <w:rsid w:val="0097089A"/>
    <w:rsid w:val="00970A47"/>
    <w:rsid w:val="00971CFF"/>
    <w:rsid w:val="00971EE4"/>
    <w:rsid w:val="0097204F"/>
    <w:rsid w:val="009721A7"/>
    <w:rsid w:val="00972529"/>
    <w:rsid w:val="009725C3"/>
    <w:rsid w:val="00973A1F"/>
    <w:rsid w:val="009771F0"/>
    <w:rsid w:val="00977B07"/>
    <w:rsid w:val="00977E5C"/>
    <w:rsid w:val="009803D2"/>
    <w:rsid w:val="00980F40"/>
    <w:rsid w:val="00981442"/>
    <w:rsid w:val="00981EB1"/>
    <w:rsid w:val="009820D8"/>
    <w:rsid w:val="009868B3"/>
    <w:rsid w:val="00987008"/>
    <w:rsid w:val="00987122"/>
    <w:rsid w:val="0098712E"/>
    <w:rsid w:val="009878A7"/>
    <w:rsid w:val="00987B67"/>
    <w:rsid w:val="00991C13"/>
    <w:rsid w:val="0099401A"/>
    <w:rsid w:val="009949C9"/>
    <w:rsid w:val="0099542A"/>
    <w:rsid w:val="0099560C"/>
    <w:rsid w:val="00997149"/>
    <w:rsid w:val="00997C7E"/>
    <w:rsid w:val="009A027B"/>
    <w:rsid w:val="009A042D"/>
    <w:rsid w:val="009A0FA5"/>
    <w:rsid w:val="009A10AC"/>
    <w:rsid w:val="009A119D"/>
    <w:rsid w:val="009A14A4"/>
    <w:rsid w:val="009A167E"/>
    <w:rsid w:val="009A1AC9"/>
    <w:rsid w:val="009A1CFE"/>
    <w:rsid w:val="009A28BF"/>
    <w:rsid w:val="009A2C9E"/>
    <w:rsid w:val="009A3381"/>
    <w:rsid w:val="009A3B70"/>
    <w:rsid w:val="009A3D49"/>
    <w:rsid w:val="009A3F8B"/>
    <w:rsid w:val="009A4895"/>
    <w:rsid w:val="009A4A97"/>
    <w:rsid w:val="009A4D52"/>
    <w:rsid w:val="009A5F05"/>
    <w:rsid w:val="009A6338"/>
    <w:rsid w:val="009A6605"/>
    <w:rsid w:val="009A6769"/>
    <w:rsid w:val="009A69D0"/>
    <w:rsid w:val="009A6D69"/>
    <w:rsid w:val="009A6FB4"/>
    <w:rsid w:val="009A7279"/>
    <w:rsid w:val="009B0248"/>
    <w:rsid w:val="009B09A8"/>
    <w:rsid w:val="009B0D6D"/>
    <w:rsid w:val="009B0D9A"/>
    <w:rsid w:val="009B1908"/>
    <w:rsid w:val="009B1A54"/>
    <w:rsid w:val="009B1B07"/>
    <w:rsid w:val="009B1BD9"/>
    <w:rsid w:val="009B210B"/>
    <w:rsid w:val="009B32D9"/>
    <w:rsid w:val="009B3442"/>
    <w:rsid w:val="009B37CE"/>
    <w:rsid w:val="009B3D68"/>
    <w:rsid w:val="009B3FFD"/>
    <w:rsid w:val="009B4626"/>
    <w:rsid w:val="009B493B"/>
    <w:rsid w:val="009B4AB5"/>
    <w:rsid w:val="009B5267"/>
    <w:rsid w:val="009B6719"/>
    <w:rsid w:val="009B7B58"/>
    <w:rsid w:val="009C0217"/>
    <w:rsid w:val="009C0220"/>
    <w:rsid w:val="009C194B"/>
    <w:rsid w:val="009C25CD"/>
    <w:rsid w:val="009C26A5"/>
    <w:rsid w:val="009C276B"/>
    <w:rsid w:val="009C2780"/>
    <w:rsid w:val="009C2860"/>
    <w:rsid w:val="009C2D16"/>
    <w:rsid w:val="009C3198"/>
    <w:rsid w:val="009C3F8F"/>
    <w:rsid w:val="009C44B4"/>
    <w:rsid w:val="009C4B35"/>
    <w:rsid w:val="009C4BE8"/>
    <w:rsid w:val="009C5B46"/>
    <w:rsid w:val="009C663E"/>
    <w:rsid w:val="009C6782"/>
    <w:rsid w:val="009C7BF4"/>
    <w:rsid w:val="009D25B8"/>
    <w:rsid w:val="009D25CB"/>
    <w:rsid w:val="009D3EA0"/>
    <w:rsid w:val="009D400B"/>
    <w:rsid w:val="009D53A7"/>
    <w:rsid w:val="009D5E31"/>
    <w:rsid w:val="009D605B"/>
    <w:rsid w:val="009D62C8"/>
    <w:rsid w:val="009D69D8"/>
    <w:rsid w:val="009D6AC2"/>
    <w:rsid w:val="009E02DD"/>
    <w:rsid w:val="009E1426"/>
    <w:rsid w:val="009E16F4"/>
    <w:rsid w:val="009E2186"/>
    <w:rsid w:val="009E3767"/>
    <w:rsid w:val="009E49B3"/>
    <w:rsid w:val="009E4B95"/>
    <w:rsid w:val="009E506D"/>
    <w:rsid w:val="009E5E41"/>
    <w:rsid w:val="009E61E7"/>
    <w:rsid w:val="009E67BA"/>
    <w:rsid w:val="009E7DCD"/>
    <w:rsid w:val="009E7FD5"/>
    <w:rsid w:val="009F055A"/>
    <w:rsid w:val="009F2381"/>
    <w:rsid w:val="009F2550"/>
    <w:rsid w:val="009F2ECD"/>
    <w:rsid w:val="009F351F"/>
    <w:rsid w:val="009F47F7"/>
    <w:rsid w:val="009F4BF5"/>
    <w:rsid w:val="009F5663"/>
    <w:rsid w:val="009F5B77"/>
    <w:rsid w:val="009F62EB"/>
    <w:rsid w:val="009F6428"/>
    <w:rsid w:val="009F65AD"/>
    <w:rsid w:val="009F67DA"/>
    <w:rsid w:val="009F751D"/>
    <w:rsid w:val="009F757F"/>
    <w:rsid w:val="00A00FBA"/>
    <w:rsid w:val="00A012A7"/>
    <w:rsid w:val="00A01854"/>
    <w:rsid w:val="00A0208E"/>
    <w:rsid w:val="00A02DD9"/>
    <w:rsid w:val="00A037F1"/>
    <w:rsid w:val="00A03C73"/>
    <w:rsid w:val="00A03CE8"/>
    <w:rsid w:val="00A049B0"/>
    <w:rsid w:val="00A0506E"/>
    <w:rsid w:val="00A050B1"/>
    <w:rsid w:val="00A05EF8"/>
    <w:rsid w:val="00A069EC"/>
    <w:rsid w:val="00A06FBF"/>
    <w:rsid w:val="00A0750F"/>
    <w:rsid w:val="00A0770E"/>
    <w:rsid w:val="00A07BF8"/>
    <w:rsid w:val="00A07C16"/>
    <w:rsid w:val="00A1022E"/>
    <w:rsid w:val="00A10D34"/>
    <w:rsid w:val="00A1153D"/>
    <w:rsid w:val="00A11B71"/>
    <w:rsid w:val="00A11C1E"/>
    <w:rsid w:val="00A125B6"/>
    <w:rsid w:val="00A1262E"/>
    <w:rsid w:val="00A129C4"/>
    <w:rsid w:val="00A12D41"/>
    <w:rsid w:val="00A13251"/>
    <w:rsid w:val="00A134E2"/>
    <w:rsid w:val="00A135CD"/>
    <w:rsid w:val="00A13DCD"/>
    <w:rsid w:val="00A13FAA"/>
    <w:rsid w:val="00A15593"/>
    <w:rsid w:val="00A15966"/>
    <w:rsid w:val="00A15F5C"/>
    <w:rsid w:val="00A16126"/>
    <w:rsid w:val="00A16A41"/>
    <w:rsid w:val="00A16E2E"/>
    <w:rsid w:val="00A176FD"/>
    <w:rsid w:val="00A17A53"/>
    <w:rsid w:val="00A208D5"/>
    <w:rsid w:val="00A20D9C"/>
    <w:rsid w:val="00A210CC"/>
    <w:rsid w:val="00A21A04"/>
    <w:rsid w:val="00A21A92"/>
    <w:rsid w:val="00A21CB9"/>
    <w:rsid w:val="00A225BC"/>
    <w:rsid w:val="00A2315C"/>
    <w:rsid w:val="00A239F8"/>
    <w:rsid w:val="00A24E1E"/>
    <w:rsid w:val="00A257B6"/>
    <w:rsid w:val="00A26790"/>
    <w:rsid w:val="00A27093"/>
    <w:rsid w:val="00A27B05"/>
    <w:rsid w:val="00A304EF"/>
    <w:rsid w:val="00A3056A"/>
    <w:rsid w:val="00A31434"/>
    <w:rsid w:val="00A316C0"/>
    <w:rsid w:val="00A3205D"/>
    <w:rsid w:val="00A32CEF"/>
    <w:rsid w:val="00A32F94"/>
    <w:rsid w:val="00A3463A"/>
    <w:rsid w:val="00A35434"/>
    <w:rsid w:val="00A36621"/>
    <w:rsid w:val="00A376DB"/>
    <w:rsid w:val="00A37E0A"/>
    <w:rsid w:val="00A40753"/>
    <w:rsid w:val="00A40A65"/>
    <w:rsid w:val="00A4232F"/>
    <w:rsid w:val="00A42C49"/>
    <w:rsid w:val="00A4323A"/>
    <w:rsid w:val="00A4364E"/>
    <w:rsid w:val="00A453F3"/>
    <w:rsid w:val="00A45F1D"/>
    <w:rsid w:val="00A464B8"/>
    <w:rsid w:val="00A47825"/>
    <w:rsid w:val="00A47B70"/>
    <w:rsid w:val="00A504FB"/>
    <w:rsid w:val="00A50FA2"/>
    <w:rsid w:val="00A51F5F"/>
    <w:rsid w:val="00A52063"/>
    <w:rsid w:val="00A5357C"/>
    <w:rsid w:val="00A53AD4"/>
    <w:rsid w:val="00A540D7"/>
    <w:rsid w:val="00A54853"/>
    <w:rsid w:val="00A54951"/>
    <w:rsid w:val="00A54E57"/>
    <w:rsid w:val="00A55781"/>
    <w:rsid w:val="00A55D75"/>
    <w:rsid w:val="00A55D90"/>
    <w:rsid w:val="00A564B0"/>
    <w:rsid w:val="00A57164"/>
    <w:rsid w:val="00A5755E"/>
    <w:rsid w:val="00A57595"/>
    <w:rsid w:val="00A60045"/>
    <w:rsid w:val="00A601F1"/>
    <w:rsid w:val="00A60F72"/>
    <w:rsid w:val="00A61DDD"/>
    <w:rsid w:val="00A62425"/>
    <w:rsid w:val="00A628BA"/>
    <w:rsid w:val="00A62B99"/>
    <w:rsid w:val="00A634E4"/>
    <w:rsid w:val="00A63DC1"/>
    <w:rsid w:val="00A64E21"/>
    <w:rsid w:val="00A65145"/>
    <w:rsid w:val="00A65845"/>
    <w:rsid w:val="00A65B5A"/>
    <w:rsid w:val="00A66822"/>
    <w:rsid w:val="00A670AF"/>
    <w:rsid w:val="00A67753"/>
    <w:rsid w:val="00A70202"/>
    <w:rsid w:val="00A70686"/>
    <w:rsid w:val="00A70C8E"/>
    <w:rsid w:val="00A7122D"/>
    <w:rsid w:val="00A72ADC"/>
    <w:rsid w:val="00A737E9"/>
    <w:rsid w:val="00A740CD"/>
    <w:rsid w:val="00A745B2"/>
    <w:rsid w:val="00A75282"/>
    <w:rsid w:val="00A76142"/>
    <w:rsid w:val="00A76228"/>
    <w:rsid w:val="00A762FE"/>
    <w:rsid w:val="00A811DB"/>
    <w:rsid w:val="00A82110"/>
    <w:rsid w:val="00A8275F"/>
    <w:rsid w:val="00A82AE6"/>
    <w:rsid w:val="00A835EA"/>
    <w:rsid w:val="00A83942"/>
    <w:rsid w:val="00A84422"/>
    <w:rsid w:val="00A848D8"/>
    <w:rsid w:val="00A85E31"/>
    <w:rsid w:val="00A86A0D"/>
    <w:rsid w:val="00A86DB4"/>
    <w:rsid w:val="00A86F7A"/>
    <w:rsid w:val="00A87739"/>
    <w:rsid w:val="00A904B1"/>
    <w:rsid w:val="00A907B6"/>
    <w:rsid w:val="00A907D3"/>
    <w:rsid w:val="00A90C12"/>
    <w:rsid w:val="00A915F0"/>
    <w:rsid w:val="00A928F4"/>
    <w:rsid w:val="00A93240"/>
    <w:rsid w:val="00A94FDF"/>
    <w:rsid w:val="00A97229"/>
    <w:rsid w:val="00AA039F"/>
    <w:rsid w:val="00AA0672"/>
    <w:rsid w:val="00AA0CF6"/>
    <w:rsid w:val="00AA136D"/>
    <w:rsid w:val="00AA28C1"/>
    <w:rsid w:val="00AA3064"/>
    <w:rsid w:val="00AA35FA"/>
    <w:rsid w:val="00AA3B30"/>
    <w:rsid w:val="00AA3D2F"/>
    <w:rsid w:val="00AA43D2"/>
    <w:rsid w:val="00AA498F"/>
    <w:rsid w:val="00AA57AB"/>
    <w:rsid w:val="00AA5E8C"/>
    <w:rsid w:val="00AA77AC"/>
    <w:rsid w:val="00AA7FF3"/>
    <w:rsid w:val="00AB063F"/>
    <w:rsid w:val="00AB0AD9"/>
    <w:rsid w:val="00AB0CBE"/>
    <w:rsid w:val="00AB0D67"/>
    <w:rsid w:val="00AB0F05"/>
    <w:rsid w:val="00AB1228"/>
    <w:rsid w:val="00AB1747"/>
    <w:rsid w:val="00AB2938"/>
    <w:rsid w:val="00AB2A85"/>
    <w:rsid w:val="00AB30CD"/>
    <w:rsid w:val="00AB4CDB"/>
    <w:rsid w:val="00AB5A18"/>
    <w:rsid w:val="00AB5DD0"/>
    <w:rsid w:val="00AB6CC4"/>
    <w:rsid w:val="00AB727A"/>
    <w:rsid w:val="00AB750D"/>
    <w:rsid w:val="00AC0BB4"/>
    <w:rsid w:val="00AC0D58"/>
    <w:rsid w:val="00AC1B6E"/>
    <w:rsid w:val="00AC2692"/>
    <w:rsid w:val="00AC3502"/>
    <w:rsid w:val="00AC49A8"/>
    <w:rsid w:val="00AC5020"/>
    <w:rsid w:val="00AC530D"/>
    <w:rsid w:val="00AC5946"/>
    <w:rsid w:val="00AC5A2C"/>
    <w:rsid w:val="00AC6337"/>
    <w:rsid w:val="00AC6A76"/>
    <w:rsid w:val="00AC7207"/>
    <w:rsid w:val="00AD02DA"/>
    <w:rsid w:val="00AD1B96"/>
    <w:rsid w:val="00AD1CCA"/>
    <w:rsid w:val="00AD391B"/>
    <w:rsid w:val="00AD397C"/>
    <w:rsid w:val="00AD42A4"/>
    <w:rsid w:val="00AD438E"/>
    <w:rsid w:val="00AD4932"/>
    <w:rsid w:val="00AD5646"/>
    <w:rsid w:val="00AD5AE6"/>
    <w:rsid w:val="00AD5CD5"/>
    <w:rsid w:val="00AD6AEE"/>
    <w:rsid w:val="00AD7479"/>
    <w:rsid w:val="00AD77CF"/>
    <w:rsid w:val="00AE04A6"/>
    <w:rsid w:val="00AE0762"/>
    <w:rsid w:val="00AE086D"/>
    <w:rsid w:val="00AE0FBE"/>
    <w:rsid w:val="00AE108E"/>
    <w:rsid w:val="00AE17E6"/>
    <w:rsid w:val="00AE1E55"/>
    <w:rsid w:val="00AE1EE1"/>
    <w:rsid w:val="00AE237D"/>
    <w:rsid w:val="00AE301F"/>
    <w:rsid w:val="00AE3EE4"/>
    <w:rsid w:val="00AE4062"/>
    <w:rsid w:val="00AE5FA2"/>
    <w:rsid w:val="00AE7D69"/>
    <w:rsid w:val="00AF0479"/>
    <w:rsid w:val="00AF2239"/>
    <w:rsid w:val="00AF28D2"/>
    <w:rsid w:val="00AF37A6"/>
    <w:rsid w:val="00AF3A8C"/>
    <w:rsid w:val="00AF3B07"/>
    <w:rsid w:val="00AF4668"/>
    <w:rsid w:val="00AF471E"/>
    <w:rsid w:val="00AF4AC2"/>
    <w:rsid w:val="00AF4D7A"/>
    <w:rsid w:val="00AF5B5A"/>
    <w:rsid w:val="00AF6388"/>
    <w:rsid w:val="00AF7195"/>
    <w:rsid w:val="00AF76A3"/>
    <w:rsid w:val="00B002BD"/>
    <w:rsid w:val="00B00E13"/>
    <w:rsid w:val="00B0125C"/>
    <w:rsid w:val="00B01810"/>
    <w:rsid w:val="00B02970"/>
    <w:rsid w:val="00B02AE1"/>
    <w:rsid w:val="00B0314F"/>
    <w:rsid w:val="00B04684"/>
    <w:rsid w:val="00B04725"/>
    <w:rsid w:val="00B0483A"/>
    <w:rsid w:val="00B0522A"/>
    <w:rsid w:val="00B05831"/>
    <w:rsid w:val="00B05C0B"/>
    <w:rsid w:val="00B06652"/>
    <w:rsid w:val="00B07255"/>
    <w:rsid w:val="00B1063B"/>
    <w:rsid w:val="00B109D9"/>
    <w:rsid w:val="00B10B91"/>
    <w:rsid w:val="00B11053"/>
    <w:rsid w:val="00B112BD"/>
    <w:rsid w:val="00B11854"/>
    <w:rsid w:val="00B12725"/>
    <w:rsid w:val="00B12E76"/>
    <w:rsid w:val="00B13203"/>
    <w:rsid w:val="00B13C8C"/>
    <w:rsid w:val="00B14395"/>
    <w:rsid w:val="00B14F34"/>
    <w:rsid w:val="00B1571E"/>
    <w:rsid w:val="00B17771"/>
    <w:rsid w:val="00B17A49"/>
    <w:rsid w:val="00B17EC3"/>
    <w:rsid w:val="00B20F13"/>
    <w:rsid w:val="00B21561"/>
    <w:rsid w:val="00B21642"/>
    <w:rsid w:val="00B2178E"/>
    <w:rsid w:val="00B21A15"/>
    <w:rsid w:val="00B21EA6"/>
    <w:rsid w:val="00B2257C"/>
    <w:rsid w:val="00B231E6"/>
    <w:rsid w:val="00B236E0"/>
    <w:rsid w:val="00B24CEF"/>
    <w:rsid w:val="00B2501B"/>
    <w:rsid w:val="00B25768"/>
    <w:rsid w:val="00B25A1F"/>
    <w:rsid w:val="00B263E5"/>
    <w:rsid w:val="00B26A7B"/>
    <w:rsid w:val="00B26AB5"/>
    <w:rsid w:val="00B27301"/>
    <w:rsid w:val="00B311B6"/>
    <w:rsid w:val="00B312A0"/>
    <w:rsid w:val="00B31877"/>
    <w:rsid w:val="00B31C27"/>
    <w:rsid w:val="00B31D28"/>
    <w:rsid w:val="00B31D36"/>
    <w:rsid w:val="00B32A59"/>
    <w:rsid w:val="00B32A8F"/>
    <w:rsid w:val="00B32B3F"/>
    <w:rsid w:val="00B33484"/>
    <w:rsid w:val="00B33664"/>
    <w:rsid w:val="00B344C5"/>
    <w:rsid w:val="00B348F9"/>
    <w:rsid w:val="00B34C19"/>
    <w:rsid w:val="00B34F2A"/>
    <w:rsid w:val="00B351B9"/>
    <w:rsid w:val="00B35EF6"/>
    <w:rsid w:val="00B35FCF"/>
    <w:rsid w:val="00B36B98"/>
    <w:rsid w:val="00B372E3"/>
    <w:rsid w:val="00B374C7"/>
    <w:rsid w:val="00B37800"/>
    <w:rsid w:val="00B37C13"/>
    <w:rsid w:val="00B37FEE"/>
    <w:rsid w:val="00B409B3"/>
    <w:rsid w:val="00B41777"/>
    <w:rsid w:val="00B41963"/>
    <w:rsid w:val="00B41EC3"/>
    <w:rsid w:val="00B4210B"/>
    <w:rsid w:val="00B4214D"/>
    <w:rsid w:val="00B423A3"/>
    <w:rsid w:val="00B43279"/>
    <w:rsid w:val="00B4335B"/>
    <w:rsid w:val="00B43739"/>
    <w:rsid w:val="00B43824"/>
    <w:rsid w:val="00B43EEF"/>
    <w:rsid w:val="00B450DD"/>
    <w:rsid w:val="00B454E6"/>
    <w:rsid w:val="00B4586F"/>
    <w:rsid w:val="00B460E4"/>
    <w:rsid w:val="00B46212"/>
    <w:rsid w:val="00B469E3"/>
    <w:rsid w:val="00B476EB"/>
    <w:rsid w:val="00B50672"/>
    <w:rsid w:val="00B50AA6"/>
    <w:rsid w:val="00B50B13"/>
    <w:rsid w:val="00B517FB"/>
    <w:rsid w:val="00B5195F"/>
    <w:rsid w:val="00B51B1B"/>
    <w:rsid w:val="00B51B3E"/>
    <w:rsid w:val="00B52BB7"/>
    <w:rsid w:val="00B52BEA"/>
    <w:rsid w:val="00B52C1C"/>
    <w:rsid w:val="00B52CA4"/>
    <w:rsid w:val="00B53312"/>
    <w:rsid w:val="00B5360E"/>
    <w:rsid w:val="00B5468A"/>
    <w:rsid w:val="00B54AFD"/>
    <w:rsid w:val="00B55FF4"/>
    <w:rsid w:val="00B56223"/>
    <w:rsid w:val="00B56B22"/>
    <w:rsid w:val="00B57415"/>
    <w:rsid w:val="00B57EF5"/>
    <w:rsid w:val="00B608E8"/>
    <w:rsid w:val="00B61093"/>
    <w:rsid w:val="00B63350"/>
    <w:rsid w:val="00B636A5"/>
    <w:rsid w:val="00B636AD"/>
    <w:rsid w:val="00B64A99"/>
    <w:rsid w:val="00B64BF2"/>
    <w:rsid w:val="00B65466"/>
    <w:rsid w:val="00B66EEF"/>
    <w:rsid w:val="00B67538"/>
    <w:rsid w:val="00B67B30"/>
    <w:rsid w:val="00B67B53"/>
    <w:rsid w:val="00B705CF"/>
    <w:rsid w:val="00B72544"/>
    <w:rsid w:val="00B7302E"/>
    <w:rsid w:val="00B73647"/>
    <w:rsid w:val="00B74FEB"/>
    <w:rsid w:val="00B75D70"/>
    <w:rsid w:val="00B75E77"/>
    <w:rsid w:val="00B763F5"/>
    <w:rsid w:val="00B77219"/>
    <w:rsid w:val="00B77613"/>
    <w:rsid w:val="00B77AD6"/>
    <w:rsid w:val="00B77BAB"/>
    <w:rsid w:val="00B82A7D"/>
    <w:rsid w:val="00B8352B"/>
    <w:rsid w:val="00B835E7"/>
    <w:rsid w:val="00B83DCC"/>
    <w:rsid w:val="00B843CC"/>
    <w:rsid w:val="00B84EBF"/>
    <w:rsid w:val="00B856CF"/>
    <w:rsid w:val="00B85798"/>
    <w:rsid w:val="00B862EB"/>
    <w:rsid w:val="00B86340"/>
    <w:rsid w:val="00B86E6B"/>
    <w:rsid w:val="00B9000A"/>
    <w:rsid w:val="00B90E3E"/>
    <w:rsid w:val="00B90E52"/>
    <w:rsid w:val="00B91A09"/>
    <w:rsid w:val="00B9247A"/>
    <w:rsid w:val="00B92889"/>
    <w:rsid w:val="00B9441E"/>
    <w:rsid w:val="00B94F92"/>
    <w:rsid w:val="00B9554C"/>
    <w:rsid w:val="00B970AF"/>
    <w:rsid w:val="00B97413"/>
    <w:rsid w:val="00BA02A6"/>
    <w:rsid w:val="00BA054A"/>
    <w:rsid w:val="00BA0661"/>
    <w:rsid w:val="00BA1556"/>
    <w:rsid w:val="00BA22BD"/>
    <w:rsid w:val="00BA25F7"/>
    <w:rsid w:val="00BA26F3"/>
    <w:rsid w:val="00BA326D"/>
    <w:rsid w:val="00BA351A"/>
    <w:rsid w:val="00BA37F8"/>
    <w:rsid w:val="00BA3C24"/>
    <w:rsid w:val="00BA3FC2"/>
    <w:rsid w:val="00BA40E7"/>
    <w:rsid w:val="00BA5B5C"/>
    <w:rsid w:val="00BA65C8"/>
    <w:rsid w:val="00BA6ED5"/>
    <w:rsid w:val="00BB0035"/>
    <w:rsid w:val="00BB04A2"/>
    <w:rsid w:val="00BB123B"/>
    <w:rsid w:val="00BB1F45"/>
    <w:rsid w:val="00BB2260"/>
    <w:rsid w:val="00BB24C7"/>
    <w:rsid w:val="00BB270A"/>
    <w:rsid w:val="00BB2C37"/>
    <w:rsid w:val="00BB3441"/>
    <w:rsid w:val="00BB344C"/>
    <w:rsid w:val="00BB3B8D"/>
    <w:rsid w:val="00BB462B"/>
    <w:rsid w:val="00BB5190"/>
    <w:rsid w:val="00BB6074"/>
    <w:rsid w:val="00BB60DC"/>
    <w:rsid w:val="00BB6B2D"/>
    <w:rsid w:val="00BB704D"/>
    <w:rsid w:val="00BB77C5"/>
    <w:rsid w:val="00BC17FB"/>
    <w:rsid w:val="00BC18F4"/>
    <w:rsid w:val="00BC1908"/>
    <w:rsid w:val="00BC1FBB"/>
    <w:rsid w:val="00BC22AE"/>
    <w:rsid w:val="00BC256F"/>
    <w:rsid w:val="00BC3531"/>
    <w:rsid w:val="00BC3594"/>
    <w:rsid w:val="00BC3603"/>
    <w:rsid w:val="00BC51D6"/>
    <w:rsid w:val="00BC54F1"/>
    <w:rsid w:val="00BC626B"/>
    <w:rsid w:val="00BC6A4D"/>
    <w:rsid w:val="00BC718D"/>
    <w:rsid w:val="00BC7367"/>
    <w:rsid w:val="00BD1184"/>
    <w:rsid w:val="00BD12B4"/>
    <w:rsid w:val="00BD1EF5"/>
    <w:rsid w:val="00BD2383"/>
    <w:rsid w:val="00BD2D03"/>
    <w:rsid w:val="00BD4101"/>
    <w:rsid w:val="00BD4354"/>
    <w:rsid w:val="00BD44F8"/>
    <w:rsid w:val="00BD47B7"/>
    <w:rsid w:val="00BD4AB2"/>
    <w:rsid w:val="00BD4D49"/>
    <w:rsid w:val="00BD575C"/>
    <w:rsid w:val="00BD5F21"/>
    <w:rsid w:val="00BD685D"/>
    <w:rsid w:val="00BD70E7"/>
    <w:rsid w:val="00BD71CA"/>
    <w:rsid w:val="00BE05FE"/>
    <w:rsid w:val="00BE0C67"/>
    <w:rsid w:val="00BE0D80"/>
    <w:rsid w:val="00BE1427"/>
    <w:rsid w:val="00BE1887"/>
    <w:rsid w:val="00BE18A1"/>
    <w:rsid w:val="00BE1A6B"/>
    <w:rsid w:val="00BE1F32"/>
    <w:rsid w:val="00BE2D6B"/>
    <w:rsid w:val="00BE464A"/>
    <w:rsid w:val="00BE4A0E"/>
    <w:rsid w:val="00BE4BC5"/>
    <w:rsid w:val="00BE4C9B"/>
    <w:rsid w:val="00BE57DF"/>
    <w:rsid w:val="00BE6710"/>
    <w:rsid w:val="00BE7411"/>
    <w:rsid w:val="00BE7429"/>
    <w:rsid w:val="00BE794B"/>
    <w:rsid w:val="00BF09DE"/>
    <w:rsid w:val="00BF1083"/>
    <w:rsid w:val="00BF121C"/>
    <w:rsid w:val="00BF255B"/>
    <w:rsid w:val="00BF2AAD"/>
    <w:rsid w:val="00BF31CE"/>
    <w:rsid w:val="00BF3D11"/>
    <w:rsid w:val="00BF3EE6"/>
    <w:rsid w:val="00BF4138"/>
    <w:rsid w:val="00BF4DEC"/>
    <w:rsid w:val="00BF4EA7"/>
    <w:rsid w:val="00BF5B71"/>
    <w:rsid w:val="00BF5D9F"/>
    <w:rsid w:val="00C00407"/>
    <w:rsid w:val="00C0056C"/>
    <w:rsid w:val="00C0087F"/>
    <w:rsid w:val="00C0164A"/>
    <w:rsid w:val="00C01F9E"/>
    <w:rsid w:val="00C0240E"/>
    <w:rsid w:val="00C02C36"/>
    <w:rsid w:val="00C0366C"/>
    <w:rsid w:val="00C03DE6"/>
    <w:rsid w:val="00C04935"/>
    <w:rsid w:val="00C04EAB"/>
    <w:rsid w:val="00C063BA"/>
    <w:rsid w:val="00C071AD"/>
    <w:rsid w:val="00C076A2"/>
    <w:rsid w:val="00C0786F"/>
    <w:rsid w:val="00C078F5"/>
    <w:rsid w:val="00C109B0"/>
    <w:rsid w:val="00C1261D"/>
    <w:rsid w:val="00C13106"/>
    <w:rsid w:val="00C136FC"/>
    <w:rsid w:val="00C13CA2"/>
    <w:rsid w:val="00C142D4"/>
    <w:rsid w:val="00C14475"/>
    <w:rsid w:val="00C144CA"/>
    <w:rsid w:val="00C14539"/>
    <w:rsid w:val="00C14556"/>
    <w:rsid w:val="00C14B3A"/>
    <w:rsid w:val="00C14BF5"/>
    <w:rsid w:val="00C152E0"/>
    <w:rsid w:val="00C1531B"/>
    <w:rsid w:val="00C15CE1"/>
    <w:rsid w:val="00C1676F"/>
    <w:rsid w:val="00C16AAE"/>
    <w:rsid w:val="00C175E6"/>
    <w:rsid w:val="00C20ACA"/>
    <w:rsid w:val="00C20D87"/>
    <w:rsid w:val="00C20DD7"/>
    <w:rsid w:val="00C2187A"/>
    <w:rsid w:val="00C220FE"/>
    <w:rsid w:val="00C2278F"/>
    <w:rsid w:val="00C23B64"/>
    <w:rsid w:val="00C23F13"/>
    <w:rsid w:val="00C2488D"/>
    <w:rsid w:val="00C24891"/>
    <w:rsid w:val="00C24B92"/>
    <w:rsid w:val="00C25272"/>
    <w:rsid w:val="00C2672A"/>
    <w:rsid w:val="00C2679E"/>
    <w:rsid w:val="00C27DC3"/>
    <w:rsid w:val="00C27E00"/>
    <w:rsid w:val="00C27FB0"/>
    <w:rsid w:val="00C31036"/>
    <w:rsid w:val="00C320E2"/>
    <w:rsid w:val="00C3229A"/>
    <w:rsid w:val="00C32434"/>
    <w:rsid w:val="00C324CB"/>
    <w:rsid w:val="00C33024"/>
    <w:rsid w:val="00C34206"/>
    <w:rsid w:val="00C34831"/>
    <w:rsid w:val="00C349C9"/>
    <w:rsid w:val="00C34B66"/>
    <w:rsid w:val="00C354E4"/>
    <w:rsid w:val="00C35A7E"/>
    <w:rsid w:val="00C36B13"/>
    <w:rsid w:val="00C370D4"/>
    <w:rsid w:val="00C40280"/>
    <w:rsid w:val="00C403FD"/>
    <w:rsid w:val="00C4098D"/>
    <w:rsid w:val="00C4129F"/>
    <w:rsid w:val="00C41973"/>
    <w:rsid w:val="00C41B36"/>
    <w:rsid w:val="00C41E9F"/>
    <w:rsid w:val="00C42F93"/>
    <w:rsid w:val="00C43062"/>
    <w:rsid w:val="00C43144"/>
    <w:rsid w:val="00C43186"/>
    <w:rsid w:val="00C43273"/>
    <w:rsid w:val="00C433E3"/>
    <w:rsid w:val="00C43BDB"/>
    <w:rsid w:val="00C43E52"/>
    <w:rsid w:val="00C44681"/>
    <w:rsid w:val="00C4470B"/>
    <w:rsid w:val="00C44B2E"/>
    <w:rsid w:val="00C44D75"/>
    <w:rsid w:val="00C44E2B"/>
    <w:rsid w:val="00C44FD9"/>
    <w:rsid w:val="00C45291"/>
    <w:rsid w:val="00C452F6"/>
    <w:rsid w:val="00C4599C"/>
    <w:rsid w:val="00C46316"/>
    <w:rsid w:val="00C46D08"/>
    <w:rsid w:val="00C50529"/>
    <w:rsid w:val="00C507AC"/>
    <w:rsid w:val="00C50887"/>
    <w:rsid w:val="00C512B3"/>
    <w:rsid w:val="00C513B4"/>
    <w:rsid w:val="00C517A0"/>
    <w:rsid w:val="00C51A8C"/>
    <w:rsid w:val="00C534B9"/>
    <w:rsid w:val="00C535F1"/>
    <w:rsid w:val="00C544E1"/>
    <w:rsid w:val="00C54958"/>
    <w:rsid w:val="00C54D0E"/>
    <w:rsid w:val="00C5529A"/>
    <w:rsid w:val="00C555AE"/>
    <w:rsid w:val="00C567CA"/>
    <w:rsid w:val="00C5720B"/>
    <w:rsid w:val="00C57236"/>
    <w:rsid w:val="00C5781D"/>
    <w:rsid w:val="00C60468"/>
    <w:rsid w:val="00C63F33"/>
    <w:rsid w:val="00C64702"/>
    <w:rsid w:val="00C648DB"/>
    <w:rsid w:val="00C64AB1"/>
    <w:rsid w:val="00C651EF"/>
    <w:rsid w:val="00C65795"/>
    <w:rsid w:val="00C65A7A"/>
    <w:rsid w:val="00C65BFC"/>
    <w:rsid w:val="00C660EE"/>
    <w:rsid w:val="00C66407"/>
    <w:rsid w:val="00C702CA"/>
    <w:rsid w:val="00C70348"/>
    <w:rsid w:val="00C711D8"/>
    <w:rsid w:val="00C71BB9"/>
    <w:rsid w:val="00C71D7A"/>
    <w:rsid w:val="00C72575"/>
    <w:rsid w:val="00C72BCC"/>
    <w:rsid w:val="00C72DC5"/>
    <w:rsid w:val="00C73A5B"/>
    <w:rsid w:val="00C74A23"/>
    <w:rsid w:val="00C75374"/>
    <w:rsid w:val="00C7593E"/>
    <w:rsid w:val="00C760C7"/>
    <w:rsid w:val="00C77AFC"/>
    <w:rsid w:val="00C80033"/>
    <w:rsid w:val="00C809BB"/>
    <w:rsid w:val="00C80CB6"/>
    <w:rsid w:val="00C80DB2"/>
    <w:rsid w:val="00C81C8F"/>
    <w:rsid w:val="00C82CE9"/>
    <w:rsid w:val="00C83634"/>
    <w:rsid w:val="00C8475E"/>
    <w:rsid w:val="00C848AF"/>
    <w:rsid w:val="00C84DFF"/>
    <w:rsid w:val="00C84E87"/>
    <w:rsid w:val="00C85ABF"/>
    <w:rsid w:val="00C87E2D"/>
    <w:rsid w:val="00C9027B"/>
    <w:rsid w:val="00C908D5"/>
    <w:rsid w:val="00C90D06"/>
    <w:rsid w:val="00C90FF6"/>
    <w:rsid w:val="00C91419"/>
    <w:rsid w:val="00C91AE9"/>
    <w:rsid w:val="00C92D10"/>
    <w:rsid w:val="00C93D0B"/>
    <w:rsid w:val="00C9461D"/>
    <w:rsid w:val="00C952EB"/>
    <w:rsid w:val="00C95E7A"/>
    <w:rsid w:val="00C96403"/>
    <w:rsid w:val="00C96EEE"/>
    <w:rsid w:val="00C970D7"/>
    <w:rsid w:val="00C974FD"/>
    <w:rsid w:val="00C979B1"/>
    <w:rsid w:val="00C97C7C"/>
    <w:rsid w:val="00CA014C"/>
    <w:rsid w:val="00CA037B"/>
    <w:rsid w:val="00CA0749"/>
    <w:rsid w:val="00CA1690"/>
    <w:rsid w:val="00CA1C3E"/>
    <w:rsid w:val="00CA26EE"/>
    <w:rsid w:val="00CA29CF"/>
    <w:rsid w:val="00CA321D"/>
    <w:rsid w:val="00CA408A"/>
    <w:rsid w:val="00CA46D3"/>
    <w:rsid w:val="00CA475E"/>
    <w:rsid w:val="00CA4DFF"/>
    <w:rsid w:val="00CA522D"/>
    <w:rsid w:val="00CA58B9"/>
    <w:rsid w:val="00CA6703"/>
    <w:rsid w:val="00CA6DA6"/>
    <w:rsid w:val="00CA7080"/>
    <w:rsid w:val="00CA75B9"/>
    <w:rsid w:val="00CA7B9C"/>
    <w:rsid w:val="00CB01D8"/>
    <w:rsid w:val="00CB15B3"/>
    <w:rsid w:val="00CB308D"/>
    <w:rsid w:val="00CB3F2E"/>
    <w:rsid w:val="00CB4AE4"/>
    <w:rsid w:val="00CB4B78"/>
    <w:rsid w:val="00CB53BE"/>
    <w:rsid w:val="00CB590B"/>
    <w:rsid w:val="00CB5F31"/>
    <w:rsid w:val="00CB6494"/>
    <w:rsid w:val="00CB65ED"/>
    <w:rsid w:val="00CB7741"/>
    <w:rsid w:val="00CC0478"/>
    <w:rsid w:val="00CC07A2"/>
    <w:rsid w:val="00CC0A0A"/>
    <w:rsid w:val="00CC1306"/>
    <w:rsid w:val="00CC2631"/>
    <w:rsid w:val="00CC2B0E"/>
    <w:rsid w:val="00CC2B84"/>
    <w:rsid w:val="00CC3265"/>
    <w:rsid w:val="00CC376B"/>
    <w:rsid w:val="00CC3C1C"/>
    <w:rsid w:val="00CC46BA"/>
    <w:rsid w:val="00CC4C4A"/>
    <w:rsid w:val="00CC4D12"/>
    <w:rsid w:val="00CC4F81"/>
    <w:rsid w:val="00CC5210"/>
    <w:rsid w:val="00CC595F"/>
    <w:rsid w:val="00CC5A88"/>
    <w:rsid w:val="00CC5F6B"/>
    <w:rsid w:val="00CC5FAD"/>
    <w:rsid w:val="00CC6C32"/>
    <w:rsid w:val="00CC70A0"/>
    <w:rsid w:val="00CC7550"/>
    <w:rsid w:val="00CD03EF"/>
    <w:rsid w:val="00CD0533"/>
    <w:rsid w:val="00CD2C50"/>
    <w:rsid w:val="00CD2E81"/>
    <w:rsid w:val="00CD3549"/>
    <w:rsid w:val="00CD446E"/>
    <w:rsid w:val="00CD44F7"/>
    <w:rsid w:val="00CD458F"/>
    <w:rsid w:val="00CD4894"/>
    <w:rsid w:val="00CD56FF"/>
    <w:rsid w:val="00CD5790"/>
    <w:rsid w:val="00CD57D3"/>
    <w:rsid w:val="00CD6679"/>
    <w:rsid w:val="00CD67FC"/>
    <w:rsid w:val="00CD68E6"/>
    <w:rsid w:val="00CD6DD8"/>
    <w:rsid w:val="00CD7162"/>
    <w:rsid w:val="00CD72AF"/>
    <w:rsid w:val="00CD737F"/>
    <w:rsid w:val="00CD75CB"/>
    <w:rsid w:val="00CD7FE1"/>
    <w:rsid w:val="00CE052D"/>
    <w:rsid w:val="00CE0C7A"/>
    <w:rsid w:val="00CE13C3"/>
    <w:rsid w:val="00CE1B1C"/>
    <w:rsid w:val="00CE21B9"/>
    <w:rsid w:val="00CE2F0D"/>
    <w:rsid w:val="00CE31BA"/>
    <w:rsid w:val="00CE3B34"/>
    <w:rsid w:val="00CE3FC9"/>
    <w:rsid w:val="00CE4262"/>
    <w:rsid w:val="00CE4670"/>
    <w:rsid w:val="00CE46DA"/>
    <w:rsid w:val="00CE470B"/>
    <w:rsid w:val="00CE4992"/>
    <w:rsid w:val="00CE6DA1"/>
    <w:rsid w:val="00CE766D"/>
    <w:rsid w:val="00CF068E"/>
    <w:rsid w:val="00CF0EE8"/>
    <w:rsid w:val="00CF0F3F"/>
    <w:rsid w:val="00CF1119"/>
    <w:rsid w:val="00CF1E28"/>
    <w:rsid w:val="00CF2182"/>
    <w:rsid w:val="00CF236F"/>
    <w:rsid w:val="00CF254D"/>
    <w:rsid w:val="00CF2590"/>
    <w:rsid w:val="00CF26ED"/>
    <w:rsid w:val="00CF3077"/>
    <w:rsid w:val="00CF35D7"/>
    <w:rsid w:val="00CF3E41"/>
    <w:rsid w:val="00CF4570"/>
    <w:rsid w:val="00CF4632"/>
    <w:rsid w:val="00CF4ED5"/>
    <w:rsid w:val="00CF5146"/>
    <w:rsid w:val="00CF599B"/>
    <w:rsid w:val="00CF5C7F"/>
    <w:rsid w:val="00CF6DF8"/>
    <w:rsid w:val="00CF7045"/>
    <w:rsid w:val="00CF74A4"/>
    <w:rsid w:val="00CF7C02"/>
    <w:rsid w:val="00CF7D37"/>
    <w:rsid w:val="00D00452"/>
    <w:rsid w:val="00D007CC"/>
    <w:rsid w:val="00D00A23"/>
    <w:rsid w:val="00D015C4"/>
    <w:rsid w:val="00D01F20"/>
    <w:rsid w:val="00D021FB"/>
    <w:rsid w:val="00D02288"/>
    <w:rsid w:val="00D02512"/>
    <w:rsid w:val="00D02A36"/>
    <w:rsid w:val="00D02AEF"/>
    <w:rsid w:val="00D02D57"/>
    <w:rsid w:val="00D033D9"/>
    <w:rsid w:val="00D036D0"/>
    <w:rsid w:val="00D03C30"/>
    <w:rsid w:val="00D03DDE"/>
    <w:rsid w:val="00D0474F"/>
    <w:rsid w:val="00D049E1"/>
    <w:rsid w:val="00D0517B"/>
    <w:rsid w:val="00D053AD"/>
    <w:rsid w:val="00D058A6"/>
    <w:rsid w:val="00D06640"/>
    <w:rsid w:val="00D068F4"/>
    <w:rsid w:val="00D06BA8"/>
    <w:rsid w:val="00D125A9"/>
    <w:rsid w:val="00D12A31"/>
    <w:rsid w:val="00D13408"/>
    <w:rsid w:val="00D1342D"/>
    <w:rsid w:val="00D13D44"/>
    <w:rsid w:val="00D13E34"/>
    <w:rsid w:val="00D13E4A"/>
    <w:rsid w:val="00D14066"/>
    <w:rsid w:val="00D145CE"/>
    <w:rsid w:val="00D14B8A"/>
    <w:rsid w:val="00D14E67"/>
    <w:rsid w:val="00D15A26"/>
    <w:rsid w:val="00D16EFF"/>
    <w:rsid w:val="00D17A46"/>
    <w:rsid w:val="00D20330"/>
    <w:rsid w:val="00D20B5A"/>
    <w:rsid w:val="00D21E2C"/>
    <w:rsid w:val="00D220A6"/>
    <w:rsid w:val="00D230AA"/>
    <w:rsid w:val="00D23118"/>
    <w:rsid w:val="00D23573"/>
    <w:rsid w:val="00D2401A"/>
    <w:rsid w:val="00D240CD"/>
    <w:rsid w:val="00D25117"/>
    <w:rsid w:val="00D25F62"/>
    <w:rsid w:val="00D2799D"/>
    <w:rsid w:val="00D27B26"/>
    <w:rsid w:val="00D30872"/>
    <w:rsid w:val="00D31143"/>
    <w:rsid w:val="00D316D4"/>
    <w:rsid w:val="00D31DA5"/>
    <w:rsid w:val="00D31E69"/>
    <w:rsid w:val="00D32228"/>
    <w:rsid w:val="00D32371"/>
    <w:rsid w:val="00D3347F"/>
    <w:rsid w:val="00D33944"/>
    <w:rsid w:val="00D33A0B"/>
    <w:rsid w:val="00D33F8F"/>
    <w:rsid w:val="00D34000"/>
    <w:rsid w:val="00D34009"/>
    <w:rsid w:val="00D3503E"/>
    <w:rsid w:val="00D3715F"/>
    <w:rsid w:val="00D373C0"/>
    <w:rsid w:val="00D40518"/>
    <w:rsid w:val="00D40638"/>
    <w:rsid w:val="00D40934"/>
    <w:rsid w:val="00D40EC0"/>
    <w:rsid w:val="00D41094"/>
    <w:rsid w:val="00D41244"/>
    <w:rsid w:val="00D41547"/>
    <w:rsid w:val="00D41DDC"/>
    <w:rsid w:val="00D4255D"/>
    <w:rsid w:val="00D42D50"/>
    <w:rsid w:val="00D4329E"/>
    <w:rsid w:val="00D43548"/>
    <w:rsid w:val="00D438C1"/>
    <w:rsid w:val="00D4422C"/>
    <w:rsid w:val="00D44B2D"/>
    <w:rsid w:val="00D44BB1"/>
    <w:rsid w:val="00D45663"/>
    <w:rsid w:val="00D45A0F"/>
    <w:rsid w:val="00D45C45"/>
    <w:rsid w:val="00D45ED1"/>
    <w:rsid w:val="00D469AD"/>
    <w:rsid w:val="00D46B40"/>
    <w:rsid w:val="00D46DB4"/>
    <w:rsid w:val="00D4705C"/>
    <w:rsid w:val="00D475E0"/>
    <w:rsid w:val="00D47A0F"/>
    <w:rsid w:val="00D500EB"/>
    <w:rsid w:val="00D50630"/>
    <w:rsid w:val="00D51152"/>
    <w:rsid w:val="00D5133A"/>
    <w:rsid w:val="00D5180A"/>
    <w:rsid w:val="00D51B0B"/>
    <w:rsid w:val="00D52432"/>
    <w:rsid w:val="00D528E4"/>
    <w:rsid w:val="00D53250"/>
    <w:rsid w:val="00D5365D"/>
    <w:rsid w:val="00D53913"/>
    <w:rsid w:val="00D53993"/>
    <w:rsid w:val="00D53A22"/>
    <w:rsid w:val="00D53CEE"/>
    <w:rsid w:val="00D53DB4"/>
    <w:rsid w:val="00D54EA1"/>
    <w:rsid w:val="00D55452"/>
    <w:rsid w:val="00D5666E"/>
    <w:rsid w:val="00D56E21"/>
    <w:rsid w:val="00D572A0"/>
    <w:rsid w:val="00D57846"/>
    <w:rsid w:val="00D57B4A"/>
    <w:rsid w:val="00D60495"/>
    <w:rsid w:val="00D6069E"/>
    <w:rsid w:val="00D60CB3"/>
    <w:rsid w:val="00D60DBE"/>
    <w:rsid w:val="00D61757"/>
    <w:rsid w:val="00D62EF9"/>
    <w:rsid w:val="00D63C2E"/>
    <w:rsid w:val="00D65576"/>
    <w:rsid w:val="00D660DC"/>
    <w:rsid w:val="00D663CB"/>
    <w:rsid w:val="00D670CF"/>
    <w:rsid w:val="00D67748"/>
    <w:rsid w:val="00D67E15"/>
    <w:rsid w:val="00D701A6"/>
    <w:rsid w:val="00D71064"/>
    <w:rsid w:val="00D713DA"/>
    <w:rsid w:val="00D7147B"/>
    <w:rsid w:val="00D715C2"/>
    <w:rsid w:val="00D7387A"/>
    <w:rsid w:val="00D74784"/>
    <w:rsid w:val="00D756E9"/>
    <w:rsid w:val="00D7580B"/>
    <w:rsid w:val="00D762ED"/>
    <w:rsid w:val="00D7675C"/>
    <w:rsid w:val="00D76AD7"/>
    <w:rsid w:val="00D7709B"/>
    <w:rsid w:val="00D779B2"/>
    <w:rsid w:val="00D77AE3"/>
    <w:rsid w:val="00D80892"/>
    <w:rsid w:val="00D8184B"/>
    <w:rsid w:val="00D81923"/>
    <w:rsid w:val="00D82051"/>
    <w:rsid w:val="00D833D7"/>
    <w:rsid w:val="00D8340A"/>
    <w:rsid w:val="00D83C09"/>
    <w:rsid w:val="00D8542D"/>
    <w:rsid w:val="00D855E7"/>
    <w:rsid w:val="00D858A3"/>
    <w:rsid w:val="00D85953"/>
    <w:rsid w:val="00D8647D"/>
    <w:rsid w:val="00D87362"/>
    <w:rsid w:val="00D87B64"/>
    <w:rsid w:val="00D902FF"/>
    <w:rsid w:val="00D906CF"/>
    <w:rsid w:val="00D90967"/>
    <w:rsid w:val="00D91AAD"/>
    <w:rsid w:val="00D93721"/>
    <w:rsid w:val="00D93856"/>
    <w:rsid w:val="00D93CAB"/>
    <w:rsid w:val="00D93D82"/>
    <w:rsid w:val="00D9417D"/>
    <w:rsid w:val="00D94725"/>
    <w:rsid w:val="00D94EF8"/>
    <w:rsid w:val="00D95F4D"/>
    <w:rsid w:val="00D960C0"/>
    <w:rsid w:val="00D97211"/>
    <w:rsid w:val="00D9732E"/>
    <w:rsid w:val="00DA05FE"/>
    <w:rsid w:val="00DA0D0B"/>
    <w:rsid w:val="00DA1C27"/>
    <w:rsid w:val="00DA21B4"/>
    <w:rsid w:val="00DA22A5"/>
    <w:rsid w:val="00DA3358"/>
    <w:rsid w:val="00DA36FE"/>
    <w:rsid w:val="00DA381F"/>
    <w:rsid w:val="00DA3E16"/>
    <w:rsid w:val="00DA482B"/>
    <w:rsid w:val="00DA54B1"/>
    <w:rsid w:val="00DA57C0"/>
    <w:rsid w:val="00DA5AA1"/>
    <w:rsid w:val="00DA6593"/>
    <w:rsid w:val="00DA6B45"/>
    <w:rsid w:val="00DA7D40"/>
    <w:rsid w:val="00DA7F60"/>
    <w:rsid w:val="00DB02DA"/>
    <w:rsid w:val="00DB05A7"/>
    <w:rsid w:val="00DB05F5"/>
    <w:rsid w:val="00DB0802"/>
    <w:rsid w:val="00DB0A14"/>
    <w:rsid w:val="00DB1C32"/>
    <w:rsid w:val="00DB1D07"/>
    <w:rsid w:val="00DB3233"/>
    <w:rsid w:val="00DB37AF"/>
    <w:rsid w:val="00DB3AB3"/>
    <w:rsid w:val="00DB3CA4"/>
    <w:rsid w:val="00DB3ED0"/>
    <w:rsid w:val="00DB4771"/>
    <w:rsid w:val="00DB49C6"/>
    <w:rsid w:val="00DB4E51"/>
    <w:rsid w:val="00DB728C"/>
    <w:rsid w:val="00DB7993"/>
    <w:rsid w:val="00DC017A"/>
    <w:rsid w:val="00DC029D"/>
    <w:rsid w:val="00DC0423"/>
    <w:rsid w:val="00DC08A2"/>
    <w:rsid w:val="00DC1727"/>
    <w:rsid w:val="00DC1F80"/>
    <w:rsid w:val="00DC28F0"/>
    <w:rsid w:val="00DC2B3F"/>
    <w:rsid w:val="00DC2BD6"/>
    <w:rsid w:val="00DC4450"/>
    <w:rsid w:val="00DC4984"/>
    <w:rsid w:val="00DC4EEE"/>
    <w:rsid w:val="00DC5386"/>
    <w:rsid w:val="00DC5767"/>
    <w:rsid w:val="00DC60B5"/>
    <w:rsid w:val="00DC7606"/>
    <w:rsid w:val="00DD0CE4"/>
    <w:rsid w:val="00DD0EFE"/>
    <w:rsid w:val="00DD22D5"/>
    <w:rsid w:val="00DD25F3"/>
    <w:rsid w:val="00DD2814"/>
    <w:rsid w:val="00DD284E"/>
    <w:rsid w:val="00DD2EF6"/>
    <w:rsid w:val="00DD333B"/>
    <w:rsid w:val="00DD3C93"/>
    <w:rsid w:val="00DD3DC6"/>
    <w:rsid w:val="00DD3E7E"/>
    <w:rsid w:val="00DD40A1"/>
    <w:rsid w:val="00DD45F0"/>
    <w:rsid w:val="00DD5B10"/>
    <w:rsid w:val="00DD5DDD"/>
    <w:rsid w:val="00DD7451"/>
    <w:rsid w:val="00DE05AD"/>
    <w:rsid w:val="00DE15F7"/>
    <w:rsid w:val="00DE206E"/>
    <w:rsid w:val="00DE2DEC"/>
    <w:rsid w:val="00DE2E61"/>
    <w:rsid w:val="00DE346B"/>
    <w:rsid w:val="00DE5554"/>
    <w:rsid w:val="00DE5F82"/>
    <w:rsid w:val="00DE5FB2"/>
    <w:rsid w:val="00DE629B"/>
    <w:rsid w:val="00DE657E"/>
    <w:rsid w:val="00DE66B6"/>
    <w:rsid w:val="00DE71D5"/>
    <w:rsid w:val="00DE76FB"/>
    <w:rsid w:val="00DF0AA6"/>
    <w:rsid w:val="00DF1097"/>
    <w:rsid w:val="00DF14D4"/>
    <w:rsid w:val="00DF1D0D"/>
    <w:rsid w:val="00DF2F94"/>
    <w:rsid w:val="00DF314B"/>
    <w:rsid w:val="00DF326D"/>
    <w:rsid w:val="00DF38C7"/>
    <w:rsid w:val="00DF3C0D"/>
    <w:rsid w:val="00DF4897"/>
    <w:rsid w:val="00DF493B"/>
    <w:rsid w:val="00DF4C7B"/>
    <w:rsid w:val="00DF4CCC"/>
    <w:rsid w:val="00DF4E3C"/>
    <w:rsid w:val="00DF4FC1"/>
    <w:rsid w:val="00DF582D"/>
    <w:rsid w:val="00DF62CD"/>
    <w:rsid w:val="00DF67CD"/>
    <w:rsid w:val="00DF6C3D"/>
    <w:rsid w:val="00DF7890"/>
    <w:rsid w:val="00DF7DD9"/>
    <w:rsid w:val="00E008C5"/>
    <w:rsid w:val="00E009F1"/>
    <w:rsid w:val="00E009F5"/>
    <w:rsid w:val="00E00EC7"/>
    <w:rsid w:val="00E00F42"/>
    <w:rsid w:val="00E01EB6"/>
    <w:rsid w:val="00E020B3"/>
    <w:rsid w:val="00E03119"/>
    <w:rsid w:val="00E038B7"/>
    <w:rsid w:val="00E03FAF"/>
    <w:rsid w:val="00E04444"/>
    <w:rsid w:val="00E04675"/>
    <w:rsid w:val="00E04849"/>
    <w:rsid w:val="00E04B2F"/>
    <w:rsid w:val="00E04CCE"/>
    <w:rsid w:val="00E0510B"/>
    <w:rsid w:val="00E0687F"/>
    <w:rsid w:val="00E06EDE"/>
    <w:rsid w:val="00E06F4A"/>
    <w:rsid w:val="00E07148"/>
    <w:rsid w:val="00E07965"/>
    <w:rsid w:val="00E104E5"/>
    <w:rsid w:val="00E10CC6"/>
    <w:rsid w:val="00E10D03"/>
    <w:rsid w:val="00E10ECF"/>
    <w:rsid w:val="00E114A9"/>
    <w:rsid w:val="00E13043"/>
    <w:rsid w:val="00E14588"/>
    <w:rsid w:val="00E14A12"/>
    <w:rsid w:val="00E1551A"/>
    <w:rsid w:val="00E156A3"/>
    <w:rsid w:val="00E15FC6"/>
    <w:rsid w:val="00E161A9"/>
    <w:rsid w:val="00E16C34"/>
    <w:rsid w:val="00E16E61"/>
    <w:rsid w:val="00E1704C"/>
    <w:rsid w:val="00E1735B"/>
    <w:rsid w:val="00E175BC"/>
    <w:rsid w:val="00E20368"/>
    <w:rsid w:val="00E205CF"/>
    <w:rsid w:val="00E2166F"/>
    <w:rsid w:val="00E21B8E"/>
    <w:rsid w:val="00E22B38"/>
    <w:rsid w:val="00E23254"/>
    <w:rsid w:val="00E23420"/>
    <w:rsid w:val="00E23626"/>
    <w:rsid w:val="00E23F7A"/>
    <w:rsid w:val="00E244B6"/>
    <w:rsid w:val="00E24AF1"/>
    <w:rsid w:val="00E25D3D"/>
    <w:rsid w:val="00E2671C"/>
    <w:rsid w:val="00E26797"/>
    <w:rsid w:val="00E26A51"/>
    <w:rsid w:val="00E26EB0"/>
    <w:rsid w:val="00E30F16"/>
    <w:rsid w:val="00E30F18"/>
    <w:rsid w:val="00E31101"/>
    <w:rsid w:val="00E311E7"/>
    <w:rsid w:val="00E321EA"/>
    <w:rsid w:val="00E326D8"/>
    <w:rsid w:val="00E32A09"/>
    <w:rsid w:val="00E32D57"/>
    <w:rsid w:val="00E3339F"/>
    <w:rsid w:val="00E333F7"/>
    <w:rsid w:val="00E335CB"/>
    <w:rsid w:val="00E337F5"/>
    <w:rsid w:val="00E338AB"/>
    <w:rsid w:val="00E33F60"/>
    <w:rsid w:val="00E346F8"/>
    <w:rsid w:val="00E3483B"/>
    <w:rsid w:val="00E34A0B"/>
    <w:rsid w:val="00E352AB"/>
    <w:rsid w:val="00E35474"/>
    <w:rsid w:val="00E361C5"/>
    <w:rsid w:val="00E3699E"/>
    <w:rsid w:val="00E378B7"/>
    <w:rsid w:val="00E37E7C"/>
    <w:rsid w:val="00E4022E"/>
    <w:rsid w:val="00E4114B"/>
    <w:rsid w:val="00E41F99"/>
    <w:rsid w:val="00E4341F"/>
    <w:rsid w:val="00E434B1"/>
    <w:rsid w:val="00E43AF0"/>
    <w:rsid w:val="00E447D1"/>
    <w:rsid w:val="00E46FAC"/>
    <w:rsid w:val="00E475C2"/>
    <w:rsid w:val="00E500B5"/>
    <w:rsid w:val="00E511CB"/>
    <w:rsid w:val="00E512F3"/>
    <w:rsid w:val="00E515A5"/>
    <w:rsid w:val="00E528DA"/>
    <w:rsid w:val="00E52A40"/>
    <w:rsid w:val="00E52C26"/>
    <w:rsid w:val="00E52ED2"/>
    <w:rsid w:val="00E53265"/>
    <w:rsid w:val="00E53603"/>
    <w:rsid w:val="00E540CD"/>
    <w:rsid w:val="00E54A2E"/>
    <w:rsid w:val="00E54A60"/>
    <w:rsid w:val="00E55667"/>
    <w:rsid w:val="00E55875"/>
    <w:rsid w:val="00E55EA6"/>
    <w:rsid w:val="00E564E5"/>
    <w:rsid w:val="00E56F44"/>
    <w:rsid w:val="00E572A6"/>
    <w:rsid w:val="00E5791D"/>
    <w:rsid w:val="00E57E26"/>
    <w:rsid w:val="00E60DDA"/>
    <w:rsid w:val="00E6129C"/>
    <w:rsid w:val="00E61C4C"/>
    <w:rsid w:val="00E6242D"/>
    <w:rsid w:val="00E62541"/>
    <w:rsid w:val="00E626E4"/>
    <w:rsid w:val="00E6277A"/>
    <w:rsid w:val="00E62B9A"/>
    <w:rsid w:val="00E62ECB"/>
    <w:rsid w:val="00E62F4F"/>
    <w:rsid w:val="00E63267"/>
    <w:rsid w:val="00E63353"/>
    <w:rsid w:val="00E63A15"/>
    <w:rsid w:val="00E6403C"/>
    <w:rsid w:val="00E64650"/>
    <w:rsid w:val="00E64ECB"/>
    <w:rsid w:val="00E64EF5"/>
    <w:rsid w:val="00E6580B"/>
    <w:rsid w:val="00E65C3B"/>
    <w:rsid w:val="00E65E22"/>
    <w:rsid w:val="00E66039"/>
    <w:rsid w:val="00E66209"/>
    <w:rsid w:val="00E66211"/>
    <w:rsid w:val="00E662ED"/>
    <w:rsid w:val="00E6750E"/>
    <w:rsid w:val="00E677F2"/>
    <w:rsid w:val="00E67EAC"/>
    <w:rsid w:val="00E70009"/>
    <w:rsid w:val="00E70074"/>
    <w:rsid w:val="00E70139"/>
    <w:rsid w:val="00E70ACE"/>
    <w:rsid w:val="00E71636"/>
    <w:rsid w:val="00E7315C"/>
    <w:rsid w:val="00E7321F"/>
    <w:rsid w:val="00E73B00"/>
    <w:rsid w:val="00E73F2B"/>
    <w:rsid w:val="00E746C0"/>
    <w:rsid w:val="00E74D59"/>
    <w:rsid w:val="00E74E01"/>
    <w:rsid w:val="00E75556"/>
    <w:rsid w:val="00E75600"/>
    <w:rsid w:val="00E75832"/>
    <w:rsid w:val="00E75E9D"/>
    <w:rsid w:val="00E76E9C"/>
    <w:rsid w:val="00E773EE"/>
    <w:rsid w:val="00E774F9"/>
    <w:rsid w:val="00E77B23"/>
    <w:rsid w:val="00E77D45"/>
    <w:rsid w:val="00E77F01"/>
    <w:rsid w:val="00E803D3"/>
    <w:rsid w:val="00E80BE2"/>
    <w:rsid w:val="00E829AA"/>
    <w:rsid w:val="00E83774"/>
    <w:rsid w:val="00E8396C"/>
    <w:rsid w:val="00E842AB"/>
    <w:rsid w:val="00E846B2"/>
    <w:rsid w:val="00E84E53"/>
    <w:rsid w:val="00E853AF"/>
    <w:rsid w:val="00E8572C"/>
    <w:rsid w:val="00E86088"/>
    <w:rsid w:val="00E8782C"/>
    <w:rsid w:val="00E87929"/>
    <w:rsid w:val="00E87C00"/>
    <w:rsid w:val="00E90377"/>
    <w:rsid w:val="00E90E44"/>
    <w:rsid w:val="00E91369"/>
    <w:rsid w:val="00E9147D"/>
    <w:rsid w:val="00E92491"/>
    <w:rsid w:val="00E93380"/>
    <w:rsid w:val="00E94F00"/>
    <w:rsid w:val="00E9508D"/>
    <w:rsid w:val="00E9519B"/>
    <w:rsid w:val="00E95D44"/>
    <w:rsid w:val="00E964B9"/>
    <w:rsid w:val="00E96E29"/>
    <w:rsid w:val="00E97287"/>
    <w:rsid w:val="00E97437"/>
    <w:rsid w:val="00E974A1"/>
    <w:rsid w:val="00E977DD"/>
    <w:rsid w:val="00E97D78"/>
    <w:rsid w:val="00EA0AB5"/>
    <w:rsid w:val="00EA13ED"/>
    <w:rsid w:val="00EA17DA"/>
    <w:rsid w:val="00EA2354"/>
    <w:rsid w:val="00EA353A"/>
    <w:rsid w:val="00EA38A5"/>
    <w:rsid w:val="00EA39F8"/>
    <w:rsid w:val="00EA3A92"/>
    <w:rsid w:val="00EA3CA6"/>
    <w:rsid w:val="00EA3F51"/>
    <w:rsid w:val="00EA436B"/>
    <w:rsid w:val="00EA4C99"/>
    <w:rsid w:val="00EA4DE8"/>
    <w:rsid w:val="00EA4F50"/>
    <w:rsid w:val="00EA5055"/>
    <w:rsid w:val="00EA5691"/>
    <w:rsid w:val="00EA5F9E"/>
    <w:rsid w:val="00EA654E"/>
    <w:rsid w:val="00EA6BF7"/>
    <w:rsid w:val="00EA7641"/>
    <w:rsid w:val="00EA79D2"/>
    <w:rsid w:val="00EA7B91"/>
    <w:rsid w:val="00EB036A"/>
    <w:rsid w:val="00EB0646"/>
    <w:rsid w:val="00EB0B2E"/>
    <w:rsid w:val="00EB10C3"/>
    <w:rsid w:val="00EB16C1"/>
    <w:rsid w:val="00EB1A4C"/>
    <w:rsid w:val="00EB212F"/>
    <w:rsid w:val="00EB2D31"/>
    <w:rsid w:val="00EB322B"/>
    <w:rsid w:val="00EB49F0"/>
    <w:rsid w:val="00EB6CED"/>
    <w:rsid w:val="00EB701B"/>
    <w:rsid w:val="00EB7366"/>
    <w:rsid w:val="00EB740A"/>
    <w:rsid w:val="00EB76B1"/>
    <w:rsid w:val="00EB7ABC"/>
    <w:rsid w:val="00EB7ECD"/>
    <w:rsid w:val="00EC0849"/>
    <w:rsid w:val="00EC2414"/>
    <w:rsid w:val="00EC28A3"/>
    <w:rsid w:val="00EC4739"/>
    <w:rsid w:val="00EC594B"/>
    <w:rsid w:val="00EC5ACC"/>
    <w:rsid w:val="00EC5AD1"/>
    <w:rsid w:val="00EC5D30"/>
    <w:rsid w:val="00EC7900"/>
    <w:rsid w:val="00EC7986"/>
    <w:rsid w:val="00EC7AE2"/>
    <w:rsid w:val="00ED1031"/>
    <w:rsid w:val="00ED1452"/>
    <w:rsid w:val="00ED26E7"/>
    <w:rsid w:val="00ED2755"/>
    <w:rsid w:val="00ED2DBE"/>
    <w:rsid w:val="00ED2F9B"/>
    <w:rsid w:val="00ED3854"/>
    <w:rsid w:val="00ED3AF7"/>
    <w:rsid w:val="00ED4CE8"/>
    <w:rsid w:val="00ED4D45"/>
    <w:rsid w:val="00ED4FC8"/>
    <w:rsid w:val="00ED55AA"/>
    <w:rsid w:val="00ED5A6E"/>
    <w:rsid w:val="00ED5C33"/>
    <w:rsid w:val="00ED5ECC"/>
    <w:rsid w:val="00ED6000"/>
    <w:rsid w:val="00ED6333"/>
    <w:rsid w:val="00ED6D11"/>
    <w:rsid w:val="00ED7330"/>
    <w:rsid w:val="00ED7F64"/>
    <w:rsid w:val="00EE0734"/>
    <w:rsid w:val="00EE0863"/>
    <w:rsid w:val="00EE0EA1"/>
    <w:rsid w:val="00EE118A"/>
    <w:rsid w:val="00EE12AA"/>
    <w:rsid w:val="00EE1349"/>
    <w:rsid w:val="00EE1559"/>
    <w:rsid w:val="00EE1A49"/>
    <w:rsid w:val="00EE1AB1"/>
    <w:rsid w:val="00EE1AC1"/>
    <w:rsid w:val="00EE1D72"/>
    <w:rsid w:val="00EE2A84"/>
    <w:rsid w:val="00EE2FA5"/>
    <w:rsid w:val="00EE3191"/>
    <w:rsid w:val="00EE379B"/>
    <w:rsid w:val="00EE45FC"/>
    <w:rsid w:val="00EE4BFC"/>
    <w:rsid w:val="00EE535A"/>
    <w:rsid w:val="00EE5BE6"/>
    <w:rsid w:val="00EE5C8A"/>
    <w:rsid w:val="00EE60B8"/>
    <w:rsid w:val="00EE692B"/>
    <w:rsid w:val="00EE6A7E"/>
    <w:rsid w:val="00EE7DD9"/>
    <w:rsid w:val="00EE7FF3"/>
    <w:rsid w:val="00EF0369"/>
    <w:rsid w:val="00EF0574"/>
    <w:rsid w:val="00EF0AD1"/>
    <w:rsid w:val="00EF1070"/>
    <w:rsid w:val="00EF14E2"/>
    <w:rsid w:val="00EF1B5E"/>
    <w:rsid w:val="00EF2470"/>
    <w:rsid w:val="00EF2904"/>
    <w:rsid w:val="00EF2B67"/>
    <w:rsid w:val="00EF3B25"/>
    <w:rsid w:val="00EF3C15"/>
    <w:rsid w:val="00EF457D"/>
    <w:rsid w:val="00EF4BF2"/>
    <w:rsid w:val="00EF4DA2"/>
    <w:rsid w:val="00EF53DE"/>
    <w:rsid w:val="00EF61A2"/>
    <w:rsid w:val="00EF629E"/>
    <w:rsid w:val="00EF6659"/>
    <w:rsid w:val="00EF74F2"/>
    <w:rsid w:val="00EF789D"/>
    <w:rsid w:val="00EF7B21"/>
    <w:rsid w:val="00EF7CA5"/>
    <w:rsid w:val="00F00090"/>
    <w:rsid w:val="00F002E7"/>
    <w:rsid w:val="00F00726"/>
    <w:rsid w:val="00F016B8"/>
    <w:rsid w:val="00F01898"/>
    <w:rsid w:val="00F02485"/>
    <w:rsid w:val="00F03364"/>
    <w:rsid w:val="00F03AA4"/>
    <w:rsid w:val="00F0458F"/>
    <w:rsid w:val="00F0471E"/>
    <w:rsid w:val="00F0488B"/>
    <w:rsid w:val="00F04CB7"/>
    <w:rsid w:val="00F04DBE"/>
    <w:rsid w:val="00F05F27"/>
    <w:rsid w:val="00F072DF"/>
    <w:rsid w:val="00F075DA"/>
    <w:rsid w:val="00F07C4D"/>
    <w:rsid w:val="00F102BA"/>
    <w:rsid w:val="00F106ED"/>
    <w:rsid w:val="00F107F6"/>
    <w:rsid w:val="00F10847"/>
    <w:rsid w:val="00F10D5B"/>
    <w:rsid w:val="00F110ED"/>
    <w:rsid w:val="00F11511"/>
    <w:rsid w:val="00F11E90"/>
    <w:rsid w:val="00F123A0"/>
    <w:rsid w:val="00F12E85"/>
    <w:rsid w:val="00F13066"/>
    <w:rsid w:val="00F1332D"/>
    <w:rsid w:val="00F1346C"/>
    <w:rsid w:val="00F1398B"/>
    <w:rsid w:val="00F13C35"/>
    <w:rsid w:val="00F141F5"/>
    <w:rsid w:val="00F1433C"/>
    <w:rsid w:val="00F14B7A"/>
    <w:rsid w:val="00F14E41"/>
    <w:rsid w:val="00F158D1"/>
    <w:rsid w:val="00F15C2F"/>
    <w:rsid w:val="00F15CD9"/>
    <w:rsid w:val="00F1600C"/>
    <w:rsid w:val="00F160E1"/>
    <w:rsid w:val="00F16E7B"/>
    <w:rsid w:val="00F16EF7"/>
    <w:rsid w:val="00F16FB1"/>
    <w:rsid w:val="00F16FFF"/>
    <w:rsid w:val="00F176F4"/>
    <w:rsid w:val="00F17A32"/>
    <w:rsid w:val="00F17D2B"/>
    <w:rsid w:val="00F17E88"/>
    <w:rsid w:val="00F2010C"/>
    <w:rsid w:val="00F2012B"/>
    <w:rsid w:val="00F20727"/>
    <w:rsid w:val="00F20F68"/>
    <w:rsid w:val="00F21E71"/>
    <w:rsid w:val="00F21E8C"/>
    <w:rsid w:val="00F2266B"/>
    <w:rsid w:val="00F2283B"/>
    <w:rsid w:val="00F237F2"/>
    <w:rsid w:val="00F23D90"/>
    <w:rsid w:val="00F247E7"/>
    <w:rsid w:val="00F24AA2"/>
    <w:rsid w:val="00F25035"/>
    <w:rsid w:val="00F25260"/>
    <w:rsid w:val="00F25287"/>
    <w:rsid w:val="00F25D34"/>
    <w:rsid w:val="00F261ED"/>
    <w:rsid w:val="00F26845"/>
    <w:rsid w:val="00F26859"/>
    <w:rsid w:val="00F26AFF"/>
    <w:rsid w:val="00F2746B"/>
    <w:rsid w:val="00F27FF2"/>
    <w:rsid w:val="00F309F9"/>
    <w:rsid w:val="00F30F23"/>
    <w:rsid w:val="00F31A15"/>
    <w:rsid w:val="00F32823"/>
    <w:rsid w:val="00F32ECA"/>
    <w:rsid w:val="00F33026"/>
    <w:rsid w:val="00F33AE6"/>
    <w:rsid w:val="00F33DBA"/>
    <w:rsid w:val="00F34F1E"/>
    <w:rsid w:val="00F35260"/>
    <w:rsid w:val="00F373CD"/>
    <w:rsid w:val="00F3743B"/>
    <w:rsid w:val="00F404FF"/>
    <w:rsid w:val="00F408AB"/>
    <w:rsid w:val="00F40B65"/>
    <w:rsid w:val="00F42C7D"/>
    <w:rsid w:val="00F44327"/>
    <w:rsid w:val="00F44B21"/>
    <w:rsid w:val="00F44BD2"/>
    <w:rsid w:val="00F44F67"/>
    <w:rsid w:val="00F458E5"/>
    <w:rsid w:val="00F46D6B"/>
    <w:rsid w:val="00F46FAA"/>
    <w:rsid w:val="00F47547"/>
    <w:rsid w:val="00F4790F"/>
    <w:rsid w:val="00F510FA"/>
    <w:rsid w:val="00F51217"/>
    <w:rsid w:val="00F51B50"/>
    <w:rsid w:val="00F51B7E"/>
    <w:rsid w:val="00F51BB6"/>
    <w:rsid w:val="00F527BE"/>
    <w:rsid w:val="00F52887"/>
    <w:rsid w:val="00F52A40"/>
    <w:rsid w:val="00F53CA7"/>
    <w:rsid w:val="00F5480C"/>
    <w:rsid w:val="00F553F3"/>
    <w:rsid w:val="00F56073"/>
    <w:rsid w:val="00F56306"/>
    <w:rsid w:val="00F56DA0"/>
    <w:rsid w:val="00F5706D"/>
    <w:rsid w:val="00F605F3"/>
    <w:rsid w:val="00F60CB0"/>
    <w:rsid w:val="00F61364"/>
    <w:rsid w:val="00F61A61"/>
    <w:rsid w:val="00F61D3C"/>
    <w:rsid w:val="00F63675"/>
    <w:rsid w:val="00F63C1C"/>
    <w:rsid w:val="00F64B5F"/>
    <w:rsid w:val="00F654E1"/>
    <w:rsid w:val="00F65D2A"/>
    <w:rsid w:val="00F65DBE"/>
    <w:rsid w:val="00F65F9A"/>
    <w:rsid w:val="00F66010"/>
    <w:rsid w:val="00F6659C"/>
    <w:rsid w:val="00F66DF0"/>
    <w:rsid w:val="00F7020B"/>
    <w:rsid w:val="00F70A64"/>
    <w:rsid w:val="00F70BC8"/>
    <w:rsid w:val="00F714B7"/>
    <w:rsid w:val="00F71638"/>
    <w:rsid w:val="00F71904"/>
    <w:rsid w:val="00F7217B"/>
    <w:rsid w:val="00F723F0"/>
    <w:rsid w:val="00F7277D"/>
    <w:rsid w:val="00F73676"/>
    <w:rsid w:val="00F73B6A"/>
    <w:rsid w:val="00F740D9"/>
    <w:rsid w:val="00F74945"/>
    <w:rsid w:val="00F754A1"/>
    <w:rsid w:val="00F7629B"/>
    <w:rsid w:val="00F767CF"/>
    <w:rsid w:val="00F767D3"/>
    <w:rsid w:val="00F76BAB"/>
    <w:rsid w:val="00F775C5"/>
    <w:rsid w:val="00F8024E"/>
    <w:rsid w:val="00F81729"/>
    <w:rsid w:val="00F81940"/>
    <w:rsid w:val="00F81988"/>
    <w:rsid w:val="00F81D97"/>
    <w:rsid w:val="00F825D2"/>
    <w:rsid w:val="00F82734"/>
    <w:rsid w:val="00F82FFA"/>
    <w:rsid w:val="00F847A3"/>
    <w:rsid w:val="00F85E95"/>
    <w:rsid w:val="00F860C2"/>
    <w:rsid w:val="00F86F96"/>
    <w:rsid w:val="00F87B4F"/>
    <w:rsid w:val="00F900E4"/>
    <w:rsid w:val="00F90527"/>
    <w:rsid w:val="00F907A4"/>
    <w:rsid w:val="00F9080B"/>
    <w:rsid w:val="00F90C10"/>
    <w:rsid w:val="00F919D0"/>
    <w:rsid w:val="00F91BED"/>
    <w:rsid w:val="00F91CCA"/>
    <w:rsid w:val="00F9337A"/>
    <w:rsid w:val="00F9519F"/>
    <w:rsid w:val="00F95852"/>
    <w:rsid w:val="00F9586E"/>
    <w:rsid w:val="00F965BA"/>
    <w:rsid w:val="00F96822"/>
    <w:rsid w:val="00F96B67"/>
    <w:rsid w:val="00F976AB"/>
    <w:rsid w:val="00F97929"/>
    <w:rsid w:val="00F97D41"/>
    <w:rsid w:val="00FA0058"/>
    <w:rsid w:val="00FA1788"/>
    <w:rsid w:val="00FA1892"/>
    <w:rsid w:val="00FA29AF"/>
    <w:rsid w:val="00FA3ACE"/>
    <w:rsid w:val="00FA40BB"/>
    <w:rsid w:val="00FA487B"/>
    <w:rsid w:val="00FA552C"/>
    <w:rsid w:val="00FA59ED"/>
    <w:rsid w:val="00FA6768"/>
    <w:rsid w:val="00FA6903"/>
    <w:rsid w:val="00FA6A00"/>
    <w:rsid w:val="00FA6BBF"/>
    <w:rsid w:val="00FA74AF"/>
    <w:rsid w:val="00FB0074"/>
    <w:rsid w:val="00FB02FB"/>
    <w:rsid w:val="00FB16DB"/>
    <w:rsid w:val="00FB4900"/>
    <w:rsid w:val="00FB4C4C"/>
    <w:rsid w:val="00FB4CF0"/>
    <w:rsid w:val="00FB6455"/>
    <w:rsid w:val="00FB64C9"/>
    <w:rsid w:val="00FB6562"/>
    <w:rsid w:val="00FB6CAC"/>
    <w:rsid w:val="00FB7841"/>
    <w:rsid w:val="00FB7BAB"/>
    <w:rsid w:val="00FB7C8D"/>
    <w:rsid w:val="00FB7DBC"/>
    <w:rsid w:val="00FC01DC"/>
    <w:rsid w:val="00FC055A"/>
    <w:rsid w:val="00FC073B"/>
    <w:rsid w:val="00FC0B97"/>
    <w:rsid w:val="00FC124C"/>
    <w:rsid w:val="00FC1D7A"/>
    <w:rsid w:val="00FC1F42"/>
    <w:rsid w:val="00FC23ED"/>
    <w:rsid w:val="00FC2642"/>
    <w:rsid w:val="00FC33C1"/>
    <w:rsid w:val="00FC3A7E"/>
    <w:rsid w:val="00FC3CF3"/>
    <w:rsid w:val="00FC427A"/>
    <w:rsid w:val="00FC44FA"/>
    <w:rsid w:val="00FC4C41"/>
    <w:rsid w:val="00FC61C0"/>
    <w:rsid w:val="00FC635E"/>
    <w:rsid w:val="00FC767B"/>
    <w:rsid w:val="00FD0150"/>
    <w:rsid w:val="00FD0983"/>
    <w:rsid w:val="00FD09AF"/>
    <w:rsid w:val="00FD1F29"/>
    <w:rsid w:val="00FD2191"/>
    <w:rsid w:val="00FD21BE"/>
    <w:rsid w:val="00FD2C7F"/>
    <w:rsid w:val="00FD2DA7"/>
    <w:rsid w:val="00FD318A"/>
    <w:rsid w:val="00FD338A"/>
    <w:rsid w:val="00FD33C1"/>
    <w:rsid w:val="00FD3C6F"/>
    <w:rsid w:val="00FD43A9"/>
    <w:rsid w:val="00FD4DCB"/>
    <w:rsid w:val="00FD4EBD"/>
    <w:rsid w:val="00FD52D8"/>
    <w:rsid w:val="00FD54B2"/>
    <w:rsid w:val="00FD59A4"/>
    <w:rsid w:val="00FD5E14"/>
    <w:rsid w:val="00FD6311"/>
    <w:rsid w:val="00FD6718"/>
    <w:rsid w:val="00FD7ACA"/>
    <w:rsid w:val="00FD7DF1"/>
    <w:rsid w:val="00FD7FE7"/>
    <w:rsid w:val="00FE0006"/>
    <w:rsid w:val="00FE09B1"/>
    <w:rsid w:val="00FE0AD3"/>
    <w:rsid w:val="00FE0C77"/>
    <w:rsid w:val="00FE10B1"/>
    <w:rsid w:val="00FE1419"/>
    <w:rsid w:val="00FE1BE2"/>
    <w:rsid w:val="00FE244D"/>
    <w:rsid w:val="00FE31DF"/>
    <w:rsid w:val="00FE33EE"/>
    <w:rsid w:val="00FE3476"/>
    <w:rsid w:val="00FE394B"/>
    <w:rsid w:val="00FE3F4B"/>
    <w:rsid w:val="00FE4141"/>
    <w:rsid w:val="00FE4422"/>
    <w:rsid w:val="00FE4F87"/>
    <w:rsid w:val="00FE6298"/>
    <w:rsid w:val="00FE66D2"/>
    <w:rsid w:val="00FE6EB1"/>
    <w:rsid w:val="00FE763C"/>
    <w:rsid w:val="00FE7DC2"/>
    <w:rsid w:val="00FF0AC5"/>
    <w:rsid w:val="00FF153D"/>
    <w:rsid w:val="00FF1C18"/>
    <w:rsid w:val="00FF2089"/>
    <w:rsid w:val="00FF2161"/>
    <w:rsid w:val="00FF2566"/>
    <w:rsid w:val="00FF2967"/>
    <w:rsid w:val="00FF3349"/>
    <w:rsid w:val="00FF3520"/>
    <w:rsid w:val="00FF3A36"/>
    <w:rsid w:val="00FF3D50"/>
    <w:rsid w:val="00FF3F07"/>
    <w:rsid w:val="00FF4496"/>
    <w:rsid w:val="00FF487B"/>
    <w:rsid w:val="00FF4D6B"/>
    <w:rsid w:val="00FF592D"/>
    <w:rsid w:val="00FF5A14"/>
    <w:rsid w:val="00FF5FF0"/>
    <w:rsid w:val="00FF720E"/>
    <w:rsid w:val="00FF76ED"/>
    <w:rsid w:val="00FF79DA"/>
    <w:rsid w:val="00FF7CF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E1155"/>
  <w15:chartTrackingRefBased/>
  <w15:docId w15:val="{A6E951E7-966E-4D74-8119-2AF50CB6B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6C4818"/>
    <w:pPr>
      <w:keepNext/>
      <w:keepLines/>
      <w:spacing w:after="0" w:line="240" w:lineRule="auto"/>
      <w:jc w:val="both"/>
      <w:outlineLvl w:val="0"/>
    </w:pPr>
    <w:rPr>
      <w:rFonts w:ascii="Calibri" w:eastAsiaTheme="majorEastAsia" w:hAnsi="Calibri" w:cstheme="majorBidi"/>
      <w:b/>
      <w:color w:val="000000" w:themeColor="text1"/>
      <w:sz w:val="24"/>
      <w:szCs w:val="32"/>
    </w:rPr>
  </w:style>
  <w:style w:type="paragraph" w:styleId="Heading2">
    <w:name w:val="heading 2"/>
    <w:basedOn w:val="Normal"/>
    <w:next w:val="Normal"/>
    <w:link w:val="Heading2Char"/>
    <w:uiPriority w:val="9"/>
    <w:unhideWhenUsed/>
    <w:qFormat/>
    <w:rsid w:val="00CA408A"/>
    <w:pPr>
      <w:keepNext/>
      <w:keepLines/>
      <w:spacing w:before="120" w:after="120" w:line="480" w:lineRule="auto"/>
      <w:outlineLvl w:val="1"/>
    </w:pPr>
    <w:rPr>
      <w:rFonts w:ascii="Arial" w:eastAsiaTheme="majorEastAsia" w:hAnsi="Arial" w:cstheme="majorBidi"/>
      <w:b/>
      <w:i/>
      <w:sz w:val="24"/>
      <w:szCs w:val="26"/>
    </w:rPr>
  </w:style>
  <w:style w:type="paragraph" w:styleId="Heading3">
    <w:name w:val="heading 3"/>
    <w:basedOn w:val="Normal"/>
    <w:next w:val="Normal"/>
    <w:link w:val="Heading3Char"/>
    <w:uiPriority w:val="9"/>
    <w:unhideWhenUsed/>
    <w:qFormat/>
    <w:rsid w:val="00A907B6"/>
    <w:pPr>
      <w:keepNext/>
      <w:keepLines/>
      <w:spacing w:before="160" w:after="80" w:line="278" w:lineRule="auto"/>
      <w:outlineLvl w:val="2"/>
    </w:pPr>
    <w:rPr>
      <w:rFonts w:eastAsiaTheme="majorEastAsia" w:cstheme="majorBidi"/>
      <w:color w:val="2F5496" w:themeColor="accent1" w:themeShade="BF"/>
      <w:sz w:val="28"/>
      <w:szCs w:val="28"/>
      <w:lang w:val="en-AU"/>
    </w:rPr>
  </w:style>
  <w:style w:type="paragraph" w:styleId="Heading4">
    <w:name w:val="heading 4"/>
    <w:basedOn w:val="Normal"/>
    <w:next w:val="Normal"/>
    <w:link w:val="Heading4Char"/>
    <w:uiPriority w:val="9"/>
    <w:semiHidden/>
    <w:unhideWhenUsed/>
    <w:qFormat/>
    <w:rsid w:val="00A907B6"/>
    <w:pPr>
      <w:keepNext/>
      <w:keepLines/>
      <w:spacing w:before="80" w:after="40" w:line="278" w:lineRule="auto"/>
      <w:outlineLvl w:val="3"/>
    </w:pPr>
    <w:rPr>
      <w:rFonts w:eastAsiaTheme="majorEastAsia" w:cstheme="majorBidi"/>
      <w:i/>
      <w:iCs/>
      <w:color w:val="2F5496" w:themeColor="accent1" w:themeShade="BF"/>
      <w:sz w:val="24"/>
      <w:szCs w:val="24"/>
      <w:lang w:val="en-AU"/>
    </w:rPr>
  </w:style>
  <w:style w:type="paragraph" w:styleId="Heading5">
    <w:name w:val="heading 5"/>
    <w:basedOn w:val="Normal"/>
    <w:next w:val="Normal"/>
    <w:link w:val="Heading5Char"/>
    <w:uiPriority w:val="9"/>
    <w:semiHidden/>
    <w:unhideWhenUsed/>
    <w:qFormat/>
    <w:rsid w:val="00A907B6"/>
    <w:pPr>
      <w:keepNext/>
      <w:keepLines/>
      <w:spacing w:before="80" w:after="40" w:line="278" w:lineRule="auto"/>
      <w:outlineLvl w:val="4"/>
    </w:pPr>
    <w:rPr>
      <w:rFonts w:eastAsiaTheme="majorEastAsia" w:cstheme="majorBidi"/>
      <w:color w:val="2F5496" w:themeColor="accent1" w:themeShade="BF"/>
      <w:sz w:val="24"/>
      <w:szCs w:val="24"/>
      <w:lang w:val="en-AU"/>
    </w:rPr>
  </w:style>
  <w:style w:type="paragraph" w:styleId="Heading6">
    <w:name w:val="heading 6"/>
    <w:basedOn w:val="Normal"/>
    <w:next w:val="Normal"/>
    <w:link w:val="Heading6Char"/>
    <w:uiPriority w:val="9"/>
    <w:semiHidden/>
    <w:unhideWhenUsed/>
    <w:qFormat/>
    <w:rsid w:val="00A907B6"/>
    <w:pPr>
      <w:keepNext/>
      <w:keepLines/>
      <w:spacing w:before="40" w:after="0" w:line="278" w:lineRule="auto"/>
      <w:outlineLvl w:val="5"/>
    </w:pPr>
    <w:rPr>
      <w:rFonts w:eastAsiaTheme="majorEastAsia" w:cstheme="majorBidi"/>
      <w:i/>
      <w:iCs/>
      <w:color w:val="595959" w:themeColor="text1" w:themeTint="A6"/>
      <w:sz w:val="24"/>
      <w:szCs w:val="24"/>
      <w:lang w:val="en-AU"/>
    </w:rPr>
  </w:style>
  <w:style w:type="paragraph" w:styleId="Heading7">
    <w:name w:val="heading 7"/>
    <w:basedOn w:val="Normal"/>
    <w:next w:val="Normal"/>
    <w:link w:val="Heading7Char"/>
    <w:uiPriority w:val="9"/>
    <w:semiHidden/>
    <w:unhideWhenUsed/>
    <w:qFormat/>
    <w:rsid w:val="00A907B6"/>
    <w:pPr>
      <w:keepNext/>
      <w:keepLines/>
      <w:spacing w:before="40" w:after="0" w:line="278" w:lineRule="auto"/>
      <w:outlineLvl w:val="6"/>
    </w:pPr>
    <w:rPr>
      <w:rFonts w:eastAsiaTheme="majorEastAsia" w:cstheme="majorBidi"/>
      <w:color w:val="595959" w:themeColor="text1" w:themeTint="A6"/>
      <w:sz w:val="24"/>
      <w:szCs w:val="24"/>
      <w:lang w:val="en-AU"/>
    </w:rPr>
  </w:style>
  <w:style w:type="paragraph" w:styleId="Heading8">
    <w:name w:val="heading 8"/>
    <w:basedOn w:val="Normal"/>
    <w:next w:val="Normal"/>
    <w:link w:val="Heading8Char"/>
    <w:uiPriority w:val="9"/>
    <w:semiHidden/>
    <w:unhideWhenUsed/>
    <w:qFormat/>
    <w:rsid w:val="00A907B6"/>
    <w:pPr>
      <w:keepNext/>
      <w:keepLines/>
      <w:spacing w:after="0" w:line="278" w:lineRule="auto"/>
      <w:outlineLvl w:val="7"/>
    </w:pPr>
    <w:rPr>
      <w:rFonts w:eastAsiaTheme="majorEastAsia" w:cstheme="majorBidi"/>
      <w:i/>
      <w:iCs/>
      <w:color w:val="272727" w:themeColor="text1" w:themeTint="D8"/>
      <w:sz w:val="24"/>
      <w:szCs w:val="24"/>
      <w:lang w:val="en-AU"/>
    </w:rPr>
  </w:style>
  <w:style w:type="paragraph" w:styleId="Heading9">
    <w:name w:val="heading 9"/>
    <w:basedOn w:val="Normal"/>
    <w:next w:val="Normal"/>
    <w:link w:val="Heading9Char"/>
    <w:uiPriority w:val="9"/>
    <w:semiHidden/>
    <w:unhideWhenUsed/>
    <w:qFormat/>
    <w:rsid w:val="00A907B6"/>
    <w:pPr>
      <w:keepNext/>
      <w:keepLines/>
      <w:spacing w:after="0" w:line="278" w:lineRule="auto"/>
      <w:outlineLvl w:val="8"/>
    </w:pPr>
    <w:rPr>
      <w:rFonts w:eastAsiaTheme="majorEastAsia" w:cstheme="majorBidi"/>
      <w:color w:val="272727" w:themeColor="text1" w:themeTint="D8"/>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4818"/>
    <w:rPr>
      <w:rFonts w:ascii="Calibri" w:eastAsiaTheme="majorEastAsia" w:hAnsi="Calibri" w:cstheme="majorBidi"/>
      <w:b/>
      <w:color w:val="000000" w:themeColor="text1"/>
      <w:sz w:val="24"/>
      <w:szCs w:val="32"/>
      <w:lang w:val="en-US"/>
    </w:rPr>
  </w:style>
  <w:style w:type="character" w:customStyle="1" w:styleId="Heading2Char">
    <w:name w:val="Heading 2 Char"/>
    <w:basedOn w:val="DefaultParagraphFont"/>
    <w:link w:val="Heading2"/>
    <w:uiPriority w:val="9"/>
    <w:rsid w:val="00CA408A"/>
    <w:rPr>
      <w:rFonts w:ascii="Arial" w:eastAsiaTheme="majorEastAsia" w:hAnsi="Arial" w:cstheme="majorBidi"/>
      <w:b/>
      <w:i/>
      <w:sz w:val="24"/>
      <w:szCs w:val="26"/>
      <w:lang w:val="en-US"/>
    </w:rPr>
  </w:style>
  <w:style w:type="paragraph" w:customStyle="1" w:styleId="EndNoteBibliography">
    <w:name w:val="EndNote Bibliography"/>
    <w:basedOn w:val="Normal"/>
    <w:link w:val="EndNoteBibliographyChar"/>
    <w:rsid w:val="00165C3B"/>
    <w:pPr>
      <w:spacing w:line="240" w:lineRule="auto"/>
    </w:pPr>
    <w:rPr>
      <w:rFonts w:ascii="Calibri" w:hAnsi="Calibri" w:cs="Calibri"/>
      <w:noProof/>
      <w:sz w:val="24"/>
    </w:rPr>
  </w:style>
  <w:style w:type="character" w:customStyle="1" w:styleId="EndNoteBibliographyChar">
    <w:name w:val="EndNote Bibliography Char"/>
    <w:basedOn w:val="DefaultParagraphFont"/>
    <w:link w:val="EndNoteBibliography"/>
    <w:rsid w:val="00165C3B"/>
    <w:rPr>
      <w:rFonts w:ascii="Calibri" w:hAnsi="Calibri" w:cs="Calibri"/>
      <w:noProof/>
      <w:sz w:val="24"/>
      <w:lang w:val="en-US"/>
    </w:rPr>
  </w:style>
  <w:style w:type="table" w:styleId="TableGrid">
    <w:name w:val="Table Grid"/>
    <w:basedOn w:val="TableNormal"/>
    <w:uiPriority w:val="39"/>
    <w:rsid w:val="00165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5C3B"/>
    <w:rPr>
      <w:sz w:val="16"/>
      <w:szCs w:val="16"/>
    </w:rPr>
  </w:style>
  <w:style w:type="paragraph" w:styleId="CommentText">
    <w:name w:val="annotation text"/>
    <w:basedOn w:val="Normal"/>
    <w:link w:val="CommentTextChar"/>
    <w:uiPriority w:val="99"/>
    <w:unhideWhenUsed/>
    <w:rsid w:val="00165C3B"/>
    <w:pPr>
      <w:spacing w:line="240" w:lineRule="auto"/>
    </w:pPr>
    <w:rPr>
      <w:sz w:val="20"/>
      <w:szCs w:val="20"/>
    </w:rPr>
  </w:style>
  <w:style w:type="character" w:customStyle="1" w:styleId="CommentTextChar">
    <w:name w:val="Comment Text Char"/>
    <w:basedOn w:val="DefaultParagraphFont"/>
    <w:link w:val="CommentText"/>
    <w:uiPriority w:val="99"/>
    <w:rsid w:val="00165C3B"/>
    <w:rPr>
      <w:sz w:val="20"/>
      <w:szCs w:val="20"/>
    </w:rPr>
  </w:style>
  <w:style w:type="paragraph" w:customStyle="1" w:styleId="EndNoteBibliographyTitle">
    <w:name w:val="EndNote Bibliography Title"/>
    <w:basedOn w:val="Normal"/>
    <w:link w:val="EndNoteBibliographyTitleChar"/>
    <w:rsid w:val="000E00EA"/>
    <w:pPr>
      <w:spacing w:after="0"/>
      <w:jc w:val="center"/>
    </w:pPr>
    <w:rPr>
      <w:rFonts w:ascii="Calibri" w:hAnsi="Calibri" w:cs="Calibri"/>
      <w:noProof/>
      <w:sz w:val="24"/>
    </w:rPr>
  </w:style>
  <w:style w:type="character" w:customStyle="1" w:styleId="EndNoteBibliographyTitleChar">
    <w:name w:val="EndNote Bibliography Title Char"/>
    <w:basedOn w:val="DefaultParagraphFont"/>
    <w:link w:val="EndNoteBibliographyTitle"/>
    <w:rsid w:val="000E00EA"/>
    <w:rPr>
      <w:rFonts w:ascii="Calibri" w:hAnsi="Calibri" w:cs="Calibri"/>
      <w:noProof/>
      <w:sz w:val="24"/>
      <w:lang w:val="en-US"/>
    </w:rPr>
  </w:style>
  <w:style w:type="paragraph" w:styleId="CommentSubject">
    <w:name w:val="annotation subject"/>
    <w:basedOn w:val="CommentText"/>
    <w:next w:val="CommentText"/>
    <w:link w:val="CommentSubjectChar"/>
    <w:uiPriority w:val="99"/>
    <w:semiHidden/>
    <w:unhideWhenUsed/>
    <w:rsid w:val="007478C1"/>
    <w:rPr>
      <w:b/>
      <w:bCs/>
    </w:rPr>
  </w:style>
  <w:style w:type="character" w:customStyle="1" w:styleId="CommentSubjectChar">
    <w:name w:val="Comment Subject Char"/>
    <w:basedOn w:val="CommentTextChar"/>
    <w:link w:val="CommentSubject"/>
    <w:uiPriority w:val="99"/>
    <w:semiHidden/>
    <w:rsid w:val="007478C1"/>
    <w:rPr>
      <w:b/>
      <w:bCs/>
      <w:sz w:val="20"/>
      <w:szCs w:val="20"/>
    </w:rPr>
  </w:style>
  <w:style w:type="character" w:styleId="Hyperlink">
    <w:name w:val="Hyperlink"/>
    <w:basedOn w:val="DefaultParagraphFont"/>
    <w:uiPriority w:val="99"/>
    <w:unhideWhenUsed/>
    <w:rsid w:val="009A1CFE"/>
    <w:rPr>
      <w:color w:val="0563C1" w:themeColor="hyperlink"/>
      <w:u w:val="single"/>
    </w:rPr>
  </w:style>
  <w:style w:type="character" w:styleId="UnresolvedMention">
    <w:name w:val="Unresolved Mention"/>
    <w:basedOn w:val="DefaultParagraphFont"/>
    <w:uiPriority w:val="99"/>
    <w:semiHidden/>
    <w:unhideWhenUsed/>
    <w:rsid w:val="009A1CFE"/>
    <w:rPr>
      <w:color w:val="605E5C"/>
      <w:shd w:val="clear" w:color="auto" w:fill="E1DFDD"/>
    </w:rPr>
  </w:style>
  <w:style w:type="paragraph" w:customStyle="1" w:styleId="paragraph">
    <w:name w:val="paragraph"/>
    <w:basedOn w:val="Normal"/>
    <w:rsid w:val="00111B4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111B4D"/>
  </w:style>
  <w:style w:type="character" w:customStyle="1" w:styleId="eop">
    <w:name w:val="eop"/>
    <w:basedOn w:val="DefaultParagraphFont"/>
    <w:rsid w:val="00111B4D"/>
  </w:style>
  <w:style w:type="paragraph" w:styleId="ListParagraph">
    <w:name w:val="List Paragraph"/>
    <w:basedOn w:val="Normal"/>
    <w:uiPriority w:val="34"/>
    <w:qFormat/>
    <w:rsid w:val="007C4025"/>
    <w:pPr>
      <w:ind w:left="720"/>
      <w:contextualSpacing/>
    </w:pPr>
  </w:style>
  <w:style w:type="paragraph" w:styleId="Header">
    <w:name w:val="header"/>
    <w:basedOn w:val="Normal"/>
    <w:link w:val="HeaderChar"/>
    <w:uiPriority w:val="99"/>
    <w:unhideWhenUsed/>
    <w:rsid w:val="00D16E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6EFF"/>
  </w:style>
  <w:style w:type="paragraph" w:styleId="Footer">
    <w:name w:val="footer"/>
    <w:basedOn w:val="Normal"/>
    <w:link w:val="FooterChar"/>
    <w:uiPriority w:val="99"/>
    <w:unhideWhenUsed/>
    <w:rsid w:val="00D16E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6EFF"/>
  </w:style>
  <w:style w:type="paragraph" w:styleId="NoSpacing">
    <w:name w:val="No Spacing"/>
    <w:uiPriority w:val="1"/>
    <w:qFormat/>
    <w:rsid w:val="00417ED0"/>
    <w:pPr>
      <w:spacing w:after="0" w:line="240" w:lineRule="auto"/>
    </w:pPr>
  </w:style>
  <w:style w:type="paragraph" w:styleId="Revision">
    <w:name w:val="Revision"/>
    <w:hidden/>
    <w:uiPriority w:val="99"/>
    <w:semiHidden/>
    <w:rsid w:val="006113A9"/>
    <w:pPr>
      <w:spacing w:after="0" w:line="240" w:lineRule="auto"/>
    </w:pPr>
  </w:style>
  <w:style w:type="character" w:styleId="Strong">
    <w:name w:val="Strong"/>
    <w:basedOn w:val="DefaultParagraphFont"/>
    <w:uiPriority w:val="22"/>
    <w:qFormat/>
    <w:rsid w:val="00D670CF"/>
    <w:rPr>
      <w:b/>
      <w:bCs/>
    </w:rPr>
  </w:style>
  <w:style w:type="character" w:customStyle="1" w:styleId="Heading3Char">
    <w:name w:val="Heading 3 Char"/>
    <w:basedOn w:val="DefaultParagraphFont"/>
    <w:link w:val="Heading3"/>
    <w:uiPriority w:val="9"/>
    <w:rsid w:val="00A90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07B6"/>
    <w:rPr>
      <w:rFonts w:eastAsiaTheme="majorEastAsia"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A907B6"/>
    <w:rPr>
      <w:rFonts w:eastAsiaTheme="majorEastAsia"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A907B6"/>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A907B6"/>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A907B6"/>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A907B6"/>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A907B6"/>
    <w:pPr>
      <w:spacing w:after="80" w:line="240" w:lineRule="auto"/>
      <w:contextualSpacing/>
    </w:pPr>
    <w:rPr>
      <w:rFonts w:asciiTheme="majorHAnsi" w:eastAsiaTheme="majorEastAsia" w:hAnsiTheme="majorHAnsi" w:cstheme="majorBidi"/>
      <w:spacing w:val="-10"/>
      <w:kern w:val="28"/>
      <w:sz w:val="56"/>
      <w:szCs w:val="56"/>
      <w:lang w:val="en-AU"/>
    </w:rPr>
  </w:style>
  <w:style w:type="character" w:customStyle="1" w:styleId="TitleChar">
    <w:name w:val="Title Char"/>
    <w:basedOn w:val="DefaultParagraphFont"/>
    <w:link w:val="Title"/>
    <w:uiPriority w:val="10"/>
    <w:rsid w:val="00A90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7B6"/>
    <w:pPr>
      <w:numPr>
        <w:ilvl w:val="1"/>
      </w:numPr>
      <w:spacing w:line="278" w:lineRule="auto"/>
    </w:pPr>
    <w:rPr>
      <w:rFonts w:eastAsiaTheme="majorEastAsia" w:cstheme="majorBidi"/>
      <w:color w:val="595959" w:themeColor="text1" w:themeTint="A6"/>
      <w:spacing w:val="15"/>
      <w:sz w:val="28"/>
      <w:szCs w:val="28"/>
      <w:lang w:val="en-AU"/>
    </w:rPr>
  </w:style>
  <w:style w:type="character" w:customStyle="1" w:styleId="SubtitleChar">
    <w:name w:val="Subtitle Char"/>
    <w:basedOn w:val="DefaultParagraphFont"/>
    <w:link w:val="Subtitle"/>
    <w:uiPriority w:val="11"/>
    <w:rsid w:val="00A90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07B6"/>
    <w:pPr>
      <w:spacing w:before="160" w:line="278" w:lineRule="auto"/>
      <w:jc w:val="center"/>
    </w:pPr>
    <w:rPr>
      <w:i/>
      <w:iCs/>
      <w:color w:val="404040" w:themeColor="text1" w:themeTint="BF"/>
      <w:sz w:val="24"/>
      <w:szCs w:val="24"/>
      <w:lang w:val="en-AU"/>
    </w:rPr>
  </w:style>
  <w:style w:type="character" w:customStyle="1" w:styleId="QuoteChar">
    <w:name w:val="Quote Char"/>
    <w:basedOn w:val="DefaultParagraphFont"/>
    <w:link w:val="Quote"/>
    <w:uiPriority w:val="29"/>
    <w:rsid w:val="00A907B6"/>
    <w:rPr>
      <w:i/>
      <w:iCs/>
      <w:color w:val="404040" w:themeColor="text1" w:themeTint="BF"/>
      <w:sz w:val="24"/>
      <w:szCs w:val="24"/>
    </w:rPr>
  </w:style>
  <w:style w:type="character" w:styleId="IntenseEmphasis">
    <w:name w:val="Intense Emphasis"/>
    <w:basedOn w:val="DefaultParagraphFont"/>
    <w:uiPriority w:val="21"/>
    <w:qFormat/>
    <w:rsid w:val="00A907B6"/>
    <w:rPr>
      <w:i/>
      <w:iCs/>
      <w:color w:val="2F5496" w:themeColor="accent1" w:themeShade="BF"/>
    </w:rPr>
  </w:style>
  <w:style w:type="paragraph" w:styleId="IntenseQuote">
    <w:name w:val="Intense Quote"/>
    <w:basedOn w:val="Normal"/>
    <w:next w:val="Normal"/>
    <w:link w:val="IntenseQuoteChar"/>
    <w:uiPriority w:val="30"/>
    <w:qFormat/>
    <w:rsid w:val="00A907B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AU"/>
    </w:rPr>
  </w:style>
  <w:style w:type="character" w:customStyle="1" w:styleId="IntenseQuoteChar">
    <w:name w:val="Intense Quote Char"/>
    <w:basedOn w:val="DefaultParagraphFont"/>
    <w:link w:val="IntenseQuote"/>
    <w:uiPriority w:val="30"/>
    <w:rsid w:val="00A907B6"/>
    <w:rPr>
      <w:i/>
      <w:iCs/>
      <w:color w:val="2F5496" w:themeColor="accent1" w:themeShade="BF"/>
      <w:sz w:val="24"/>
      <w:szCs w:val="24"/>
    </w:rPr>
  </w:style>
  <w:style w:type="character" w:styleId="IntenseReference">
    <w:name w:val="Intense Reference"/>
    <w:basedOn w:val="DefaultParagraphFont"/>
    <w:uiPriority w:val="32"/>
    <w:qFormat/>
    <w:rsid w:val="00A907B6"/>
    <w:rPr>
      <w:b/>
      <w:bCs/>
      <w:smallCaps/>
      <w:color w:val="2F5496" w:themeColor="accent1" w:themeShade="BF"/>
      <w:spacing w:val="5"/>
    </w:rPr>
  </w:style>
  <w:style w:type="paragraph" w:styleId="TOCHeading">
    <w:name w:val="TOC Heading"/>
    <w:basedOn w:val="Heading1"/>
    <w:next w:val="Normal"/>
    <w:uiPriority w:val="39"/>
    <w:unhideWhenUsed/>
    <w:qFormat/>
    <w:rsid w:val="00A907B6"/>
    <w:pPr>
      <w:spacing w:before="240"/>
      <w:outlineLvl w:val="9"/>
    </w:pPr>
    <w:rPr>
      <w:b w:val="0"/>
      <w:color w:val="2F5496" w:themeColor="accent1" w:themeShade="BF"/>
      <w:kern w:val="0"/>
      <w:lang w:eastAsia="en-US"/>
      <w14:ligatures w14:val="none"/>
    </w:rPr>
  </w:style>
  <w:style w:type="paragraph" w:styleId="TOC1">
    <w:name w:val="toc 1"/>
    <w:basedOn w:val="Normal"/>
    <w:next w:val="Normal"/>
    <w:autoRedefine/>
    <w:uiPriority w:val="39"/>
    <w:unhideWhenUsed/>
    <w:rsid w:val="00C142D4"/>
    <w:pPr>
      <w:tabs>
        <w:tab w:val="right" w:leader="dot" w:pos="9016"/>
      </w:tabs>
      <w:spacing w:after="100" w:line="278" w:lineRule="auto"/>
    </w:pPr>
    <w:rPr>
      <w:sz w:val="24"/>
      <w:szCs w:val="24"/>
      <w:lang w:val="en-AU"/>
    </w:rPr>
  </w:style>
  <w:style w:type="character" w:styleId="FollowedHyperlink">
    <w:name w:val="FollowedHyperlink"/>
    <w:basedOn w:val="DefaultParagraphFont"/>
    <w:uiPriority w:val="99"/>
    <w:semiHidden/>
    <w:unhideWhenUsed/>
    <w:rsid w:val="00504A0D"/>
    <w:rPr>
      <w:color w:val="954F72"/>
      <w:u w:val="single"/>
    </w:rPr>
  </w:style>
  <w:style w:type="paragraph" w:customStyle="1" w:styleId="msonormal0">
    <w:name w:val="msonormal"/>
    <w:basedOn w:val="Normal"/>
    <w:rsid w:val="00504A0D"/>
    <w:pPr>
      <w:spacing w:before="100" w:beforeAutospacing="1" w:after="100" w:afterAutospacing="1" w:line="240" w:lineRule="auto"/>
    </w:pPr>
    <w:rPr>
      <w:rFonts w:ascii="Times New Roman" w:eastAsia="Times New Roman" w:hAnsi="Times New Roman" w:cs="Times New Roman"/>
      <w:kern w:val="0"/>
      <w:sz w:val="24"/>
      <w:szCs w:val="24"/>
      <w:lang w:val="en-AU"/>
      <w14:ligatures w14:val="none"/>
    </w:rPr>
  </w:style>
  <w:style w:type="paragraph" w:customStyle="1" w:styleId="xl117">
    <w:name w:val="xl117"/>
    <w:basedOn w:val="Normal"/>
    <w:rsid w:val="00504A0D"/>
    <w:pPr>
      <w:spacing w:before="100" w:beforeAutospacing="1" w:after="100" w:afterAutospacing="1" w:line="240" w:lineRule="auto"/>
      <w:jc w:val="center"/>
    </w:pPr>
    <w:rPr>
      <w:rFonts w:ascii="Times New Roman" w:eastAsia="Times New Roman" w:hAnsi="Times New Roman" w:cs="Times New Roman"/>
      <w:kern w:val="0"/>
      <w:sz w:val="24"/>
      <w:szCs w:val="24"/>
      <w:lang w:val="en-AU"/>
      <w14:ligatures w14:val="none"/>
    </w:rPr>
  </w:style>
  <w:style w:type="paragraph" w:customStyle="1" w:styleId="xl118">
    <w:name w:val="xl118"/>
    <w:basedOn w:val="Normal"/>
    <w:rsid w:val="00504A0D"/>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AU"/>
      <w14:ligatures w14:val="none"/>
    </w:rPr>
  </w:style>
  <w:style w:type="paragraph" w:styleId="TOC2">
    <w:name w:val="toc 2"/>
    <w:basedOn w:val="Normal"/>
    <w:next w:val="Normal"/>
    <w:autoRedefine/>
    <w:uiPriority w:val="39"/>
    <w:unhideWhenUsed/>
    <w:rsid w:val="00C142D4"/>
    <w:pPr>
      <w:spacing w:after="100"/>
      <w:ind w:left="220"/>
    </w:pPr>
  </w:style>
  <w:style w:type="character" w:styleId="LineNumber">
    <w:name w:val="line number"/>
    <w:basedOn w:val="DefaultParagraphFont"/>
    <w:uiPriority w:val="99"/>
    <w:semiHidden/>
    <w:unhideWhenUsed/>
    <w:rsid w:val="00F160E1"/>
  </w:style>
  <w:style w:type="paragraph" w:customStyle="1" w:styleId="xl64">
    <w:name w:val="xl64"/>
    <w:basedOn w:val="Normal"/>
    <w:rsid w:val="00E6277A"/>
    <w:pPr>
      <w:spacing w:before="100" w:beforeAutospacing="1" w:after="100" w:afterAutospacing="1" w:line="240" w:lineRule="auto"/>
      <w:jc w:val="center"/>
    </w:pPr>
    <w:rPr>
      <w:rFonts w:ascii="Times New Roman" w:eastAsia="Times New Roman" w:hAnsi="Times New Roman" w:cs="Times New Roman"/>
      <w:kern w:val="0"/>
      <w:sz w:val="24"/>
      <w:szCs w:val="24"/>
      <w:lang w:val="en-AU"/>
      <w14:ligatures w14:val="none"/>
    </w:rPr>
  </w:style>
  <w:style w:type="paragraph" w:customStyle="1" w:styleId="xl65">
    <w:name w:val="xl65"/>
    <w:basedOn w:val="Normal"/>
    <w:rsid w:val="00E6277A"/>
    <w:pPr>
      <w:shd w:val="clear" w:color="000000" w:fill="FFFF00"/>
      <w:spacing w:before="100" w:beforeAutospacing="1" w:after="100" w:afterAutospacing="1" w:line="240" w:lineRule="auto"/>
    </w:pPr>
    <w:rPr>
      <w:rFonts w:ascii="Aptos Narrow" w:eastAsia="Times New Roman" w:hAnsi="Aptos Narrow" w:cs="Times New Roman"/>
      <w:color w:val="000000"/>
      <w:kern w:val="0"/>
      <w:sz w:val="24"/>
      <w:szCs w:val="24"/>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5411">
      <w:bodyDiv w:val="1"/>
      <w:marLeft w:val="0"/>
      <w:marRight w:val="0"/>
      <w:marTop w:val="0"/>
      <w:marBottom w:val="0"/>
      <w:divBdr>
        <w:top w:val="none" w:sz="0" w:space="0" w:color="auto"/>
        <w:left w:val="none" w:sz="0" w:space="0" w:color="auto"/>
        <w:bottom w:val="none" w:sz="0" w:space="0" w:color="auto"/>
        <w:right w:val="none" w:sz="0" w:space="0" w:color="auto"/>
      </w:divBdr>
    </w:div>
    <w:div w:id="76101039">
      <w:bodyDiv w:val="1"/>
      <w:marLeft w:val="0"/>
      <w:marRight w:val="0"/>
      <w:marTop w:val="0"/>
      <w:marBottom w:val="0"/>
      <w:divBdr>
        <w:top w:val="none" w:sz="0" w:space="0" w:color="auto"/>
        <w:left w:val="none" w:sz="0" w:space="0" w:color="auto"/>
        <w:bottom w:val="none" w:sz="0" w:space="0" w:color="auto"/>
        <w:right w:val="none" w:sz="0" w:space="0" w:color="auto"/>
      </w:divBdr>
    </w:div>
    <w:div w:id="89400818">
      <w:bodyDiv w:val="1"/>
      <w:marLeft w:val="0"/>
      <w:marRight w:val="0"/>
      <w:marTop w:val="0"/>
      <w:marBottom w:val="0"/>
      <w:divBdr>
        <w:top w:val="none" w:sz="0" w:space="0" w:color="auto"/>
        <w:left w:val="none" w:sz="0" w:space="0" w:color="auto"/>
        <w:bottom w:val="none" w:sz="0" w:space="0" w:color="auto"/>
        <w:right w:val="none" w:sz="0" w:space="0" w:color="auto"/>
      </w:divBdr>
    </w:div>
    <w:div w:id="94056652">
      <w:bodyDiv w:val="1"/>
      <w:marLeft w:val="0"/>
      <w:marRight w:val="0"/>
      <w:marTop w:val="0"/>
      <w:marBottom w:val="0"/>
      <w:divBdr>
        <w:top w:val="none" w:sz="0" w:space="0" w:color="auto"/>
        <w:left w:val="none" w:sz="0" w:space="0" w:color="auto"/>
        <w:bottom w:val="none" w:sz="0" w:space="0" w:color="auto"/>
        <w:right w:val="none" w:sz="0" w:space="0" w:color="auto"/>
      </w:divBdr>
    </w:div>
    <w:div w:id="197206273">
      <w:bodyDiv w:val="1"/>
      <w:marLeft w:val="0"/>
      <w:marRight w:val="0"/>
      <w:marTop w:val="0"/>
      <w:marBottom w:val="0"/>
      <w:divBdr>
        <w:top w:val="none" w:sz="0" w:space="0" w:color="auto"/>
        <w:left w:val="none" w:sz="0" w:space="0" w:color="auto"/>
        <w:bottom w:val="none" w:sz="0" w:space="0" w:color="auto"/>
        <w:right w:val="none" w:sz="0" w:space="0" w:color="auto"/>
      </w:divBdr>
    </w:div>
    <w:div w:id="203560049">
      <w:bodyDiv w:val="1"/>
      <w:marLeft w:val="0"/>
      <w:marRight w:val="0"/>
      <w:marTop w:val="0"/>
      <w:marBottom w:val="0"/>
      <w:divBdr>
        <w:top w:val="none" w:sz="0" w:space="0" w:color="auto"/>
        <w:left w:val="none" w:sz="0" w:space="0" w:color="auto"/>
        <w:bottom w:val="none" w:sz="0" w:space="0" w:color="auto"/>
        <w:right w:val="none" w:sz="0" w:space="0" w:color="auto"/>
      </w:divBdr>
    </w:div>
    <w:div w:id="209074040">
      <w:bodyDiv w:val="1"/>
      <w:marLeft w:val="0"/>
      <w:marRight w:val="0"/>
      <w:marTop w:val="0"/>
      <w:marBottom w:val="0"/>
      <w:divBdr>
        <w:top w:val="none" w:sz="0" w:space="0" w:color="auto"/>
        <w:left w:val="none" w:sz="0" w:space="0" w:color="auto"/>
        <w:bottom w:val="none" w:sz="0" w:space="0" w:color="auto"/>
        <w:right w:val="none" w:sz="0" w:space="0" w:color="auto"/>
      </w:divBdr>
    </w:div>
    <w:div w:id="267927309">
      <w:bodyDiv w:val="1"/>
      <w:marLeft w:val="0"/>
      <w:marRight w:val="0"/>
      <w:marTop w:val="0"/>
      <w:marBottom w:val="0"/>
      <w:divBdr>
        <w:top w:val="none" w:sz="0" w:space="0" w:color="auto"/>
        <w:left w:val="none" w:sz="0" w:space="0" w:color="auto"/>
        <w:bottom w:val="none" w:sz="0" w:space="0" w:color="auto"/>
        <w:right w:val="none" w:sz="0" w:space="0" w:color="auto"/>
      </w:divBdr>
    </w:div>
    <w:div w:id="270744626">
      <w:bodyDiv w:val="1"/>
      <w:marLeft w:val="0"/>
      <w:marRight w:val="0"/>
      <w:marTop w:val="0"/>
      <w:marBottom w:val="0"/>
      <w:divBdr>
        <w:top w:val="none" w:sz="0" w:space="0" w:color="auto"/>
        <w:left w:val="none" w:sz="0" w:space="0" w:color="auto"/>
        <w:bottom w:val="none" w:sz="0" w:space="0" w:color="auto"/>
        <w:right w:val="none" w:sz="0" w:space="0" w:color="auto"/>
      </w:divBdr>
    </w:div>
    <w:div w:id="271061652">
      <w:bodyDiv w:val="1"/>
      <w:marLeft w:val="0"/>
      <w:marRight w:val="0"/>
      <w:marTop w:val="0"/>
      <w:marBottom w:val="0"/>
      <w:divBdr>
        <w:top w:val="none" w:sz="0" w:space="0" w:color="auto"/>
        <w:left w:val="none" w:sz="0" w:space="0" w:color="auto"/>
        <w:bottom w:val="none" w:sz="0" w:space="0" w:color="auto"/>
        <w:right w:val="none" w:sz="0" w:space="0" w:color="auto"/>
      </w:divBdr>
    </w:div>
    <w:div w:id="426197949">
      <w:bodyDiv w:val="1"/>
      <w:marLeft w:val="0"/>
      <w:marRight w:val="0"/>
      <w:marTop w:val="0"/>
      <w:marBottom w:val="0"/>
      <w:divBdr>
        <w:top w:val="none" w:sz="0" w:space="0" w:color="auto"/>
        <w:left w:val="none" w:sz="0" w:space="0" w:color="auto"/>
        <w:bottom w:val="none" w:sz="0" w:space="0" w:color="auto"/>
        <w:right w:val="none" w:sz="0" w:space="0" w:color="auto"/>
      </w:divBdr>
    </w:div>
    <w:div w:id="430703230">
      <w:bodyDiv w:val="1"/>
      <w:marLeft w:val="0"/>
      <w:marRight w:val="0"/>
      <w:marTop w:val="0"/>
      <w:marBottom w:val="0"/>
      <w:divBdr>
        <w:top w:val="none" w:sz="0" w:space="0" w:color="auto"/>
        <w:left w:val="none" w:sz="0" w:space="0" w:color="auto"/>
        <w:bottom w:val="none" w:sz="0" w:space="0" w:color="auto"/>
        <w:right w:val="none" w:sz="0" w:space="0" w:color="auto"/>
      </w:divBdr>
    </w:div>
    <w:div w:id="468669169">
      <w:bodyDiv w:val="1"/>
      <w:marLeft w:val="0"/>
      <w:marRight w:val="0"/>
      <w:marTop w:val="0"/>
      <w:marBottom w:val="0"/>
      <w:divBdr>
        <w:top w:val="none" w:sz="0" w:space="0" w:color="auto"/>
        <w:left w:val="none" w:sz="0" w:space="0" w:color="auto"/>
        <w:bottom w:val="none" w:sz="0" w:space="0" w:color="auto"/>
        <w:right w:val="none" w:sz="0" w:space="0" w:color="auto"/>
      </w:divBdr>
    </w:div>
    <w:div w:id="506217377">
      <w:bodyDiv w:val="1"/>
      <w:marLeft w:val="0"/>
      <w:marRight w:val="0"/>
      <w:marTop w:val="0"/>
      <w:marBottom w:val="0"/>
      <w:divBdr>
        <w:top w:val="none" w:sz="0" w:space="0" w:color="auto"/>
        <w:left w:val="none" w:sz="0" w:space="0" w:color="auto"/>
        <w:bottom w:val="none" w:sz="0" w:space="0" w:color="auto"/>
        <w:right w:val="none" w:sz="0" w:space="0" w:color="auto"/>
      </w:divBdr>
    </w:div>
    <w:div w:id="513156343">
      <w:bodyDiv w:val="1"/>
      <w:marLeft w:val="0"/>
      <w:marRight w:val="0"/>
      <w:marTop w:val="0"/>
      <w:marBottom w:val="0"/>
      <w:divBdr>
        <w:top w:val="none" w:sz="0" w:space="0" w:color="auto"/>
        <w:left w:val="none" w:sz="0" w:space="0" w:color="auto"/>
        <w:bottom w:val="none" w:sz="0" w:space="0" w:color="auto"/>
        <w:right w:val="none" w:sz="0" w:space="0" w:color="auto"/>
      </w:divBdr>
    </w:div>
    <w:div w:id="542670011">
      <w:bodyDiv w:val="1"/>
      <w:marLeft w:val="0"/>
      <w:marRight w:val="0"/>
      <w:marTop w:val="0"/>
      <w:marBottom w:val="0"/>
      <w:divBdr>
        <w:top w:val="none" w:sz="0" w:space="0" w:color="auto"/>
        <w:left w:val="none" w:sz="0" w:space="0" w:color="auto"/>
        <w:bottom w:val="none" w:sz="0" w:space="0" w:color="auto"/>
        <w:right w:val="none" w:sz="0" w:space="0" w:color="auto"/>
      </w:divBdr>
    </w:div>
    <w:div w:id="602614402">
      <w:bodyDiv w:val="1"/>
      <w:marLeft w:val="0"/>
      <w:marRight w:val="0"/>
      <w:marTop w:val="0"/>
      <w:marBottom w:val="0"/>
      <w:divBdr>
        <w:top w:val="none" w:sz="0" w:space="0" w:color="auto"/>
        <w:left w:val="none" w:sz="0" w:space="0" w:color="auto"/>
        <w:bottom w:val="none" w:sz="0" w:space="0" w:color="auto"/>
        <w:right w:val="none" w:sz="0" w:space="0" w:color="auto"/>
      </w:divBdr>
    </w:div>
    <w:div w:id="612135199">
      <w:bodyDiv w:val="1"/>
      <w:marLeft w:val="0"/>
      <w:marRight w:val="0"/>
      <w:marTop w:val="0"/>
      <w:marBottom w:val="0"/>
      <w:divBdr>
        <w:top w:val="none" w:sz="0" w:space="0" w:color="auto"/>
        <w:left w:val="none" w:sz="0" w:space="0" w:color="auto"/>
        <w:bottom w:val="none" w:sz="0" w:space="0" w:color="auto"/>
        <w:right w:val="none" w:sz="0" w:space="0" w:color="auto"/>
      </w:divBdr>
    </w:div>
    <w:div w:id="636302529">
      <w:bodyDiv w:val="1"/>
      <w:marLeft w:val="0"/>
      <w:marRight w:val="0"/>
      <w:marTop w:val="0"/>
      <w:marBottom w:val="0"/>
      <w:divBdr>
        <w:top w:val="none" w:sz="0" w:space="0" w:color="auto"/>
        <w:left w:val="none" w:sz="0" w:space="0" w:color="auto"/>
        <w:bottom w:val="none" w:sz="0" w:space="0" w:color="auto"/>
        <w:right w:val="none" w:sz="0" w:space="0" w:color="auto"/>
      </w:divBdr>
    </w:div>
    <w:div w:id="648242737">
      <w:bodyDiv w:val="1"/>
      <w:marLeft w:val="0"/>
      <w:marRight w:val="0"/>
      <w:marTop w:val="0"/>
      <w:marBottom w:val="0"/>
      <w:divBdr>
        <w:top w:val="none" w:sz="0" w:space="0" w:color="auto"/>
        <w:left w:val="none" w:sz="0" w:space="0" w:color="auto"/>
        <w:bottom w:val="none" w:sz="0" w:space="0" w:color="auto"/>
        <w:right w:val="none" w:sz="0" w:space="0" w:color="auto"/>
      </w:divBdr>
    </w:div>
    <w:div w:id="661469523">
      <w:bodyDiv w:val="1"/>
      <w:marLeft w:val="0"/>
      <w:marRight w:val="0"/>
      <w:marTop w:val="0"/>
      <w:marBottom w:val="0"/>
      <w:divBdr>
        <w:top w:val="none" w:sz="0" w:space="0" w:color="auto"/>
        <w:left w:val="none" w:sz="0" w:space="0" w:color="auto"/>
        <w:bottom w:val="none" w:sz="0" w:space="0" w:color="auto"/>
        <w:right w:val="none" w:sz="0" w:space="0" w:color="auto"/>
      </w:divBdr>
    </w:div>
    <w:div w:id="689836354">
      <w:bodyDiv w:val="1"/>
      <w:marLeft w:val="0"/>
      <w:marRight w:val="0"/>
      <w:marTop w:val="0"/>
      <w:marBottom w:val="0"/>
      <w:divBdr>
        <w:top w:val="none" w:sz="0" w:space="0" w:color="auto"/>
        <w:left w:val="none" w:sz="0" w:space="0" w:color="auto"/>
        <w:bottom w:val="none" w:sz="0" w:space="0" w:color="auto"/>
        <w:right w:val="none" w:sz="0" w:space="0" w:color="auto"/>
      </w:divBdr>
    </w:div>
    <w:div w:id="708920866">
      <w:bodyDiv w:val="1"/>
      <w:marLeft w:val="0"/>
      <w:marRight w:val="0"/>
      <w:marTop w:val="0"/>
      <w:marBottom w:val="0"/>
      <w:divBdr>
        <w:top w:val="none" w:sz="0" w:space="0" w:color="auto"/>
        <w:left w:val="none" w:sz="0" w:space="0" w:color="auto"/>
        <w:bottom w:val="none" w:sz="0" w:space="0" w:color="auto"/>
        <w:right w:val="none" w:sz="0" w:space="0" w:color="auto"/>
      </w:divBdr>
    </w:div>
    <w:div w:id="805320502">
      <w:bodyDiv w:val="1"/>
      <w:marLeft w:val="0"/>
      <w:marRight w:val="0"/>
      <w:marTop w:val="0"/>
      <w:marBottom w:val="0"/>
      <w:divBdr>
        <w:top w:val="none" w:sz="0" w:space="0" w:color="auto"/>
        <w:left w:val="none" w:sz="0" w:space="0" w:color="auto"/>
        <w:bottom w:val="none" w:sz="0" w:space="0" w:color="auto"/>
        <w:right w:val="none" w:sz="0" w:space="0" w:color="auto"/>
      </w:divBdr>
    </w:div>
    <w:div w:id="844244490">
      <w:bodyDiv w:val="1"/>
      <w:marLeft w:val="0"/>
      <w:marRight w:val="0"/>
      <w:marTop w:val="0"/>
      <w:marBottom w:val="0"/>
      <w:divBdr>
        <w:top w:val="none" w:sz="0" w:space="0" w:color="auto"/>
        <w:left w:val="none" w:sz="0" w:space="0" w:color="auto"/>
        <w:bottom w:val="none" w:sz="0" w:space="0" w:color="auto"/>
        <w:right w:val="none" w:sz="0" w:space="0" w:color="auto"/>
      </w:divBdr>
    </w:div>
    <w:div w:id="1014501942">
      <w:bodyDiv w:val="1"/>
      <w:marLeft w:val="0"/>
      <w:marRight w:val="0"/>
      <w:marTop w:val="0"/>
      <w:marBottom w:val="0"/>
      <w:divBdr>
        <w:top w:val="none" w:sz="0" w:space="0" w:color="auto"/>
        <w:left w:val="none" w:sz="0" w:space="0" w:color="auto"/>
        <w:bottom w:val="none" w:sz="0" w:space="0" w:color="auto"/>
        <w:right w:val="none" w:sz="0" w:space="0" w:color="auto"/>
      </w:divBdr>
    </w:div>
    <w:div w:id="1036353299">
      <w:bodyDiv w:val="1"/>
      <w:marLeft w:val="0"/>
      <w:marRight w:val="0"/>
      <w:marTop w:val="0"/>
      <w:marBottom w:val="0"/>
      <w:divBdr>
        <w:top w:val="none" w:sz="0" w:space="0" w:color="auto"/>
        <w:left w:val="none" w:sz="0" w:space="0" w:color="auto"/>
        <w:bottom w:val="none" w:sz="0" w:space="0" w:color="auto"/>
        <w:right w:val="none" w:sz="0" w:space="0" w:color="auto"/>
      </w:divBdr>
    </w:div>
    <w:div w:id="1048647471">
      <w:bodyDiv w:val="1"/>
      <w:marLeft w:val="0"/>
      <w:marRight w:val="0"/>
      <w:marTop w:val="0"/>
      <w:marBottom w:val="0"/>
      <w:divBdr>
        <w:top w:val="none" w:sz="0" w:space="0" w:color="auto"/>
        <w:left w:val="none" w:sz="0" w:space="0" w:color="auto"/>
        <w:bottom w:val="none" w:sz="0" w:space="0" w:color="auto"/>
        <w:right w:val="none" w:sz="0" w:space="0" w:color="auto"/>
      </w:divBdr>
    </w:div>
    <w:div w:id="1087340292">
      <w:bodyDiv w:val="1"/>
      <w:marLeft w:val="0"/>
      <w:marRight w:val="0"/>
      <w:marTop w:val="0"/>
      <w:marBottom w:val="0"/>
      <w:divBdr>
        <w:top w:val="none" w:sz="0" w:space="0" w:color="auto"/>
        <w:left w:val="none" w:sz="0" w:space="0" w:color="auto"/>
        <w:bottom w:val="none" w:sz="0" w:space="0" w:color="auto"/>
        <w:right w:val="none" w:sz="0" w:space="0" w:color="auto"/>
      </w:divBdr>
    </w:div>
    <w:div w:id="1149902152">
      <w:bodyDiv w:val="1"/>
      <w:marLeft w:val="0"/>
      <w:marRight w:val="0"/>
      <w:marTop w:val="0"/>
      <w:marBottom w:val="0"/>
      <w:divBdr>
        <w:top w:val="none" w:sz="0" w:space="0" w:color="auto"/>
        <w:left w:val="none" w:sz="0" w:space="0" w:color="auto"/>
        <w:bottom w:val="none" w:sz="0" w:space="0" w:color="auto"/>
        <w:right w:val="none" w:sz="0" w:space="0" w:color="auto"/>
      </w:divBdr>
    </w:div>
    <w:div w:id="1160392097">
      <w:bodyDiv w:val="1"/>
      <w:marLeft w:val="0"/>
      <w:marRight w:val="0"/>
      <w:marTop w:val="0"/>
      <w:marBottom w:val="0"/>
      <w:divBdr>
        <w:top w:val="none" w:sz="0" w:space="0" w:color="auto"/>
        <w:left w:val="none" w:sz="0" w:space="0" w:color="auto"/>
        <w:bottom w:val="none" w:sz="0" w:space="0" w:color="auto"/>
        <w:right w:val="none" w:sz="0" w:space="0" w:color="auto"/>
      </w:divBdr>
    </w:div>
    <w:div w:id="1161888639">
      <w:bodyDiv w:val="1"/>
      <w:marLeft w:val="0"/>
      <w:marRight w:val="0"/>
      <w:marTop w:val="0"/>
      <w:marBottom w:val="0"/>
      <w:divBdr>
        <w:top w:val="none" w:sz="0" w:space="0" w:color="auto"/>
        <w:left w:val="none" w:sz="0" w:space="0" w:color="auto"/>
        <w:bottom w:val="none" w:sz="0" w:space="0" w:color="auto"/>
        <w:right w:val="none" w:sz="0" w:space="0" w:color="auto"/>
      </w:divBdr>
    </w:div>
    <w:div w:id="1171605677">
      <w:bodyDiv w:val="1"/>
      <w:marLeft w:val="0"/>
      <w:marRight w:val="0"/>
      <w:marTop w:val="0"/>
      <w:marBottom w:val="0"/>
      <w:divBdr>
        <w:top w:val="none" w:sz="0" w:space="0" w:color="auto"/>
        <w:left w:val="none" w:sz="0" w:space="0" w:color="auto"/>
        <w:bottom w:val="none" w:sz="0" w:space="0" w:color="auto"/>
        <w:right w:val="none" w:sz="0" w:space="0" w:color="auto"/>
      </w:divBdr>
    </w:div>
    <w:div w:id="1179541228">
      <w:bodyDiv w:val="1"/>
      <w:marLeft w:val="0"/>
      <w:marRight w:val="0"/>
      <w:marTop w:val="0"/>
      <w:marBottom w:val="0"/>
      <w:divBdr>
        <w:top w:val="none" w:sz="0" w:space="0" w:color="auto"/>
        <w:left w:val="none" w:sz="0" w:space="0" w:color="auto"/>
        <w:bottom w:val="none" w:sz="0" w:space="0" w:color="auto"/>
        <w:right w:val="none" w:sz="0" w:space="0" w:color="auto"/>
      </w:divBdr>
    </w:div>
    <w:div w:id="1301573499">
      <w:bodyDiv w:val="1"/>
      <w:marLeft w:val="0"/>
      <w:marRight w:val="0"/>
      <w:marTop w:val="0"/>
      <w:marBottom w:val="0"/>
      <w:divBdr>
        <w:top w:val="none" w:sz="0" w:space="0" w:color="auto"/>
        <w:left w:val="none" w:sz="0" w:space="0" w:color="auto"/>
        <w:bottom w:val="none" w:sz="0" w:space="0" w:color="auto"/>
        <w:right w:val="none" w:sz="0" w:space="0" w:color="auto"/>
      </w:divBdr>
    </w:div>
    <w:div w:id="1336811087">
      <w:bodyDiv w:val="1"/>
      <w:marLeft w:val="0"/>
      <w:marRight w:val="0"/>
      <w:marTop w:val="0"/>
      <w:marBottom w:val="0"/>
      <w:divBdr>
        <w:top w:val="none" w:sz="0" w:space="0" w:color="auto"/>
        <w:left w:val="none" w:sz="0" w:space="0" w:color="auto"/>
        <w:bottom w:val="none" w:sz="0" w:space="0" w:color="auto"/>
        <w:right w:val="none" w:sz="0" w:space="0" w:color="auto"/>
      </w:divBdr>
    </w:div>
    <w:div w:id="1417166480">
      <w:bodyDiv w:val="1"/>
      <w:marLeft w:val="0"/>
      <w:marRight w:val="0"/>
      <w:marTop w:val="0"/>
      <w:marBottom w:val="0"/>
      <w:divBdr>
        <w:top w:val="none" w:sz="0" w:space="0" w:color="auto"/>
        <w:left w:val="none" w:sz="0" w:space="0" w:color="auto"/>
        <w:bottom w:val="none" w:sz="0" w:space="0" w:color="auto"/>
        <w:right w:val="none" w:sz="0" w:space="0" w:color="auto"/>
      </w:divBdr>
    </w:div>
    <w:div w:id="1519927164">
      <w:bodyDiv w:val="1"/>
      <w:marLeft w:val="0"/>
      <w:marRight w:val="0"/>
      <w:marTop w:val="0"/>
      <w:marBottom w:val="0"/>
      <w:divBdr>
        <w:top w:val="none" w:sz="0" w:space="0" w:color="auto"/>
        <w:left w:val="none" w:sz="0" w:space="0" w:color="auto"/>
        <w:bottom w:val="none" w:sz="0" w:space="0" w:color="auto"/>
        <w:right w:val="none" w:sz="0" w:space="0" w:color="auto"/>
      </w:divBdr>
    </w:div>
    <w:div w:id="1551261728">
      <w:bodyDiv w:val="1"/>
      <w:marLeft w:val="0"/>
      <w:marRight w:val="0"/>
      <w:marTop w:val="0"/>
      <w:marBottom w:val="0"/>
      <w:divBdr>
        <w:top w:val="none" w:sz="0" w:space="0" w:color="auto"/>
        <w:left w:val="none" w:sz="0" w:space="0" w:color="auto"/>
        <w:bottom w:val="none" w:sz="0" w:space="0" w:color="auto"/>
        <w:right w:val="none" w:sz="0" w:space="0" w:color="auto"/>
      </w:divBdr>
    </w:div>
    <w:div w:id="1565676347">
      <w:bodyDiv w:val="1"/>
      <w:marLeft w:val="0"/>
      <w:marRight w:val="0"/>
      <w:marTop w:val="0"/>
      <w:marBottom w:val="0"/>
      <w:divBdr>
        <w:top w:val="none" w:sz="0" w:space="0" w:color="auto"/>
        <w:left w:val="none" w:sz="0" w:space="0" w:color="auto"/>
        <w:bottom w:val="none" w:sz="0" w:space="0" w:color="auto"/>
        <w:right w:val="none" w:sz="0" w:space="0" w:color="auto"/>
      </w:divBdr>
    </w:div>
    <w:div w:id="1581021593">
      <w:bodyDiv w:val="1"/>
      <w:marLeft w:val="0"/>
      <w:marRight w:val="0"/>
      <w:marTop w:val="0"/>
      <w:marBottom w:val="0"/>
      <w:divBdr>
        <w:top w:val="none" w:sz="0" w:space="0" w:color="auto"/>
        <w:left w:val="none" w:sz="0" w:space="0" w:color="auto"/>
        <w:bottom w:val="none" w:sz="0" w:space="0" w:color="auto"/>
        <w:right w:val="none" w:sz="0" w:space="0" w:color="auto"/>
      </w:divBdr>
    </w:div>
    <w:div w:id="1683170034">
      <w:bodyDiv w:val="1"/>
      <w:marLeft w:val="0"/>
      <w:marRight w:val="0"/>
      <w:marTop w:val="0"/>
      <w:marBottom w:val="0"/>
      <w:divBdr>
        <w:top w:val="none" w:sz="0" w:space="0" w:color="auto"/>
        <w:left w:val="none" w:sz="0" w:space="0" w:color="auto"/>
        <w:bottom w:val="none" w:sz="0" w:space="0" w:color="auto"/>
        <w:right w:val="none" w:sz="0" w:space="0" w:color="auto"/>
      </w:divBdr>
    </w:div>
    <w:div w:id="1706099542">
      <w:bodyDiv w:val="1"/>
      <w:marLeft w:val="0"/>
      <w:marRight w:val="0"/>
      <w:marTop w:val="0"/>
      <w:marBottom w:val="0"/>
      <w:divBdr>
        <w:top w:val="none" w:sz="0" w:space="0" w:color="auto"/>
        <w:left w:val="none" w:sz="0" w:space="0" w:color="auto"/>
        <w:bottom w:val="none" w:sz="0" w:space="0" w:color="auto"/>
        <w:right w:val="none" w:sz="0" w:space="0" w:color="auto"/>
      </w:divBdr>
    </w:div>
    <w:div w:id="1752312038">
      <w:bodyDiv w:val="1"/>
      <w:marLeft w:val="0"/>
      <w:marRight w:val="0"/>
      <w:marTop w:val="0"/>
      <w:marBottom w:val="0"/>
      <w:divBdr>
        <w:top w:val="none" w:sz="0" w:space="0" w:color="auto"/>
        <w:left w:val="none" w:sz="0" w:space="0" w:color="auto"/>
        <w:bottom w:val="none" w:sz="0" w:space="0" w:color="auto"/>
        <w:right w:val="none" w:sz="0" w:space="0" w:color="auto"/>
      </w:divBdr>
    </w:div>
    <w:div w:id="1820341121">
      <w:bodyDiv w:val="1"/>
      <w:marLeft w:val="0"/>
      <w:marRight w:val="0"/>
      <w:marTop w:val="0"/>
      <w:marBottom w:val="0"/>
      <w:divBdr>
        <w:top w:val="none" w:sz="0" w:space="0" w:color="auto"/>
        <w:left w:val="none" w:sz="0" w:space="0" w:color="auto"/>
        <w:bottom w:val="none" w:sz="0" w:space="0" w:color="auto"/>
        <w:right w:val="none" w:sz="0" w:space="0" w:color="auto"/>
      </w:divBdr>
    </w:div>
    <w:div w:id="1925215124">
      <w:bodyDiv w:val="1"/>
      <w:marLeft w:val="0"/>
      <w:marRight w:val="0"/>
      <w:marTop w:val="0"/>
      <w:marBottom w:val="0"/>
      <w:divBdr>
        <w:top w:val="none" w:sz="0" w:space="0" w:color="auto"/>
        <w:left w:val="none" w:sz="0" w:space="0" w:color="auto"/>
        <w:bottom w:val="none" w:sz="0" w:space="0" w:color="auto"/>
        <w:right w:val="none" w:sz="0" w:space="0" w:color="auto"/>
      </w:divBdr>
    </w:div>
    <w:div w:id="1942106341">
      <w:bodyDiv w:val="1"/>
      <w:marLeft w:val="0"/>
      <w:marRight w:val="0"/>
      <w:marTop w:val="0"/>
      <w:marBottom w:val="0"/>
      <w:divBdr>
        <w:top w:val="none" w:sz="0" w:space="0" w:color="auto"/>
        <w:left w:val="none" w:sz="0" w:space="0" w:color="auto"/>
        <w:bottom w:val="none" w:sz="0" w:space="0" w:color="auto"/>
        <w:right w:val="none" w:sz="0" w:space="0" w:color="auto"/>
      </w:divBdr>
    </w:div>
    <w:div w:id="198334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4abde1-4a01-4be8-93b0-8c4bd4f87b4f">
      <Terms xmlns="http://schemas.microsoft.com/office/infopath/2007/PartnerControls"/>
    </lcf76f155ced4ddcb4097134ff3c332f>
    <TaxCatchAll xmlns="d32f69b1-c5a7-432b-9185-22df316831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371E6BF561EF449747AEBD21E1D1DE" ma:contentTypeVersion="15" ma:contentTypeDescription="Create a new document." ma:contentTypeScope="" ma:versionID="d55608523b540ee74e668459a39d5e0f">
  <xsd:schema xmlns:xsd="http://www.w3.org/2001/XMLSchema" xmlns:xs="http://www.w3.org/2001/XMLSchema" xmlns:p="http://schemas.microsoft.com/office/2006/metadata/properties" xmlns:ns2="3f4abde1-4a01-4be8-93b0-8c4bd4f87b4f" xmlns:ns3="d32f69b1-c5a7-432b-9185-22df316831cb" targetNamespace="http://schemas.microsoft.com/office/2006/metadata/properties" ma:root="true" ma:fieldsID="b09455c4c3ea291e37d0b31ff5c39d71" ns2:_="" ns3:_="">
    <xsd:import namespace="3f4abde1-4a01-4be8-93b0-8c4bd4f87b4f"/>
    <xsd:import namespace="d32f69b1-c5a7-432b-9185-22df316831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abde1-4a01-4be8-93b0-8c4bd4f87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f0fa888-949a-464e-a270-b091e030d5a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2f69b1-c5a7-432b-9185-22df316831c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399ac88-2619-41c0-af7a-d8286accf8d8}" ma:internalName="TaxCatchAll" ma:showField="CatchAllData" ma:web="d32f69b1-c5a7-432b-9185-22df316831c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C2CAC-95A4-48AE-812E-0AFC82A4E99E}">
  <ds:schemaRefs>
    <ds:schemaRef ds:uri="http://schemas.microsoft.com/sharepoint/v3/contenttype/forms"/>
  </ds:schemaRefs>
</ds:datastoreItem>
</file>

<file path=customXml/itemProps2.xml><?xml version="1.0" encoding="utf-8"?>
<ds:datastoreItem xmlns:ds="http://schemas.openxmlformats.org/officeDocument/2006/customXml" ds:itemID="{D255BEC8-596E-41EB-A49B-9B1DF4FE07C1}">
  <ds:schemaRefs>
    <ds:schemaRef ds:uri="http://schemas.microsoft.com/office/2006/metadata/properties"/>
    <ds:schemaRef ds:uri="http://schemas.microsoft.com/office/infopath/2007/PartnerControls"/>
    <ds:schemaRef ds:uri="3f4abde1-4a01-4be8-93b0-8c4bd4f87b4f"/>
    <ds:schemaRef ds:uri="d32f69b1-c5a7-432b-9185-22df316831cb"/>
  </ds:schemaRefs>
</ds:datastoreItem>
</file>

<file path=customXml/itemProps3.xml><?xml version="1.0" encoding="utf-8"?>
<ds:datastoreItem xmlns:ds="http://schemas.openxmlformats.org/officeDocument/2006/customXml" ds:itemID="{3F33131E-13C6-4183-9FEA-D592439B0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abde1-4a01-4be8-93b0-8c4bd4f87b4f"/>
    <ds:schemaRef ds:uri="d32f69b1-c5a7-432b-9185-22df31683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F2BF67-CA1A-43E3-A3F8-EFCB13C07B6D}">
  <ds:schemaRefs>
    <ds:schemaRef ds:uri="http://schemas.openxmlformats.org/officeDocument/2006/bibliography"/>
  </ds:schemaRefs>
</ds:datastoreItem>
</file>

<file path=docMetadata/LabelInfo.xml><?xml version="1.0" encoding="utf-8"?>
<clbl:labelList xmlns:clbl="http://schemas.microsoft.com/office/2020/mipLabelMetadata">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Template>
  <TotalTime>1733</TotalTime>
  <Pages>16</Pages>
  <Words>3836</Words>
  <Characters>21871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 Xu</dc:creator>
  <cp:keywords/>
  <dc:description/>
  <cp:lastModifiedBy>Ying Xu</cp:lastModifiedBy>
  <cp:revision>48</cp:revision>
  <cp:lastPrinted>2025-04-29T02:36:00Z</cp:lastPrinted>
  <dcterms:created xsi:type="dcterms:W3CDTF">2025-04-06T00:04:00Z</dcterms:created>
  <dcterms:modified xsi:type="dcterms:W3CDTF">2025-07-14T23:59:00Z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6abf6354c9cff4de5074e27da3071fcbdd0e0f55f3bef6e5ad6658178416c56a</vt:lpwstr>
  </property>
  <property fmtid="{D5CDD505-2E9C-101B-9397-08002B2CF9AE}" pid="3" name="MediaServiceImageTags">
    <vt:lpwstr/>
  </property>
  <property fmtid="{D5CDD505-2E9C-101B-9397-08002B2CF9AE}" pid="4" name="ContentTypeId">
    <vt:lpwstr>0x010100B3371E6BF561EF449747AEBD21E1D1DE</vt:lpwstr>
  </property>
</Properties>
</file>