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276EF" w14:textId="0F59924A" w:rsidR="00DC0F6C" w:rsidRDefault="00DC0F6C" w:rsidP="00DC0F6C">
      <w:r>
        <w:t>Supplementary Information</w:t>
      </w:r>
    </w:p>
    <w:p w14:paraId="6A40F3A1" w14:textId="77777777" w:rsidR="00DC0F6C" w:rsidRDefault="00DC0F6C" w:rsidP="00DC0F6C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</w:p>
    <w:p w14:paraId="434DA938" w14:textId="31497602" w:rsidR="00DC0F6C" w:rsidRPr="00DE2851" w:rsidRDefault="00DC0F6C" w:rsidP="00DC0F6C">
      <w:pPr>
        <w:pStyle w:val="Caption"/>
        <w:keepNext/>
        <w:rPr>
          <w:rFonts w:asciiTheme="majorBidi" w:hAnsiTheme="majorBidi" w:cstheme="majorBidi"/>
          <w:sz w:val="20"/>
          <w:szCs w:val="20"/>
        </w:rPr>
      </w:pPr>
      <w:r w:rsidRPr="00E606D4">
        <w:rPr>
          <w:rFonts w:asciiTheme="majorBidi" w:hAnsiTheme="majorBidi" w:cstheme="majorBidi"/>
          <w:sz w:val="20"/>
          <w:szCs w:val="20"/>
        </w:rPr>
        <w:t>Supplementary Table 1. Univariate logistic regression analysis of factors associated with cognitive impairment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810"/>
        <w:gridCol w:w="810"/>
        <w:gridCol w:w="900"/>
      </w:tblGrid>
      <w:tr w:rsidR="00DC0F6C" w:rsidRPr="0094715B" w14:paraId="09111B15" w14:textId="77777777" w:rsidTr="00534E96">
        <w:trPr>
          <w:trHeight w:val="75"/>
        </w:trPr>
        <w:tc>
          <w:tcPr>
            <w:tcW w:w="2155" w:type="dxa"/>
            <w:gridSpan w:val="2"/>
            <w:vMerge w:val="restart"/>
          </w:tcPr>
          <w:p w14:paraId="1561B00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Variables </w:t>
            </w:r>
          </w:p>
        </w:tc>
        <w:tc>
          <w:tcPr>
            <w:tcW w:w="2520" w:type="dxa"/>
            <w:gridSpan w:val="3"/>
          </w:tcPr>
          <w:p w14:paraId="5FA99DA1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 xml:space="preserve">Univariate </w:t>
            </w:r>
          </w:p>
        </w:tc>
      </w:tr>
      <w:tr w:rsidR="00DC0F6C" w:rsidRPr="0094715B" w14:paraId="5AD366E4" w14:textId="77777777" w:rsidTr="00534E96">
        <w:trPr>
          <w:trHeight w:val="75"/>
        </w:trPr>
        <w:tc>
          <w:tcPr>
            <w:tcW w:w="2155" w:type="dxa"/>
            <w:gridSpan w:val="2"/>
            <w:vMerge/>
          </w:tcPr>
          <w:p w14:paraId="7048B63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14:paraId="30824D2B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Odds Ratio</w:t>
            </w:r>
          </w:p>
        </w:tc>
        <w:tc>
          <w:tcPr>
            <w:tcW w:w="810" w:type="dxa"/>
          </w:tcPr>
          <w:p w14:paraId="11D73CAC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95% CI</w:t>
            </w:r>
          </w:p>
        </w:tc>
        <w:tc>
          <w:tcPr>
            <w:tcW w:w="900" w:type="dxa"/>
          </w:tcPr>
          <w:p w14:paraId="093F41FE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</w:tr>
      <w:tr w:rsidR="00DC0F6C" w:rsidRPr="0094715B" w14:paraId="6B0BC1C1" w14:textId="77777777" w:rsidTr="00534E96">
        <w:trPr>
          <w:trHeight w:val="176"/>
        </w:trPr>
        <w:tc>
          <w:tcPr>
            <w:tcW w:w="1075" w:type="dxa"/>
            <w:vMerge w:val="restart"/>
          </w:tcPr>
          <w:p w14:paraId="7B1F2CD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1080" w:type="dxa"/>
          </w:tcPr>
          <w:p w14:paraId="76072EA8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60-69</w:t>
            </w:r>
          </w:p>
        </w:tc>
        <w:tc>
          <w:tcPr>
            <w:tcW w:w="810" w:type="dxa"/>
          </w:tcPr>
          <w:p w14:paraId="0C95D00E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6A5B67A6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4FA43ED8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1B5E5511" w14:textId="77777777" w:rsidTr="00534E96">
        <w:trPr>
          <w:trHeight w:val="176"/>
        </w:trPr>
        <w:tc>
          <w:tcPr>
            <w:tcW w:w="1075" w:type="dxa"/>
            <w:vMerge/>
          </w:tcPr>
          <w:p w14:paraId="3D14E86C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2552D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810" w:type="dxa"/>
          </w:tcPr>
          <w:p w14:paraId="40E91478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810" w:type="dxa"/>
          </w:tcPr>
          <w:p w14:paraId="48C3292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1.29-2.11</w:t>
            </w:r>
          </w:p>
        </w:tc>
        <w:tc>
          <w:tcPr>
            <w:tcW w:w="900" w:type="dxa"/>
          </w:tcPr>
          <w:p w14:paraId="020F2DD7" w14:textId="633C31B6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05E13310" w14:textId="77777777" w:rsidTr="00534E96">
        <w:trPr>
          <w:trHeight w:val="175"/>
        </w:trPr>
        <w:tc>
          <w:tcPr>
            <w:tcW w:w="1075" w:type="dxa"/>
            <w:vMerge/>
          </w:tcPr>
          <w:p w14:paraId="0CF23D5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287DD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≥80</w:t>
            </w:r>
          </w:p>
        </w:tc>
        <w:tc>
          <w:tcPr>
            <w:tcW w:w="810" w:type="dxa"/>
          </w:tcPr>
          <w:p w14:paraId="606F5F6A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4.46</w:t>
            </w:r>
          </w:p>
        </w:tc>
        <w:tc>
          <w:tcPr>
            <w:tcW w:w="810" w:type="dxa"/>
          </w:tcPr>
          <w:p w14:paraId="2BAC50F5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2.92-6.83</w:t>
            </w:r>
          </w:p>
        </w:tc>
        <w:tc>
          <w:tcPr>
            <w:tcW w:w="900" w:type="dxa"/>
          </w:tcPr>
          <w:p w14:paraId="0CAA8C9E" w14:textId="469CCA15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6509A5E2" w14:textId="77777777" w:rsidTr="00534E96">
        <w:tc>
          <w:tcPr>
            <w:tcW w:w="1075" w:type="dxa"/>
            <w:vMerge w:val="restart"/>
          </w:tcPr>
          <w:p w14:paraId="2B709FFD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</w:tc>
        <w:tc>
          <w:tcPr>
            <w:tcW w:w="1080" w:type="dxa"/>
          </w:tcPr>
          <w:p w14:paraId="1AB68913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Female</w:t>
            </w:r>
          </w:p>
        </w:tc>
        <w:tc>
          <w:tcPr>
            <w:tcW w:w="810" w:type="dxa"/>
          </w:tcPr>
          <w:p w14:paraId="67B56169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3466EC3C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6B8193A2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13B6665B" w14:textId="77777777" w:rsidTr="00534E96">
        <w:tc>
          <w:tcPr>
            <w:tcW w:w="1075" w:type="dxa"/>
            <w:vMerge/>
          </w:tcPr>
          <w:p w14:paraId="3E2DCF0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6B3586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Male </w:t>
            </w:r>
          </w:p>
        </w:tc>
        <w:tc>
          <w:tcPr>
            <w:tcW w:w="810" w:type="dxa"/>
          </w:tcPr>
          <w:p w14:paraId="71F13F8D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810" w:type="dxa"/>
          </w:tcPr>
          <w:p w14:paraId="4F1FF763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0.32-0.51</w:t>
            </w:r>
          </w:p>
        </w:tc>
        <w:tc>
          <w:tcPr>
            <w:tcW w:w="900" w:type="dxa"/>
          </w:tcPr>
          <w:p w14:paraId="186271DA" w14:textId="36EE36D0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53C820F9" w14:textId="77777777" w:rsidTr="00534E96">
        <w:trPr>
          <w:trHeight w:val="90"/>
        </w:trPr>
        <w:tc>
          <w:tcPr>
            <w:tcW w:w="1075" w:type="dxa"/>
            <w:vMerge w:val="restart"/>
          </w:tcPr>
          <w:p w14:paraId="57816056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Education</w:t>
            </w:r>
          </w:p>
          <w:p w14:paraId="1959B4B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year</w:t>
            </w:r>
          </w:p>
        </w:tc>
        <w:tc>
          <w:tcPr>
            <w:tcW w:w="1080" w:type="dxa"/>
          </w:tcPr>
          <w:p w14:paraId="21757791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Illiterate </w:t>
            </w:r>
          </w:p>
        </w:tc>
        <w:tc>
          <w:tcPr>
            <w:tcW w:w="810" w:type="dxa"/>
          </w:tcPr>
          <w:p w14:paraId="3278AEEC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5ADB64E1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2DBA0114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11819554" w14:textId="77777777" w:rsidTr="00534E96">
        <w:trPr>
          <w:trHeight w:val="90"/>
        </w:trPr>
        <w:tc>
          <w:tcPr>
            <w:tcW w:w="1075" w:type="dxa"/>
            <w:vMerge/>
          </w:tcPr>
          <w:p w14:paraId="3FA5DFF3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8D51E8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Primary</w:t>
            </w:r>
          </w:p>
        </w:tc>
        <w:tc>
          <w:tcPr>
            <w:tcW w:w="810" w:type="dxa"/>
          </w:tcPr>
          <w:p w14:paraId="1D8C08F3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810" w:type="dxa"/>
          </w:tcPr>
          <w:p w14:paraId="204019B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0.36-0.61</w:t>
            </w:r>
          </w:p>
        </w:tc>
        <w:tc>
          <w:tcPr>
            <w:tcW w:w="900" w:type="dxa"/>
          </w:tcPr>
          <w:p w14:paraId="56262C62" w14:textId="48577F46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6AC90106" w14:textId="77777777" w:rsidTr="00534E96">
        <w:trPr>
          <w:trHeight w:val="87"/>
        </w:trPr>
        <w:tc>
          <w:tcPr>
            <w:tcW w:w="1075" w:type="dxa"/>
            <w:vMerge/>
          </w:tcPr>
          <w:p w14:paraId="334A764E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A9706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High school </w:t>
            </w:r>
          </w:p>
        </w:tc>
        <w:tc>
          <w:tcPr>
            <w:tcW w:w="810" w:type="dxa"/>
          </w:tcPr>
          <w:p w14:paraId="614A89CB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810" w:type="dxa"/>
          </w:tcPr>
          <w:p w14:paraId="0395112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0.08-0.24</w:t>
            </w:r>
          </w:p>
        </w:tc>
        <w:tc>
          <w:tcPr>
            <w:tcW w:w="900" w:type="dxa"/>
          </w:tcPr>
          <w:p w14:paraId="08C0E2C9" w14:textId="130AD70C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0456CEE8" w14:textId="77777777" w:rsidTr="00534E96">
        <w:trPr>
          <w:trHeight w:val="87"/>
        </w:trPr>
        <w:tc>
          <w:tcPr>
            <w:tcW w:w="1075" w:type="dxa"/>
            <w:vMerge/>
          </w:tcPr>
          <w:p w14:paraId="3C39326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4E55A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Diploma</w:t>
            </w:r>
          </w:p>
        </w:tc>
        <w:tc>
          <w:tcPr>
            <w:tcW w:w="810" w:type="dxa"/>
          </w:tcPr>
          <w:p w14:paraId="4D37E9A3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810" w:type="dxa"/>
          </w:tcPr>
          <w:p w14:paraId="750AFEA2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0.09-0.21</w:t>
            </w:r>
          </w:p>
        </w:tc>
        <w:tc>
          <w:tcPr>
            <w:tcW w:w="900" w:type="dxa"/>
          </w:tcPr>
          <w:p w14:paraId="41D786AF" w14:textId="757CFEE9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141B2767" w14:textId="77777777" w:rsidTr="00534E96">
        <w:trPr>
          <w:trHeight w:val="87"/>
        </w:trPr>
        <w:tc>
          <w:tcPr>
            <w:tcW w:w="1075" w:type="dxa"/>
            <w:vMerge/>
          </w:tcPr>
          <w:p w14:paraId="114C39E7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1F6C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Academic </w:t>
            </w:r>
          </w:p>
        </w:tc>
        <w:tc>
          <w:tcPr>
            <w:tcW w:w="810" w:type="dxa"/>
          </w:tcPr>
          <w:p w14:paraId="6700372B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810" w:type="dxa"/>
          </w:tcPr>
          <w:p w14:paraId="0E514AA9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0.1-0.25</w:t>
            </w:r>
          </w:p>
        </w:tc>
        <w:tc>
          <w:tcPr>
            <w:tcW w:w="900" w:type="dxa"/>
          </w:tcPr>
          <w:p w14:paraId="5FA9E74C" w14:textId="1CEFF523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2345F943" w14:textId="77777777" w:rsidTr="00534E96">
        <w:trPr>
          <w:trHeight w:val="117"/>
        </w:trPr>
        <w:tc>
          <w:tcPr>
            <w:tcW w:w="1075" w:type="dxa"/>
            <w:vMerge w:val="restart"/>
          </w:tcPr>
          <w:p w14:paraId="70C35742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BMI</w:t>
            </w:r>
          </w:p>
        </w:tc>
        <w:tc>
          <w:tcPr>
            <w:tcW w:w="1080" w:type="dxa"/>
          </w:tcPr>
          <w:p w14:paraId="10F76BB3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Normal Body Weight </w:t>
            </w:r>
          </w:p>
        </w:tc>
        <w:tc>
          <w:tcPr>
            <w:tcW w:w="810" w:type="dxa"/>
          </w:tcPr>
          <w:p w14:paraId="7EEB7B14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2ADDB24A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160D9CD3" w14:textId="77777777" w:rsidR="00DC0F6C" w:rsidRPr="00BF7F05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F7F05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7D4A4951" w14:textId="77777777" w:rsidTr="00534E96">
        <w:trPr>
          <w:trHeight w:val="117"/>
        </w:trPr>
        <w:tc>
          <w:tcPr>
            <w:tcW w:w="1075" w:type="dxa"/>
            <w:vMerge/>
          </w:tcPr>
          <w:p w14:paraId="4E78321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258EE3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Low Body Weight</w:t>
            </w:r>
          </w:p>
        </w:tc>
        <w:tc>
          <w:tcPr>
            <w:tcW w:w="810" w:type="dxa"/>
          </w:tcPr>
          <w:p w14:paraId="5FE79D10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810" w:type="dxa"/>
          </w:tcPr>
          <w:p w14:paraId="53815FB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0.67-2.04</w:t>
            </w:r>
          </w:p>
        </w:tc>
        <w:tc>
          <w:tcPr>
            <w:tcW w:w="900" w:type="dxa"/>
          </w:tcPr>
          <w:p w14:paraId="25425882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0.572</w:t>
            </w:r>
          </w:p>
        </w:tc>
      </w:tr>
      <w:tr w:rsidR="00DC0F6C" w:rsidRPr="0094715B" w14:paraId="5279E2A5" w14:textId="77777777" w:rsidTr="00534E96">
        <w:trPr>
          <w:trHeight w:val="117"/>
        </w:trPr>
        <w:tc>
          <w:tcPr>
            <w:tcW w:w="1075" w:type="dxa"/>
            <w:vMerge/>
          </w:tcPr>
          <w:p w14:paraId="25EB9D5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FEEDB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Over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94715B">
              <w:rPr>
                <w:rFonts w:asciiTheme="majorBidi" w:hAnsiTheme="majorBidi" w:cstheme="majorBidi"/>
                <w:sz w:val="20"/>
                <w:szCs w:val="20"/>
              </w:rPr>
              <w:t>eight</w:t>
            </w:r>
          </w:p>
        </w:tc>
        <w:tc>
          <w:tcPr>
            <w:tcW w:w="810" w:type="dxa"/>
          </w:tcPr>
          <w:p w14:paraId="00F15ACC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0.73</w:t>
            </w:r>
          </w:p>
        </w:tc>
        <w:tc>
          <w:tcPr>
            <w:tcW w:w="810" w:type="dxa"/>
          </w:tcPr>
          <w:p w14:paraId="4635002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0.56-0.94</w:t>
            </w:r>
          </w:p>
        </w:tc>
        <w:tc>
          <w:tcPr>
            <w:tcW w:w="900" w:type="dxa"/>
          </w:tcPr>
          <w:p w14:paraId="7A52B86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</w:tr>
      <w:tr w:rsidR="00DC0F6C" w:rsidRPr="0094715B" w14:paraId="6C2C366B" w14:textId="77777777" w:rsidTr="00534E96">
        <w:trPr>
          <w:trHeight w:val="117"/>
        </w:trPr>
        <w:tc>
          <w:tcPr>
            <w:tcW w:w="1075" w:type="dxa"/>
            <w:vMerge/>
          </w:tcPr>
          <w:p w14:paraId="28F8C4DC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A4FB7E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Obese </w:t>
            </w:r>
          </w:p>
        </w:tc>
        <w:tc>
          <w:tcPr>
            <w:tcW w:w="810" w:type="dxa"/>
          </w:tcPr>
          <w:p w14:paraId="56510D3A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810" w:type="dxa"/>
          </w:tcPr>
          <w:p w14:paraId="7E755EF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0.64-1.17</w:t>
            </w:r>
          </w:p>
        </w:tc>
        <w:tc>
          <w:tcPr>
            <w:tcW w:w="900" w:type="dxa"/>
          </w:tcPr>
          <w:p w14:paraId="77C8C4A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0.354</w:t>
            </w:r>
          </w:p>
        </w:tc>
      </w:tr>
      <w:tr w:rsidR="00DC0F6C" w:rsidRPr="0094715B" w14:paraId="6280499B" w14:textId="77777777" w:rsidTr="00534E96">
        <w:tc>
          <w:tcPr>
            <w:tcW w:w="1075" w:type="dxa"/>
            <w:vMerge w:val="restart"/>
          </w:tcPr>
          <w:p w14:paraId="7730904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Living arrangement</w:t>
            </w:r>
          </w:p>
        </w:tc>
        <w:tc>
          <w:tcPr>
            <w:tcW w:w="1080" w:type="dxa"/>
          </w:tcPr>
          <w:p w14:paraId="1D1C7CF7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Lives With Others</w:t>
            </w:r>
          </w:p>
        </w:tc>
        <w:tc>
          <w:tcPr>
            <w:tcW w:w="810" w:type="dxa"/>
          </w:tcPr>
          <w:p w14:paraId="68F2E2F9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48FA6317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48B85421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1339678A" w14:textId="77777777" w:rsidTr="00534E96">
        <w:tc>
          <w:tcPr>
            <w:tcW w:w="1075" w:type="dxa"/>
            <w:vMerge/>
          </w:tcPr>
          <w:p w14:paraId="6E94B46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DA6967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Lives alone</w:t>
            </w:r>
          </w:p>
        </w:tc>
        <w:tc>
          <w:tcPr>
            <w:tcW w:w="810" w:type="dxa"/>
          </w:tcPr>
          <w:p w14:paraId="2B0A6A10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2.81</w:t>
            </w:r>
          </w:p>
        </w:tc>
        <w:tc>
          <w:tcPr>
            <w:tcW w:w="810" w:type="dxa"/>
          </w:tcPr>
          <w:p w14:paraId="4993B2E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1.89-4.18</w:t>
            </w:r>
          </w:p>
        </w:tc>
        <w:tc>
          <w:tcPr>
            <w:tcW w:w="900" w:type="dxa"/>
          </w:tcPr>
          <w:p w14:paraId="4242AED1" w14:textId="4AA458BC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2BEEA048" w14:textId="77777777" w:rsidTr="00534E96">
        <w:trPr>
          <w:trHeight w:val="176"/>
        </w:trPr>
        <w:tc>
          <w:tcPr>
            <w:tcW w:w="1075" w:type="dxa"/>
            <w:vMerge w:val="restart"/>
          </w:tcPr>
          <w:p w14:paraId="1C45C3E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MNA </w:t>
            </w:r>
          </w:p>
        </w:tc>
        <w:tc>
          <w:tcPr>
            <w:tcW w:w="1080" w:type="dxa"/>
          </w:tcPr>
          <w:p w14:paraId="3B79DD59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Well-nourished </w:t>
            </w:r>
          </w:p>
        </w:tc>
        <w:tc>
          <w:tcPr>
            <w:tcW w:w="810" w:type="dxa"/>
          </w:tcPr>
          <w:p w14:paraId="4D2D640A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6163C320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4B418741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2D4FCAFD" w14:textId="77777777" w:rsidTr="00534E96">
        <w:trPr>
          <w:trHeight w:val="176"/>
        </w:trPr>
        <w:tc>
          <w:tcPr>
            <w:tcW w:w="1075" w:type="dxa"/>
            <w:vMerge/>
          </w:tcPr>
          <w:p w14:paraId="7C87B18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B3BF1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At risk of Malnutrition</w:t>
            </w:r>
          </w:p>
        </w:tc>
        <w:tc>
          <w:tcPr>
            <w:tcW w:w="810" w:type="dxa"/>
          </w:tcPr>
          <w:p w14:paraId="16B7F1FD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1.91</w:t>
            </w:r>
          </w:p>
        </w:tc>
        <w:tc>
          <w:tcPr>
            <w:tcW w:w="810" w:type="dxa"/>
          </w:tcPr>
          <w:p w14:paraId="29CB35C7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1.46-2.48</w:t>
            </w:r>
          </w:p>
        </w:tc>
        <w:tc>
          <w:tcPr>
            <w:tcW w:w="900" w:type="dxa"/>
          </w:tcPr>
          <w:p w14:paraId="73DAD5FA" w14:textId="26154AF4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1B8DA8DD" w14:textId="77777777" w:rsidTr="00534E96">
        <w:trPr>
          <w:trHeight w:val="175"/>
        </w:trPr>
        <w:tc>
          <w:tcPr>
            <w:tcW w:w="1075" w:type="dxa"/>
            <w:vMerge/>
          </w:tcPr>
          <w:p w14:paraId="692B066D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A27E7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Malnutrition</w:t>
            </w:r>
          </w:p>
        </w:tc>
        <w:tc>
          <w:tcPr>
            <w:tcW w:w="810" w:type="dxa"/>
          </w:tcPr>
          <w:p w14:paraId="1EDB0A54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2.19</w:t>
            </w:r>
          </w:p>
        </w:tc>
        <w:tc>
          <w:tcPr>
            <w:tcW w:w="810" w:type="dxa"/>
          </w:tcPr>
          <w:p w14:paraId="54280398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0.69-6.93</w:t>
            </w:r>
          </w:p>
        </w:tc>
        <w:tc>
          <w:tcPr>
            <w:tcW w:w="900" w:type="dxa"/>
          </w:tcPr>
          <w:p w14:paraId="1E1EB836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0.181</w:t>
            </w:r>
          </w:p>
        </w:tc>
      </w:tr>
      <w:tr w:rsidR="00DC0F6C" w:rsidRPr="0094715B" w14:paraId="51E1417B" w14:textId="77777777" w:rsidTr="00534E96">
        <w:trPr>
          <w:trHeight w:val="64"/>
        </w:trPr>
        <w:tc>
          <w:tcPr>
            <w:tcW w:w="1075" w:type="dxa"/>
            <w:vMerge w:val="restart"/>
          </w:tcPr>
          <w:p w14:paraId="2493F76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Wealth quintile </w:t>
            </w:r>
          </w:p>
        </w:tc>
        <w:tc>
          <w:tcPr>
            <w:tcW w:w="1080" w:type="dxa"/>
          </w:tcPr>
          <w:p w14:paraId="5B882C4C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1</w:t>
            </w: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  <w:vertAlign w:val="superscript"/>
              </w:rPr>
              <w:t>st</w:t>
            </w: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quantile</w:t>
            </w:r>
          </w:p>
        </w:tc>
        <w:tc>
          <w:tcPr>
            <w:tcW w:w="810" w:type="dxa"/>
          </w:tcPr>
          <w:p w14:paraId="12184AAF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48F5E4B4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1C53B206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46B95F2C" w14:textId="77777777" w:rsidTr="00534E96">
        <w:trPr>
          <w:trHeight w:val="61"/>
        </w:trPr>
        <w:tc>
          <w:tcPr>
            <w:tcW w:w="1075" w:type="dxa"/>
            <w:vMerge/>
          </w:tcPr>
          <w:p w14:paraId="4999F97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303B4F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94715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 quantile</w:t>
            </w:r>
          </w:p>
        </w:tc>
        <w:tc>
          <w:tcPr>
            <w:tcW w:w="810" w:type="dxa"/>
          </w:tcPr>
          <w:p w14:paraId="3041B801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810" w:type="dxa"/>
          </w:tcPr>
          <w:p w14:paraId="643CBD27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0.32-0.69</w:t>
            </w:r>
          </w:p>
        </w:tc>
        <w:tc>
          <w:tcPr>
            <w:tcW w:w="900" w:type="dxa"/>
          </w:tcPr>
          <w:p w14:paraId="09316341" w14:textId="20CCBA0C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69CE901C" w14:textId="77777777" w:rsidTr="00534E96">
        <w:trPr>
          <w:trHeight w:val="61"/>
        </w:trPr>
        <w:tc>
          <w:tcPr>
            <w:tcW w:w="1075" w:type="dxa"/>
            <w:vMerge/>
          </w:tcPr>
          <w:p w14:paraId="5084FB6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E08F2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94715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rd</w:t>
            </w: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 quantile</w:t>
            </w:r>
          </w:p>
        </w:tc>
        <w:tc>
          <w:tcPr>
            <w:tcW w:w="810" w:type="dxa"/>
          </w:tcPr>
          <w:p w14:paraId="6799F3EB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810" w:type="dxa"/>
          </w:tcPr>
          <w:p w14:paraId="182F6D9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0.31-0.68</w:t>
            </w:r>
          </w:p>
        </w:tc>
        <w:tc>
          <w:tcPr>
            <w:tcW w:w="900" w:type="dxa"/>
          </w:tcPr>
          <w:p w14:paraId="6E8B1C6E" w14:textId="43AB6148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69839278" w14:textId="77777777" w:rsidTr="00534E96">
        <w:trPr>
          <w:trHeight w:val="61"/>
        </w:trPr>
        <w:tc>
          <w:tcPr>
            <w:tcW w:w="1075" w:type="dxa"/>
            <w:vMerge/>
          </w:tcPr>
          <w:p w14:paraId="347B6E98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E4E90A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94715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 quantile</w:t>
            </w:r>
          </w:p>
        </w:tc>
        <w:tc>
          <w:tcPr>
            <w:tcW w:w="810" w:type="dxa"/>
          </w:tcPr>
          <w:p w14:paraId="2711971E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810" w:type="dxa"/>
          </w:tcPr>
          <w:p w14:paraId="68DF120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0.17-0.37</w:t>
            </w:r>
          </w:p>
        </w:tc>
        <w:tc>
          <w:tcPr>
            <w:tcW w:w="900" w:type="dxa"/>
          </w:tcPr>
          <w:p w14:paraId="50C32587" w14:textId="7E916C80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340D8F5C" w14:textId="77777777" w:rsidTr="00534E96">
        <w:trPr>
          <w:trHeight w:val="61"/>
        </w:trPr>
        <w:tc>
          <w:tcPr>
            <w:tcW w:w="1075" w:type="dxa"/>
            <w:vMerge/>
          </w:tcPr>
          <w:p w14:paraId="7796EB0B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C402F3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94715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 quantile</w:t>
            </w:r>
          </w:p>
        </w:tc>
        <w:tc>
          <w:tcPr>
            <w:tcW w:w="810" w:type="dxa"/>
          </w:tcPr>
          <w:p w14:paraId="41B20B27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810" w:type="dxa"/>
          </w:tcPr>
          <w:p w14:paraId="6662C02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0.11-0.25</w:t>
            </w:r>
          </w:p>
        </w:tc>
        <w:tc>
          <w:tcPr>
            <w:tcW w:w="900" w:type="dxa"/>
          </w:tcPr>
          <w:p w14:paraId="75721146" w14:textId="0CF8342E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48AA7A47" w14:textId="77777777" w:rsidTr="00534E96">
        <w:tc>
          <w:tcPr>
            <w:tcW w:w="2155" w:type="dxa"/>
            <w:gridSpan w:val="2"/>
          </w:tcPr>
          <w:p w14:paraId="074189AD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Multimorbidity </w:t>
            </w:r>
          </w:p>
        </w:tc>
        <w:tc>
          <w:tcPr>
            <w:tcW w:w="810" w:type="dxa"/>
          </w:tcPr>
          <w:p w14:paraId="784B6FBC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1.13</w:t>
            </w:r>
          </w:p>
        </w:tc>
        <w:tc>
          <w:tcPr>
            <w:tcW w:w="810" w:type="dxa"/>
          </w:tcPr>
          <w:p w14:paraId="010A80DA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0.9-1.41</w:t>
            </w:r>
          </w:p>
        </w:tc>
        <w:tc>
          <w:tcPr>
            <w:tcW w:w="900" w:type="dxa"/>
          </w:tcPr>
          <w:p w14:paraId="0AFDE0EC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0.284</w:t>
            </w:r>
          </w:p>
        </w:tc>
      </w:tr>
      <w:tr w:rsidR="00DC0F6C" w:rsidRPr="0094715B" w14:paraId="6A6B56EB" w14:textId="77777777" w:rsidTr="00534E96">
        <w:tc>
          <w:tcPr>
            <w:tcW w:w="2155" w:type="dxa"/>
            <w:gridSpan w:val="2"/>
          </w:tcPr>
          <w:p w14:paraId="4F21D22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Polypharmacy </w:t>
            </w:r>
          </w:p>
        </w:tc>
        <w:tc>
          <w:tcPr>
            <w:tcW w:w="810" w:type="dxa"/>
          </w:tcPr>
          <w:p w14:paraId="5F87973A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1.22</w:t>
            </w:r>
          </w:p>
        </w:tc>
        <w:tc>
          <w:tcPr>
            <w:tcW w:w="810" w:type="dxa"/>
          </w:tcPr>
          <w:p w14:paraId="6FC17857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0.9-1.67</w:t>
            </w:r>
          </w:p>
        </w:tc>
        <w:tc>
          <w:tcPr>
            <w:tcW w:w="900" w:type="dxa"/>
          </w:tcPr>
          <w:p w14:paraId="6C328D8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0.189</w:t>
            </w:r>
          </w:p>
        </w:tc>
      </w:tr>
      <w:tr w:rsidR="00DC0F6C" w:rsidRPr="0094715B" w14:paraId="3B548922" w14:textId="77777777" w:rsidTr="00534E96">
        <w:tc>
          <w:tcPr>
            <w:tcW w:w="1075" w:type="dxa"/>
            <w:vMerge w:val="restart"/>
          </w:tcPr>
          <w:p w14:paraId="32F2531C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Activity </w:t>
            </w:r>
          </w:p>
        </w:tc>
        <w:tc>
          <w:tcPr>
            <w:tcW w:w="1080" w:type="dxa"/>
          </w:tcPr>
          <w:p w14:paraId="156B1591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Inactive</w:t>
            </w:r>
          </w:p>
        </w:tc>
        <w:tc>
          <w:tcPr>
            <w:tcW w:w="810" w:type="dxa"/>
          </w:tcPr>
          <w:p w14:paraId="48271E96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1FCD4233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207172F9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28012C65" w14:textId="77777777" w:rsidTr="00534E96">
        <w:tc>
          <w:tcPr>
            <w:tcW w:w="1075" w:type="dxa"/>
            <w:vMerge/>
          </w:tcPr>
          <w:p w14:paraId="351DAC8D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7176D6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Active </w:t>
            </w:r>
          </w:p>
        </w:tc>
        <w:tc>
          <w:tcPr>
            <w:tcW w:w="810" w:type="dxa"/>
          </w:tcPr>
          <w:p w14:paraId="71E8D2DF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810" w:type="dxa"/>
          </w:tcPr>
          <w:p w14:paraId="0BEE9AC5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0.45-0.71</w:t>
            </w:r>
          </w:p>
        </w:tc>
        <w:tc>
          <w:tcPr>
            <w:tcW w:w="900" w:type="dxa"/>
          </w:tcPr>
          <w:p w14:paraId="5BB41E74" w14:textId="126EB5F7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7F369F39" w14:textId="77777777" w:rsidTr="00534E96">
        <w:tc>
          <w:tcPr>
            <w:tcW w:w="1075" w:type="dxa"/>
            <w:vMerge w:val="restart"/>
          </w:tcPr>
          <w:p w14:paraId="5010F9E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Smoking </w:t>
            </w:r>
          </w:p>
        </w:tc>
        <w:tc>
          <w:tcPr>
            <w:tcW w:w="1080" w:type="dxa"/>
          </w:tcPr>
          <w:p w14:paraId="364F08C0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Not Smoker</w:t>
            </w:r>
          </w:p>
        </w:tc>
        <w:tc>
          <w:tcPr>
            <w:tcW w:w="810" w:type="dxa"/>
          </w:tcPr>
          <w:p w14:paraId="110F89B1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1C21F9E9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5E7D125F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4330202E" w14:textId="77777777" w:rsidTr="00534E96">
        <w:tc>
          <w:tcPr>
            <w:tcW w:w="1075" w:type="dxa"/>
            <w:vMerge/>
          </w:tcPr>
          <w:p w14:paraId="6D87504E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20B14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Smoker </w:t>
            </w:r>
          </w:p>
        </w:tc>
        <w:tc>
          <w:tcPr>
            <w:tcW w:w="810" w:type="dxa"/>
          </w:tcPr>
          <w:p w14:paraId="303CDA43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810" w:type="dxa"/>
          </w:tcPr>
          <w:p w14:paraId="298E197A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0.57-1.24</w:t>
            </w:r>
          </w:p>
        </w:tc>
        <w:tc>
          <w:tcPr>
            <w:tcW w:w="900" w:type="dxa"/>
          </w:tcPr>
          <w:p w14:paraId="4B742EB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0.408</w:t>
            </w:r>
          </w:p>
        </w:tc>
      </w:tr>
      <w:tr w:rsidR="00DC0F6C" w:rsidRPr="0094715B" w14:paraId="6B130675" w14:textId="77777777" w:rsidTr="00534E96">
        <w:trPr>
          <w:trHeight w:val="50"/>
        </w:trPr>
        <w:tc>
          <w:tcPr>
            <w:tcW w:w="1075" w:type="dxa"/>
            <w:vMerge w:val="restart"/>
          </w:tcPr>
          <w:p w14:paraId="284F636C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Job </w:t>
            </w:r>
          </w:p>
        </w:tc>
        <w:tc>
          <w:tcPr>
            <w:tcW w:w="1080" w:type="dxa"/>
          </w:tcPr>
          <w:p w14:paraId="08A5F07E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Retired</w:t>
            </w:r>
          </w:p>
        </w:tc>
        <w:tc>
          <w:tcPr>
            <w:tcW w:w="810" w:type="dxa"/>
          </w:tcPr>
          <w:p w14:paraId="6107C579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022F998A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7721E9CB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1A9E1E00" w14:textId="77777777" w:rsidTr="00534E96">
        <w:trPr>
          <w:trHeight w:val="50"/>
        </w:trPr>
        <w:tc>
          <w:tcPr>
            <w:tcW w:w="1075" w:type="dxa"/>
            <w:vMerge/>
          </w:tcPr>
          <w:p w14:paraId="53EBB50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8DD259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employed</w:t>
            </w:r>
          </w:p>
        </w:tc>
        <w:tc>
          <w:tcPr>
            <w:tcW w:w="810" w:type="dxa"/>
          </w:tcPr>
          <w:p w14:paraId="1FCB6844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1.97</w:t>
            </w:r>
          </w:p>
        </w:tc>
        <w:tc>
          <w:tcPr>
            <w:tcW w:w="810" w:type="dxa"/>
          </w:tcPr>
          <w:p w14:paraId="596BBA90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1.38-2.80</w:t>
            </w:r>
          </w:p>
        </w:tc>
        <w:tc>
          <w:tcPr>
            <w:tcW w:w="900" w:type="dxa"/>
          </w:tcPr>
          <w:p w14:paraId="14E1198E" w14:textId="20C68DCB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37B3368A" w14:textId="77777777" w:rsidTr="00534E96">
        <w:trPr>
          <w:trHeight w:val="50"/>
        </w:trPr>
        <w:tc>
          <w:tcPr>
            <w:tcW w:w="1075" w:type="dxa"/>
            <w:vMerge/>
          </w:tcPr>
          <w:p w14:paraId="3EF1AF6E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E3E919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housekeeper</w:t>
            </w:r>
          </w:p>
        </w:tc>
        <w:tc>
          <w:tcPr>
            <w:tcW w:w="810" w:type="dxa"/>
          </w:tcPr>
          <w:p w14:paraId="3A7251A1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4.08</w:t>
            </w:r>
          </w:p>
        </w:tc>
        <w:tc>
          <w:tcPr>
            <w:tcW w:w="810" w:type="dxa"/>
          </w:tcPr>
          <w:p w14:paraId="4EB25665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3.16-5.27</w:t>
            </w:r>
          </w:p>
        </w:tc>
        <w:tc>
          <w:tcPr>
            <w:tcW w:w="900" w:type="dxa"/>
          </w:tcPr>
          <w:p w14:paraId="2AA9306B" w14:textId="68345366" w:rsidR="00DC0F6C" w:rsidRPr="0094715B" w:rsidRDefault="005802C5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DC0F6C" w:rsidRPr="0094715B" w14:paraId="0CEA1226" w14:textId="77777777" w:rsidTr="00534E96">
        <w:trPr>
          <w:trHeight w:val="50"/>
        </w:trPr>
        <w:tc>
          <w:tcPr>
            <w:tcW w:w="1075" w:type="dxa"/>
            <w:vMerge/>
          </w:tcPr>
          <w:p w14:paraId="7140126A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0F54E2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Unemployed </w:t>
            </w:r>
          </w:p>
        </w:tc>
        <w:tc>
          <w:tcPr>
            <w:tcW w:w="810" w:type="dxa"/>
          </w:tcPr>
          <w:p w14:paraId="61383CFD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1.80</w:t>
            </w:r>
          </w:p>
        </w:tc>
        <w:tc>
          <w:tcPr>
            <w:tcW w:w="810" w:type="dxa"/>
          </w:tcPr>
          <w:p w14:paraId="45889C69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1.08-3.02</w:t>
            </w:r>
          </w:p>
        </w:tc>
        <w:tc>
          <w:tcPr>
            <w:tcW w:w="900" w:type="dxa"/>
          </w:tcPr>
          <w:p w14:paraId="24E55491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</w:tr>
      <w:tr w:rsidR="00DC0F6C" w:rsidRPr="0094715B" w14:paraId="314AE002" w14:textId="77777777" w:rsidTr="00534E96">
        <w:trPr>
          <w:trHeight w:val="1172"/>
        </w:trPr>
        <w:tc>
          <w:tcPr>
            <w:tcW w:w="1075" w:type="dxa"/>
            <w:vMerge w:val="restart"/>
          </w:tcPr>
          <w:p w14:paraId="0AC6FC9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Sleep quality </w:t>
            </w:r>
          </w:p>
        </w:tc>
        <w:tc>
          <w:tcPr>
            <w:tcW w:w="1080" w:type="dxa"/>
          </w:tcPr>
          <w:p w14:paraId="0ED617D0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Good Sleep Quality</w:t>
            </w:r>
          </w:p>
        </w:tc>
        <w:tc>
          <w:tcPr>
            <w:tcW w:w="810" w:type="dxa"/>
          </w:tcPr>
          <w:p w14:paraId="465C34F1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10" w:type="dxa"/>
          </w:tcPr>
          <w:p w14:paraId="5A67EC19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900" w:type="dxa"/>
          </w:tcPr>
          <w:p w14:paraId="5FD96029" w14:textId="77777777" w:rsidR="00DC0F6C" w:rsidRPr="00B317DD" w:rsidRDefault="00DC0F6C" w:rsidP="00534E9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B317DD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-</w:t>
            </w:r>
          </w:p>
        </w:tc>
      </w:tr>
      <w:tr w:rsidR="00DC0F6C" w:rsidRPr="0094715B" w14:paraId="736EB51E" w14:textId="77777777" w:rsidTr="00534E96">
        <w:trPr>
          <w:trHeight w:val="1172"/>
        </w:trPr>
        <w:tc>
          <w:tcPr>
            <w:tcW w:w="1075" w:type="dxa"/>
            <w:vMerge/>
          </w:tcPr>
          <w:p w14:paraId="208081C6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FF429F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Bad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94715B">
              <w:rPr>
                <w:rFonts w:asciiTheme="majorBidi" w:hAnsiTheme="majorBidi" w:cstheme="majorBidi"/>
                <w:sz w:val="20"/>
                <w:szCs w:val="20"/>
              </w:rPr>
              <w:t xml:space="preserve">leep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94715B">
              <w:rPr>
                <w:rFonts w:asciiTheme="majorBidi" w:hAnsiTheme="majorBidi" w:cstheme="majorBidi"/>
                <w:sz w:val="20"/>
                <w:szCs w:val="20"/>
              </w:rPr>
              <w:t>uality</w:t>
            </w:r>
          </w:p>
        </w:tc>
        <w:tc>
          <w:tcPr>
            <w:tcW w:w="810" w:type="dxa"/>
          </w:tcPr>
          <w:p w14:paraId="67ABC8B8" w14:textId="77777777" w:rsidR="00DC0F6C" w:rsidRPr="00FB5C29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B5C29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810" w:type="dxa"/>
          </w:tcPr>
          <w:p w14:paraId="44401788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0.71-1.19</w:t>
            </w:r>
          </w:p>
        </w:tc>
        <w:tc>
          <w:tcPr>
            <w:tcW w:w="900" w:type="dxa"/>
          </w:tcPr>
          <w:p w14:paraId="69D38A54" w14:textId="77777777" w:rsidR="00DC0F6C" w:rsidRPr="0094715B" w:rsidRDefault="00DC0F6C" w:rsidP="00534E9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4715B">
              <w:rPr>
                <w:rFonts w:asciiTheme="majorBidi" w:hAnsiTheme="majorBidi" w:cstheme="majorBidi"/>
                <w:sz w:val="20"/>
                <w:szCs w:val="20"/>
              </w:rPr>
              <w:t>0.561</w:t>
            </w:r>
          </w:p>
        </w:tc>
      </w:tr>
    </w:tbl>
    <w:p w14:paraId="752D28D2" w14:textId="77777777" w:rsidR="00BD3E69" w:rsidRDefault="00BD3E69"/>
    <w:sectPr w:rsidR="00BD3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6C"/>
    <w:rsid w:val="0000431D"/>
    <w:rsid w:val="00117598"/>
    <w:rsid w:val="0030768B"/>
    <w:rsid w:val="00413BDD"/>
    <w:rsid w:val="005802C5"/>
    <w:rsid w:val="00697515"/>
    <w:rsid w:val="00747FF5"/>
    <w:rsid w:val="00A77CE9"/>
    <w:rsid w:val="00BD3E69"/>
    <w:rsid w:val="00D74A69"/>
    <w:rsid w:val="00DC0F6C"/>
    <w:rsid w:val="00F4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F9B8434"/>
  <w15:chartTrackingRefBased/>
  <w15:docId w15:val="{FEDB8C91-51C0-47F0-99E8-604B8306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F6C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F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F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F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F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F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F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F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F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F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C0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F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C0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F6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C0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F6C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DC0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F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0F6C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C0F6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Priyadharshini Jayaraj</dc:creator>
  <cp:keywords/>
  <dc:description/>
  <cp:lastModifiedBy>Daneshjoo</cp:lastModifiedBy>
  <cp:revision>2</cp:revision>
  <dcterms:created xsi:type="dcterms:W3CDTF">2026-05-20T15:05:00Z</dcterms:created>
  <dcterms:modified xsi:type="dcterms:W3CDTF">2026-05-20T15:05:00Z</dcterms:modified>
</cp:coreProperties>
</file>