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AA40F" w14:textId="473B5689" w:rsidR="0063379B" w:rsidRPr="00A31E05" w:rsidRDefault="00407F5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1E05">
        <w:rPr>
          <w:rFonts w:ascii="Times New Roman" w:eastAsia="新細明體" w:hAnsi="Times New Roman" w:cs="Times New Roman"/>
          <w:b/>
          <w:bCs/>
          <w:sz w:val="24"/>
          <w:szCs w:val="24"/>
          <w:lang w:eastAsia="zh-TW"/>
        </w:rPr>
        <w:t>S</w:t>
      </w:r>
      <w:r w:rsidR="0094398B" w:rsidRPr="00A31E05">
        <w:rPr>
          <w:rFonts w:ascii="Times New Roman" w:eastAsia="微軟正黑體" w:hAnsi="Times New Roman" w:cs="Times New Roman"/>
          <w:b/>
          <w:bCs/>
          <w:sz w:val="24"/>
          <w:szCs w:val="24"/>
          <w:lang w:eastAsia="zh-TW"/>
        </w:rPr>
        <w:t>upplementary Table S2</w:t>
      </w:r>
      <w:r w:rsidRPr="00A31E05">
        <w:rPr>
          <w:rFonts w:ascii="Times New Roman" w:eastAsia="微軟正黑體" w:hAnsi="Times New Roman" w:cs="Times New Roman"/>
          <w:b/>
          <w:bCs/>
          <w:sz w:val="24"/>
          <w:szCs w:val="24"/>
          <w:lang w:eastAsia="zh-TW"/>
        </w:rPr>
        <w:t xml:space="preserve">. </w:t>
      </w:r>
      <w:r w:rsidR="003E6F04" w:rsidRPr="00A31E05">
        <w:rPr>
          <w:rFonts w:ascii="Times New Roman" w:hAnsi="Times New Roman" w:cs="Times New Roman"/>
          <w:b/>
          <w:bCs/>
          <w:sz w:val="24"/>
          <w:szCs w:val="24"/>
        </w:rPr>
        <w:t xml:space="preserve">Vertebral fracture classification and </w:t>
      </w:r>
      <w:r w:rsidR="00A31E05" w:rsidRPr="00A31E05">
        <w:rPr>
          <w:rFonts w:ascii="Times New Roman" w:eastAsia="新細明體" w:hAnsi="Times New Roman" w:cs="Times New Roman"/>
          <w:b/>
          <w:bCs/>
          <w:sz w:val="24"/>
          <w:szCs w:val="24"/>
          <w:lang w:eastAsia="zh-TW"/>
        </w:rPr>
        <w:t xml:space="preserve">total </w:t>
      </w:r>
      <w:r w:rsidR="003E6F04" w:rsidRPr="00A31E05">
        <w:rPr>
          <w:rFonts w:ascii="Times New Roman" w:hAnsi="Times New Roman" w:cs="Times New Roman"/>
          <w:b/>
          <w:bCs/>
          <w:sz w:val="24"/>
          <w:szCs w:val="24"/>
        </w:rPr>
        <w:t>hip-only DXA missed cases by severity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1417"/>
        <w:gridCol w:w="1418"/>
        <w:gridCol w:w="1417"/>
        <w:gridCol w:w="1161"/>
      </w:tblGrid>
      <w:tr w:rsidR="0063379B" w:rsidRPr="00A31E05" w14:paraId="35DCD74F" w14:textId="77777777" w:rsidTr="00E968E0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AF48F9F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Fracture category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33674C5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Total cohort cases (n)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B2A7146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Percentage of cohort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6485DC0" w14:textId="197106E2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 xml:space="preserve">Detected by </w:t>
            </w:r>
            <w:r w:rsidR="00A31E05" w:rsidRPr="00A31E05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 xml:space="preserve">total </w:t>
            </w: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hip-only DXA (n)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4167FE" w14:textId="391B557C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 xml:space="preserve">Missed by </w:t>
            </w:r>
            <w:r w:rsidR="00A31E05" w:rsidRPr="00A31E05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 xml:space="preserve">total </w:t>
            </w: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hip-only DXA (n)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153F3B91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Miss rate (%)</w:t>
            </w:r>
          </w:p>
        </w:tc>
      </w:tr>
      <w:tr w:rsidR="0063379B" w:rsidRPr="00A31E05" w14:paraId="67A781F8" w14:textId="77777777" w:rsidTr="003E6F04">
        <w:tc>
          <w:tcPr>
            <w:tcW w:w="1809" w:type="dxa"/>
            <w:tcBorders>
              <w:top w:val="single" w:sz="4" w:space="0" w:color="auto"/>
            </w:tcBorders>
          </w:tcPr>
          <w:p w14:paraId="743CBCED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No vertebral fracture (Grade 0)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928B806" w14:textId="4FF2DAE2" w:rsidR="0063379B" w:rsidRPr="00A31E05" w:rsidRDefault="003E6F04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F65C8" w:rsidRPr="00A31E05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A2895A0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69.5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200CDA0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3DD5D4D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5E511535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379B" w:rsidRPr="00A31E05" w14:paraId="06EE70BE" w14:textId="77777777" w:rsidTr="003E6F04">
        <w:tc>
          <w:tcPr>
            <w:tcW w:w="1809" w:type="dxa"/>
          </w:tcPr>
          <w:p w14:paraId="203200A1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Grade 1 vertebral fracture</w:t>
            </w:r>
          </w:p>
        </w:tc>
        <w:tc>
          <w:tcPr>
            <w:tcW w:w="1418" w:type="dxa"/>
          </w:tcPr>
          <w:p w14:paraId="394EEBCB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417" w:type="dxa"/>
          </w:tcPr>
          <w:p w14:paraId="23B89347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1418" w:type="dxa"/>
          </w:tcPr>
          <w:p w14:paraId="7AF6DE09" w14:textId="332EB445" w:rsidR="0063379B" w:rsidRPr="00A31E05" w:rsidRDefault="00F51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417" w:type="dxa"/>
          </w:tcPr>
          <w:p w14:paraId="6BB0F7E7" w14:textId="5CEB6FFA" w:rsidR="0063379B" w:rsidRPr="00A31E05" w:rsidRDefault="00F51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1161" w:type="dxa"/>
          </w:tcPr>
          <w:p w14:paraId="7F2343D6" w14:textId="008B35E2" w:rsidR="0063379B" w:rsidRPr="00A31E05" w:rsidRDefault="00F51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57.0</w:t>
            </w:r>
          </w:p>
        </w:tc>
      </w:tr>
      <w:tr w:rsidR="0063379B" w:rsidRPr="00A31E05" w14:paraId="3254776A" w14:textId="77777777" w:rsidTr="00E968E0">
        <w:tc>
          <w:tcPr>
            <w:tcW w:w="1809" w:type="dxa"/>
          </w:tcPr>
          <w:p w14:paraId="0467D037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Grade ≥2 vertebral fracture</w:t>
            </w:r>
          </w:p>
        </w:tc>
        <w:tc>
          <w:tcPr>
            <w:tcW w:w="1418" w:type="dxa"/>
          </w:tcPr>
          <w:p w14:paraId="1DAB8162" w14:textId="2093B87E" w:rsidR="0063379B" w:rsidRPr="00A31E05" w:rsidRDefault="003E6F04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AF65C8" w:rsidRPr="00A31E05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417" w:type="dxa"/>
          </w:tcPr>
          <w:p w14:paraId="578F574E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418" w:type="dxa"/>
          </w:tcPr>
          <w:p w14:paraId="311528D9" w14:textId="6BFE4467" w:rsidR="0063379B" w:rsidRPr="00A31E05" w:rsidRDefault="00F51DBE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417" w:type="dxa"/>
          </w:tcPr>
          <w:p w14:paraId="13CCDAB0" w14:textId="62F26443" w:rsidR="0063379B" w:rsidRPr="00A31E05" w:rsidRDefault="00F51DBE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161" w:type="dxa"/>
          </w:tcPr>
          <w:p w14:paraId="34EE3AD9" w14:textId="4C18A3CA" w:rsidR="0063379B" w:rsidRPr="00A31E05" w:rsidRDefault="00F51DBE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51.5</w:t>
            </w:r>
          </w:p>
        </w:tc>
      </w:tr>
      <w:tr w:rsidR="0063379B" w:rsidRPr="00A31E05" w14:paraId="55C621F6" w14:textId="77777777" w:rsidTr="00E968E0">
        <w:tc>
          <w:tcPr>
            <w:tcW w:w="1809" w:type="dxa"/>
            <w:tcBorders>
              <w:bottom w:val="single" w:sz="4" w:space="0" w:color="auto"/>
            </w:tcBorders>
          </w:tcPr>
          <w:p w14:paraId="6D75FC84" w14:textId="77777777" w:rsidR="0063379B" w:rsidRPr="00A31E05" w:rsidRDefault="003E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Any vertebral fracture (Grade ≥1)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2653A14" w14:textId="078DB01A" w:rsidR="0063379B" w:rsidRPr="00A31E05" w:rsidRDefault="003E6F04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F65C8" w:rsidRPr="00A31E05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720148" w14:textId="3362509B" w:rsidR="0063379B" w:rsidRPr="00A31E05" w:rsidRDefault="003E6F04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A31E0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810DE2" w:rsidRPr="00A31E05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A81634" w14:textId="38ED38BA" w:rsidR="0063379B" w:rsidRPr="00A31E05" w:rsidRDefault="00F51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6883B6" w14:textId="0A8F5709" w:rsidR="0063379B" w:rsidRPr="00A31E05" w:rsidRDefault="00F51DBE">
            <w:pPr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1391A726" w14:textId="49CD60D3" w:rsidR="0063379B" w:rsidRPr="00A31E05" w:rsidRDefault="00F51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</w:tr>
    </w:tbl>
    <w:bookmarkEnd w:id="0"/>
    <w:p w14:paraId="2D11CD4F" w14:textId="0BD78E21" w:rsidR="0063379B" w:rsidRPr="00A31E05" w:rsidRDefault="003E6F04">
      <w:pPr>
        <w:rPr>
          <w:rFonts w:ascii="Times New Roman" w:hAnsi="Times New Roman" w:cs="Times New Roman"/>
          <w:sz w:val="24"/>
          <w:szCs w:val="24"/>
        </w:rPr>
      </w:pPr>
      <w:r w:rsidRPr="00A31E05">
        <w:rPr>
          <w:rFonts w:ascii="Times New Roman" w:hAnsi="Times New Roman" w:cs="Times New Roman"/>
          <w:sz w:val="24"/>
          <w:szCs w:val="24"/>
        </w:rPr>
        <w:t>Footnote: Values are number or percentage of the final analytic cohort (n = 4,059).</w:t>
      </w:r>
      <w:r w:rsidR="00A31E05" w:rsidRPr="00A31E05">
        <w:rPr>
          <w:rFonts w:ascii="Times New Roman" w:eastAsia="新細明體" w:hAnsi="Times New Roman" w:cs="Times New Roman"/>
          <w:sz w:val="24"/>
          <w:szCs w:val="24"/>
          <w:lang w:eastAsia="zh-TW"/>
        </w:rPr>
        <w:t xml:space="preserve"> </w:t>
      </w:r>
      <w:r w:rsidR="00A31E05" w:rsidRPr="00A31E05">
        <w:rPr>
          <w:rFonts w:ascii="Times New Roman" w:eastAsia="微軟正黑體" w:hAnsi="Times New Roman" w:cs="Times New Roman"/>
          <w:sz w:val="24"/>
          <w:szCs w:val="24"/>
          <w:lang w:eastAsia="zh-TW"/>
        </w:rPr>
        <w:t>Total h</w:t>
      </w:r>
      <w:r w:rsidRPr="00A31E05">
        <w:rPr>
          <w:rFonts w:ascii="Times New Roman" w:hAnsi="Times New Roman" w:cs="Times New Roman"/>
          <w:sz w:val="24"/>
          <w:szCs w:val="24"/>
        </w:rPr>
        <w:t>ip-only DXA was defined as osteoporosis diagnosed by total hip T-score ≤ -2.5.</w:t>
      </w:r>
    </w:p>
    <w:sectPr w:rsidR="0063379B" w:rsidRPr="00A31E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19D71" w14:textId="77777777" w:rsidR="00D12BD4" w:rsidRDefault="00D12BD4" w:rsidP="00407F5E">
      <w:pPr>
        <w:spacing w:after="0" w:line="240" w:lineRule="auto"/>
      </w:pPr>
      <w:r>
        <w:separator/>
      </w:r>
    </w:p>
  </w:endnote>
  <w:endnote w:type="continuationSeparator" w:id="0">
    <w:p w14:paraId="7AF579B9" w14:textId="77777777" w:rsidR="00D12BD4" w:rsidRDefault="00D12BD4" w:rsidP="00407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3DCBB2" w14:textId="77777777" w:rsidR="00D12BD4" w:rsidRDefault="00D12BD4" w:rsidP="00407F5E">
      <w:pPr>
        <w:spacing w:after="0" w:line="240" w:lineRule="auto"/>
      </w:pPr>
      <w:r>
        <w:separator/>
      </w:r>
    </w:p>
  </w:footnote>
  <w:footnote w:type="continuationSeparator" w:id="0">
    <w:p w14:paraId="0302F739" w14:textId="77777777" w:rsidR="00D12BD4" w:rsidRDefault="00D12BD4" w:rsidP="00407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5EE"/>
    <w:rsid w:val="00034616"/>
    <w:rsid w:val="0006063C"/>
    <w:rsid w:val="0015074B"/>
    <w:rsid w:val="001863CF"/>
    <w:rsid w:val="0029639D"/>
    <w:rsid w:val="00326F90"/>
    <w:rsid w:val="003E6F04"/>
    <w:rsid w:val="00407F5E"/>
    <w:rsid w:val="004C234B"/>
    <w:rsid w:val="0063379B"/>
    <w:rsid w:val="00810DE2"/>
    <w:rsid w:val="0094398B"/>
    <w:rsid w:val="00A31E05"/>
    <w:rsid w:val="00AA1D8D"/>
    <w:rsid w:val="00AF65C8"/>
    <w:rsid w:val="00B47730"/>
    <w:rsid w:val="00CB0664"/>
    <w:rsid w:val="00D12BD4"/>
    <w:rsid w:val="00D400A1"/>
    <w:rsid w:val="00E968E0"/>
    <w:rsid w:val="00F51DBE"/>
    <w:rsid w:val="00FB03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ABDD48"/>
  <w14:defaultImageDpi w14:val="300"/>
  <w15:docId w15:val="{D382DBF9-9373-4801-B46B-D75E4177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88F521-9CC2-406F-952E-6413DA129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鄭明德</cp:lastModifiedBy>
  <cp:revision>10</cp:revision>
  <dcterms:created xsi:type="dcterms:W3CDTF">2026-04-17T17:32:00Z</dcterms:created>
  <dcterms:modified xsi:type="dcterms:W3CDTF">2026-08-12T09:54:00Z</dcterms:modified>
  <cp:category/>
</cp:coreProperties>
</file>