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3438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Table 1. List of ICD-10 Codes</w:t>
      </w:r>
    </w:p>
    <w:p w14:paraId="51B116CB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1C44A68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ICD-10 Code Long description</w:t>
      </w:r>
    </w:p>
    <w:p w14:paraId="32673766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CC4FFB3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Adjustment disorders (F43.2*, F43.8, F43.9, F93.0, F94.8, F94.9)</w:t>
      </w:r>
    </w:p>
    <w:p w14:paraId="6C923FFB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1AD64BD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Alcohol-related disorders (F10.1*, F10.2*)</w:t>
      </w:r>
    </w:p>
    <w:p w14:paraId="33FE7782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43B8FB1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Substance-related disorders (F11.2*, F12.2*, F13.2*, F14.2*, F15.2*, F16.2*, F18.2*,</w:t>
      </w:r>
    </w:p>
    <w:p w14:paraId="3C044E7F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F19.2*,F11.1*, F12.1* F13.1*, F14.1*, F15.1*, F16.1*, F18.1*, F19.1*)</w:t>
      </w:r>
    </w:p>
    <w:p w14:paraId="0C4425C6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D69C2EB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Anxiety disorders (F40.*, F41.*, F42.*)</w:t>
      </w:r>
    </w:p>
    <w:p w14:paraId="4D678EBB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8DB8237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Post-traumatic stress disorder (F43.1*)</w:t>
      </w:r>
    </w:p>
    <w:p w14:paraId="381F2922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E79DD30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Depressive disorders (F32.*, F33.*, F34, F34.1, F34.8, F34.9, F39, F348.1, F34.89)</w:t>
      </w:r>
    </w:p>
    <w:p w14:paraId="44273A20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FEDC69A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Bipolar disorder (F30.*, F31.*, F34.0)</w:t>
      </w:r>
    </w:p>
    <w:p w14:paraId="4FE8C7C7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0450239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disorders (F21, F60.*)</w:t>
      </w:r>
    </w:p>
    <w:p w14:paraId="627311E2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381E862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Schizophrenia (F20*, F25*)</w:t>
      </w:r>
    </w:p>
    <w:p w14:paraId="59BCFD46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24D4211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Psychotic disorders (other psychoses) (F06.0, F06.2, F22–F24, F28, F29) </w:t>
      </w:r>
    </w:p>
    <w:p w14:paraId="28EC65A3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003E16E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Ideation, suicidal (R45.851)</w:t>
      </w:r>
    </w:p>
    <w:p w14:paraId="7FEBE9D0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875BAE3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mental health disorder (Any other code between F01–F99 (excluding F07.81, F70–F79,</w:t>
      </w:r>
    </w:p>
    <w:p w14:paraId="778F66B6" w14:textId="77777777" w:rsidR="00E86644" w:rsidRDefault="00E86644" w:rsidP="00E86644">
      <w:pPr>
        <w:pStyle w:val="EndNoteBibliography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F17.*, F80.*–F82.*, F84.*, F88–F89))</w:t>
      </w:r>
    </w:p>
    <w:p w14:paraId="0BA4A605" w14:textId="77777777" w:rsidR="00206717" w:rsidRDefault="00206717"/>
    <w:sectPr w:rsidR="0020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44"/>
    <w:rsid w:val="001F333E"/>
    <w:rsid w:val="00206717"/>
    <w:rsid w:val="005E1D5B"/>
    <w:rsid w:val="0069668C"/>
    <w:rsid w:val="00732369"/>
    <w:rsid w:val="00E818F1"/>
    <w:rsid w:val="00E86644"/>
    <w:rsid w:val="00E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ABA30"/>
  <w15:chartTrackingRefBased/>
  <w15:docId w15:val="{A7B0CCA9-A366-4307-AB3B-476E0CF6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644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E86644"/>
    <w:pPr>
      <w:spacing w:line="240" w:lineRule="auto"/>
    </w:pPr>
    <w:rPr>
      <w:rFonts w:ascii="Calibri" w:hAnsi="Calibri" w:cs="Calibri"/>
      <w:noProof/>
      <w:kern w:val="0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E86644"/>
    <w:rPr>
      <w:rFonts w:ascii="Calibri" w:hAnsi="Calibri" w:cs="Calibri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JANVRIN</dc:creator>
  <cp:keywords/>
  <dc:description/>
  <cp:lastModifiedBy>MIRANDA JANVRIN</cp:lastModifiedBy>
  <cp:revision>1</cp:revision>
  <dcterms:created xsi:type="dcterms:W3CDTF">2024-04-10T12:58:00Z</dcterms:created>
  <dcterms:modified xsi:type="dcterms:W3CDTF">2024-04-10T12:58:00Z</dcterms:modified>
</cp:coreProperties>
</file>